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28" w:rsidRDefault="00447828">
      <w:pPr>
        <w:ind w:left="6096"/>
      </w:pPr>
    </w:p>
    <w:p w:rsidR="00447828" w:rsidRDefault="00447828"/>
    <w:p w:rsidR="00447828" w:rsidRDefault="00447828"/>
    <w:p w:rsidR="00447828" w:rsidRDefault="00447828"/>
    <w:p w:rsidR="00447828" w:rsidRDefault="00447828"/>
    <w:p w:rsidR="00447828" w:rsidRDefault="00447828">
      <w:pPr>
        <w:spacing w:line="240" w:lineRule="auto"/>
        <w:jc w:val="center"/>
        <w:rPr>
          <w:b/>
        </w:rPr>
      </w:pPr>
    </w:p>
    <w:p w:rsidR="00447828" w:rsidRDefault="00447828">
      <w:pPr>
        <w:spacing w:line="240" w:lineRule="auto"/>
        <w:jc w:val="center"/>
        <w:rPr>
          <w:b/>
        </w:rPr>
      </w:pPr>
    </w:p>
    <w:p w:rsidR="00447828" w:rsidRDefault="00447828">
      <w:pPr>
        <w:spacing w:line="240" w:lineRule="auto"/>
        <w:jc w:val="center"/>
        <w:rPr>
          <w:b/>
        </w:rPr>
      </w:pPr>
    </w:p>
    <w:p w:rsidR="00447828" w:rsidRDefault="00447828">
      <w:pPr>
        <w:spacing w:line="240" w:lineRule="auto"/>
        <w:jc w:val="center"/>
        <w:rPr>
          <w:b/>
        </w:rPr>
      </w:pPr>
    </w:p>
    <w:p w:rsidR="00447828" w:rsidRDefault="00447828">
      <w:pPr>
        <w:spacing w:line="240" w:lineRule="auto"/>
        <w:jc w:val="center"/>
        <w:rPr>
          <w:b/>
        </w:rPr>
      </w:pPr>
    </w:p>
    <w:p w:rsidR="00447828" w:rsidRDefault="00447828">
      <w:pPr>
        <w:spacing w:line="240" w:lineRule="auto"/>
        <w:jc w:val="center"/>
        <w:rPr>
          <w:b/>
        </w:rPr>
      </w:pPr>
    </w:p>
    <w:p w:rsidR="00447828" w:rsidRDefault="00447828">
      <w:pPr>
        <w:spacing w:line="240" w:lineRule="auto"/>
        <w:jc w:val="center"/>
        <w:rPr>
          <w:b/>
        </w:rPr>
      </w:pPr>
    </w:p>
    <w:p w:rsidR="00447828" w:rsidRDefault="00265465" w:rsidP="00B13E51">
      <w:pPr>
        <w:spacing w:line="240" w:lineRule="auto"/>
        <w:jc w:val="center"/>
      </w:pPr>
      <w:r>
        <w:rPr>
          <w:b/>
        </w:rPr>
        <w:t>О включении выявленного объек</w:t>
      </w:r>
      <w:bookmarkStart w:id="0" w:name="_GoBack"/>
      <w:bookmarkEnd w:id="0"/>
      <w:r>
        <w:rPr>
          <w:b/>
        </w:rPr>
        <w:t>та культурного наследия (памятника истории и культуры) народов Российской Федерации «</w:t>
      </w:r>
      <w:r w:rsidR="00B13E51" w:rsidRPr="00B13E51">
        <w:rPr>
          <w:b/>
        </w:rPr>
        <w:t>Домик Петра I</w:t>
      </w:r>
      <w:r w:rsidR="00CA0578">
        <w:rPr>
          <w:b/>
        </w:rPr>
        <w:t>»,</w:t>
      </w:r>
      <w:r>
        <w:rPr>
          <w:b/>
        </w:rPr>
        <w:t xml:space="preserve"> </w:t>
      </w:r>
      <w:r w:rsidR="00B13E51">
        <w:rPr>
          <w:b/>
        </w:rPr>
        <w:br/>
      </w:r>
      <w:r w:rsidR="00B13E51" w:rsidRPr="00B13E51">
        <w:rPr>
          <w:b/>
        </w:rPr>
        <w:t>1722 год</w:t>
      </w:r>
      <w:r w:rsidR="00CA0578">
        <w:rPr>
          <w:b/>
        </w:rPr>
        <w:t xml:space="preserve"> </w:t>
      </w:r>
      <w:r>
        <w:rPr>
          <w:b/>
        </w:rPr>
        <w:t>(</w:t>
      </w:r>
      <w:r w:rsidR="00B13E51" w:rsidRPr="00B13E51">
        <w:rPr>
          <w:b/>
        </w:rPr>
        <w:t>Республика Дагестан, город</w:t>
      </w:r>
      <w:r w:rsidR="00B13E51">
        <w:rPr>
          <w:b/>
        </w:rPr>
        <w:t xml:space="preserve"> </w:t>
      </w:r>
      <w:r w:rsidR="00B13E51" w:rsidRPr="00B13E51">
        <w:rPr>
          <w:b/>
        </w:rPr>
        <w:t>Дербент, улица Зои Космодемьянской, 16А</w:t>
      </w:r>
      <w:r>
        <w:rPr>
          <w:b/>
        </w:rPr>
        <w:t xml:space="preserve">) в единый государственный реестр объектов культурного наследия (памятников истории и культуры) народов Российской Федерации </w:t>
      </w:r>
      <w:r w:rsidR="00CA0578">
        <w:rPr>
          <w:b/>
        </w:rPr>
        <w:br/>
      </w:r>
      <w:r>
        <w:rPr>
          <w:b/>
        </w:rPr>
        <w:t>в качестве объекта культурного наследия (памятника истории и культуры) народов Российской Федерации федерального значения и утверждении границ его территории</w:t>
      </w:r>
    </w:p>
    <w:p w:rsidR="00447828" w:rsidRDefault="00447828">
      <w:pPr>
        <w:ind w:left="284"/>
        <w:jc w:val="center"/>
      </w:pPr>
    </w:p>
    <w:p w:rsidR="00447828" w:rsidRDefault="00265465">
      <w:pPr>
        <w:tabs>
          <w:tab w:val="left" w:pos="0"/>
          <w:tab w:val="left" w:pos="1134"/>
        </w:tabs>
        <w:spacing w:line="336" w:lineRule="auto"/>
        <w:ind w:firstLine="567"/>
        <w:jc w:val="both"/>
      </w:pPr>
      <w:r>
        <w:t xml:space="preserve">В соответствии с пунктом 5 статьи 3.1 и статьей 18 Федерального закона </w:t>
      </w:r>
      <w:r>
        <w:br/>
        <w:t xml:space="preserve">от 25 июня 2002 г. № 73-ФЗ «Об объектах культурного наследия (памятниках истории и культуры) народов Российской Федерации», подпунктами 5.3.7 и 5.4.3 пункта 5 Положения о Министерстве культуры Российской Федерации, утвержденного постановлением Правительства Российской Федерации </w:t>
      </w:r>
      <w:r>
        <w:br/>
        <w:t>от 20 июля 2011 г. № 590, п р и к а з ы в а ю:</w:t>
      </w:r>
    </w:p>
    <w:p w:rsidR="00447828" w:rsidRPr="00B13E51" w:rsidRDefault="00265465">
      <w:pPr>
        <w:pStyle w:val="af5"/>
        <w:tabs>
          <w:tab w:val="left" w:pos="1134"/>
          <w:tab w:val="left" w:pos="1276"/>
        </w:tabs>
        <w:spacing w:line="336" w:lineRule="auto"/>
        <w:ind w:left="0" w:firstLine="567"/>
        <w:jc w:val="both"/>
      </w:pPr>
      <w:r>
        <w:rPr>
          <w:rFonts w:cs="Times New Roman"/>
          <w:szCs w:val="28"/>
        </w:rPr>
        <w:t>1.</w:t>
      </w:r>
      <w:r>
        <w:rPr>
          <w:rFonts w:cs="Times New Roman"/>
          <w:szCs w:val="28"/>
        </w:rPr>
        <w:tab/>
      </w:r>
      <w:r w:rsidRPr="00B13E51">
        <w:t xml:space="preserve">Включить выявленный объект культурного наследия </w:t>
      </w:r>
      <w:r>
        <w:t xml:space="preserve">(памятник истории и культуры) народов Российской Федерации </w:t>
      </w:r>
      <w:r w:rsidR="00CA0578" w:rsidRPr="00B13E51">
        <w:t>«</w:t>
      </w:r>
      <w:r w:rsidR="00B13E51" w:rsidRPr="00B13E51">
        <w:t>Домик Петра I», 1722 год (Республика Дагестан, город Дербент, улица Зои Космодемьянской, 16А</w:t>
      </w:r>
      <w:r w:rsidRPr="00B13E51">
        <w:t>)</w:t>
      </w:r>
      <w:r>
        <w:t xml:space="preserve"> </w:t>
      </w:r>
      <w:r w:rsidR="006C75C1">
        <w:br/>
      </w:r>
      <w:r w:rsidRPr="00B13E51">
        <w:t xml:space="preserve">в качестве объекта культурного наследия </w:t>
      </w:r>
      <w:r>
        <w:t>(памятника истории и культуры) народов Российской Федерации</w:t>
      </w:r>
      <w:r w:rsidRPr="00B13E51">
        <w:t xml:space="preserve"> федерального значения, вид объекта – памятник,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447828" w:rsidRPr="00B13E51" w:rsidRDefault="00265465">
      <w:pPr>
        <w:pStyle w:val="af5"/>
        <w:numPr>
          <w:ilvl w:val="0"/>
          <w:numId w:val="3"/>
        </w:numPr>
        <w:tabs>
          <w:tab w:val="left" w:pos="1134"/>
          <w:tab w:val="left" w:pos="1276"/>
        </w:tabs>
        <w:spacing w:line="336" w:lineRule="auto"/>
        <w:ind w:left="0" w:firstLine="567"/>
        <w:jc w:val="both"/>
      </w:pPr>
      <w:r w:rsidRPr="00B13E51">
        <w:t xml:space="preserve">Утвердить границы территории объекта культурного наследия </w:t>
      </w:r>
      <w:r>
        <w:t>(памятника истории и культуры) народов Российской Федерации</w:t>
      </w:r>
      <w:r w:rsidRPr="00B13E51">
        <w:t xml:space="preserve"> федерального значения </w:t>
      </w:r>
      <w:r w:rsidR="00CA0578" w:rsidRPr="00B13E51">
        <w:t>«</w:t>
      </w:r>
      <w:r w:rsidR="00B13E51" w:rsidRPr="00B13E51">
        <w:t>Домик Петра I», 1722 год (Республика Дагестан, город Дербент, улица Зои Космодемьянской, 16А</w:t>
      </w:r>
      <w:r w:rsidR="00CA0578" w:rsidRPr="00B13E51">
        <w:t>)</w:t>
      </w:r>
      <w:r w:rsidRPr="00B13E51">
        <w:t xml:space="preserve"> согласно приложению к настоящему приказу.</w:t>
      </w:r>
    </w:p>
    <w:p w:rsidR="00447828" w:rsidRPr="00B13E51" w:rsidRDefault="00265465">
      <w:pPr>
        <w:pStyle w:val="af5"/>
        <w:numPr>
          <w:ilvl w:val="0"/>
          <w:numId w:val="3"/>
        </w:numPr>
        <w:tabs>
          <w:tab w:val="left" w:pos="1134"/>
          <w:tab w:val="left" w:pos="1276"/>
        </w:tabs>
        <w:spacing w:line="336" w:lineRule="auto"/>
        <w:ind w:left="0" w:firstLine="567"/>
        <w:jc w:val="both"/>
      </w:pPr>
      <w:r>
        <w:rPr>
          <w:rFonts w:cs="Times New Roman"/>
          <w:szCs w:val="28"/>
        </w:rPr>
        <w:lastRenderedPageBreak/>
        <w:t xml:space="preserve"> </w:t>
      </w:r>
      <w:r w:rsidRPr="00B13E51">
        <w:t xml:space="preserve">Контроль за исполнением настоящего приказа возложить </w:t>
      </w:r>
      <w:r w:rsidRPr="00B13E51">
        <w:br/>
        <w:t>на заместителя Министра культуры Российской Федерации, курирующего деятельность Департамента государственной охраны культурного наследия.</w:t>
      </w:r>
    </w:p>
    <w:p w:rsidR="00447828" w:rsidRDefault="00447828">
      <w:pPr>
        <w:spacing w:line="240" w:lineRule="auto"/>
        <w:ind w:left="284"/>
        <w:jc w:val="center"/>
        <w:rPr>
          <w:rFonts w:cs="Times New Roman"/>
          <w:szCs w:val="28"/>
        </w:rPr>
      </w:pPr>
    </w:p>
    <w:p w:rsidR="00447828" w:rsidRDefault="00447828">
      <w:pPr>
        <w:spacing w:line="240" w:lineRule="auto"/>
        <w:ind w:left="284"/>
        <w:jc w:val="center"/>
        <w:rPr>
          <w:rFonts w:cs="Times New Roman"/>
          <w:szCs w:val="28"/>
        </w:rPr>
      </w:pPr>
    </w:p>
    <w:p w:rsidR="00447828" w:rsidRDefault="00447828">
      <w:pPr>
        <w:spacing w:line="240" w:lineRule="auto"/>
        <w:ind w:left="284"/>
        <w:jc w:val="center"/>
        <w:rPr>
          <w:rFonts w:cs="Times New Roman"/>
          <w:szCs w:val="28"/>
        </w:rPr>
      </w:pPr>
    </w:p>
    <w:p w:rsidR="00447828" w:rsidRDefault="00265465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Министр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                     О.Б. Любимова</w:t>
      </w:r>
      <w:r>
        <w:rPr>
          <w:rFonts w:cs="Times New Roman"/>
          <w:szCs w:val="28"/>
        </w:rPr>
        <w:tab/>
      </w:r>
    </w:p>
    <w:p w:rsidR="00447828" w:rsidRDefault="00447828"/>
    <w:p w:rsidR="00447828" w:rsidRDefault="00265465">
      <w:pPr>
        <w:spacing w:after="160" w:line="259" w:lineRule="auto"/>
        <w:sectPr w:rsidR="00447828" w:rsidSect="00B13E51">
          <w:headerReference w:type="even" r:id="rId8"/>
          <w:headerReference w:type="default" r:id="rId9"/>
          <w:pgSz w:w="11907" w:h="16840"/>
          <w:pgMar w:top="992" w:right="851" w:bottom="1134" w:left="1276" w:header="709" w:footer="709" w:gutter="0"/>
          <w:cols w:space="708"/>
          <w:titlePg/>
          <w:docGrid w:linePitch="360"/>
        </w:sectPr>
      </w:pPr>
      <w:r>
        <w:br w:type="page" w:clear="all"/>
      </w:r>
    </w:p>
    <w:p w:rsidR="00447828" w:rsidRDefault="00265465">
      <w:pPr>
        <w:tabs>
          <w:tab w:val="left" w:pos="709"/>
        </w:tabs>
        <w:spacing w:line="240" w:lineRule="auto"/>
        <w:ind w:left="4962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 р и л о ж е н и е</w:t>
      </w:r>
    </w:p>
    <w:p w:rsidR="00447828" w:rsidRDefault="00265465">
      <w:pPr>
        <w:tabs>
          <w:tab w:val="left" w:pos="709"/>
        </w:tabs>
        <w:spacing w:line="216" w:lineRule="auto"/>
        <w:ind w:left="4961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к приказу Министерства культуры</w:t>
      </w:r>
    </w:p>
    <w:p w:rsidR="00447828" w:rsidRDefault="00265465">
      <w:pPr>
        <w:tabs>
          <w:tab w:val="left" w:pos="709"/>
          <w:tab w:val="left" w:pos="5820"/>
          <w:tab w:val="center" w:pos="7726"/>
        </w:tabs>
        <w:spacing w:line="216" w:lineRule="auto"/>
        <w:ind w:left="4961"/>
        <w:jc w:val="center"/>
        <w:rPr>
          <w:rFonts w:eastAsia="Times New Roman" w:cs="Times New Roman"/>
          <w:color w:val="000000"/>
          <w:sz w:val="4"/>
          <w:szCs w:val="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Российской Федерации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br/>
      </w:r>
    </w:p>
    <w:p w:rsidR="00447828" w:rsidRDefault="00447828">
      <w:pPr>
        <w:tabs>
          <w:tab w:val="left" w:pos="709"/>
          <w:tab w:val="left" w:pos="5820"/>
          <w:tab w:val="center" w:pos="7726"/>
        </w:tabs>
        <w:spacing w:line="216" w:lineRule="auto"/>
        <w:ind w:left="4961"/>
        <w:jc w:val="center"/>
        <w:rPr>
          <w:rFonts w:eastAsia="Times New Roman" w:cs="Times New Roman"/>
          <w:color w:val="000000"/>
          <w:sz w:val="4"/>
          <w:szCs w:val="4"/>
          <w:lang w:eastAsia="ru-RU"/>
        </w:rPr>
      </w:pPr>
    </w:p>
    <w:p w:rsidR="00447828" w:rsidRDefault="00447828">
      <w:pPr>
        <w:tabs>
          <w:tab w:val="left" w:pos="709"/>
          <w:tab w:val="left" w:pos="5820"/>
          <w:tab w:val="center" w:pos="7726"/>
        </w:tabs>
        <w:spacing w:line="216" w:lineRule="auto"/>
        <w:ind w:left="4961"/>
        <w:jc w:val="center"/>
        <w:rPr>
          <w:rFonts w:eastAsia="Times New Roman" w:cs="Times New Roman"/>
          <w:color w:val="000000"/>
          <w:sz w:val="4"/>
          <w:szCs w:val="4"/>
          <w:lang w:eastAsia="ru-RU"/>
        </w:rPr>
      </w:pPr>
    </w:p>
    <w:p w:rsidR="00447828" w:rsidRDefault="00447828">
      <w:pPr>
        <w:tabs>
          <w:tab w:val="left" w:pos="709"/>
          <w:tab w:val="left" w:pos="5820"/>
          <w:tab w:val="center" w:pos="7726"/>
        </w:tabs>
        <w:spacing w:line="216" w:lineRule="auto"/>
        <w:ind w:left="4961"/>
        <w:jc w:val="center"/>
        <w:rPr>
          <w:rFonts w:eastAsia="Times New Roman" w:cs="Times New Roman"/>
          <w:color w:val="000000"/>
          <w:sz w:val="4"/>
          <w:szCs w:val="4"/>
          <w:lang w:eastAsia="ru-RU"/>
        </w:rPr>
      </w:pPr>
    </w:p>
    <w:p w:rsidR="00447828" w:rsidRDefault="00447828">
      <w:pPr>
        <w:tabs>
          <w:tab w:val="left" w:pos="709"/>
          <w:tab w:val="left" w:pos="5820"/>
          <w:tab w:val="center" w:pos="7726"/>
        </w:tabs>
        <w:spacing w:line="216" w:lineRule="auto"/>
        <w:ind w:left="4961"/>
        <w:jc w:val="center"/>
        <w:rPr>
          <w:rFonts w:eastAsia="Times New Roman" w:cs="Times New Roman"/>
          <w:color w:val="000000"/>
          <w:sz w:val="4"/>
          <w:szCs w:val="4"/>
          <w:lang w:eastAsia="ru-RU"/>
        </w:rPr>
      </w:pPr>
    </w:p>
    <w:p w:rsidR="00447828" w:rsidRDefault="00265465">
      <w:pPr>
        <w:tabs>
          <w:tab w:val="left" w:pos="709"/>
        </w:tabs>
        <w:spacing w:line="216" w:lineRule="auto"/>
        <w:ind w:left="4961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от «___» ________ 2026 г. № ___</w:t>
      </w:r>
    </w:p>
    <w:p w:rsidR="00447828" w:rsidRDefault="00447828">
      <w:pPr>
        <w:tabs>
          <w:tab w:val="left" w:pos="709"/>
        </w:tabs>
        <w:ind w:left="5103"/>
        <w:jc w:val="center"/>
        <w:rPr>
          <w:color w:val="000000"/>
          <w:szCs w:val="28"/>
        </w:rPr>
      </w:pPr>
    </w:p>
    <w:p w:rsidR="00447828" w:rsidRDefault="00265465">
      <w:pPr>
        <w:spacing w:line="240" w:lineRule="auto"/>
        <w:ind w:left="284"/>
        <w:jc w:val="center"/>
        <w:rPr>
          <w:rFonts w:cs="Times New Roman"/>
          <w:szCs w:val="28"/>
        </w:rPr>
      </w:pPr>
      <w:r>
        <w:rPr>
          <w:rFonts w:eastAsia="Times New Roman" w:cs="Times New Roman"/>
          <w:spacing w:val="-2"/>
          <w:szCs w:val="28"/>
          <w:lang w:eastAsia="ru-RU"/>
        </w:rPr>
        <w:t xml:space="preserve">Границы территории объекта культурного наследия </w:t>
      </w:r>
      <w:r>
        <w:t xml:space="preserve">(памятника истории </w:t>
      </w:r>
      <w:r>
        <w:br/>
        <w:t>и культуры) народов Российской Федерации</w:t>
      </w:r>
      <w:r>
        <w:rPr>
          <w:rFonts w:eastAsia="Times New Roman" w:cs="Times New Roman"/>
          <w:spacing w:val="-2"/>
          <w:szCs w:val="28"/>
          <w:lang w:eastAsia="ru-RU"/>
        </w:rPr>
        <w:t xml:space="preserve"> федерального значения </w:t>
      </w:r>
      <w:r w:rsidR="00B13E51">
        <w:rPr>
          <w:rFonts w:eastAsia="Times New Roman" w:cs="Times New Roman"/>
          <w:spacing w:val="-2"/>
          <w:szCs w:val="28"/>
          <w:lang w:eastAsia="ru-RU"/>
        </w:rPr>
        <w:br/>
      </w:r>
      <w:r w:rsidR="00CA0578" w:rsidRPr="00CA0578">
        <w:rPr>
          <w:rFonts w:cs="Times New Roman"/>
          <w:szCs w:val="28"/>
        </w:rPr>
        <w:t>«</w:t>
      </w:r>
      <w:r w:rsidR="00B13E51" w:rsidRPr="00B13E51">
        <w:rPr>
          <w:rFonts w:cs="Times New Roman"/>
          <w:szCs w:val="28"/>
        </w:rPr>
        <w:t xml:space="preserve">Домик Петра I», 1722 год (Республика Дагестан, город Дербент, </w:t>
      </w:r>
      <w:r w:rsidR="00B13E51">
        <w:rPr>
          <w:rFonts w:cs="Times New Roman"/>
          <w:szCs w:val="28"/>
        </w:rPr>
        <w:br/>
      </w:r>
      <w:r w:rsidR="00B13E51" w:rsidRPr="00B13E51">
        <w:rPr>
          <w:rFonts w:cs="Times New Roman"/>
          <w:szCs w:val="28"/>
        </w:rPr>
        <w:t>улица Зои Космодемьянской, 16А</w:t>
      </w:r>
      <w:r w:rsidR="00CA0578" w:rsidRPr="00CA0578">
        <w:rPr>
          <w:rFonts w:cs="Times New Roman"/>
          <w:szCs w:val="28"/>
        </w:rPr>
        <w:t>)</w:t>
      </w:r>
    </w:p>
    <w:p w:rsidR="00447828" w:rsidRDefault="00447828">
      <w:pPr>
        <w:spacing w:line="240" w:lineRule="auto"/>
        <w:ind w:left="284"/>
        <w:jc w:val="center"/>
        <w:rPr>
          <w:rFonts w:cs="Times New Roman"/>
          <w:szCs w:val="28"/>
        </w:rPr>
      </w:pPr>
    </w:p>
    <w:p w:rsidR="00447828" w:rsidRDefault="00447828">
      <w:pPr>
        <w:tabs>
          <w:tab w:val="left" w:pos="1276"/>
          <w:tab w:val="left" w:pos="1418"/>
          <w:tab w:val="left" w:pos="1701"/>
        </w:tabs>
        <w:spacing w:line="240" w:lineRule="auto"/>
        <w:ind w:left="284"/>
        <w:jc w:val="center"/>
        <w:rPr>
          <w:rFonts w:cs="Times New Roman"/>
          <w:szCs w:val="28"/>
        </w:rPr>
      </w:pPr>
    </w:p>
    <w:p w:rsidR="00447828" w:rsidRDefault="00722305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2305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>
            <wp:extent cx="4276725" cy="3742134"/>
            <wp:effectExtent l="0" t="0" r="0" b="0"/>
            <wp:docPr id="4" name="Рисунок 4" descr="C:\Users\natalia.bobrova\Downloads\2026-03-27_13-01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a.bobrova\Downloads\2026-03-27_13-01-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89" cy="37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828" w:rsidRDefault="00447828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47828" w:rsidRDefault="00447828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47828" w:rsidRDefault="00265465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Условные обозначения: </w:t>
      </w:r>
    </w:p>
    <w:p w:rsidR="00447828" w:rsidRDefault="00265465">
      <w:pPr>
        <w:pStyle w:val="ConsPlusTitle"/>
        <w:tabs>
          <w:tab w:val="left" w:pos="1701"/>
        </w:tabs>
        <w:ind w:left="567"/>
        <w:rPr>
          <w:rFonts w:ascii="Times New Roman" w:hAnsi="Times New Roman" w:cs="Times New Roman"/>
          <w:b w:val="0"/>
          <w:sz w:val="4"/>
          <w:szCs w:val="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5080</wp:posOffset>
            </wp:positionV>
            <wp:extent cx="409632" cy="390580"/>
            <wp:effectExtent l="0" t="0" r="0" b="9525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1"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409631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47828" w:rsidRDefault="00447828">
      <w:pPr>
        <w:pStyle w:val="ConsPlusTitle"/>
        <w:tabs>
          <w:tab w:val="left" w:pos="1701"/>
        </w:tabs>
        <w:ind w:left="567"/>
        <w:rPr>
          <w:rFonts w:ascii="Times New Roman" w:hAnsi="Times New Roman" w:cs="Times New Roman"/>
          <w:b w:val="0"/>
          <w:sz w:val="4"/>
          <w:szCs w:val="4"/>
        </w:rPr>
      </w:pPr>
    </w:p>
    <w:p w:rsidR="00447828" w:rsidRDefault="00447828">
      <w:pPr>
        <w:pStyle w:val="ConsPlusTitle"/>
        <w:tabs>
          <w:tab w:val="left" w:pos="1701"/>
        </w:tabs>
        <w:ind w:left="567"/>
        <w:rPr>
          <w:rFonts w:ascii="Times New Roman" w:hAnsi="Times New Roman" w:cs="Times New Roman"/>
          <w:b w:val="0"/>
          <w:sz w:val="4"/>
          <w:szCs w:val="4"/>
        </w:rPr>
      </w:pPr>
    </w:p>
    <w:p w:rsidR="00447828" w:rsidRDefault="00265465" w:rsidP="003E4E81">
      <w:pPr>
        <w:pStyle w:val="ConsPlusTitle"/>
        <w:tabs>
          <w:tab w:val="left" w:pos="1418"/>
          <w:tab w:val="left" w:pos="1701"/>
          <w:tab w:val="left" w:pos="1985"/>
        </w:tabs>
        <w:ind w:left="1985" w:hanging="198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E4E81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–  границы территории объекта культурного наследия (памятника истории </w:t>
      </w:r>
      <w:r>
        <w:rPr>
          <w:rFonts w:ascii="Times New Roman" w:hAnsi="Times New Roman" w:cs="Times New Roman"/>
          <w:b w:val="0"/>
          <w:sz w:val="24"/>
          <w:szCs w:val="24"/>
        </w:rPr>
        <w:br/>
        <w:t xml:space="preserve">и культуры) народов Российской Федерации федерального значения </w:t>
      </w:r>
      <w:r w:rsidR="00722305" w:rsidRPr="00722305">
        <w:rPr>
          <w:rFonts w:ascii="Times New Roman" w:hAnsi="Times New Roman" w:cs="Times New Roman"/>
          <w:b w:val="0"/>
          <w:sz w:val="24"/>
          <w:szCs w:val="24"/>
        </w:rPr>
        <w:t>«Домик Петра I», 1722 год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447828" w:rsidRDefault="00265465">
      <w:pPr>
        <w:pStyle w:val="ConsPlusTitle"/>
        <w:tabs>
          <w:tab w:val="left" w:pos="1560"/>
        </w:tabs>
        <w:ind w:left="1985" w:hanging="1418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828" w:rsidRDefault="00447828">
      <w:pPr>
        <w:pStyle w:val="ConsPlusTitle"/>
        <w:tabs>
          <w:tab w:val="left" w:pos="1560"/>
        </w:tabs>
        <w:ind w:left="1985" w:hanging="1418"/>
        <w:rPr>
          <w:rFonts w:ascii="Times New Roman" w:hAnsi="Times New Roman" w:cs="Times New Roman"/>
          <w:sz w:val="4"/>
          <w:szCs w:val="4"/>
        </w:rPr>
      </w:pPr>
    </w:p>
    <w:p w:rsidR="00447828" w:rsidRDefault="00447828">
      <w:pPr>
        <w:pStyle w:val="ConsPlusTitle"/>
        <w:tabs>
          <w:tab w:val="left" w:pos="1560"/>
        </w:tabs>
        <w:ind w:left="1985" w:hanging="1418"/>
        <w:rPr>
          <w:rFonts w:ascii="Times New Roman" w:hAnsi="Times New Roman" w:cs="Times New Roman"/>
          <w:sz w:val="4"/>
          <w:szCs w:val="4"/>
        </w:rPr>
      </w:pPr>
    </w:p>
    <w:p w:rsidR="00447828" w:rsidRDefault="00447828">
      <w:pPr>
        <w:pStyle w:val="ConsPlusTitle"/>
        <w:tabs>
          <w:tab w:val="left" w:pos="1560"/>
        </w:tabs>
        <w:ind w:left="1985" w:hanging="1418"/>
        <w:rPr>
          <w:rFonts w:ascii="Times New Roman" w:hAnsi="Times New Roman" w:cs="Times New Roman"/>
          <w:sz w:val="4"/>
          <w:szCs w:val="4"/>
        </w:rPr>
      </w:pPr>
    </w:p>
    <w:p w:rsidR="00CA0578" w:rsidRPr="00CA0578" w:rsidRDefault="00CA0578" w:rsidP="006015FB">
      <w:pPr>
        <w:numPr>
          <w:ilvl w:val="0"/>
          <w:numId w:val="6"/>
        </w:numPr>
        <w:tabs>
          <w:tab w:val="left" w:pos="1560"/>
        </w:tabs>
        <w:spacing w:after="200" w:line="240" w:lineRule="auto"/>
        <w:ind w:hanging="153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  </w:t>
      </w:r>
      <w:r w:rsidRPr="00CA0578">
        <w:rPr>
          <w:rFonts w:eastAsia="Times New Roman" w:cs="Times New Roman"/>
          <w:b/>
          <w:sz w:val="24"/>
          <w:szCs w:val="24"/>
          <w:lang w:eastAsia="ru-RU"/>
        </w:rPr>
        <w:t>1</w:t>
      </w:r>
      <w:r w:rsidRPr="00CA0578">
        <w:rPr>
          <w:rFonts w:eastAsia="Times New Roman" w:cs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3E4E81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CA0578">
        <w:rPr>
          <w:rFonts w:eastAsia="Times New Roman" w:cs="Times New Roman"/>
          <w:sz w:val="24"/>
          <w:szCs w:val="24"/>
          <w:lang w:eastAsia="ru-RU"/>
        </w:rPr>
        <w:t xml:space="preserve">–  </w:t>
      </w:r>
      <w:r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CA0578">
        <w:rPr>
          <w:rFonts w:eastAsia="Times New Roman" w:cs="Times New Roman"/>
          <w:sz w:val="24"/>
          <w:szCs w:val="24"/>
          <w:lang w:eastAsia="ru-RU"/>
        </w:rPr>
        <w:t>характерная точка;</w:t>
      </w:r>
    </w:p>
    <w:p w:rsidR="00447828" w:rsidRDefault="00447828">
      <w:pPr>
        <w:pStyle w:val="ConsPlusTitle"/>
        <w:tabs>
          <w:tab w:val="left" w:pos="156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CA0578" w:rsidRDefault="00CA0578" w:rsidP="006015FB">
      <w:pPr>
        <w:pStyle w:val="ConsPlusTitle"/>
        <w:tabs>
          <w:tab w:val="left" w:pos="1276"/>
          <w:tab w:val="left" w:pos="1419"/>
          <w:tab w:val="left" w:pos="1560"/>
          <w:tab w:val="left" w:pos="1985"/>
        </w:tabs>
        <w:ind w:left="1560" w:hanging="14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2305" w:rsidRDefault="00722305" w:rsidP="006015FB">
      <w:pPr>
        <w:pStyle w:val="ConsPlusTitle"/>
        <w:tabs>
          <w:tab w:val="left" w:pos="1276"/>
          <w:tab w:val="left" w:pos="1419"/>
          <w:tab w:val="left" w:pos="1560"/>
          <w:tab w:val="left" w:pos="1985"/>
        </w:tabs>
        <w:ind w:left="1560" w:hanging="14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2305" w:rsidRDefault="00722305" w:rsidP="006015FB">
      <w:pPr>
        <w:pStyle w:val="ConsPlusTitle"/>
        <w:tabs>
          <w:tab w:val="left" w:pos="1276"/>
          <w:tab w:val="left" w:pos="1419"/>
          <w:tab w:val="left" w:pos="1560"/>
          <w:tab w:val="left" w:pos="1985"/>
        </w:tabs>
        <w:ind w:left="1560" w:hanging="14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2305" w:rsidRDefault="00722305" w:rsidP="006015FB">
      <w:pPr>
        <w:pStyle w:val="ConsPlusTitle"/>
        <w:tabs>
          <w:tab w:val="left" w:pos="1276"/>
          <w:tab w:val="left" w:pos="1419"/>
          <w:tab w:val="left" w:pos="1560"/>
          <w:tab w:val="left" w:pos="1985"/>
        </w:tabs>
        <w:ind w:left="1560" w:hanging="14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2305" w:rsidRDefault="00722305" w:rsidP="006015FB">
      <w:pPr>
        <w:pStyle w:val="ConsPlusTitle"/>
        <w:tabs>
          <w:tab w:val="left" w:pos="1276"/>
          <w:tab w:val="left" w:pos="1419"/>
          <w:tab w:val="left" w:pos="1560"/>
          <w:tab w:val="left" w:pos="1985"/>
        </w:tabs>
        <w:ind w:left="1560" w:hanging="14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A0578" w:rsidRDefault="00CA0578">
      <w:pPr>
        <w:pStyle w:val="ConsPlusTitle"/>
        <w:tabs>
          <w:tab w:val="left" w:pos="1276"/>
          <w:tab w:val="left" w:pos="1418"/>
          <w:tab w:val="left" w:pos="1560"/>
          <w:tab w:val="left" w:pos="1985"/>
        </w:tabs>
        <w:ind w:left="1560" w:hanging="14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47828" w:rsidRDefault="00265465">
      <w:pPr>
        <w:tabs>
          <w:tab w:val="left" w:pos="709"/>
        </w:tabs>
        <w:spacing w:line="216" w:lineRule="auto"/>
        <w:ind w:left="4961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П р и л о ж е н и е </w:t>
      </w:r>
    </w:p>
    <w:p w:rsidR="00722305" w:rsidRPr="00722305" w:rsidRDefault="00265465" w:rsidP="00722305">
      <w:pPr>
        <w:tabs>
          <w:tab w:val="left" w:pos="709"/>
        </w:tabs>
        <w:spacing w:line="216" w:lineRule="auto"/>
        <w:ind w:left="4961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к границам территории объекта культурного наследия (памятника истории и культуры) народов Российской Федерации федерального значения «</w:t>
      </w:r>
      <w:r w:rsidR="00722305" w:rsidRPr="007223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Домик Петра I», 1722 год (Республика Дагестан, город Дербент, </w:t>
      </w:r>
    </w:p>
    <w:p w:rsidR="00447828" w:rsidRDefault="00722305" w:rsidP="00722305">
      <w:pPr>
        <w:tabs>
          <w:tab w:val="left" w:pos="709"/>
        </w:tabs>
        <w:spacing w:line="216" w:lineRule="auto"/>
        <w:ind w:left="4961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2305">
        <w:rPr>
          <w:rFonts w:eastAsia="Times New Roman" w:cs="Times New Roman"/>
          <w:color w:val="000000"/>
          <w:sz w:val="24"/>
          <w:szCs w:val="24"/>
          <w:lang w:eastAsia="ru-RU"/>
        </w:rPr>
        <w:t>улица Зои Космодемьянской, 16А</w:t>
      </w:r>
      <w:r w:rsidR="00265465">
        <w:rPr>
          <w:rFonts w:eastAsia="Times New Roman" w:cs="Times New Roman"/>
          <w:color w:val="000000"/>
          <w:sz w:val="24"/>
          <w:szCs w:val="24"/>
          <w:lang w:eastAsia="ru-RU"/>
        </w:rPr>
        <w:t>), утвержденным приказом Министерства культуры Российской Федерации</w:t>
      </w:r>
    </w:p>
    <w:p w:rsidR="00447828" w:rsidRDefault="00447828">
      <w:pPr>
        <w:tabs>
          <w:tab w:val="left" w:pos="709"/>
        </w:tabs>
        <w:spacing w:line="216" w:lineRule="auto"/>
        <w:ind w:left="4961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47828" w:rsidRDefault="00265465">
      <w:pPr>
        <w:tabs>
          <w:tab w:val="left" w:pos="709"/>
        </w:tabs>
        <w:spacing w:line="216" w:lineRule="auto"/>
        <w:ind w:left="4961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от «___» ________ 2026 г. № _____</w:t>
      </w:r>
    </w:p>
    <w:p w:rsidR="00447828" w:rsidRDefault="00447828">
      <w:pPr>
        <w:spacing w:line="240" w:lineRule="auto"/>
        <w:rPr>
          <w:rFonts w:eastAsia="Times New Roman" w:cs="Times New Roman"/>
          <w:spacing w:val="-2"/>
          <w:szCs w:val="28"/>
          <w:lang w:eastAsia="ru-RU"/>
        </w:rPr>
      </w:pPr>
    </w:p>
    <w:p w:rsidR="00447828" w:rsidRDefault="00265465" w:rsidP="00722305">
      <w:pPr>
        <w:spacing w:line="240" w:lineRule="auto"/>
        <w:ind w:left="284"/>
        <w:jc w:val="center"/>
        <w:rPr>
          <w:rFonts w:eastAsia="Times New Roman" w:cs="Times New Roman"/>
          <w:spacing w:val="-2"/>
          <w:szCs w:val="28"/>
          <w:lang w:eastAsia="ru-RU"/>
        </w:rPr>
      </w:pPr>
      <w:r>
        <w:rPr>
          <w:rFonts w:eastAsia="Times New Roman" w:cs="Times New Roman"/>
          <w:spacing w:val="-2"/>
          <w:szCs w:val="28"/>
          <w:lang w:eastAsia="ru-RU"/>
        </w:rPr>
        <w:t>Координаты характерных точек границ территории объекта культурного наследия (памятника истории и культуры) народов Российской Федерации федерального значения «</w:t>
      </w:r>
      <w:r w:rsidR="00722305" w:rsidRPr="00722305">
        <w:rPr>
          <w:rFonts w:eastAsia="Times New Roman" w:cs="Times New Roman"/>
          <w:spacing w:val="-2"/>
          <w:szCs w:val="28"/>
          <w:lang w:eastAsia="ru-RU"/>
        </w:rPr>
        <w:t xml:space="preserve">Домик Петра I», 1722 год (Республика Дагестан, </w:t>
      </w:r>
      <w:r w:rsidR="00722305">
        <w:rPr>
          <w:rFonts w:eastAsia="Times New Roman" w:cs="Times New Roman"/>
          <w:spacing w:val="-2"/>
          <w:szCs w:val="28"/>
          <w:lang w:eastAsia="ru-RU"/>
        </w:rPr>
        <w:br/>
      </w:r>
      <w:r w:rsidR="00722305" w:rsidRPr="00722305">
        <w:rPr>
          <w:rFonts w:eastAsia="Times New Roman" w:cs="Times New Roman"/>
          <w:spacing w:val="-2"/>
          <w:szCs w:val="28"/>
          <w:lang w:eastAsia="ru-RU"/>
        </w:rPr>
        <w:t>город Дербент, улица Зои Космодемьянской, 16А</w:t>
      </w:r>
      <w:r>
        <w:rPr>
          <w:rFonts w:eastAsia="Times New Roman" w:cs="Times New Roman"/>
          <w:spacing w:val="-2"/>
          <w:szCs w:val="28"/>
          <w:lang w:eastAsia="ru-RU"/>
        </w:rPr>
        <w:t>)</w:t>
      </w:r>
    </w:p>
    <w:p w:rsidR="00447828" w:rsidRDefault="00447828">
      <w:pPr>
        <w:spacing w:line="240" w:lineRule="auto"/>
        <w:ind w:left="284"/>
        <w:jc w:val="center"/>
        <w:rPr>
          <w:rFonts w:cs="Times New Roman"/>
          <w:szCs w:val="28"/>
        </w:rPr>
      </w:pPr>
    </w:p>
    <w:tbl>
      <w:tblPr>
        <w:tblStyle w:val="13"/>
        <w:tblW w:w="8855" w:type="dxa"/>
        <w:jc w:val="center"/>
        <w:tblLayout w:type="fixed"/>
        <w:tblLook w:val="04A0" w:firstRow="1" w:lastRow="0" w:firstColumn="1" w:lastColumn="0" w:noHBand="0" w:noVBand="1"/>
      </w:tblPr>
      <w:tblGrid>
        <w:gridCol w:w="3153"/>
        <w:gridCol w:w="2552"/>
        <w:gridCol w:w="3150"/>
      </w:tblGrid>
      <w:tr w:rsidR="00447828">
        <w:trPr>
          <w:jc w:val="center"/>
        </w:trPr>
        <w:tc>
          <w:tcPr>
            <w:tcW w:w="3153" w:type="dxa"/>
            <w:vMerge w:val="restart"/>
            <w:vAlign w:val="center"/>
          </w:tcPr>
          <w:p w:rsidR="00447828" w:rsidRDefault="00265465">
            <w:pPr>
              <w:tabs>
                <w:tab w:val="left" w:pos="1134"/>
              </w:tabs>
              <w:spacing w:line="240" w:lineRule="auto"/>
              <w:ind w:right="-2"/>
              <w:jc w:val="center"/>
              <w:rPr>
                <w:rFonts w:eastAsia="Times New Roman"/>
                <w:bCs/>
                <w:color w:val="000000"/>
                <w:szCs w:val="28"/>
              </w:rPr>
            </w:pPr>
            <w:r>
              <w:rPr>
                <w:rFonts w:eastAsia="Times New Roman"/>
                <w:bCs/>
                <w:color w:val="000000"/>
                <w:szCs w:val="28"/>
              </w:rPr>
              <w:t>Номер</w:t>
            </w:r>
            <w:r>
              <w:rPr>
                <w:rFonts w:eastAsia="Times New Roman"/>
                <w:bCs/>
                <w:color w:val="000000"/>
                <w:szCs w:val="28"/>
              </w:rPr>
              <w:br/>
              <w:t>характерной точки</w:t>
            </w:r>
          </w:p>
        </w:tc>
        <w:tc>
          <w:tcPr>
            <w:tcW w:w="5702" w:type="dxa"/>
            <w:gridSpan w:val="2"/>
            <w:vAlign w:val="center"/>
          </w:tcPr>
          <w:p w:rsidR="00447828" w:rsidRDefault="00265465">
            <w:pPr>
              <w:widowControl w:val="0"/>
              <w:tabs>
                <w:tab w:val="left" w:pos="1134"/>
              </w:tabs>
              <w:spacing w:line="240" w:lineRule="auto"/>
              <w:ind w:right="-2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Координаты характерных точек в м</w:t>
            </w:r>
            <w:r w:rsidR="00883257">
              <w:rPr>
                <w:rFonts w:eastAsia="Times New Roman"/>
                <w:bCs/>
                <w:szCs w:val="28"/>
              </w:rPr>
              <w:t>естн</w:t>
            </w:r>
            <w:r w:rsidR="00722305">
              <w:rPr>
                <w:rFonts w:eastAsia="Times New Roman"/>
                <w:bCs/>
                <w:szCs w:val="28"/>
              </w:rPr>
              <w:t>ой системе координат (МСК-05</w:t>
            </w:r>
            <w:r>
              <w:rPr>
                <w:rFonts w:eastAsia="Times New Roman"/>
                <w:bCs/>
                <w:szCs w:val="28"/>
              </w:rPr>
              <w:t>)</w:t>
            </w:r>
          </w:p>
        </w:tc>
      </w:tr>
      <w:tr w:rsidR="00447828">
        <w:trPr>
          <w:jc w:val="center"/>
        </w:trPr>
        <w:tc>
          <w:tcPr>
            <w:tcW w:w="3153" w:type="dxa"/>
            <w:vMerge/>
            <w:vAlign w:val="center"/>
          </w:tcPr>
          <w:p w:rsidR="00447828" w:rsidRDefault="00447828">
            <w:pPr>
              <w:tabs>
                <w:tab w:val="left" w:pos="1134"/>
              </w:tabs>
              <w:spacing w:line="240" w:lineRule="auto"/>
              <w:ind w:right="-2" w:firstLine="567"/>
              <w:jc w:val="center"/>
              <w:rPr>
                <w:rFonts w:eastAsia="Times New Roman"/>
                <w:bCs/>
                <w:color w:val="000000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47828" w:rsidRDefault="00265465">
            <w:pPr>
              <w:widowControl w:val="0"/>
              <w:tabs>
                <w:tab w:val="left" w:pos="1134"/>
              </w:tabs>
              <w:spacing w:line="240" w:lineRule="auto"/>
              <w:ind w:right="-2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  <w:lang w:val="en-US"/>
              </w:rPr>
              <w:t>X</w:t>
            </w:r>
          </w:p>
        </w:tc>
        <w:tc>
          <w:tcPr>
            <w:tcW w:w="3150" w:type="dxa"/>
            <w:vAlign w:val="center"/>
          </w:tcPr>
          <w:p w:rsidR="00447828" w:rsidRDefault="00265465">
            <w:pPr>
              <w:widowControl w:val="0"/>
              <w:tabs>
                <w:tab w:val="left" w:pos="1134"/>
              </w:tabs>
              <w:spacing w:line="240" w:lineRule="auto"/>
              <w:ind w:right="-2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  <w:lang w:val="en-US"/>
              </w:rPr>
              <w:t>Y</w:t>
            </w:r>
          </w:p>
        </w:tc>
      </w:tr>
      <w:tr w:rsidR="00883257" w:rsidTr="00E96AE2">
        <w:trPr>
          <w:jc w:val="center"/>
        </w:trPr>
        <w:tc>
          <w:tcPr>
            <w:tcW w:w="3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257" w:rsidRDefault="00883257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552" w:type="dxa"/>
          </w:tcPr>
          <w:p w:rsidR="00883257" w:rsidRPr="00883257" w:rsidRDefault="00722305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116760,13</w:t>
            </w:r>
          </w:p>
        </w:tc>
        <w:tc>
          <w:tcPr>
            <w:tcW w:w="3150" w:type="dxa"/>
          </w:tcPr>
          <w:p w:rsidR="00883257" w:rsidRPr="00883257" w:rsidRDefault="006C75C1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417007,18</w:t>
            </w:r>
          </w:p>
        </w:tc>
      </w:tr>
      <w:tr w:rsidR="00883257" w:rsidTr="00E96AE2">
        <w:trPr>
          <w:jc w:val="center"/>
        </w:trPr>
        <w:tc>
          <w:tcPr>
            <w:tcW w:w="3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257" w:rsidRDefault="00883257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2552" w:type="dxa"/>
          </w:tcPr>
          <w:p w:rsidR="00883257" w:rsidRPr="00883257" w:rsidRDefault="00722305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116764,29</w:t>
            </w:r>
          </w:p>
        </w:tc>
        <w:tc>
          <w:tcPr>
            <w:tcW w:w="3150" w:type="dxa"/>
          </w:tcPr>
          <w:p w:rsidR="00883257" w:rsidRPr="00883257" w:rsidRDefault="006C75C1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417022,57</w:t>
            </w:r>
          </w:p>
        </w:tc>
      </w:tr>
      <w:tr w:rsidR="00883257" w:rsidTr="00E96AE2">
        <w:trPr>
          <w:jc w:val="center"/>
        </w:trPr>
        <w:tc>
          <w:tcPr>
            <w:tcW w:w="3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257" w:rsidRDefault="00883257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2552" w:type="dxa"/>
          </w:tcPr>
          <w:p w:rsidR="00883257" w:rsidRPr="00883257" w:rsidRDefault="00722305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116754,64</w:t>
            </w:r>
          </w:p>
        </w:tc>
        <w:tc>
          <w:tcPr>
            <w:tcW w:w="3150" w:type="dxa"/>
          </w:tcPr>
          <w:p w:rsidR="00883257" w:rsidRPr="00883257" w:rsidRDefault="006C75C1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417025,07</w:t>
            </w:r>
          </w:p>
        </w:tc>
      </w:tr>
      <w:tr w:rsidR="00883257" w:rsidTr="00E96AE2">
        <w:trPr>
          <w:jc w:val="center"/>
        </w:trPr>
        <w:tc>
          <w:tcPr>
            <w:tcW w:w="3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257" w:rsidRDefault="00883257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2552" w:type="dxa"/>
          </w:tcPr>
          <w:p w:rsidR="00883257" w:rsidRPr="00883257" w:rsidRDefault="00722305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116753,55</w:t>
            </w:r>
          </w:p>
        </w:tc>
        <w:tc>
          <w:tcPr>
            <w:tcW w:w="3150" w:type="dxa"/>
          </w:tcPr>
          <w:p w:rsidR="00883257" w:rsidRPr="00883257" w:rsidRDefault="006C75C1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417024,45</w:t>
            </w:r>
          </w:p>
        </w:tc>
      </w:tr>
      <w:tr w:rsidR="00722305" w:rsidTr="00E96AE2">
        <w:trPr>
          <w:jc w:val="center"/>
        </w:trPr>
        <w:tc>
          <w:tcPr>
            <w:tcW w:w="3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305" w:rsidRDefault="00722305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5</w:t>
            </w:r>
          </w:p>
        </w:tc>
        <w:tc>
          <w:tcPr>
            <w:tcW w:w="2552" w:type="dxa"/>
          </w:tcPr>
          <w:p w:rsidR="00722305" w:rsidRPr="00883257" w:rsidRDefault="00722305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116749,80</w:t>
            </w:r>
          </w:p>
        </w:tc>
        <w:tc>
          <w:tcPr>
            <w:tcW w:w="3150" w:type="dxa"/>
          </w:tcPr>
          <w:p w:rsidR="00722305" w:rsidRPr="00883257" w:rsidRDefault="006C75C1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417010,05</w:t>
            </w:r>
          </w:p>
        </w:tc>
      </w:tr>
      <w:tr w:rsidR="00883257" w:rsidTr="00E96AE2">
        <w:trPr>
          <w:jc w:val="center"/>
        </w:trPr>
        <w:tc>
          <w:tcPr>
            <w:tcW w:w="3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257" w:rsidRDefault="00883257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2552" w:type="dxa"/>
          </w:tcPr>
          <w:p w:rsidR="00883257" w:rsidRPr="00883257" w:rsidRDefault="00722305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116760,13</w:t>
            </w:r>
          </w:p>
        </w:tc>
        <w:tc>
          <w:tcPr>
            <w:tcW w:w="3150" w:type="dxa"/>
          </w:tcPr>
          <w:p w:rsidR="00883257" w:rsidRPr="00883257" w:rsidRDefault="006C75C1" w:rsidP="00883257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417007,18</w:t>
            </w:r>
          </w:p>
        </w:tc>
      </w:tr>
    </w:tbl>
    <w:p w:rsidR="00447828" w:rsidRDefault="00447828">
      <w:pPr>
        <w:spacing w:after="160" w:line="259" w:lineRule="auto"/>
        <w:jc w:val="center"/>
        <w:rPr>
          <w:rFonts w:eastAsia="Calibri" w:cs="Times New Roman"/>
          <w:color w:val="000000"/>
          <w:sz w:val="16"/>
          <w:szCs w:val="16"/>
        </w:rPr>
      </w:pPr>
    </w:p>
    <w:p w:rsidR="00447828" w:rsidRDefault="00265465">
      <w:pPr>
        <w:spacing w:after="160" w:line="259" w:lineRule="auto"/>
        <w:jc w:val="center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________________________</w:t>
      </w:r>
    </w:p>
    <w:sectPr w:rsidR="00447828">
      <w:headerReference w:type="default" r:id="rId12"/>
      <w:headerReference w:type="first" r:id="rId13"/>
      <w:pgSz w:w="11907" w:h="16840"/>
      <w:pgMar w:top="993" w:right="850" w:bottom="1560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2D4" w:rsidRDefault="002B52D4">
      <w:pPr>
        <w:spacing w:line="240" w:lineRule="auto"/>
      </w:pPr>
      <w:r>
        <w:separator/>
      </w:r>
    </w:p>
  </w:endnote>
  <w:endnote w:type="continuationSeparator" w:id="0">
    <w:p w:rsidR="002B52D4" w:rsidRDefault="002B5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2D4" w:rsidRDefault="002B52D4">
      <w:pPr>
        <w:spacing w:line="240" w:lineRule="auto"/>
      </w:pPr>
      <w:r>
        <w:separator/>
      </w:r>
    </w:p>
  </w:footnote>
  <w:footnote w:type="continuationSeparator" w:id="0">
    <w:p w:rsidR="002B52D4" w:rsidRDefault="002B5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2064375"/>
      <w:docPartObj>
        <w:docPartGallery w:val="Page Numbers (Top of Page)"/>
        <w:docPartUnique/>
      </w:docPartObj>
    </w:sdtPr>
    <w:sdtEndPr/>
    <w:sdtContent>
      <w:p w:rsidR="00447828" w:rsidRDefault="00265465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5C1">
          <w:rPr>
            <w:noProof/>
          </w:rPr>
          <w:t>2</w:t>
        </w:r>
        <w:r>
          <w:fldChar w:fldCharType="end"/>
        </w:r>
      </w:p>
    </w:sdtContent>
  </w:sdt>
  <w:p w:rsidR="00447828" w:rsidRDefault="00447828">
    <w:pPr>
      <w:pStyle w:val="af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1793192"/>
      <w:docPartObj>
        <w:docPartGallery w:val="Page Numbers (Top of Page)"/>
        <w:docPartUnique/>
      </w:docPartObj>
    </w:sdtPr>
    <w:sdtEndPr/>
    <w:sdtContent>
      <w:p w:rsidR="00447828" w:rsidRDefault="00265465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47828" w:rsidRDefault="00447828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828" w:rsidRDefault="00447828">
    <w:pPr>
      <w:pStyle w:val="af8"/>
      <w:jc w:val="center"/>
    </w:pPr>
  </w:p>
  <w:p w:rsidR="00447828" w:rsidRDefault="00447828">
    <w:pPr>
      <w:pStyle w:val="af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828" w:rsidRDefault="00447828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6D70"/>
    <w:multiLevelType w:val="hybridMultilevel"/>
    <w:tmpl w:val="6C8EEA4E"/>
    <w:lvl w:ilvl="0" w:tplc="7700D3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DFD216CE">
      <w:start w:val="1"/>
      <w:numFmt w:val="lowerLetter"/>
      <w:lvlText w:val="%2."/>
      <w:lvlJc w:val="left"/>
      <w:pPr>
        <w:ind w:left="1440" w:hanging="360"/>
      </w:pPr>
    </w:lvl>
    <w:lvl w:ilvl="2" w:tplc="3CC83656">
      <w:start w:val="1"/>
      <w:numFmt w:val="lowerRoman"/>
      <w:lvlText w:val="%3."/>
      <w:lvlJc w:val="right"/>
      <w:pPr>
        <w:ind w:left="2160" w:hanging="180"/>
      </w:pPr>
    </w:lvl>
    <w:lvl w:ilvl="3" w:tplc="E4BA5EC8">
      <w:start w:val="1"/>
      <w:numFmt w:val="decimal"/>
      <w:lvlText w:val="%4."/>
      <w:lvlJc w:val="left"/>
      <w:pPr>
        <w:ind w:left="2880" w:hanging="360"/>
      </w:pPr>
    </w:lvl>
    <w:lvl w:ilvl="4" w:tplc="AEA20342">
      <w:start w:val="1"/>
      <w:numFmt w:val="lowerLetter"/>
      <w:lvlText w:val="%5."/>
      <w:lvlJc w:val="left"/>
      <w:pPr>
        <w:ind w:left="3600" w:hanging="360"/>
      </w:pPr>
    </w:lvl>
    <w:lvl w:ilvl="5" w:tplc="7A6E570E">
      <w:start w:val="1"/>
      <w:numFmt w:val="lowerRoman"/>
      <w:lvlText w:val="%6."/>
      <w:lvlJc w:val="right"/>
      <w:pPr>
        <w:ind w:left="4320" w:hanging="180"/>
      </w:pPr>
    </w:lvl>
    <w:lvl w:ilvl="6" w:tplc="408EFE3C">
      <w:start w:val="1"/>
      <w:numFmt w:val="decimal"/>
      <w:lvlText w:val="%7."/>
      <w:lvlJc w:val="left"/>
      <w:pPr>
        <w:ind w:left="5040" w:hanging="360"/>
      </w:pPr>
    </w:lvl>
    <w:lvl w:ilvl="7" w:tplc="F90E16F8">
      <w:start w:val="1"/>
      <w:numFmt w:val="lowerLetter"/>
      <w:lvlText w:val="%8."/>
      <w:lvlJc w:val="left"/>
      <w:pPr>
        <w:ind w:left="5760" w:hanging="360"/>
      </w:pPr>
    </w:lvl>
    <w:lvl w:ilvl="8" w:tplc="8A6A85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C05"/>
    <w:multiLevelType w:val="hybridMultilevel"/>
    <w:tmpl w:val="074078CA"/>
    <w:lvl w:ilvl="0" w:tplc="73867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16838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EE4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4B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A1F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409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43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04A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F80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06099"/>
    <w:multiLevelType w:val="hybridMultilevel"/>
    <w:tmpl w:val="143CC0A4"/>
    <w:lvl w:ilvl="0" w:tplc="CC627DF8">
      <w:start w:val="1"/>
      <w:numFmt w:val="decimal"/>
      <w:lvlText w:val="%1"/>
      <w:lvlJc w:val="left"/>
      <w:pPr>
        <w:ind w:left="1560" w:hanging="540"/>
      </w:pPr>
      <w:rPr>
        <w:rFonts w:hint="default"/>
      </w:rPr>
    </w:lvl>
    <w:lvl w:ilvl="1" w:tplc="20FCE304">
      <w:start w:val="1"/>
      <w:numFmt w:val="lowerLetter"/>
      <w:lvlText w:val="%2."/>
      <w:lvlJc w:val="left"/>
      <w:pPr>
        <w:ind w:left="2100" w:hanging="360"/>
      </w:pPr>
    </w:lvl>
    <w:lvl w:ilvl="2" w:tplc="BF9C3880">
      <w:start w:val="1"/>
      <w:numFmt w:val="lowerRoman"/>
      <w:lvlText w:val="%3."/>
      <w:lvlJc w:val="right"/>
      <w:pPr>
        <w:ind w:left="2820" w:hanging="180"/>
      </w:pPr>
    </w:lvl>
    <w:lvl w:ilvl="3" w:tplc="D206E222">
      <w:start w:val="1"/>
      <w:numFmt w:val="decimal"/>
      <w:lvlText w:val="%4."/>
      <w:lvlJc w:val="left"/>
      <w:pPr>
        <w:ind w:left="3540" w:hanging="360"/>
      </w:pPr>
    </w:lvl>
    <w:lvl w:ilvl="4" w:tplc="CA12BAE0">
      <w:start w:val="1"/>
      <w:numFmt w:val="lowerLetter"/>
      <w:lvlText w:val="%5."/>
      <w:lvlJc w:val="left"/>
      <w:pPr>
        <w:ind w:left="4260" w:hanging="360"/>
      </w:pPr>
    </w:lvl>
    <w:lvl w:ilvl="5" w:tplc="D82C9B8C">
      <w:start w:val="1"/>
      <w:numFmt w:val="lowerRoman"/>
      <w:lvlText w:val="%6."/>
      <w:lvlJc w:val="right"/>
      <w:pPr>
        <w:ind w:left="4980" w:hanging="180"/>
      </w:pPr>
    </w:lvl>
    <w:lvl w:ilvl="6" w:tplc="C11CE3FE">
      <w:start w:val="1"/>
      <w:numFmt w:val="decimal"/>
      <w:lvlText w:val="%7."/>
      <w:lvlJc w:val="left"/>
      <w:pPr>
        <w:ind w:left="5700" w:hanging="360"/>
      </w:pPr>
    </w:lvl>
    <w:lvl w:ilvl="7" w:tplc="3C80634C">
      <w:start w:val="1"/>
      <w:numFmt w:val="lowerLetter"/>
      <w:lvlText w:val="%8."/>
      <w:lvlJc w:val="left"/>
      <w:pPr>
        <w:ind w:left="6420" w:hanging="360"/>
      </w:pPr>
    </w:lvl>
    <w:lvl w:ilvl="8" w:tplc="E3525862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3B475183"/>
    <w:multiLevelType w:val="hybridMultilevel"/>
    <w:tmpl w:val="BF3866A8"/>
    <w:lvl w:ilvl="0" w:tplc="AC2EFAF6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782C8EA4">
      <w:start w:val="1"/>
      <w:numFmt w:val="lowerLetter"/>
      <w:lvlText w:val="%2."/>
      <w:lvlJc w:val="left"/>
      <w:pPr>
        <w:ind w:left="1440" w:hanging="360"/>
      </w:pPr>
    </w:lvl>
    <w:lvl w:ilvl="2" w:tplc="C6204938">
      <w:start w:val="1"/>
      <w:numFmt w:val="lowerRoman"/>
      <w:lvlText w:val="%3."/>
      <w:lvlJc w:val="right"/>
      <w:pPr>
        <w:ind w:left="2160" w:hanging="180"/>
      </w:pPr>
    </w:lvl>
    <w:lvl w:ilvl="3" w:tplc="58D45682">
      <w:start w:val="1"/>
      <w:numFmt w:val="decimal"/>
      <w:lvlText w:val="%4."/>
      <w:lvlJc w:val="left"/>
      <w:pPr>
        <w:ind w:left="2880" w:hanging="360"/>
      </w:pPr>
    </w:lvl>
    <w:lvl w:ilvl="4" w:tplc="2DF4737C">
      <w:start w:val="1"/>
      <w:numFmt w:val="lowerLetter"/>
      <w:lvlText w:val="%5."/>
      <w:lvlJc w:val="left"/>
      <w:pPr>
        <w:ind w:left="3600" w:hanging="360"/>
      </w:pPr>
    </w:lvl>
    <w:lvl w:ilvl="5" w:tplc="CDA49596">
      <w:start w:val="1"/>
      <w:numFmt w:val="lowerRoman"/>
      <w:lvlText w:val="%6."/>
      <w:lvlJc w:val="right"/>
      <w:pPr>
        <w:ind w:left="4320" w:hanging="180"/>
      </w:pPr>
    </w:lvl>
    <w:lvl w:ilvl="6" w:tplc="04E070F0">
      <w:start w:val="1"/>
      <w:numFmt w:val="decimal"/>
      <w:lvlText w:val="%7."/>
      <w:lvlJc w:val="left"/>
      <w:pPr>
        <w:ind w:left="5040" w:hanging="360"/>
      </w:pPr>
    </w:lvl>
    <w:lvl w:ilvl="7" w:tplc="31D2C634">
      <w:start w:val="1"/>
      <w:numFmt w:val="lowerLetter"/>
      <w:lvlText w:val="%8."/>
      <w:lvlJc w:val="left"/>
      <w:pPr>
        <w:ind w:left="5760" w:hanging="360"/>
      </w:pPr>
    </w:lvl>
    <w:lvl w:ilvl="8" w:tplc="6BAE8C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C63CA"/>
    <w:multiLevelType w:val="hybridMultilevel"/>
    <w:tmpl w:val="FAF2BCC0"/>
    <w:lvl w:ilvl="0" w:tplc="AE380F98">
      <w:start w:val="1"/>
      <w:numFmt w:val="decimal"/>
      <w:lvlText w:val="%1"/>
      <w:lvlJc w:val="left"/>
      <w:pPr>
        <w:ind w:left="1647" w:hanging="360"/>
      </w:pPr>
      <w:rPr>
        <w:rFonts w:ascii="Arial" w:hAnsi="Arial" w:cs="Arial" w:hint="default"/>
        <w:color w:val="FF0000"/>
      </w:rPr>
    </w:lvl>
    <w:lvl w:ilvl="1" w:tplc="BB2AB056">
      <w:start w:val="1"/>
      <w:numFmt w:val="lowerLetter"/>
      <w:lvlText w:val="%2."/>
      <w:lvlJc w:val="left"/>
      <w:pPr>
        <w:ind w:left="2367" w:hanging="360"/>
      </w:pPr>
    </w:lvl>
    <w:lvl w:ilvl="2" w:tplc="73DC3B4C">
      <w:start w:val="1"/>
      <w:numFmt w:val="lowerRoman"/>
      <w:lvlText w:val="%3."/>
      <w:lvlJc w:val="right"/>
      <w:pPr>
        <w:ind w:left="3087" w:hanging="180"/>
      </w:pPr>
    </w:lvl>
    <w:lvl w:ilvl="3" w:tplc="46FEDB68">
      <w:start w:val="1"/>
      <w:numFmt w:val="decimal"/>
      <w:lvlText w:val="%4."/>
      <w:lvlJc w:val="left"/>
      <w:pPr>
        <w:ind w:left="3807" w:hanging="360"/>
      </w:pPr>
    </w:lvl>
    <w:lvl w:ilvl="4" w:tplc="E8CEE114">
      <w:start w:val="1"/>
      <w:numFmt w:val="lowerLetter"/>
      <w:lvlText w:val="%5."/>
      <w:lvlJc w:val="left"/>
      <w:pPr>
        <w:ind w:left="4527" w:hanging="360"/>
      </w:pPr>
    </w:lvl>
    <w:lvl w:ilvl="5" w:tplc="7584D96C">
      <w:start w:val="1"/>
      <w:numFmt w:val="lowerRoman"/>
      <w:lvlText w:val="%6."/>
      <w:lvlJc w:val="right"/>
      <w:pPr>
        <w:ind w:left="5247" w:hanging="180"/>
      </w:pPr>
    </w:lvl>
    <w:lvl w:ilvl="6" w:tplc="C42E95B4">
      <w:start w:val="1"/>
      <w:numFmt w:val="decimal"/>
      <w:lvlText w:val="%7."/>
      <w:lvlJc w:val="left"/>
      <w:pPr>
        <w:ind w:left="5967" w:hanging="360"/>
      </w:pPr>
    </w:lvl>
    <w:lvl w:ilvl="7" w:tplc="AB30F140">
      <w:start w:val="1"/>
      <w:numFmt w:val="lowerLetter"/>
      <w:lvlText w:val="%8."/>
      <w:lvlJc w:val="left"/>
      <w:pPr>
        <w:ind w:left="6687" w:hanging="360"/>
      </w:pPr>
    </w:lvl>
    <w:lvl w:ilvl="8" w:tplc="BAD4F290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4AB136A6"/>
    <w:multiLevelType w:val="hybridMultilevel"/>
    <w:tmpl w:val="87868A48"/>
    <w:lvl w:ilvl="0" w:tplc="18E43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28"/>
    <w:rsid w:val="00265465"/>
    <w:rsid w:val="002B52D4"/>
    <w:rsid w:val="003215CD"/>
    <w:rsid w:val="003E4E81"/>
    <w:rsid w:val="00447828"/>
    <w:rsid w:val="006015FB"/>
    <w:rsid w:val="006C75C1"/>
    <w:rsid w:val="00722305"/>
    <w:rsid w:val="008657E3"/>
    <w:rsid w:val="00883257"/>
    <w:rsid w:val="00B13E51"/>
    <w:rsid w:val="00CA0578"/>
    <w:rsid w:val="00FD3433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01E6"/>
  <w15:docId w15:val="{B60193E4-0C8B-4267-97B3-59470CF8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hAnsi="Times New Roman"/>
      <w:sz w:val="28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hAnsi="Times New Roman"/>
      <w:sz w:val="28"/>
    </w:rPr>
  </w:style>
  <w:style w:type="paragraph" w:styleId="afc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d">
    <w:name w:val="Table Grid"/>
    <w:basedOn w:val="a1"/>
    <w:qFormat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d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02AA4-D82E-4837-A506-C206701C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 Никита Михайлович</dc:creator>
  <cp:keywords/>
  <dc:description/>
  <cp:lastModifiedBy>Боброва Наталья Александровна</cp:lastModifiedBy>
  <cp:revision>3</cp:revision>
  <cp:lastPrinted>2026-03-27T10:22:00Z</cp:lastPrinted>
  <dcterms:created xsi:type="dcterms:W3CDTF">2026-03-27T09:54:00Z</dcterms:created>
  <dcterms:modified xsi:type="dcterms:W3CDTF">2026-03-27T10:23:00Z</dcterms:modified>
</cp:coreProperties>
</file>