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3164E" w14:textId="7D109264" w:rsidR="00992157" w:rsidRPr="004049A2" w:rsidRDefault="00B009EB" w:rsidP="004049A2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</w:pPr>
      <w:bookmarkStart w:id="0" w:name="_GoBack"/>
      <w:bookmarkEnd w:id="0"/>
      <w:r w:rsidRPr="004049A2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Пояснительная записка </w:t>
      </w:r>
      <w:r w:rsidR="004049A2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br/>
      </w:r>
      <w:r w:rsidRPr="004049A2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к проекту приказа Минздрава России «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О</w:t>
      </w:r>
      <w:r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б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</w:t>
      </w:r>
      <w:r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определении медицинской 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организации</w:t>
      </w:r>
      <w:r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для </w:t>
      </w:r>
      <w:r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осуществления </w:t>
      </w:r>
      <w:r w:rsidRPr="009F41B7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медицинской деятельности, в том числе проведения медицинского освидетельствования граждан Республики Таджикистан для осуществления временной трудовой деятельности на территории Российской Федерации</w:t>
      </w:r>
      <w:r w:rsidRPr="00B87224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, в том числе в рамках организованного набора, на территории Республики Таджикистан</w:t>
      </w:r>
      <w:r w:rsidRPr="004049A2">
        <w:rPr>
          <w:rFonts w:eastAsia="Times New Roman" w:cs="Times New Roman"/>
          <w:b/>
          <w:color w:val="000000"/>
          <w:kern w:val="0"/>
          <w:sz w:val="28"/>
          <w:lang w:eastAsia="ru-RU"/>
          <w14:ligatures w14:val="none"/>
        </w:rPr>
        <w:t>»</w:t>
      </w:r>
    </w:p>
    <w:p w14:paraId="4599009D" w14:textId="7FCD0A0C" w:rsidR="007F2233" w:rsidRDefault="007F2233" w:rsidP="007F2233">
      <w:pPr>
        <w:rPr>
          <w:rFonts w:cs="Times New Roman"/>
          <w:sz w:val="28"/>
          <w:szCs w:val="28"/>
        </w:rPr>
      </w:pPr>
    </w:p>
    <w:p w14:paraId="40579851" w14:textId="409D9C78" w:rsidR="004049A2" w:rsidRDefault="004049A2" w:rsidP="004049A2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</w:pPr>
      <w:r>
        <w:rPr>
          <w:rFonts w:cs="Times New Roman"/>
          <w:sz w:val="28"/>
          <w:szCs w:val="28"/>
        </w:rPr>
        <w:t xml:space="preserve">Проект приказа </w:t>
      </w:r>
      <w:r w:rsidRPr="004049A2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Минздрава России «Об определении медицинской организации для осуществления медицинской деятельности, в том числе проведения медицинского освидетельствования граждан Республики Таджикистан для осуществления временной трудовой деятельности на территории Российской Федерации, в том числе в рамках организованного набора, на территории Республики Таджикистан»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 (далее – проект Приказа) подготовлен в соответствии с </w:t>
      </w:r>
      <w:r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абзацем восьмым статьи 1 </w:t>
      </w:r>
      <w:r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Соглашения между Прави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тельством Российской Федерации 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br/>
      </w:r>
      <w:r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и Правительством Республики Таджикистан о медицинском освидетельствовании граждан Республики Таджикистан для въезда на т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ерриторию Российской 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br/>
      </w:r>
      <w:r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Федерации в целях осуществления трудовой деятельности</w:t>
      </w:r>
      <w:r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, подписанного 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br/>
      </w:r>
      <w:r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в г. Душанбе </w:t>
      </w:r>
      <w:r w:rsidRPr="006A63B1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9</w:t>
      </w:r>
      <w:r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 октября 2025 г.</w:t>
      </w:r>
    </w:p>
    <w:p w14:paraId="79888B78" w14:textId="56099CC4" w:rsidR="004049A2" w:rsidRDefault="004049A2" w:rsidP="004049A2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Проектом приказа предполагается определить </w:t>
      </w:r>
      <w:r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федеральное государственное бюджетное учреждение «Национальный медицинский исследовательский центр терапии и профилактической медицины» Министерства здравоохранения Российской Федерации медицинской организацией для </w:t>
      </w:r>
      <w:r w:rsidRPr="00B87224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 xml:space="preserve">осуществления </w:t>
      </w:r>
      <w:r w:rsidRPr="009F41B7"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медицинской деятельности, в том числе проведения медицинского освидетельствования граждан Республики Таджикистан для осуществления временной трудовой деятельности на территории Российской Федерации, в том числе в рамках организационного набора, на территории Республики Таджикистан</w:t>
      </w:r>
      <w:r>
        <w:rPr>
          <w:rFonts w:eastAsia="Times New Roman" w:cs="Times New Roman"/>
          <w:color w:val="000000"/>
          <w:kern w:val="0"/>
          <w:sz w:val="28"/>
          <w:lang w:eastAsia="ru-RU"/>
          <w14:ligatures w14:val="none"/>
        </w:rPr>
        <w:t>.</w:t>
      </w:r>
    </w:p>
    <w:p w14:paraId="75E11DD6" w14:textId="77777777" w:rsidR="004049A2" w:rsidRPr="004049A2" w:rsidRDefault="004049A2" w:rsidP="004049A2">
      <w:pPr>
        <w:ind w:firstLine="709"/>
        <w:jc w:val="both"/>
        <w:rPr>
          <w:rFonts w:cs="Times New Roman"/>
          <w:sz w:val="28"/>
          <w:szCs w:val="28"/>
        </w:rPr>
      </w:pPr>
    </w:p>
    <w:sectPr w:rsidR="004049A2" w:rsidRPr="004049A2" w:rsidSect="00DD2E04">
      <w:headerReference w:type="default" r:id="rId8"/>
      <w:pgSz w:w="11906" w:h="16838" w:code="9"/>
      <w:pgMar w:top="1134" w:right="567" w:bottom="1134" w:left="1134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81C15" w14:textId="77777777" w:rsidR="00225464" w:rsidRDefault="00225464" w:rsidP="00223654">
      <w:pPr>
        <w:spacing w:after="0" w:line="240" w:lineRule="auto"/>
      </w:pPr>
      <w:r>
        <w:separator/>
      </w:r>
    </w:p>
  </w:endnote>
  <w:endnote w:type="continuationSeparator" w:id="0">
    <w:p w14:paraId="0074FF99" w14:textId="77777777" w:rsidR="00225464" w:rsidRDefault="00225464" w:rsidP="0022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4276" w14:textId="77777777" w:rsidR="00225464" w:rsidRDefault="00225464" w:rsidP="00223654">
      <w:pPr>
        <w:spacing w:after="0" w:line="240" w:lineRule="auto"/>
      </w:pPr>
      <w:r>
        <w:separator/>
      </w:r>
    </w:p>
  </w:footnote>
  <w:footnote w:type="continuationSeparator" w:id="0">
    <w:p w14:paraId="0D596472" w14:textId="77777777" w:rsidR="00225464" w:rsidRDefault="00225464" w:rsidP="0022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AC97" w14:textId="77777777" w:rsidR="00D900E0" w:rsidRPr="000009E1" w:rsidRDefault="00D900E0" w:rsidP="00D900E0">
    <w:pPr>
      <w:pStyle w:val="ad"/>
      <w:jc w:val="center"/>
      <w:rPr>
        <w:rFonts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1E4D9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/>
        <w:color w:val="0070C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/>
        <w:color w:val="0070C0"/>
        <w:spacing w:val="0"/>
        <w:w w:val="100"/>
        <w:position w:val="0"/>
        <w:sz w:val="28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1554E97"/>
    <w:multiLevelType w:val="hybridMultilevel"/>
    <w:tmpl w:val="8DF67B42"/>
    <w:lvl w:ilvl="0" w:tplc="5F8C017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09"/>
    <w:rsid w:val="000009E1"/>
    <w:rsid w:val="00013E63"/>
    <w:rsid w:val="0003233E"/>
    <w:rsid w:val="000342E9"/>
    <w:rsid w:val="0004106C"/>
    <w:rsid w:val="00043453"/>
    <w:rsid w:val="0005696D"/>
    <w:rsid w:val="0007379B"/>
    <w:rsid w:val="00080CCE"/>
    <w:rsid w:val="00090531"/>
    <w:rsid w:val="000A1EF4"/>
    <w:rsid w:val="000C3888"/>
    <w:rsid w:val="000D7219"/>
    <w:rsid w:val="000F7D7C"/>
    <w:rsid w:val="001105C7"/>
    <w:rsid w:val="00131B23"/>
    <w:rsid w:val="00134E7B"/>
    <w:rsid w:val="00136981"/>
    <w:rsid w:val="0013708E"/>
    <w:rsid w:val="00144100"/>
    <w:rsid w:val="001478C5"/>
    <w:rsid w:val="00151745"/>
    <w:rsid w:val="001577B5"/>
    <w:rsid w:val="001760C2"/>
    <w:rsid w:val="00176AB8"/>
    <w:rsid w:val="0018187A"/>
    <w:rsid w:val="0019204C"/>
    <w:rsid w:val="001A0D45"/>
    <w:rsid w:val="001C78D6"/>
    <w:rsid w:val="00223654"/>
    <w:rsid w:val="00225464"/>
    <w:rsid w:val="002422F7"/>
    <w:rsid w:val="0028200A"/>
    <w:rsid w:val="002910CA"/>
    <w:rsid w:val="002915B5"/>
    <w:rsid w:val="002A32CD"/>
    <w:rsid w:val="002B64B6"/>
    <w:rsid w:val="00306CDD"/>
    <w:rsid w:val="003222CA"/>
    <w:rsid w:val="00335F15"/>
    <w:rsid w:val="00396A70"/>
    <w:rsid w:val="003B19F0"/>
    <w:rsid w:val="003B384F"/>
    <w:rsid w:val="003C4336"/>
    <w:rsid w:val="003C59AE"/>
    <w:rsid w:val="003C652A"/>
    <w:rsid w:val="003D067C"/>
    <w:rsid w:val="003E6622"/>
    <w:rsid w:val="004049A2"/>
    <w:rsid w:val="00417603"/>
    <w:rsid w:val="00440149"/>
    <w:rsid w:val="00442774"/>
    <w:rsid w:val="00491807"/>
    <w:rsid w:val="004942EB"/>
    <w:rsid w:val="004B5893"/>
    <w:rsid w:val="004B5AB0"/>
    <w:rsid w:val="004B6EFD"/>
    <w:rsid w:val="004C032E"/>
    <w:rsid w:val="004C3E65"/>
    <w:rsid w:val="004E29A1"/>
    <w:rsid w:val="004F5BDD"/>
    <w:rsid w:val="00506423"/>
    <w:rsid w:val="00520743"/>
    <w:rsid w:val="005266F6"/>
    <w:rsid w:val="005313B5"/>
    <w:rsid w:val="005529D6"/>
    <w:rsid w:val="00557DC3"/>
    <w:rsid w:val="00587F5B"/>
    <w:rsid w:val="00591A59"/>
    <w:rsid w:val="005A4D91"/>
    <w:rsid w:val="005C1F1C"/>
    <w:rsid w:val="005D74C5"/>
    <w:rsid w:val="005E1E28"/>
    <w:rsid w:val="005E70D3"/>
    <w:rsid w:val="005F7B42"/>
    <w:rsid w:val="00612A12"/>
    <w:rsid w:val="0062352D"/>
    <w:rsid w:val="00640036"/>
    <w:rsid w:val="00642890"/>
    <w:rsid w:val="0064309B"/>
    <w:rsid w:val="006457F7"/>
    <w:rsid w:val="00647377"/>
    <w:rsid w:val="00674BA2"/>
    <w:rsid w:val="00682E3F"/>
    <w:rsid w:val="00685F4A"/>
    <w:rsid w:val="00693318"/>
    <w:rsid w:val="006A56E5"/>
    <w:rsid w:val="006A63B1"/>
    <w:rsid w:val="006B4A38"/>
    <w:rsid w:val="006B5926"/>
    <w:rsid w:val="006C7A05"/>
    <w:rsid w:val="006E4AB1"/>
    <w:rsid w:val="006F6593"/>
    <w:rsid w:val="00713D00"/>
    <w:rsid w:val="00732D10"/>
    <w:rsid w:val="00787DAC"/>
    <w:rsid w:val="007A6C08"/>
    <w:rsid w:val="007A73EF"/>
    <w:rsid w:val="007D43A8"/>
    <w:rsid w:val="007E0F92"/>
    <w:rsid w:val="007F0C2A"/>
    <w:rsid w:val="007F19AF"/>
    <w:rsid w:val="007F2233"/>
    <w:rsid w:val="00800DE3"/>
    <w:rsid w:val="00844F6C"/>
    <w:rsid w:val="00853A0C"/>
    <w:rsid w:val="008A4B54"/>
    <w:rsid w:val="008A66BC"/>
    <w:rsid w:val="008B1F47"/>
    <w:rsid w:val="008B50C7"/>
    <w:rsid w:val="008D43AB"/>
    <w:rsid w:val="008D53EE"/>
    <w:rsid w:val="008D7F4A"/>
    <w:rsid w:val="008F4E74"/>
    <w:rsid w:val="0090460F"/>
    <w:rsid w:val="00916DD2"/>
    <w:rsid w:val="009806FE"/>
    <w:rsid w:val="00992157"/>
    <w:rsid w:val="009946F9"/>
    <w:rsid w:val="009A03E1"/>
    <w:rsid w:val="009A0ACD"/>
    <w:rsid w:val="009C2769"/>
    <w:rsid w:val="009F41B7"/>
    <w:rsid w:val="00A16A91"/>
    <w:rsid w:val="00A46D47"/>
    <w:rsid w:val="00A4728E"/>
    <w:rsid w:val="00A72008"/>
    <w:rsid w:val="00A92050"/>
    <w:rsid w:val="00A936AC"/>
    <w:rsid w:val="00AB5390"/>
    <w:rsid w:val="00AC2247"/>
    <w:rsid w:val="00AD283B"/>
    <w:rsid w:val="00AD3BEA"/>
    <w:rsid w:val="00AE3F4E"/>
    <w:rsid w:val="00B009EB"/>
    <w:rsid w:val="00B03D5D"/>
    <w:rsid w:val="00B06AFB"/>
    <w:rsid w:val="00B22E86"/>
    <w:rsid w:val="00B30E0F"/>
    <w:rsid w:val="00B34CB3"/>
    <w:rsid w:val="00B36925"/>
    <w:rsid w:val="00B87224"/>
    <w:rsid w:val="00B90C78"/>
    <w:rsid w:val="00B95E23"/>
    <w:rsid w:val="00BD352E"/>
    <w:rsid w:val="00BE09A9"/>
    <w:rsid w:val="00BE7374"/>
    <w:rsid w:val="00BF0909"/>
    <w:rsid w:val="00C11B99"/>
    <w:rsid w:val="00C15FD7"/>
    <w:rsid w:val="00C30192"/>
    <w:rsid w:val="00C32612"/>
    <w:rsid w:val="00C33AA4"/>
    <w:rsid w:val="00C4305B"/>
    <w:rsid w:val="00C56B56"/>
    <w:rsid w:val="00C64D53"/>
    <w:rsid w:val="00C80721"/>
    <w:rsid w:val="00C9208E"/>
    <w:rsid w:val="00CA1248"/>
    <w:rsid w:val="00CB298D"/>
    <w:rsid w:val="00CB318D"/>
    <w:rsid w:val="00CC5C53"/>
    <w:rsid w:val="00CF5BE8"/>
    <w:rsid w:val="00D01710"/>
    <w:rsid w:val="00D130F2"/>
    <w:rsid w:val="00D211A3"/>
    <w:rsid w:val="00D34EB5"/>
    <w:rsid w:val="00D56464"/>
    <w:rsid w:val="00D60174"/>
    <w:rsid w:val="00D62623"/>
    <w:rsid w:val="00D70795"/>
    <w:rsid w:val="00D84B88"/>
    <w:rsid w:val="00D900E0"/>
    <w:rsid w:val="00D92182"/>
    <w:rsid w:val="00DB4C8F"/>
    <w:rsid w:val="00DC4DC8"/>
    <w:rsid w:val="00DD2E04"/>
    <w:rsid w:val="00DE2F81"/>
    <w:rsid w:val="00DF1D95"/>
    <w:rsid w:val="00DF7428"/>
    <w:rsid w:val="00E04023"/>
    <w:rsid w:val="00E11277"/>
    <w:rsid w:val="00E1336A"/>
    <w:rsid w:val="00E13A56"/>
    <w:rsid w:val="00E15D00"/>
    <w:rsid w:val="00E3250A"/>
    <w:rsid w:val="00E34187"/>
    <w:rsid w:val="00E455D6"/>
    <w:rsid w:val="00E479E9"/>
    <w:rsid w:val="00E53D20"/>
    <w:rsid w:val="00E7191E"/>
    <w:rsid w:val="00E75121"/>
    <w:rsid w:val="00E767B3"/>
    <w:rsid w:val="00E80799"/>
    <w:rsid w:val="00E85393"/>
    <w:rsid w:val="00F10C68"/>
    <w:rsid w:val="00F278BD"/>
    <w:rsid w:val="00F3122C"/>
    <w:rsid w:val="00F3278F"/>
    <w:rsid w:val="00F56D5B"/>
    <w:rsid w:val="00F74709"/>
    <w:rsid w:val="00F97149"/>
    <w:rsid w:val="00FA0C04"/>
    <w:rsid w:val="00FA0DDD"/>
    <w:rsid w:val="00FD2FA0"/>
    <w:rsid w:val="00FD644A"/>
    <w:rsid w:val="00FE1ADD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AAC6A"/>
  <w15:chartTrackingRefBased/>
  <w15:docId w15:val="{77A0DD3E-BA2E-4104-B657-0953FF9B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E1"/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F7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3654"/>
  </w:style>
  <w:style w:type="paragraph" w:styleId="af">
    <w:name w:val="footer"/>
    <w:basedOn w:val="a"/>
    <w:link w:val="af0"/>
    <w:uiPriority w:val="99"/>
    <w:unhideWhenUsed/>
    <w:rsid w:val="0022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3654"/>
  </w:style>
  <w:style w:type="character" w:styleId="af1">
    <w:name w:val="annotation reference"/>
    <w:basedOn w:val="a0"/>
    <w:uiPriority w:val="99"/>
    <w:semiHidden/>
    <w:unhideWhenUsed/>
    <w:rsid w:val="00B03D5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03D5D"/>
    <w:pPr>
      <w:spacing w:line="240" w:lineRule="auto"/>
    </w:pPr>
    <w:rPr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03D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3D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03D5D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D211A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11A3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0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90531"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rsid w:val="009A03E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A2D2-E13F-45B8-B989-1388B861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Михайлович Филиппов</dc:creator>
  <cp:keywords/>
  <dc:description/>
  <cp:lastModifiedBy>Филиппов Олег Анатольевич</cp:lastModifiedBy>
  <cp:revision>2</cp:revision>
  <cp:lastPrinted>2026-03-26T12:40:00Z</cp:lastPrinted>
  <dcterms:created xsi:type="dcterms:W3CDTF">2026-03-27T11:49:00Z</dcterms:created>
  <dcterms:modified xsi:type="dcterms:W3CDTF">2026-03-27T11:49:00Z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дписант_ФИО_СЗ">
    <vt:lpwstr>ФИО Подписанта</vt:lpwstr>
  </property>
  <property fmtid="{D5CDD505-2E9C-101B-9397-08002B2CF9AE}" pid="3" name="Адресаты">
    <vt:lpwstr>
Директору Департамента международного сотрудничества и связей с общественностью
Салахову Э. Р.</vt:lpwstr>
  </property>
  <property fmtid="{D5CDD505-2E9C-101B-9397-08002B2CF9AE}" pid="4" name="Адресаты_СЗ">
    <vt:lpwstr>
Директору Департамента международного сотрудничества и связей с общественностью
Салахову Э.Р.</vt:lpwstr>
  </property>
  <property fmtid="{D5CDD505-2E9C-101B-9397-08002B2CF9AE}" pid="5" name="Адресаты_СЗ2">
    <vt:lpwstr>
Салахов Эдуард Рафаилович</vt:lpwstr>
  </property>
  <property fmtid="{D5CDD505-2E9C-101B-9397-08002B2CF9AE}" pid="6" name="Подписант_должность">
    <vt:lpwstr>Директор Правового Департамента</vt:lpwstr>
  </property>
  <property fmtid="{D5CDD505-2E9C-101B-9397-08002B2CF9AE}" pid="7" name="Подписант_ФИО">
    <vt:lpwstr>М.Н. Лесникова</vt:lpwstr>
  </property>
  <property fmtid="{D5CDD505-2E9C-101B-9397-08002B2CF9AE}" pid="8" name="Исполнитель_1">
    <vt:lpwstr>Антипова Екатерина Андреевна,  тел.:+7 (495) 627-24-00 доб. 1232</vt:lpwstr>
  </property>
  <property fmtid="{D5CDD505-2E9C-101B-9397-08002B2CF9AE}" pid="9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10" name="Исполнитель_3">
    <vt:lpwstr>AntipovaEA@minzdrav.gov.ru</vt:lpwstr>
  </property>
</Properties>
</file>