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A4B" w:rsidRPr="00156CC7" w:rsidRDefault="002E0A4B" w:rsidP="00464A33">
      <w:pPr>
        <w:pStyle w:val="ConsPlusNormal"/>
        <w:tabs>
          <w:tab w:val="left" w:pos="709"/>
          <w:tab w:val="left" w:pos="9071"/>
        </w:tabs>
        <w:spacing w:after="120"/>
        <w:jc w:val="center"/>
        <w:rPr>
          <w:b/>
        </w:rPr>
      </w:pPr>
      <w:r w:rsidRPr="00156CC7">
        <w:rPr>
          <w:b/>
        </w:rPr>
        <w:t>ПОЯСНИТЕЛЬНАЯ ЗАПИСКА</w:t>
      </w:r>
    </w:p>
    <w:p w:rsidR="008B3E1F" w:rsidRPr="002A01C7" w:rsidRDefault="000378DE" w:rsidP="00464A33">
      <w:pPr>
        <w:pStyle w:val="ad"/>
        <w:ind w:left="284" w:right="282"/>
        <w:jc w:val="center"/>
        <w:rPr>
          <w:b/>
          <w:bCs/>
          <w:spacing w:val="-6"/>
          <w:sz w:val="28"/>
          <w:szCs w:val="28"/>
        </w:rPr>
      </w:pPr>
      <w:proofErr w:type="gramStart"/>
      <w:r w:rsidRPr="002A01C7">
        <w:rPr>
          <w:b/>
          <w:sz w:val="28"/>
          <w:szCs w:val="28"/>
        </w:rPr>
        <w:t>к</w:t>
      </w:r>
      <w:proofErr w:type="gramEnd"/>
      <w:r w:rsidRPr="002A01C7">
        <w:rPr>
          <w:b/>
          <w:sz w:val="28"/>
          <w:szCs w:val="28"/>
        </w:rPr>
        <w:t xml:space="preserve"> проекту приказа МВД России</w:t>
      </w:r>
      <w:r w:rsidR="00637BB1" w:rsidRPr="002A01C7">
        <w:rPr>
          <w:b/>
          <w:sz w:val="28"/>
          <w:szCs w:val="28"/>
        </w:rPr>
        <w:t xml:space="preserve"> </w:t>
      </w:r>
      <w:r w:rsidR="00524BC8" w:rsidRPr="002A01C7">
        <w:rPr>
          <w:b/>
          <w:sz w:val="28"/>
          <w:szCs w:val="28"/>
        </w:rPr>
        <w:t>«</w:t>
      </w:r>
      <w:r w:rsidR="00E44349" w:rsidRPr="00E44349">
        <w:rPr>
          <w:b/>
          <w:bCs/>
          <w:color w:val="000000" w:themeColor="text1"/>
          <w:sz w:val="28"/>
          <w:szCs w:val="28"/>
        </w:rPr>
        <w:t>Об определении уполномоченной некоммерческой организаци</w:t>
      </w:r>
      <w:r w:rsidR="00BA378F">
        <w:rPr>
          <w:b/>
          <w:bCs/>
          <w:color w:val="000000" w:themeColor="text1"/>
          <w:sz w:val="28"/>
          <w:szCs w:val="28"/>
        </w:rPr>
        <w:t>и</w:t>
      </w:r>
      <w:r w:rsidR="00E44349" w:rsidRPr="00E44349">
        <w:rPr>
          <w:b/>
          <w:bCs/>
          <w:color w:val="000000" w:themeColor="text1"/>
          <w:sz w:val="28"/>
          <w:szCs w:val="28"/>
        </w:rPr>
        <w:t xml:space="preserve">, в которую обращаются иностранные граждане и лица без гражданства с ходатайством о признании </w:t>
      </w:r>
      <w:r w:rsidR="00E44349">
        <w:rPr>
          <w:b/>
          <w:bCs/>
          <w:color w:val="000000" w:themeColor="text1"/>
          <w:sz w:val="28"/>
          <w:szCs w:val="28"/>
        </w:rPr>
        <w:br/>
      </w:r>
      <w:r w:rsidR="00E44349" w:rsidRPr="00E44349">
        <w:rPr>
          <w:b/>
          <w:bCs/>
          <w:color w:val="000000" w:themeColor="text1"/>
          <w:sz w:val="28"/>
          <w:szCs w:val="28"/>
        </w:rPr>
        <w:t>их представляющими интерес для Российской Федерации</w:t>
      </w:r>
      <w:r w:rsidR="008B3E1F" w:rsidRPr="002A01C7">
        <w:rPr>
          <w:b/>
          <w:bCs/>
          <w:spacing w:val="-6"/>
          <w:sz w:val="28"/>
          <w:szCs w:val="28"/>
        </w:rPr>
        <w:t>»</w:t>
      </w:r>
    </w:p>
    <w:p w:rsidR="00D74FC2" w:rsidRPr="00156CC7" w:rsidRDefault="00D74FC2" w:rsidP="00464A33">
      <w:pPr>
        <w:tabs>
          <w:tab w:val="left" w:pos="9071"/>
        </w:tabs>
        <w:autoSpaceDE w:val="0"/>
        <w:autoSpaceDN w:val="0"/>
        <w:adjustRightInd w:val="0"/>
        <w:spacing w:after="0" w:line="252" w:lineRule="auto"/>
        <w:ind w:right="-1"/>
        <w:jc w:val="both"/>
        <w:rPr>
          <w:rFonts w:ascii="Times New Roman" w:hAnsi="Times New Roman"/>
          <w:sz w:val="28"/>
          <w:szCs w:val="28"/>
        </w:rPr>
      </w:pPr>
    </w:p>
    <w:p w:rsidR="00ED1851" w:rsidRPr="00156CC7" w:rsidRDefault="002E0A4B" w:rsidP="00464A33">
      <w:pPr>
        <w:pStyle w:val="ConsPlusNormal"/>
        <w:spacing w:line="252" w:lineRule="auto"/>
        <w:ind w:firstLine="709"/>
        <w:jc w:val="both"/>
        <w:rPr>
          <w:bCs/>
          <w:color w:val="000000" w:themeColor="text1"/>
        </w:rPr>
      </w:pPr>
      <w:r w:rsidRPr="00BA2E8D">
        <w:rPr>
          <w:spacing w:val="-6"/>
        </w:rPr>
        <w:t xml:space="preserve">Проект </w:t>
      </w:r>
      <w:r w:rsidR="0054626D" w:rsidRPr="00BA2E8D">
        <w:rPr>
          <w:spacing w:val="-6"/>
        </w:rPr>
        <w:t xml:space="preserve">приказа МВД </w:t>
      </w:r>
      <w:r w:rsidR="0054626D" w:rsidRPr="00BA2E8D">
        <w:rPr>
          <w:bCs/>
          <w:color w:val="000000" w:themeColor="text1"/>
          <w:spacing w:val="-6"/>
        </w:rPr>
        <w:t xml:space="preserve">России </w:t>
      </w:r>
      <w:r w:rsidR="00D72AC5" w:rsidRPr="00BA2E8D">
        <w:rPr>
          <w:bCs/>
          <w:color w:val="000000" w:themeColor="text1"/>
          <w:spacing w:val="-6"/>
        </w:rPr>
        <w:t>«</w:t>
      </w:r>
      <w:r w:rsidR="00E44349" w:rsidRPr="00E44349">
        <w:rPr>
          <w:bCs/>
          <w:color w:val="000000" w:themeColor="text1"/>
        </w:rPr>
        <w:t>Об определении уполномоченной некоммерческой организаци</w:t>
      </w:r>
      <w:r w:rsidR="00BA378F">
        <w:rPr>
          <w:bCs/>
          <w:color w:val="000000" w:themeColor="text1"/>
        </w:rPr>
        <w:t>и</w:t>
      </w:r>
      <w:r w:rsidR="00E44349" w:rsidRPr="00E44349">
        <w:rPr>
          <w:bCs/>
          <w:color w:val="000000" w:themeColor="text1"/>
        </w:rPr>
        <w:t xml:space="preserve">, в которую обращаются иностранные граждане </w:t>
      </w:r>
      <w:r w:rsidR="00E44349">
        <w:rPr>
          <w:bCs/>
          <w:color w:val="000000" w:themeColor="text1"/>
        </w:rPr>
        <w:br/>
      </w:r>
      <w:r w:rsidR="00E44349" w:rsidRPr="00E44349">
        <w:rPr>
          <w:bCs/>
          <w:color w:val="000000" w:themeColor="text1"/>
        </w:rPr>
        <w:t>и лица без гражданства с ходатайством о признании их представляющими интерес для Российской Федерации</w:t>
      </w:r>
      <w:r w:rsidR="00BA2E8D" w:rsidRPr="00464A33">
        <w:rPr>
          <w:bCs/>
          <w:color w:val="000000" w:themeColor="text1"/>
          <w:spacing w:val="-5"/>
        </w:rPr>
        <w:t>»</w:t>
      </w:r>
      <w:r w:rsidR="00BA2E8D" w:rsidRPr="00464A33">
        <w:rPr>
          <w:rStyle w:val="a5"/>
          <w:spacing w:val="-5"/>
        </w:rPr>
        <w:footnoteReference w:id="1"/>
      </w:r>
      <w:r w:rsidR="00BA2E8D" w:rsidRPr="00464A33">
        <w:rPr>
          <w:bCs/>
          <w:color w:val="000000" w:themeColor="text1"/>
          <w:spacing w:val="-5"/>
        </w:rPr>
        <w:t xml:space="preserve"> </w:t>
      </w:r>
      <w:r w:rsidR="00ED1851" w:rsidRPr="00464A33">
        <w:rPr>
          <w:spacing w:val="-5"/>
        </w:rPr>
        <w:t>разработан</w:t>
      </w:r>
      <w:r w:rsidR="00D72AC5" w:rsidRPr="00464A33">
        <w:rPr>
          <w:spacing w:val="-5"/>
        </w:rPr>
        <w:t xml:space="preserve"> </w:t>
      </w:r>
      <w:r w:rsidR="0096101D" w:rsidRPr="00464A33">
        <w:rPr>
          <w:spacing w:val="-5"/>
        </w:rPr>
        <w:t>в</w:t>
      </w:r>
      <w:r w:rsidR="00624420" w:rsidRPr="00464A33">
        <w:rPr>
          <w:spacing w:val="-5"/>
        </w:rPr>
        <w:t> </w:t>
      </w:r>
      <w:r w:rsidR="0096101D" w:rsidRPr="00464A33">
        <w:rPr>
          <w:spacing w:val="-5"/>
        </w:rPr>
        <w:t>соответстви</w:t>
      </w:r>
      <w:r w:rsidR="00451EEA" w:rsidRPr="00464A33">
        <w:rPr>
          <w:spacing w:val="-5"/>
        </w:rPr>
        <w:t>и</w:t>
      </w:r>
      <w:r w:rsidR="0096101D" w:rsidRPr="00464A33">
        <w:rPr>
          <w:spacing w:val="-5"/>
        </w:rPr>
        <w:t xml:space="preserve"> </w:t>
      </w:r>
      <w:r w:rsidR="001249A7">
        <w:rPr>
          <w:spacing w:val="-5"/>
          <w:lang w:val="en-US"/>
        </w:rPr>
        <w:t>c</w:t>
      </w:r>
      <w:r w:rsidR="001249A7" w:rsidRPr="001249A7">
        <w:rPr>
          <w:spacing w:val="-5"/>
        </w:rPr>
        <w:t xml:space="preserve"> </w:t>
      </w:r>
      <w:bookmarkStart w:id="0" w:name="_GoBack"/>
      <w:bookmarkEnd w:id="0"/>
      <w:r w:rsidR="001B080A" w:rsidRPr="00464A33">
        <w:rPr>
          <w:color w:val="000000" w:themeColor="text1"/>
          <w:spacing w:val="-5"/>
        </w:rPr>
        <w:t>подпункт</w:t>
      </w:r>
      <w:r w:rsidR="00611F18" w:rsidRPr="00464A33">
        <w:rPr>
          <w:color w:val="000000" w:themeColor="text1"/>
          <w:spacing w:val="-5"/>
        </w:rPr>
        <w:t>ом</w:t>
      </w:r>
      <w:r w:rsidR="003F560D" w:rsidRPr="00464A33">
        <w:rPr>
          <w:color w:val="000000" w:themeColor="text1"/>
          <w:spacing w:val="-5"/>
        </w:rPr>
        <w:t xml:space="preserve"> </w:t>
      </w:r>
      <w:r w:rsidR="00047F3D" w:rsidRPr="00464A33">
        <w:rPr>
          <w:color w:val="000000" w:themeColor="text1"/>
          <w:spacing w:val="-5"/>
        </w:rPr>
        <w:t>«а</w:t>
      </w:r>
      <w:r w:rsidR="001B080A" w:rsidRPr="00464A33">
        <w:rPr>
          <w:color w:val="000000" w:themeColor="text1"/>
          <w:spacing w:val="-5"/>
        </w:rPr>
        <w:t>» пункта</w:t>
      </w:r>
      <w:r w:rsidR="003F560D" w:rsidRPr="00464A33">
        <w:rPr>
          <w:color w:val="000000" w:themeColor="text1"/>
          <w:spacing w:val="-5"/>
        </w:rPr>
        <w:t> </w:t>
      </w:r>
      <w:r w:rsidR="001B080A" w:rsidRPr="00464A33">
        <w:rPr>
          <w:color w:val="000000" w:themeColor="text1"/>
          <w:spacing w:val="-5"/>
        </w:rPr>
        <w:t>3 Указа Президента</w:t>
      </w:r>
      <w:r w:rsidR="001B080A" w:rsidRPr="00156CC7">
        <w:rPr>
          <w:color w:val="000000" w:themeColor="text1"/>
          <w:spacing w:val="-4"/>
        </w:rPr>
        <w:t xml:space="preserve"> Российской Федерации от 2 декабря 2025 г. № 883 «О</w:t>
      </w:r>
      <w:r w:rsidR="003F560D" w:rsidRPr="00156CC7">
        <w:rPr>
          <w:color w:val="000000" w:themeColor="text1"/>
          <w:spacing w:val="-4"/>
        </w:rPr>
        <w:t> </w:t>
      </w:r>
      <w:r w:rsidR="001B080A" w:rsidRPr="00156CC7">
        <w:rPr>
          <w:color w:val="000000" w:themeColor="text1"/>
          <w:spacing w:val="-4"/>
        </w:rPr>
        <w:t>поддержке переселения в</w:t>
      </w:r>
      <w:r w:rsidR="00464A33">
        <w:rPr>
          <w:color w:val="000000" w:themeColor="text1"/>
          <w:spacing w:val="-4"/>
        </w:rPr>
        <w:t> </w:t>
      </w:r>
      <w:r w:rsidR="001B080A" w:rsidRPr="00156CC7">
        <w:rPr>
          <w:color w:val="000000" w:themeColor="text1"/>
          <w:spacing w:val="-4"/>
        </w:rPr>
        <w:t xml:space="preserve">Российскую Федерацию иностранных граждан и лиц без гражданства, представляющих интерес </w:t>
      </w:r>
      <w:r w:rsidR="001B080A" w:rsidRPr="00BA2E8D">
        <w:rPr>
          <w:color w:val="000000" w:themeColor="text1"/>
        </w:rPr>
        <w:t>для Российской Федерации,</w:t>
      </w:r>
      <w:r w:rsidR="002A01C7" w:rsidRPr="00BA2E8D">
        <w:rPr>
          <w:color w:val="000000" w:themeColor="text1"/>
        </w:rPr>
        <w:t xml:space="preserve"> </w:t>
      </w:r>
      <w:r w:rsidR="00E44349">
        <w:rPr>
          <w:color w:val="000000" w:themeColor="text1"/>
        </w:rPr>
        <w:br/>
      </w:r>
      <w:r w:rsidR="001B080A" w:rsidRPr="00BA2E8D">
        <w:rPr>
          <w:color w:val="000000" w:themeColor="text1"/>
        </w:rPr>
        <w:t>и об особенностях их правового положения</w:t>
      </w:r>
      <w:r w:rsidR="00A23560" w:rsidRPr="00BA2E8D">
        <w:rPr>
          <w:color w:val="000000" w:themeColor="text1"/>
        </w:rPr>
        <w:t xml:space="preserve"> </w:t>
      </w:r>
      <w:r w:rsidR="001B080A" w:rsidRPr="00BA2E8D">
        <w:rPr>
          <w:color w:val="000000" w:themeColor="text1"/>
        </w:rPr>
        <w:t>в</w:t>
      </w:r>
      <w:r w:rsidR="00BA2E8D" w:rsidRPr="00BA2E8D">
        <w:rPr>
          <w:color w:val="000000" w:themeColor="text1"/>
        </w:rPr>
        <w:t> </w:t>
      </w:r>
      <w:r w:rsidR="001B080A" w:rsidRPr="00BA2E8D">
        <w:rPr>
          <w:color w:val="000000" w:themeColor="text1"/>
        </w:rPr>
        <w:t>Российской</w:t>
      </w:r>
      <w:r w:rsidR="001B080A" w:rsidRPr="00156CC7">
        <w:rPr>
          <w:color w:val="000000" w:themeColor="text1"/>
          <w:spacing w:val="-4"/>
        </w:rPr>
        <w:t xml:space="preserve"> Федерации»</w:t>
      </w:r>
      <w:r w:rsidR="001B080A" w:rsidRPr="00156CC7">
        <w:rPr>
          <w:rStyle w:val="a5"/>
          <w:color w:val="000000" w:themeColor="text1"/>
          <w:spacing w:val="-4"/>
        </w:rPr>
        <w:footnoteReference w:id="2"/>
      </w:r>
      <w:r w:rsidR="00ED1851" w:rsidRPr="00156CC7">
        <w:t>.</w:t>
      </w:r>
    </w:p>
    <w:p w:rsidR="00880062" w:rsidRPr="00156CC7" w:rsidRDefault="0054626D" w:rsidP="00464A33">
      <w:pPr>
        <w:pStyle w:val="ae"/>
        <w:spacing w:before="0" w:beforeAutospacing="0" w:after="0" w:afterAutospacing="0" w:line="252" w:lineRule="auto"/>
        <w:ind w:firstLine="709"/>
        <w:jc w:val="both"/>
        <w:rPr>
          <w:bCs/>
          <w:color w:val="000000"/>
          <w:sz w:val="28"/>
          <w:szCs w:val="28"/>
        </w:rPr>
      </w:pPr>
      <w:r w:rsidRPr="00156CC7">
        <w:rPr>
          <w:rFonts w:eastAsia="Calibri"/>
          <w:bCs/>
          <w:color w:val="000000"/>
          <w:sz w:val="28"/>
          <w:szCs w:val="28"/>
          <w:lang w:eastAsia="en-US"/>
        </w:rPr>
        <w:t xml:space="preserve">Полномочия Министра внутренних дел Российской Федерации на издание </w:t>
      </w:r>
      <w:r w:rsidR="00902432" w:rsidRPr="00BA2E8D">
        <w:rPr>
          <w:rFonts w:eastAsia="Calibri"/>
          <w:bCs/>
          <w:color w:val="000000"/>
          <w:spacing w:val="-4"/>
          <w:sz w:val="28"/>
          <w:szCs w:val="28"/>
          <w:lang w:eastAsia="en-US"/>
        </w:rPr>
        <w:t>нормативного</w:t>
      </w:r>
      <w:r w:rsidR="00A0520A" w:rsidRPr="00BA2E8D">
        <w:rPr>
          <w:rFonts w:eastAsia="Calibri"/>
          <w:bCs/>
          <w:color w:val="000000"/>
          <w:spacing w:val="-4"/>
          <w:sz w:val="28"/>
          <w:szCs w:val="28"/>
          <w:lang w:eastAsia="en-US"/>
        </w:rPr>
        <w:t xml:space="preserve"> правового</w:t>
      </w:r>
      <w:r w:rsidR="00902432" w:rsidRPr="00BA2E8D">
        <w:rPr>
          <w:rFonts w:eastAsia="Calibri"/>
          <w:bCs/>
          <w:color w:val="000000"/>
          <w:spacing w:val="-4"/>
          <w:sz w:val="28"/>
          <w:szCs w:val="28"/>
          <w:lang w:eastAsia="en-US"/>
        </w:rPr>
        <w:t xml:space="preserve"> акта предусмотрены подпунктом 3 пункта</w:t>
      </w:r>
      <w:r w:rsidR="00F02A86" w:rsidRPr="00BA2E8D">
        <w:rPr>
          <w:rFonts w:eastAsia="Calibri"/>
          <w:bCs/>
          <w:color w:val="000000"/>
          <w:spacing w:val="-4"/>
          <w:sz w:val="28"/>
          <w:szCs w:val="28"/>
          <w:lang w:eastAsia="en-US"/>
        </w:rPr>
        <w:t> </w:t>
      </w:r>
      <w:r w:rsidR="00902432" w:rsidRPr="00BA2E8D">
        <w:rPr>
          <w:rFonts w:eastAsia="Calibri"/>
          <w:bCs/>
          <w:color w:val="000000"/>
          <w:spacing w:val="-4"/>
          <w:sz w:val="28"/>
          <w:szCs w:val="28"/>
          <w:lang w:eastAsia="en-US"/>
        </w:rPr>
        <w:t>2</w:t>
      </w:r>
      <w:r w:rsidR="0097191F" w:rsidRPr="00BA2E8D">
        <w:rPr>
          <w:rFonts w:eastAsia="Calibri"/>
          <w:bCs/>
          <w:color w:val="000000"/>
          <w:spacing w:val="-4"/>
          <w:sz w:val="28"/>
          <w:szCs w:val="28"/>
          <w:lang w:eastAsia="en-US"/>
        </w:rPr>
        <w:t>0</w:t>
      </w:r>
      <w:r w:rsidR="00902432" w:rsidRPr="00BA2E8D">
        <w:rPr>
          <w:rFonts w:eastAsia="Calibri"/>
          <w:bCs/>
          <w:color w:val="000000"/>
          <w:spacing w:val="-4"/>
          <w:sz w:val="28"/>
          <w:szCs w:val="28"/>
          <w:lang w:eastAsia="en-US"/>
        </w:rPr>
        <w:t xml:space="preserve"> Положения</w:t>
      </w:r>
      <w:r w:rsidR="00902432" w:rsidRPr="00156CC7">
        <w:rPr>
          <w:rFonts w:eastAsia="Calibri"/>
          <w:bCs/>
          <w:color w:val="000000"/>
          <w:sz w:val="28"/>
          <w:szCs w:val="28"/>
          <w:lang w:eastAsia="en-US"/>
        </w:rPr>
        <w:t xml:space="preserve"> о Министерстве внутренних дел Российской Федерации, утвержд</w:t>
      </w:r>
      <w:r w:rsidR="00E44349">
        <w:rPr>
          <w:rFonts w:eastAsia="Calibri"/>
          <w:bCs/>
          <w:color w:val="000000"/>
          <w:sz w:val="28"/>
          <w:szCs w:val="28"/>
          <w:lang w:eastAsia="en-US"/>
        </w:rPr>
        <w:t>е</w:t>
      </w:r>
      <w:r w:rsidR="00902432" w:rsidRPr="00156CC7">
        <w:rPr>
          <w:rFonts w:eastAsia="Calibri"/>
          <w:bCs/>
          <w:color w:val="000000"/>
          <w:sz w:val="28"/>
          <w:szCs w:val="28"/>
          <w:lang w:eastAsia="en-US"/>
        </w:rPr>
        <w:t>нного Указом Президента Российской Федерации</w:t>
      </w:r>
      <w:r w:rsidR="00916530" w:rsidRPr="00156CC7">
        <w:rPr>
          <w:rFonts w:eastAsia="Calibri"/>
          <w:bCs/>
          <w:color w:val="000000"/>
          <w:sz w:val="28"/>
          <w:szCs w:val="28"/>
          <w:lang w:eastAsia="en-US"/>
        </w:rPr>
        <w:t xml:space="preserve"> </w:t>
      </w:r>
      <w:r w:rsidR="00902432" w:rsidRPr="00156CC7">
        <w:rPr>
          <w:rFonts w:eastAsia="Calibri"/>
          <w:bCs/>
          <w:color w:val="000000"/>
          <w:sz w:val="28"/>
          <w:szCs w:val="28"/>
          <w:lang w:eastAsia="en-US"/>
        </w:rPr>
        <w:t xml:space="preserve">от </w:t>
      </w:r>
      <w:r w:rsidR="0097191F" w:rsidRPr="00156CC7">
        <w:rPr>
          <w:rFonts w:eastAsia="Calibri"/>
          <w:bCs/>
          <w:color w:val="000000"/>
          <w:sz w:val="28"/>
          <w:szCs w:val="28"/>
          <w:lang w:eastAsia="en-US"/>
        </w:rPr>
        <w:t>21 декабря</w:t>
      </w:r>
      <w:r w:rsidR="00F02A86" w:rsidRPr="00156CC7">
        <w:rPr>
          <w:rFonts w:eastAsia="Calibri"/>
          <w:bCs/>
          <w:color w:val="000000"/>
          <w:sz w:val="28"/>
          <w:szCs w:val="28"/>
          <w:lang w:eastAsia="en-US"/>
        </w:rPr>
        <w:t xml:space="preserve"> </w:t>
      </w:r>
      <w:r w:rsidR="0097191F" w:rsidRPr="00156CC7">
        <w:rPr>
          <w:rFonts w:eastAsia="Calibri"/>
          <w:bCs/>
          <w:color w:val="000000"/>
          <w:sz w:val="28"/>
          <w:szCs w:val="28"/>
          <w:lang w:eastAsia="en-US"/>
        </w:rPr>
        <w:t xml:space="preserve">2016 г. </w:t>
      </w:r>
      <w:r w:rsidR="00902432" w:rsidRPr="00156CC7">
        <w:rPr>
          <w:rFonts w:eastAsia="Calibri"/>
          <w:bCs/>
          <w:color w:val="000000"/>
          <w:sz w:val="28"/>
          <w:szCs w:val="28"/>
          <w:lang w:eastAsia="en-US"/>
        </w:rPr>
        <w:t>№</w:t>
      </w:r>
      <w:r w:rsidR="0097191F" w:rsidRPr="00156CC7">
        <w:rPr>
          <w:rFonts w:eastAsia="Calibri"/>
          <w:bCs/>
          <w:color w:val="000000"/>
          <w:sz w:val="28"/>
          <w:szCs w:val="28"/>
          <w:lang w:eastAsia="en-US"/>
        </w:rPr>
        <w:t> 699</w:t>
      </w:r>
      <w:r w:rsidR="00405751" w:rsidRPr="00156CC7">
        <w:rPr>
          <w:rFonts w:eastAsia="Calibri"/>
          <w:bCs/>
          <w:color w:val="000000"/>
          <w:sz w:val="28"/>
          <w:szCs w:val="28"/>
          <w:lang w:eastAsia="en-US"/>
        </w:rPr>
        <w:t>.</w:t>
      </w:r>
    </w:p>
    <w:p w:rsidR="00A92EB2" w:rsidRPr="00156CC7" w:rsidRDefault="00316A6A" w:rsidP="00464A33">
      <w:pPr>
        <w:autoSpaceDE w:val="0"/>
        <w:autoSpaceDN w:val="0"/>
        <w:adjustRightInd w:val="0"/>
        <w:spacing w:after="0" w:line="252" w:lineRule="auto"/>
        <w:ind w:firstLine="709"/>
        <w:jc w:val="both"/>
        <w:rPr>
          <w:rFonts w:ascii="Times New Roman" w:hAnsi="Times New Roman"/>
          <w:bCs/>
          <w:color w:val="000000"/>
          <w:sz w:val="28"/>
          <w:szCs w:val="28"/>
        </w:rPr>
      </w:pPr>
      <w:r w:rsidRPr="00156CC7">
        <w:rPr>
          <w:rFonts w:ascii="Times New Roman" w:hAnsi="Times New Roman"/>
          <w:bCs/>
          <w:color w:val="000000"/>
          <w:sz w:val="28"/>
          <w:szCs w:val="28"/>
        </w:rPr>
        <w:t>Необходимость р</w:t>
      </w:r>
      <w:r w:rsidR="00F33E08" w:rsidRPr="00156CC7">
        <w:rPr>
          <w:rFonts w:ascii="Times New Roman" w:hAnsi="Times New Roman"/>
          <w:bCs/>
          <w:color w:val="000000"/>
          <w:sz w:val="28"/>
          <w:szCs w:val="28"/>
        </w:rPr>
        <w:t>азработк</w:t>
      </w:r>
      <w:r w:rsidRPr="00156CC7">
        <w:rPr>
          <w:rFonts w:ascii="Times New Roman" w:hAnsi="Times New Roman"/>
          <w:bCs/>
          <w:color w:val="000000"/>
          <w:sz w:val="28"/>
          <w:szCs w:val="28"/>
        </w:rPr>
        <w:t>и</w:t>
      </w:r>
      <w:r w:rsidR="00F33E08" w:rsidRPr="00156CC7">
        <w:rPr>
          <w:rFonts w:ascii="Times New Roman" w:hAnsi="Times New Roman"/>
          <w:bCs/>
          <w:color w:val="000000"/>
          <w:sz w:val="28"/>
          <w:szCs w:val="28"/>
        </w:rPr>
        <w:t xml:space="preserve"> проекта приказа обусловлена</w:t>
      </w:r>
      <w:r w:rsidR="00A703A4" w:rsidRPr="00156CC7">
        <w:rPr>
          <w:rFonts w:ascii="Times New Roman" w:hAnsi="Times New Roman"/>
          <w:bCs/>
          <w:color w:val="000000"/>
          <w:sz w:val="28"/>
          <w:szCs w:val="28"/>
        </w:rPr>
        <w:t xml:space="preserve"> реализацией Указа № 883.</w:t>
      </w:r>
    </w:p>
    <w:p w:rsidR="00A23560" w:rsidRPr="005034FB" w:rsidRDefault="00316A6A" w:rsidP="00464A33">
      <w:pPr>
        <w:pStyle w:val="ConsPlusNormal"/>
        <w:spacing w:line="252" w:lineRule="auto"/>
        <w:ind w:firstLine="709"/>
        <w:jc w:val="both"/>
      </w:pPr>
      <w:r w:rsidRPr="005034FB">
        <w:t>Основным п</w:t>
      </w:r>
      <w:r w:rsidR="00831E99" w:rsidRPr="005034FB">
        <w:t>редметом правового регулирования представляемого проекта приказа явля</w:t>
      </w:r>
      <w:r w:rsidR="008F7F8E" w:rsidRPr="005034FB">
        <w:t>е</w:t>
      </w:r>
      <w:r w:rsidR="00831E99" w:rsidRPr="005034FB">
        <w:t>тся</w:t>
      </w:r>
      <w:r w:rsidR="00EE479C" w:rsidRPr="005034FB">
        <w:t xml:space="preserve"> </w:t>
      </w:r>
      <w:r w:rsidR="00047F3D" w:rsidRPr="005034FB">
        <w:t xml:space="preserve">определение </w:t>
      </w:r>
      <w:r w:rsidR="00BA2E8D" w:rsidRPr="005034FB">
        <w:t xml:space="preserve">автономной некоммерческой организации «Агентство по привлечению иностранных талантов в Россию», </w:t>
      </w:r>
      <w:r w:rsidR="00047F3D" w:rsidRPr="005034FB">
        <w:t xml:space="preserve">учредителем которой является </w:t>
      </w:r>
      <w:r w:rsidR="00BA2E8D" w:rsidRPr="005034FB">
        <w:t xml:space="preserve">автономная некоммерческая организация «Агентство стратегических инициатив по продвижению новых проектов», уполномоченной </w:t>
      </w:r>
      <w:r w:rsidR="00E44349" w:rsidRPr="005034FB">
        <w:t xml:space="preserve">некоммерческой организацией, в которую обращаются иностранные граждане </w:t>
      </w:r>
      <w:r w:rsidR="00E44349" w:rsidRPr="005034FB">
        <w:br/>
        <w:t>и лица без гражданства с ходатайством о признании их представляющими интерес для Российской Федерации</w:t>
      </w:r>
      <w:r w:rsidR="00A23560" w:rsidRPr="005034FB">
        <w:t>.</w:t>
      </w:r>
    </w:p>
    <w:p w:rsidR="00BA2E8D" w:rsidRPr="00993FDD" w:rsidRDefault="00BA2E8D" w:rsidP="00464A33">
      <w:pPr>
        <w:pStyle w:val="ConsPlusNormal"/>
        <w:spacing w:line="252" w:lineRule="auto"/>
        <w:ind w:firstLine="709"/>
        <w:jc w:val="both"/>
        <w:rPr>
          <w:spacing w:val="-2"/>
        </w:rPr>
      </w:pPr>
      <w:r w:rsidRPr="00993FDD">
        <w:rPr>
          <w:spacing w:val="-4"/>
        </w:rPr>
        <w:t xml:space="preserve">Выбор </w:t>
      </w:r>
      <w:r w:rsidR="00993FDD" w:rsidRPr="00993FDD">
        <w:rPr>
          <w:spacing w:val="-4"/>
        </w:rPr>
        <w:t>уполномоченной</w:t>
      </w:r>
      <w:r w:rsidRPr="00993FDD">
        <w:rPr>
          <w:spacing w:val="-4"/>
        </w:rPr>
        <w:t xml:space="preserve"> организации определ</w:t>
      </w:r>
      <w:r w:rsidR="00E44349">
        <w:rPr>
          <w:spacing w:val="-4"/>
        </w:rPr>
        <w:t>е</w:t>
      </w:r>
      <w:r w:rsidRPr="00993FDD">
        <w:rPr>
          <w:spacing w:val="-4"/>
        </w:rPr>
        <w:t>н на основании представления</w:t>
      </w:r>
      <w:r>
        <w:t xml:space="preserve"> </w:t>
      </w:r>
      <w:r w:rsidRPr="00993FDD">
        <w:rPr>
          <w:spacing w:val="-2"/>
        </w:rPr>
        <w:t>автономной некоммерческой организации «Агентство стратегических инициатив по</w:t>
      </w:r>
      <w:r w:rsidR="00993FDD" w:rsidRPr="00993FDD">
        <w:rPr>
          <w:spacing w:val="-2"/>
        </w:rPr>
        <w:t> </w:t>
      </w:r>
      <w:r w:rsidRPr="00993FDD">
        <w:rPr>
          <w:spacing w:val="-2"/>
        </w:rPr>
        <w:t>продвижению новых проектов»</w:t>
      </w:r>
      <w:r w:rsidR="00956377">
        <w:rPr>
          <w:spacing w:val="-2"/>
        </w:rPr>
        <w:t>.</w:t>
      </w:r>
    </w:p>
    <w:p w:rsidR="004E2177" w:rsidRPr="00156CC7" w:rsidRDefault="002E0A4B" w:rsidP="00464A33">
      <w:pPr>
        <w:spacing w:after="0" w:line="252" w:lineRule="auto"/>
        <w:ind w:firstLine="709"/>
        <w:jc w:val="both"/>
        <w:rPr>
          <w:rFonts w:ascii="Times New Roman" w:hAnsi="Times New Roman"/>
          <w:sz w:val="28"/>
          <w:szCs w:val="28"/>
        </w:rPr>
      </w:pPr>
      <w:r w:rsidRPr="00156CC7">
        <w:rPr>
          <w:rFonts w:ascii="Times New Roman" w:hAnsi="Times New Roman"/>
          <w:sz w:val="28"/>
          <w:szCs w:val="28"/>
        </w:rPr>
        <w:t xml:space="preserve">Реализация требований </w:t>
      </w:r>
      <w:r w:rsidR="005A406D" w:rsidRPr="00156CC7">
        <w:rPr>
          <w:rFonts w:ascii="Times New Roman" w:hAnsi="Times New Roman"/>
          <w:sz w:val="28"/>
          <w:szCs w:val="28"/>
        </w:rPr>
        <w:t xml:space="preserve">нормативного правового акта </w:t>
      </w:r>
      <w:r w:rsidRPr="00156CC7">
        <w:rPr>
          <w:rFonts w:ascii="Times New Roman" w:hAnsi="Times New Roman"/>
          <w:sz w:val="28"/>
          <w:szCs w:val="28"/>
        </w:rPr>
        <w:t xml:space="preserve">не потребует увеличения численности существующих или образования новых структурных подразделений </w:t>
      </w:r>
      <w:r w:rsidR="00024D7E" w:rsidRPr="00156CC7">
        <w:rPr>
          <w:rFonts w:ascii="Times New Roman" w:hAnsi="Times New Roman"/>
          <w:sz w:val="28"/>
          <w:szCs w:val="28"/>
        </w:rPr>
        <w:t>МВД России</w:t>
      </w:r>
      <w:r w:rsidRPr="00156CC7">
        <w:rPr>
          <w:rFonts w:ascii="Times New Roman" w:hAnsi="Times New Roman"/>
          <w:sz w:val="28"/>
          <w:szCs w:val="28"/>
        </w:rPr>
        <w:t>, а также дополнительного финансирования</w:t>
      </w:r>
      <w:r w:rsidR="00E346E8" w:rsidRPr="00156CC7">
        <w:rPr>
          <w:rFonts w:ascii="Times New Roman" w:hAnsi="Times New Roman"/>
          <w:sz w:val="28"/>
          <w:szCs w:val="28"/>
        </w:rPr>
        <w:t xml:space="preserve"> </w:t>
      </w:r>
      <w:r w:rsidRPr="00156CC7">
        <w:rPr>
          <w:rFonts w:ascii="Times New Roman" w:hAnsi="Times New Roman"/>
          <w:sz w:val="28"/>
          <w:szCs w:val="28"/>
        </w:rPr>
        <w:t>органов внутренних дел</w:t>
      </w:r>
      <w:r w:rsidR="00395ECF" w:rsidRPr="00156CC7">
        <w:rPr>
          <w:rFonts w:ascii="Times New Roman" w:hAnsi="Times New Roman"/>
          <w:sz w:val="28"/>
          <w:szCs w:val="28"/>
        </w:rPr>
        <w:t xml:space="preserve"> Российской Федерации</w:t>
      </w:r>
      <w:r w:rsidRPr="00156CC7">
        <w:rPr>
          <w:rFonts w:ascii="Times New Roman" w:hAnsi="Times New Roman"/>
          <w:sz w:val="28"/>
          <w:szCs w:val="28"/>
        </w:rPr>
        <w:t>.</w:t>
      </w:r>
      <w:r w:rsidR="00A61EA0" w:rsidRPr="00156CC7">
        <w:rPr>
          <w:rFonts w:ascii="Times New Roman" w:hAnsi="Times New Roman"/>
          <w:sz w:val="28"/>
          <w:szCs w:val="28"/>
        </w:rPr>
        <w:t xml:space="preserve"> </w:t>
      </w:r>
    </w:p>
    <w:p w:rsidR="004E2177" w:rsidRPr="00156CC7" w:rsidRDefault="004E2177" w:rsidP="00464A33">
      <w:pPr>
        <w:pStyle w:val="ConsPlusDocList"/>
        <w:tabs>
          <w:tab w:val="left" w:pos="709"/>
          <w:tab w:val="left" w:pos="9072"/>
        </w:tabs>
        <w:spacing w:line="252" w:lineRule="auto"/>
        <w:ind w:firstLine="709"/>
        <w:jc w:val="both"/>
        <w:rPr>
          <w:rFonts w:ascii="Times New Roman" w:hAnsi="Times New Roman" w:cs="Times New Roman"/>
          <w:sz w:val="28"/>
          <w:szCs w:val="28"/>
        </w:rPr>
      </w:pPr>
      <w:r w:rsidRPr="00156CC7">
        <w:rPr>
          <w:rFonts w:ascii="Times New Roman" w:hAnsi="Times New Roman" w:cs="Times New Roman"/>
          <w:sz w:val="28"/>
          <w:szCs w:val="28"/>
        </w:rPr>
        <w:t xml:space="preserve">Издание </w:t>
      </w:r>
      <w:r w:rsidR="00EE1C6F" w:rsidRPr="00156CC7">
        <w:rPr>
          <w:rFonts w:ascii="Times New Roman" w:hAnsi="Times New Roman" w:cs="Times New Roman"/>
          <w:sz w:val="28"/>
          <w:szCs w:val="28"/>
        </w:rPr>
        <w:t>нормативного правового акта</w:t>
      </w:r>
      <w:r w:rsidRPr="00156CC7">
        <w:rPr>
          <w:rFonts w:ascii="Times New Roman" w:hAnsi="Times New Roman" w:cs="Times New Roman"/>
          <w:sz w:val="28"/>
          <w:szCs w:val="28"/>
        </w:rPr>
        <w:t xml:space="preserve"> не влеч</w:t>
      </w:r>
      <w:r w:rsidR="00E44349">
        <w:rPr>
          <w:rFonts w:ascii="Times New Roman" w:hAnsi="Times New Roman" w:cs="Times New Roman"/>
          <w:sz w:val="28"/>
          <w:szCs w:val="28"/>
        </w:rPr>
        <w:t>е</w:t>
      </w:r>
      <w:r w:rsidRPr="00156CC7">
        <w:rPr>
          <w:rFonts w:ascii="Times New Roman" w:hAnsi="Times New Roman" w:cs="Times New Roman"/>
          <w:sz w:val="28"/>
          <w:szCs w:val="28"/>
        </w:rPr>
        <w:t>т за собой необходимость внесения изменений в ранее изданные нормативные правовые акты МВД России.</w:t>
      </w:r>
    </w:p>
    <w:p w:rsidR="00B12604" w:rsidRDefault="00B12604" w:rsidP="008B3E1F">
      <w:pPr>
        <w:pStyle w:val="ConsPlusDocList"/>
        <w:tabs>
          <w:tab w:val="left" w:pos="709"/>
          <w:tab w:val="left" w:pos="9072"/>
        </w:tabs>
        <w:ind w:firstLine="709"/>
        <w:jc w:val="both"/>
        <w:rPr>
          <w:rFonts w:ascii="Times New Roman" w:hAnsi="Times New Roman" w:cs="Times New Roman"/>
          <w:sz w:val="28"/>
          <w:szCs w:val="28"/>
        </w:rPr>
      </w:pPr>
    </w:p>
    <w:p w:rsidR="00047F3D" w:rsidRPr="00156CC7" w:rsidRDefault="00047F3D" w:rsidP="008B3E1F">
      <w:pPr>
        <w:pStyle w:val="ConsPlusDocList"/>
        <w:tabs>
          <w:tab w:val="left" w:pos="709"/>
          <w:tab w:val="left" w:pos="9072"/>
        </w:tabs>
        <w:ind w:firstLine="709"/>
        <w:jc w:val="both"/>
        <w:rPr>
          <w:rFonts w:ascii="Times New Roman" w:hAnsi="Times New Roman" w:cs="Times New Roman"/>
          <w:sz w:val="28"/>
          <w:szCs w:val="28"/>
        </w:rPr>
      </w:pPr>
    </w:p>
    <w:p w:rsidR="004222F1" w:rsidRPr="00156CC7" w:rsidRDefault="00464A33" w:rsidP="008B3E1F">
      <w:pPr>
        <w:spacing w:after="0" w:line="240" w:lineRule="auto"/>
        <w:ind w:right="-1"/>
        <w:rPr>
          <w:rFonts w:ascii="Times New Roman" w:hAnsi="Times New Roman"/>
          <w:b/>
          <w:sz w:val="28"/>
          <w:szCs w:val="28"/>
        </w:rPr>
      </w:pPr>
      <w:r>
        <w:rPr>
          <w:rFonts w:ascii="Times New Roman" w:hAnsi="Times New Roman"/>
          <w:b/>
          <w:sz w:val="28"/>
          <w:szCs w:val="28"/>
        </w:rPr>
        <w:t xml:space="preserve">Миграционная служба </w:t>
      </w:r>
      <w:r w:rsidR="003C4296" w:rsidRPr="00156CC7">
        <w:rPr>
          <w:rFonts w:ascii="Times New Roman" w:hAnsi="Times New Roman"/>
          <w:b/>
          <w:sz w:val="28"/>
          <w:szCs w:val="28"/>
        </w:rPr>
        <w:t>МВД России</w:t>
      </w:r>
    </w:p>
    <w:sectPr w:rsidR="004222F1" w:rsidRPr="00156CC7" w:rsidSect="00464A33">
      <w:headerReference w:type="default" r:id="rId8"/>
      <w:footnotePr>
        <w:numRestart w:val="eachPage"/>
      </w:footnotePr>
      <w:pgSz w:w="11906" w:h="16840"/>
      <w:pgMar w:top="1134" w:right="567" w:bottom="993" w:left="1701" w:header="142"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832" w:rsidRDefault="00613832" w:rsidP="00CD0279">
      <w:pPr>
        <w:spacing w:after="0" w:line="240" w:lineRule="auto"/>
      </w:pPr>
      <w:r>
        <w:separator/>
      </w:r>
    </w:p>
  </w:endnote>
  <w:endnote w:type="continuationSeparator" w:id="0">
    <w:p w:rsidR="00613832" w:rsidRDefault="00613832" w:rsidP="00CD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832" w:rsidRDefault="00613832" w:rsidP="00CD0279">
      <w:pPr>
        <w:spacing w:after="0" w:line="240" w:lineRule="auto"/>
      </w:pPr>
      <w:r>
        <w:separator/>
      </w:r>
    </w:p>
  </w:footnote>
  <w:footnote w:type="continuationSeparator" w:id="0">
    <w:p w:rsidR="00613832" w:rsidRDefault="00613832" w:rsidP="00CD0279">
      <w:pPr>
        <w:spacing w:after="0" w:line="240" w:lineRule="auto"/>
      </w:pPr>
      <w:r>
        <w:continuationSeparator/>
      </w:r>
    </w:p>
  </w:footnote>
  <w:footnote w:id="1">
    <w:p w:rsidR="00BA2E8D" w:rsidRPr="00956377" w:rsidRDefault="00BA2E8D" w:rsidP="00BA2E8D">
      <w:pPr>
        <w:pStyle w:val="a6"/>
        <w:rPr>
          <w:lang w:val="ru-RU"/>
        </w:rPr>
      </w:pPr>
      <w:r w:rsidRPr="00956377">
        <w:rPr>
          <w:rStyle w:val="a5"/>
        </w:rPr>
        <w:footnoteRef/>
      </w:r>
      <w:r w:rsidRPr="00956377">
        <w:t xml:space="preserve"> </w:t>
      </w:r>
      <w:r w:rsidRPr="00956377">
        <w:rPr>
          <w:lang w:val="ru-RU"/>
        </w:rPr>
        <w:t>Далее – «проект приказа».</w:t>
      </w:r>
    </w:p>
  </w:footnote>
  <w:footnote w:id="2">
    <w:p w:rsidR="001B080A" w:rsidRPr="00956377" w:rsidRDefault="001B080A">
      <w:pPr>
        <w:pStyle w:val="a6"/>
        <w:rPr>
          <w:lang w:val="ru-RU"/>
        </w:rPr>
      </w:pPr>
      <w:r w:rsidRPr="00956377">
        <w:rPr>
          <w:rStyle w:val="a5"/>
        </w:rPr>
        <w:footnoteRef/>
      </w:r>
      <w:r w:rsidRPr="00956377">
        <w:t xml:space="preserve"> </w:t>
      </w:r>
      <w:r w:rsidRPr="00956377">
        <w:rPr>
          <w:lang w:val="ru-RU"/>
        </w:rPr>
        <w:t>Далее –</w:t>
      </w:r>
      <w:r w:rsidR="00A23560" w:rsidRPr="00956377">
        <w:rPr>
          <w:lang w:val="ru-RU"/>
        </w:rPr>
        <w:t xml:space="preserve"> </w:t>
      </w:r>
      <w:r w:rsidR="003721DA" w:rsidRPr="00956377">
        <w:rPr>
          <w:lang w:val="ru-RU"/>
        </w:rPr>
        <w:t>«</w:t>
      </w:r>
      <w:r w:rsidR="00A23560" w:rsidRPr="00956377">
        <w:rPr>
          <w:lang w:val="ru-RU"/>
        </w:rPr>
        <w:t>Указ № 883</w:t>
      </w:r>
      <w:r w:rsidR="003721DA" w:rsidRPr="00956377">
        <w:rPr>
          <w:lang w:val="ru-RU"/>
        </w:rPr>
        <w:t>»</w:t>
      </w:r>
      <w:r w:rsidR="00A23560" w:rsidRPr="00956377">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21E" w:rsidRDefault="0025421E" w:rsidP="00A61EA0">
    <w:pPr>
      <w:pStyle w:val="a8"/>
      <w:jc w:val="center"/>
      <w:rPr>
        <w:lang w:val="ru-RU"/>
      </w:rPr>
    </w:pPr>
  </w:p>
  <w:p w:rsidR="00A61EA0" w:rsidRPr="008B3E1F" w:rsidRDefault="00A61EA0" w:rsidP="00A61EA0">
    <w:pPr>
      <w:pStyle w:val="a8"/>
      <w:jc w:val="center"/>
      <w:rPr>
        <w:rFonts w:ascii="PT Astra Serif" w:hAnsi="PT Astra Serif"/>
      </w:rPr>
    </w:pPr>
    <w:r w:rsidRPr="008B3E1F">
      <w:rPr>
        <w:rFonts w:ascii="PT Astra Serif" w:hAnsi="PT Astra Serif"/>
      </w:rPr>
      <w:fldChar w:fldCharType="begin"/>
    </w:r>
    <w:r w:rsidRPr="008B3E1F">
      <w:rPr>
        <w:rFonts w:ascii="PT Astra Serif" w:hAnsi="PT Astra Serif"/>
      </w:rPr>
      <w:instrText>PAGE   \* MERGEFORMAT</w:instrText>
    </w:r>
    <w:r w:rsidRPr="008B3E1F">
      <w:rPr>
        <w:rFonts w:ascii="PT Astra Serif" w:hAnsi="PT Astra Serif"/>
      </w:rPr>
      <w:fldChar w:fldCharType="separate"/>
    </w:r>
    <w:r w:rsidR="00464A33">
      <w:rPr>
        <w:rFonts w:ascii="PT Astra Serif" w:hAnsi="PT Astra Serif"/>
        <w:noProof/>
      </w:rPr>
      <w:t>2</w:t>
    </w:r>
    <w:r w:rsidRPr="008B3E1F">
      <w:rPr>
        <w:rFonts w:ascii="PT Astra Serif" w:hAnsi="PT Astra Seri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A54DD2"/>
    <w:multiLevelType w:val="multilevel"/>
    <w:tmpl w:val="E68AF060"/>
    <w:lvl w:ilvl="0">
      <w:start w:val="1"/>
      <w:numFmt w:val="decimal"/>
      <w:pStyle w:val="1"/>
      <w:lvlText w:val="%1"/>
      <w:lvlJc w:val="left"/>
      <w:pPr>
        <w:ind w:left="432" w:hanging="432"/>
      </w:pPr>
      <w:rPr>
        <w:rFonts w:ascii="Times New Roman" w:hAnsi="Times New Roman" w:cs="Times New Roman" w:hint="default"/>
        <w:color w:val="FFFFFF" w:themeColor="background1"/>
        <w:sz w:val="28"/>
        <w:szCs w:val="28"/>
      </w:rPr>
    </w:lvl>
    <w:lvl w:ilvl="1">
      <w:start w:val="1"/>
      <w:numFmt w:val="decimal"/>
      <w:pStyle w:val="2"/>
      <w:lvlText w:val="%1.%2"/>
      <w:lvlJc w:val="left"/>
      <w:pPr>
        <w:ind w:left="576" w:hanging="576"/>
      </w:pPr>
      <w:rPr>
        <w:rFonts w:cs="Times New Roman"/>
      </w:rPr>
    </w:lvl>
    <w:lvl w:ilvl="2">
      <w:start w:val="1"/>
      <w:numFmt w:val="decimal"/>
      <w:lvlText w:val="2.%3."/>
      <w:lvlJc w:val="left"/>
      <w:pPr>
        <w:ind w:left="720" w:hanging="720"/>
      </w:pPr>
      <w:rPr>
        <w:rFonts w:ascii="Times New Roman" w:hAnsi="Times New Roman" w:cs="Times New Roman" w:hint="default"/>
        <w:b w:val="0"/>
        <w:color w:val="auto"/>
        <w:sz w:val="28"/>
        <w:szCs w:val="28"/>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420"/>
    <w:rsid w:val="000061F7"/>
    <w:rsid w:val="0001075C"/>
    <w:rsid w:val="00010F47"/>
    <w:rsid w:val="00017B7A"/>
    <w:rsid w:val="0002137A"/>
    <w:rsid w:val="000217E6"/>
    <w:rsid w:val="00024D7E"/>
    <w:rsid w:val="000274B7"/>
    <w:rsid w:val="000378DE"/>
    <w:rsid w:val="00047924"/>
    <w:rsid w:val="00047F3D"/>
    <w:rsid w:val="000670B7"/>
    <w:rsid w:val="0007323C"/>
    <w:rsid w:val="000734F3"/>
    <w:rsid w:val="000814FE"/>
    <w:rsid w:val="000A57EA"/>
    <w:rsid w:val="000C4B61"/>
    <w:rsid w:val="000C62F7"/>
    <w:rsid w:val="000D0CFD"/>
    <w:rsid w:val="000D38C4"/>
    <w:rsid w:val="000D3FCA"/>
    <w:rsid w:val="000D5465"/>
    <w:rsid w:val="000F7D7C"/>
    <w:rsid w:val="0010304E"/>
    <w:rsid w:val="00107FE0"/>
    <w:rsid w:val="001133C4"/>
    <w:rsid w:val="00120EAE"/>
    <w:rsid w:val="001249A7"/>
    <w:rsid w:val="00126216"/>
    <w:rsid w:val="00127261"/>
    <w:rsid w:val="001319B7"/>
    <w:rsid w:val="001332B0"/>
    <w:rsid w:val="0013619E"/>
    <w:rsid w:val="00141B3B"/>
    <w:rsid w:val="001531E4"/>
    <w:rsid w:val="001542C1"/>
    <w:rsid w:val="00156C55"/>
    <w:rsid w:val="00156CC7"/>
    <w:rsid w:val="00157EDB"/>
    <w:rsid w:val="00167D96"/>
    <w:rsid w:val="00172CEF"/>
    <w:rsid w:val="0017468B"/>
    <w:rsid w:val="0019242A"/>
    <w:rsid w:val="00193FD5"/>
    <w:rsid w:val="00195011"/>
    <w:rsid w:val="00195CDC"/>
    <w:rsid w:val="001A730D"/>
    <w:rsid w:val="001B080A"/>
    <w:rsid w:val="001B524D"/>
    <w:rsid w:val="001B58E2"/>
    <w:rsid w:val="001B680F"/>
    <w:rsid w:val="001C30FC"/>
    <w:rsid w:val="001D6B44"/>
    <w:rsid w:val="001D7879"/>
    <w:rsid w:val="001E018B"/>
    <w:rsid w:val="001E55E4"/>
    <w:rsid w:val="001E65BC"/>
    <w:rsid w:val="001F0BE0"/>
    <w:rsid w:val="001F2F5E"/>
    <w:rsid w:val="00210F0E"/>
    <w:rsid w:val="00216EF8"/>
    <w:rsid w:val="00221582"/>
    <w:rsid w:val="00227F6D"/>
    <w:rsid w:val="00230539"/>
    <w:rsid w:val="00233EFD"/>
    <w:rsid w:val="00245436"/>
    <w:rsid w:val="0025261F"/>
    <w:rsid w:val="0025421E"/>
    <w:rsid w:val="00272DCE"/>
    <w:rsid w:val="00275E38"/>
    <w:rsid w:val="002A01C7"/>
    <w:rsid w:val="002A24F1"/>
    <w:rsid w:val="002B2CB6"/>
    <w:rsid w:val="002B5229"/>
    <w:rsid w:val="002B6F37"/>
    <w:rsid w:val="002C28CE"/>
    <w:rsid w:val="002E0A4B"/>
    <w:rsid w:val="00300075"/>
    <w:rsid w:val="00301230"/>
    <w:rsid w:val="00302D52"/>
    <w:rsid w:val="00315BE0"/>
    <w:rsid w:val="003161E9"/>
    <w:rsid w:val="00316A6A"/>
    <w:rsid w:val="0032055F"/>
    <w:rsid w:val="00331A75"/>
    <w:rsid w:val="003323D9"/>
    <w:rsid w:val="00336A3A"/>
    <w:rsid w:val="00344A1A"/>
    <w:rsid w:val="00346317"/>
    <w:rsid w:val="00355B8C"/>
    <w:rsid w:val="003613E3"/>
    <w:rsid w:val="00365122"/>
    <w:rsid w:val="0036708D"/>
    <w:rsid w:val="003721DA"/>
    <w:rsid w:val="0037390D"/>
    <w:rsid w:val="00377AB0"/>
    <w:rsid w:val="00391EC9"/>
    <w:rsid w:val="00393586"/>
    <w:rsid w:val="00395ECF"/>
    <w:rsid w:val="003A5736"/>
    <w:rsid w:val="003A63BF"/>
    <w:rsid w:val="003B45F8"/>
    <w:rsid w:val="003B7395"/>
    <w:rsid w:val="003C05F3"/>
    <w:rsid w:val="003C1877"/>
    <w:rsid w:val="003C4296"/>
    <w:rsid w:val="003C6F31"/>
    <w:rsid w:val="003D587B"/>
    <w:rsid w:val="003D5CF3"/>
    <w:rsid w:val="003E76DA"/>
    <w:rsid w:val="003F2A4E"/>
    <w:rsid w:val="003F560D"/>
    <w:rsid w:val="00405250"/>
    <w:rsid w:val="00405751"/>
    <w:rsid w:val="00411568"/>
    <w:rsid w:val="00414474"/>
    <w:rsid w:val="004222F1"/>
    <w:rsid w:val="00426B4F"/>
    <w:rsid w:val="00427B91"/>
    <w:rsid w:val="004366BA"/>
    <w:rsid w:val="004402B0"/>
    <w:rsid w:val="00440CC1"/>
    <w:rsid w:val="00451EEA"/>
    <w:rsid w:val="00464A33"/>
    <w:rsid w:val="00472332"/>
    <w:rsid w:val="0048467B"/>
    <w:rsid w:val="00485CE7"/>
    <w:rsid w:val="0048672F"/>
    <w:rsid w:val="004947BE"/>
    <w:rsid w:val="00494BBD"/>
    <w:rsid w:val="004A0C70"/>
    <w:rsid w:val="004A2AD8"/>
    <w:rsid w:val="004A368B"/>
    <w:rsid w:val="004A7151"/>
    <w:rsid w:val="004B0C31"/>
    <w:rsid w:val="004B43B8"/>
    <w:rsid w:val="004B6C70"/>
    <w:rsid w:val="004C68A8"/>
    <w:rsid w:val="004D15E9"/>
    <w:rsid w:val="004D7075"/>
    <w:rsid w:val="004E2177"/>
    <w:rsid w:val="004E3AEF"/>
    <w:rsid w:val="004E3D94"/>
    <w:rsid w:val="004F42D7"/>
    <w:rsid w:val="005034FB"/>
    <w:rsid w:val="00513511"/>
    <w:rsid w:val="00524BC8"/>
    <w:rsid w:val="0053041A"/>
    <w:rsid w:val="00540411"/>
    <w:rsid w:val="00541CBB"/>
    <w:rsid w:val="00543F76"/>
    <w:rsid w:val="0054626D"/>
    <w:rsid w:val="0056374D"/>
    <w:rsid w:val="005668C7"/>
    <w:rsid w:val="00571253"/>
    <w:rsid w:val="00585264"/>
    <w:rsid w:val="00590335"/>
    <w:rsid w:val="00596A2D"/>
    <w:rsid w:val="00597ED8"/>
    <w:rsid w:val="005A0742"/>
    <w:rsid w:val="005A406D"/>
    <w:rsid w:val="005B0705"/>
    <w:rsid w:val="005B502A"/>
    <w:rsid w:val="005C2FA1"/>
    <w:rsid w:val="005E5C84"/>
    <w:rsid w:val="005F1C96"/>
    <w:rsid w:val="005F2651"/>
    <w:rsid w:val="005F4259"/>
    <w:rsid w:val="005F5283"/>
    <w:rsid w:val="00611F18"/>
    <w:rsid w:val="006135D0"/>
    <w:rsid w:val="00613832"/>
    <w:rsid w:val="00615F6C"/>
    <w:rsid w:val="0061664D"/>
    <w:rsid w:val="0062022B"/>
    <w:rsid w:val="00620243"/>
    <w:rsid w:val="0062047C"/>
    <w:rsid w:val="00624420"/>
    <w:rsid w:val="006274A3"/>
    <w:rsid w:val="00627D03"/>
    <w:rsid w:val="00634D29"/>
    <w:rsid w:val="00637BB1"/>
    <w:rsid w:val="00644863"/>
    <w:rsid w:val="00687889"/>
    <w:rsid w:val="00693CDD"/>
    <w:rsid w:val="006A5833"/>
    <w:rsid w:val="006A6A1C"/>
    <w:rsid w:val="006A6E7F"/>
    <w:rsid w:val="006B36BA"/>
    <w:rsid w:val="006B4ADD"/>
    <w:rsid w:val="006C3060"/>
    <w:rsid w:val="006C415D"/>
    <w:rsid w:val="006D2125"/>
    <w:rsid w:val="006D4BA0"/>
    <w:rsid w:val="006E2D8F"/>
    <w:rsid w:val="006F42AD"/>
    <w:rsid w:val="007035A9"/>
    <w:rsid w:val="00703A9D"/>
    <w:rsid w:val="007070D6"/>
    <w:rsid w:val="007100CA"/>
    <w:rsid w:val="00723322"/>
    <w:rsid w:val="00732B46"/>
    <w:rsid w:val="00750B08"/>
    <w:rsid w:val="00752104"/>
    <w:rsid w:val="00756635"/>
    <w:rsid w:val="00773D8C"/>
    <w:rsid w:val="00775E05"/>
    <w:rsid w:val="0077758B"/>
    <w:rsid w:val="007878B3"/>
    <w:rsid w:val="007911EA"/>
    <w:rsid w:val="007948A2"/>
    <w:rsid w:val="007A3B0D"/>
    <w:rsid w:val="007B3804"/>
    <w:rsid w:val="007B5C75"/>
    <w:rsid w:val="007C2ACC"/>
    <w:rsid w:val="007C3DB4"/>
    <w:rsid w:val="007D3C36"/>
    <w:rsid w:val="007D3CF2"/>
    <w:rsid w:val="007D45AA"/>
    <w:rsid w:val="007D702F"/>
    <w:rsid w:val="007E4575"/>
    <w:rsid w:val="007E6EA3"/>
    <w:rsid w:val="007E72A6"/>
    <w:rsid w:val="008012FF"/>
    <w:rsid w:val="00804870"/>
    <w:rsid w:val="008057E5"/>
    <w:rsid w:val="008072C8"/>
    <w:rsid w:val="008108ED"/>
    <w:rsid w:val="00811BFA"/>
    <w:rsid w:val="008215D5"/>
    <w:rsid w:val="00831E99"/>
    <w:rsid w:val="008324DE"/>
    <w:rsid w:val="008341C5"/>
    <w:rsid w:val="0084320B"/>
    <w:rsid w:val="0086117F"/>
    <w:rsid w:val="0086229B"/>
    <w:rsid w:val="00872F83"/>
    <w:rsid w:val="00874C14"/>
    <w:rsid w:val="00880062"/>
    <w:rsid w:val="00881E8F"/>
    <w:rsid w:val="00881F30"/>
    <w:rsid w:val="00885B39"/>
    <w:rsid w:val="00885E7C"/>
    <w:rsid w:val="008863B3"/>
    <w:rsid w:val="00893FE3"/>
    <w:rsid w:val="008A593E"/>
    <w:rsid w:val="008B3E1F"/>
    <w:rsid w:val="008D510B"/>
    <w:rsid w:val="008E0A77"/>
    <w:rsid w:val="008E1521"/>
    <w:rsid w:val="008E6414"/>
    <w:rsid w:val="008F0007"/>
    <w:rsid w:val="008F7F8E"/>
    <w:rsid w:val="008F7FF6"/>
    <w:rsid w:val="00902432"/>
    <w:rsid w:val="00916530"/>
    <w:rsid w:val="00932552"/>
    <w:rsid w:val="009354B7"/>
    <w:rsid w:val="00944194"/>
    <w:rsid w:val="0095118F"/>
    <w:rsid w:val="00956377"/>
    <w:rsid w:val="0096101D"/>
    <w:rsid w:val="00970837"/>
    <w:rsid w:val="0097191F"/>
    <w:rsid w:val="009930E9"/>
    <w:rsid w:val="00993FDD"/>
    <w:rsid w:val="00995ED9"/>
    <w:rsid w:val="00996617"/>
    <w:rsid w:val="00997D9B"/>
    <w:rsid w:val="009A25E5"/>
    <w:rsid w:val="009A410C"/>
    <w:rsid w:val="009A6BFD"/>
    <w:rsid w:val="009A724F"/>
    <w:rsid w:val="009B0767"/>
    <w:rsid w:val="009C1307"/>
    <w:rsid w:val="009C3AE0"/>
    <w:rsid w:val="009C6BD5"/>
    <w:rsid w:val="009E3C84"/>
    <w:rsid w:val="009F170E"/>
    <w:rsid w:val="009F5616"/>
    <w:rsid w:val="00A00D52"/>
    <w:rsid w:val="00A02384"/>
    <w:rsid w:val="00A0520A"/>
    <w:rsid w:val="00A072FA"/>
    <w:rsid w:val="00A157CD"/>
    <w:rsid w:val="00A21253"/>
    <w:rsid w:val="00A23025"/>
    <w:rsid w:val="00A23560"/>
    <w:rsid w:val="00A23685"/>
    <w:rsid w:val="00A31FD8"/>
    <w:rsid w:val="00A37420"/>
    <w:rsid w:val="00A52A5C"/>
    <w:rsid w:val="00A61EA0"/>
    <w:rsid w:val="00A65EB8"/>
    <w:rsid w:val="00A703A4"/>
    <w:rsid w:val="00A73948"/>
    <w:rsid w:val="00A8377C"/>
    <w:rsid w:val="00A840DB"/>
    <w:rsid w:val="00A84170"/>
    <w:rsid w:val="00A87CF9"/>
    <w:rsid w:val="00A92573"/>
    <w:rsid w:val="00A92EB2"/>
    <w:rsid w:val="00AA6C19"/>
    <w:rsid w:val="00AA75F2"/>
    <w:rsid w:val="00AA793E"/>
    <w:rsid w:val="00AC283F"/>
    <w:rsid w:val="00AD1D0B"/>
    <w:rsid w:val="00AE1044"/>
    <w:rsid w:val="00AE3EA6"/>
    <w:rsid w:val="00AE58D7"/>
    <w:rsid w:val="00AE5C05"/>
    <w:rsid w:val="00AF2F1E"/>
    <w:rsid w:val="00AF31AB"/>
    <w:rsid w:val="00AF4199"/>
    <w:rsid w:val="00AF71C1"/>
    <w:rsid w:val="00B059C9"/>
    <w:rsid w:val="00B12604"/>
    <w:rsid w:val="00B335F2"/>
    <w:rsid w:val="00B44F24"/>
    <w:rsid w:val="00B60BAD"/>
    <w:rsid w:val="00B7584D"/>
    <w:rsid w:val="00B86E94"/>
    <w:rsid w:val="00B87F3C"/>
    <w:rsid w:val="00B9156C"/>
    <w:rsid w:val="00B93674"/>
    <w:rsid w:val="00BA1A0C"/>
    <w:rsid w:val="00BA2E8D"/>
    <w:rsid w:val="00BA378F"/>
    <w:rsid w:val="00BA6B27"/>
    <w:rsid w:val="00BA7458"/>
    <w:rsid w:val="00BB3858"/>
    <w:rsid w:val="00BC3620"/>
    <w:rsid w:val="00BD125A"/>
    <w:rsid w:val="00BD13A4"/>
    <w:rsid w:val="00BD6844"/>
    <w:rsid w:val="00BE26FB"/>
    <w:rsid w:val="00BF29CB"/>
    <w:rsid w:val="00C02CFD"/>
    <w:rsid w:val="00C04296"/>
    <w:rsid w:val="00C072D4"/>
    <w:rsid w:val="00C1760C"/>
    <w:rsid w:val="00C34BA3"/>
    <w:rsid w:val="00C5455B"/>
    <w:rsid w:val="00C54F03"/>
    <w:rsid w:val="00C570F3"/>
    <w:rsid w:val="00C6197C"/>
    <w:rsid w:val="00C66A10"/>
    <w:rsid w:val="00C706AA"/>
    <w:rsid w:val="00C94ACD"/>
    <w:rsid w:val="00CA47CD"/>
    <w:rsid w:val="00CA5E93"/>
    <w:rsid w:val="00CB225C"/>
    <w:rsid w:val="00CD01B7"/>
    <w:rsid w:val="00CD0279"/>
    <w:rsid w:val="00CD107E"/>
    <w:rsid w:val="00CD6E5B"/>
    <w:rsid w:val="00CE5E62"/>
    <w:rsid w:val="00CE6066"/>
    <w:rsid w:val="00CF0145"/>
    <w:rsid w:val="00D0498B"/>
    <w:rsid w:val="00D104AE"/>
    <w:rsid w:val="00D14BD1"/>
    <w:rsid w:val="00D2712F"/>
    <w:rsid w:val="00D42E02"/>
    <w:rsid w:val="00D45294"/>
    <w:rsid w:val="00D705F4"/>
    <w:rsid w:val="00D72AC5"/>
    <w:rsid w:val="00D74481"/>
    <w:rsid w:val="00D74F2F"/>
    <w:rsid w:val="00D74FC2"/>
    <w:rsid w:val="00D75818"/>
    <w:rsid w:val="00DB2855"/>
    <w:rsid w:val="00DB7FC0"/>
    <w:rsid w:val="00DC20CB"/>
    <w:rsid w:val="00DC411E"/>
    <w:rsid w:val="00DC544D"/>
    <w:rsid w:val="00DC6DDC"/>
    <w:rsid w:val="00DC7935"/>
    <w:rsid w:val="00DD6DE0"/>
    <w:rsid w:val="00DF70C9"/>
    <w:rsid w:val="00E14B3E"/>
    <w:rsid w:val="00E16C2D"/>
    <w:rsid w:val="00E25151"/>
    <w:rsid w:val="00E334C9"/>
    <w:rsid w:val="00E33DB2"/>
    <w:rsid w:val="00E346E8"/>
    <w:rsid w:val="00E368AF"/>
    <w:rsid w:val="00E43549"/>
    <w:rsid w:val="00E43B12"/>
    <w:rsid w:val="00E44349"/>
    <w:rsid w:val="00E44A17"/>
    <w:rsid w:val="00E44BFF"/>
    <w:rsid w:val="00E46DDB"/>
    <w:rsid w:val="00E47B55"/>
    <w:rsid w:val="00E50944"/>
    <w:rsid w:val="00E56659"/>
    <w:rsid w:val="00E56731"/>
    <w:rsid w:val="00E578A8"/>
    <w:rsid w:val="00E63865"/>
    <w:rsid w:val="00E64F1C"/>
    <w:rsid w:val="00E73384"/>
    <w:rsid w:val="00E9400C"/>
    <w:rsid w:val="00E955CB"/>
    <w:rsid w:val="00EA0F4B"/>
    <w:rsid w:val="00EA6FFD"/>
    <w:rsid w:val="00EA77F2"/>
    <w:rsid w:val="00EB0B6D"/>
    <w:rsid w:val="00EB19AE"/>
    <w:rsid w:val="00EB1C09"/>
    <w:rsid w:val="00ED1851"/>
    <w:rsid w:val="00ED2DFF"/>
    <w:rsid w:val="00ED381C"/>
    <w:rsid w:val="00ED7782"/>
    <w:rsid w:val="00EE1C6F"/>
    <w:rsid w:val="00EE384B"/>
    <w:rsid w:val="00EE479C"/>
    <w:rsid w:val="00EE5467"/>
    <w:rsid w:val="00EF7562"/>
    <w:rsid w:val="00F02A86"/>
    <w:rsid w:val="00F057E0"/>
    <w:rsid w:val="00F12739"/>
    <w:rsid w:val="00F12AC4"/>
    <w:rsid w:val="00F13663"/>
    <w:rsid w:val="00F13898"/>
    <w:rsid w:val="00F149DC"/>
    <w:rsid w:val="00F2100D"/>
    <w:rsid w:val="00F219F2"/>
    <w:rsid w:val="00F22837"/>
    <w:rsid w:val="00F2380A"/>
    <w:rsid w:val="00F23A69"/>
    <w:rsid w:val="00F243A7"/>
    <w:rsid w:val="00F26EA2"/>
    <w:rsid w:val="00F319B0"/>
    <w:rsid w:val="00F33E08"/>
    <w:rsid w:val="00F37012"/>
    <w:rsid w:val="00F419C1"/>
    <w:rsid w:val="00F50FD1"/>
    <w:rsid w:val="00F55E97"/>
    <w:rsid w:val="00F569E4"/>
    <w:rsid w:val="00F6060D"/>
    <w:rsid w:val="00F64F5E"/>
    <w:rsid w:val="00F774EA"/>
    <w:rsid w:val="00F85201"/>
    <w:rsid w:val="00F96942"/>
    <w:rsid w:val="00F96BC2"/>
    <w:rsid w:val="00FA7F1E"/>
    <w:rsid w:val="00FB1942"/>
    <w:rsid w:val="00FB3CFE"/>
    <w:rsid w:val="00FB3D9E"/>
    <w:rsid w:val="00FD1E89"/>
    <w:rsid w:val="00FD2EE5"/>
    <w:rsid w:val="00FD6DD8"/>
    <w:rsid w:val="00FE115C"/>
    <w:rsid w:val="00FF002E"/>
    <w:rsid w:val="00FF26EC"/>
    <w:rsid w:val="00FF6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BCD579-9BCE-4C5D-B84E-73B3BA96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AEF"/>
    <w:pPr>
      <w:spacing w:after="200" w:line="276" w:lineRule="auto"/>
    </w:pPr>
    <w:rPr>
      <w:sz w:val="22"/>
      <w:szCs w:val="22"/>
      <w:lang w:eastAsia="en-US"/>
    </w:rPr>
  </w:style>
  <w:style w:type="paragraph" w:styleId="1">
    <w:name w:val="heading 1"/>
    <w:basedOn w:val="a"/>
    <w:next w:val="a"/>
    <w:link w:val="10"/>
    <w:uiPriority w:val="9"/>
    <w:qFormat/>
    <w:rsid w:val="00A23560"/>
    <w:pPr>
      <w:keepNext/>
      <w:keepLines/>
      <w:numPr>
        <w:numId w:val="1"/>
      </w:numPr>
      <w:spacing w:before="240" w:after="0"/>
      <w:outlineLvl w:val="0"/>
    </w:pPr>
    <w:rPr>
      <w:rFonts w:ascii="Calibri Light" w:eastAsia="Times New Roman" w:hAnsi="Calibri Light"/>
      <w:color w:val="2E74B5"/>
      <w:sz w:val="32"/>
      <w:szCs w:val="32"/>
    </w:rPr>
  </w:style>
  <w:style w:type="paragraph" w:styleId="2">
    <w:name w:val="heading 2"/>
    <w:basedOn w:val="a"/>
    <w:next w:val="a"/>
    <w:link w:val="20"/>
    <w:uiPriority w:val="9"/>
    <w:unhideWhenUsed/>
    <w:qFormat/>
    <w:rsid w:val="00A23560"/>
    <w:pPr>
      <w:keepNext/>
      <w:keepLines/>
      <w:numPr>
        <w:ilvl w:val="1"/>
        <w:numId w:val="1"/>
      </w:numPr>
      <w:spacing w:before="200" w:after="0"/>
      <w:outlineLvl w:val="1"/>
    </w:pPr>
    <w:rPr>
      <w:rFonts w:asciiTheme="majorHAnsi" w:eastAsiaTheme="majorEastAsia" w:hAnsiTheme="majorHAnsi"/>
      <w:b/>
      <w:bCs/>
      <w:color w:val="5B9BD5" w:themeColor="accent1"/>
      <w:sz w:val="26"/>
      <w:szCs w:val="26"/>
    </w:rPr>
  </w:style>
  <w:style w:type="paragraph" w:styleId="4">
    <w:name w:val="heading 4"/>
    <w:basedOn w:val="a"/>
    <w:next w:val="a"/>
    <w:link w:val="40"/>
    <w:uiPriority w:val="9"/>
    <w:unhideWhenUsed/>
    <w:qFormat/>
    <w:rsid w:val="00A23560"/>
    <w:pPr>
      <w:keepNext/>
      <w:keepLines/>
      <w:numPr>
        <w:ilvl w:val="3"/>
        <w:numId w:val="1"/>
      </w:numPr>
      <w:spacing w:before="200" w:after="0"/>
      <w:outlineLvl w:val="3"/>
    </w:pPr>
    <w:rPr>
      <w:rFonts w:asciiTheme="majorHAnsi" w:eastAsiaTheme="majorEastAsia" w:hAnsiTheme="majorHAnsi"/>
      <w:b/>
      <w:bCs/>
      <w:i/>
      <w:iCs/>
      <w:color w:val="5B9BD5" w:themeColor="accent1"/>
    </w:rPr>
  </w:style>
  <w:style w:type="paragraph" w:styleId="5">
    <w:name w:val="heading 5"/>
    <w:basedOn w:val="a"/>
    <w:next w:val="a"/>
    <w:link w:val="50"/>
    <w:uiPriority w:val="9"/>
    <w:unhideWhenUsed/>
    <w:qFormat/>
    <w:rsid w:val="00A23560"/>
    <w:pPr>
      <w:keepNext/>
      <w:keepLines/>
      <w:numPr>
        <w:ilvl w:val="4"/>
        <w:numId w:val="1"/>
      </w:numPr>
      <w:spacing w:before="200" w:after="0"/>
      <w:outlineLvl w:val="4"/>
    </w:pPr>
    <w:rPr>
      <w:rFonts w:asciiTheme="majorHAnsi" w:eastAsiaTheme="majorEastAsia" w:hAnsiTheme="majorHAnsi"/>
      <w:color w:val="1F4D78" w:themeColor="accent1" w:themeShade="7F"/>
    </w:rPr>
  </w:style>
  <w:style w:type="paragraph" w:styleId="6">
    <w:name w:val="heading 6"/>
    <w:basedOn w:val="a"/>
    <w:next w:val="a"/>
    <w:link w:val="60"/>
    <w:uiPriority w:val="9"/>
    <w:unhideWhenUsed/>
    <w:qFormat/>
    <w:rsid w:val="00A23560"/>
    <w:pPr>
      <w:keepNext/>
      <w:keepLines/>
      <w:numPr>
        <w:ilvl w:val="5"/>
        <w:numId w:val="1"/>
      </w:numPr>
      <w:spacing w:before="200" w:after="0"/>
      <w:outlineLvl w:val="5"/>
    </w:pPr>
    <w:rPr>
      <w:rFonts w:asciiTheme="majorHAnsi" w:eastAsiaTheme="majorEastAsia" w:hAnsiTheme="majorHAnsi"/>
      <w:i/>
      <w:iCs/>
      <w:color w:val="1F4D78" w:themeColor="accent1" w:themeShade="7F"/>
    </w:rPr>
  </w:style>
  <w:style w:type="paragraph" w:styleId="7">
    <w:name w:val="heading 7"/>
    <w:basedOn w:val="a"/>
    <w:next w:val="a"/>
    <w:link w:val="70"/>
    <w:uiPriority w:val="9"/>
    <w:semiHidden/>
    <w:unhideWhenUsed/>
    <w:qFormat/>
    <w:rsid w:val="00A23560"/>
    <w:pPr>
      <w:keepNext/>
      <w:keepLines/>
      <w:numPr>
        <w:ilvl w:val="6"/>
        <w:numId w:val="1"/>
      </w:numPr>
      <w:spacing w:before="200" w:after="0"/>
      <w:outlineLvl w:val="6"/>
    </w:pPr>
    <w:rPr>
      <w:rFonts w:asciiTheme="majorHAnsi" w:eastAsiaTheme="majorEastAsia" w:hAnsiTheme="majorHAnsi"/>
      <w:i/>
      <w:iCs/>
      <w:color w:val="404040" w:themeColor="text1" w:themeTint="BF"/>
    </w:rPr>
  </w:style>
  <w:style w:type="paragraph" w:styleId="8">
    <w:name w:val="heading 8"/>
    <w:basedOn w:val="a"/>
    <w:next w:val="a"/>
    <w:link w:val="80"/>
    <w:uiPriority w:val="9"/>
    <w:semiHidden/>
    <w:unhideWhenUsed/>
    <w:qFormat/>
    <w:rsid w:val="00A23560"/>
    <w:pPr>
      <w:keepNext/>
      <w:keepLines/>
      <w:numPr>
        <w:ilvl w:val="7"/>
        <w:numId w:val="1"/>
      </w:numPr>
      <w:spacing w:before="200" w:after="0"/>
      <w:outlineLvl w:val="7"/>
    </w:pPr>
    <w:rPr>
      <w:rFonts w:asciiTheme="majorHAnsi" w:eastAsiaTheme="majorEastAsia" w:hAnsiTheme="majorHAnsi"/>
      <w:color w:val="404040" w:themeColor="text1" w:themeTint="BF"/>
      <w:sz w:val="20"/>
      <w:szCs w:val="20"/>
    </w:rPr>
  </w:style>
  <w:style w:type="paragraph" w:styleId="9">
    <w:name w:val="heading 9"/>
    <w:basedOn w:val="a"/>
    <w:next w:val="a"/>
    <w:link w:val="90"/>
    <w:uiPriority w:val="9"/>
    <w:semiHidden/>
    <w:unhideWhenUsed/>
    <w:qFormat/>
    <w:rsid w:val="00A23560"/>
    <w:pPr>
      <w:keepNext/>
      <w:keepLines/>
      <w:numPr>
        <w:ilvl w:val="8"/>
        <w:numId w:val="1"/>
      </w:numPr>
      <w:spacing w:before="200" w:after="0"/>
      <w:outlineLvl w:val="8"/>
    </w:pPr>
    <w:rPr>
      <w:rFonts w:asciiTheme="majorHAnsi" w:eastAsiaTheme="majorEastAsia" w:hAnsiTheme="majorHAns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7420"/>
    <w:pPr>
      <w:autoSpaceDE w:val="0"/>
      <w:autoSpaceDN w:val="0"/>
      <w:adjustRightInd w:val="0"/>
    </w:pPr>
    <w:rPr>
      <w:rFonts w:ascii="Times New Roman" w:hAnsi="Times New Roman"/>
      <w:sz w:val="28"/>
      <w:szCs w:val="28"/>
      <w:lang w:eastAsia="en-US"/>
    </w:rPr>
  </w:style>
  <w:style w:type="paragraph" w:customStyle="1" w:styleId="ConsPlusCell">
    <w:name w:val="ConsPlusCell"/>
    <w:uiPriority w:val="99"/>
    <w:rsid w:val="00A37420"/>
    <w:pPr>
      <w:autoSpaceDE w:val="0"/>
      <w:autoSpaceDN w:val="0"/>
      <w:adjustRightInd w:val="0"/>
    </w:pPr>
    <w:rPr>
      <w:rFonts w:ascii="Courier New" w:hAnsi="Courier New" w:cs="Courier New"/>
      <w:lang w:eastAsia="en-US"/>
    </w:rPr>
  </w:style>
  <w:style w:type="paragraph" w:styleId="a3">
    <w:name w:val="Balloon Text"/>
    <w:basedOn w:val="a"/>
    <w:link w:val="a4"/>
    <w:uiPriority w:val="99"/>
    <w:semiHidden/>
    <w:unhideWhenUsed/>
    <w:rsid w:val="003C4296"/>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3C4296"/>
    <w:rPr>
      <w:rFonts w:ascii="Tahoma" w:hAnsi="Tahoma" w:cs="Tahoma"/>
      <w:sz w:val="16"/>
      <w:szCs w:val="16"/>
      <w:lang w:eastAsia="en-US"/>
    </w:rPr>
  </w:style>
  <w:style w:type="character" w:styleId="a5">
    <w:name w:val="footnote reference"/>
    <w:uiPriority w:val="99"/>
    <w:unhideWhenUsed/>
    <w:rsid w:val="00CD0279"/>
    <w:rPr>
      <w:vertAlign w:val="superscript"/>
    </w:rPr>
  </w:style>
  <w:style w:type="paragraph" w:customStyle="1" w:styleId="ConsPlusDocList">
    <w:name w:val="ConsPlusDocList"/>
    <w:rsid w:val="004222F1"/>
    <w:pPr>
      <w:widowControl w:val="0"/>
      <w:autoSpaceDE w:val="0"/>
      <w:autoSpaceDN w:val="0"/>
    </w:pPr>
    <w:rPr>
      <w:rFonts w:ascii="Courier New" w:eastAsia="Times New Roman" w:hAnsi="Courier New" w:cs="Courier New"/>
    </w:rPr>
  </w:style>
  <w:style w:type="paragraph" w:styleId="a6">
    <w:name w:val="footnote text"/>
    <w:aliases w:val="Текст сноски Знак1 Знак,Текст сноски Знак Знак1 Знак,Char Знак Знак Знак Знак Знак,Char Знак Char Char Знак Знак Знак Знак,Footnote Text1 Знак Знак1 Знак Знак Знак,Char Знак Char Char1 Char Char Знак Знак Знак Знак,Знак1, Знак1"/>
    <w:basedOn w:val="a"/>
    <w:link w:val="a7"/>
    <w:uiPriority w:val="99"/>
    <w:rsid w:val="000378DE"/>
    <w:pPr>
      <w:spacing w:after="0" w:line="240" w:lineRule="auto"/>
    </w:pPr>
    <w:rPr>
      <w:rFonts w:ascii="Times New Roman" w:eastAsia="Times New Roman" w:hAnsi="Times New Roman"/>
      <w:sz w:val="20"/>
      <w:szCs w:val="20"/>
      <w:lang w:val="x-none" w:eastAsia="x-none"/>
    </w:rPr>
  </w:style>
  <w:style w:type="character" w:customStyle="1" w:styleId="a7">
    <w:name w:val="Текст сноски Знак"/>
    <w:aliases w:val="Текст сноски Знак1 Знак Знак,Текст сноски Знак Знак1 Знак Знак,Char Знак Знак Знак Знак Знак Знак,Char Знак Char Char Знак Знак Знак Знак Знак,Footnote Text1 Знак Знак1 Знак Знак Знак Знак,Знак1 Знак, Знак1 Знак"/>
    <w:link w:val="a6"/>
    <w:uiPriority w:val="99"/>
    <w:rsid w:val="000378DE"/>
    <w:rPr>
      <w:rFonts w:ascii="Times New Roman" w:eastAsia="Times New Roman" w:hAnsi="Times New Roman"/>
    </w:rPr>
  </w:style>
  <w:style w:type="paragraph" w:styleId="a8">
    <w:name w:val="header"/>
    <w:basedOn w:val="a"/>
    <w:link w:val="a9"/>
    <w:uiPriority w:val="99"/>
    <w:unhideWhenUsed/>
    <w:rsid w:val="00A61EA0"/>
    <w:pPr>
      <w:tabs>
        <w:tab w:val="center" w:pos="4677"/>
        <w:tab w:val="right" w:pos="9355"/>
      </w:tabs>
    </w:pPr>
    <w:rPr>
      <w:lang w:val="x-none"/>
    </w:rPr>
  </w:style>
  <w:style w:type="character" w:customStyle="1" w:styleId="a9">
    <w:name w:val="Верхний колонтитул Знак"/>
    <w:link w:val="a8"/>
    <w:uiPriority w:val="99"/>
    <w:rsid w:val="00A61EA0"/>
    <w:rPr>
      <w:sz w:val="22"/>
      <w:szCs w:val="22"/>
      <w:lang w:eastAsia="en-US"/>
    </w:rPr>
  </w:style>
  <w:style w:type="paragraph" w:styleId="aa">
    <w:name w:val="footer"/>
    <w:basedOn w:val="a"/>
    <w:link w:val="ab"/>
    <w:uiPriority w:val="99"/>
    <w:unhideWhenUsed/>
    <w:rsid w:val="00A61EA0"/>
    <w:pPr>
      <w:tabs>
        <w:tab w:val="center" w:pos="4677"/>
        <w:tab w:val="right" w:pos="9355"/>
      </w:tabs>
    </w:pPr>
    <w:rPr>
      <w:lang w:val="x-none"/>
    </w:rPr>
  </w:style>
  <w:style w:type="character" w:customStyle="1" w:styleId="ab">
    <w:name w:val="Нижний колонтитул Знак"/>
    <w:link w:val="aa"/>
    <w:uiPriority w:val="99"/>
    <w:rsid w:val="00A61EA0"/>
    <w:rPr>
      <w:sz w:val="22"/>
      <w:szCs w:val="22"/>
      <w:lang w:eastAsia="en-US"/>
    </w:rPr>
  </w:style>
  <w:style w:type="character" w:styleId="ac">
    <w:name w:val="Hyperlink"/>
    <w:uiPriority w:val="99"/>
    <w:unhideWhenUsed/>
    <w:rsid w:val="0077758B"/>
    <w:rPr>
      <w:color w:val="0000FF"/>
      <w:u w:val="single"/>
    </w:rPr>
  </w:style>
  <w:style w:type="paragraph" w:styleId="ad">
    <w:name w:val="No Spacing"/>
    <w:uiPriority w:val="1"/>
    <w:qFormat/>
    <w:rsid w:val="00D45294"/>
    <w:rPr>
      <w:rFonts w:ascii="Times New Roman" w:eastAsia="Times New Roman" w:hAnsi="Times New Roman"/>
      <w:sz w:val="24"/>
      <w:szCs w:val="24"/>
    </w:rPr>
  </w:style>
  <w:style w:type="paragraph" w:customStyle="1" w:styleId="ConsPlusTitle">
    <w:name w:val="ConsPlusTitle"/>
    <w:rsid w:val="00880062"/>
    <w:pPr>
      <w:autoSpaceDE w:val="0"/>
      <w:autoSpaceDN w:val="0"/>
      <w:adjustRightInd w:val="0"/>
    </w:pPr>
    <w:rPr>
      <w:rFonts w:ascii="Times New Roman" w:eastAsia="Times New Roman" w:hAnsi="Times New Roman"/>
      <w:b/>
      <w:bCs/>
      <w:sz w:val="28"/>
      <w:szCs w:val="28"/>
    </w:rPr>
  </w:style>
  <w:style w:type="paragraph" w:styleId="ae">
    <w:name w:val="Normal (Web)"/>
    <w:basedOn w:val="a"/>
    <w:uiPriority w:val="99"/>
    <w:unhideWhenUsed/>
    <w:rsid w:val="00A925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A23560"/>
    <w:rPr>
      <w:rFonts w:ascii="Calibri Light" w:eastAsia="Times New Roman" w:hAnsi="Calibri Light"/>
      <w:color w:val="2E74B5"/>
      <w:sz w:val="32"/>
      <w:szCs w:val="32"/>
      <w:lang w:eastAsia="en-US"/>
    </w:rPr>
  </w:style>
  <w:style w:type="character" w:customStyle="1" w:styleId="20">
    <w:name w:val="Заголовок 2 Знак"/>
    <w:basedOn w:val="a0"/>
    <w:link w:val="2"/>
    <w:uiPriority w:val="9"/>
    <w:rsid w:val="00A23560"/>
    <w:rPr>
      <w:rFonts w:asciiTheme="majorHAnsi" w:eastAsiaTheme="majorEastAsia" w:hAnsiTheme="majorHAnsi"/>
      <w:b/>
      <w:bCs/>
      <w:color w:val="5B9BD5" w:themeColor="accent1"/>
      <w:sz w:val="26"/>
      <w:szCs w:val="26"/>
      <w:lang w:eastAsia="en-US"/>
    </w:rPr>
  </w:style>
  <w:style w:type="character" w:customStyle="1" w:styleId="40">
    <w:name w:val="Заголовок 4 Знак"/>
    <w:basedOn w:val="a0"/>
    <w:link w:val="4"/>
    <w:uiPriority w:val="9"/>
    <w:rsid w:val="00A23560"/>
    <w:rPr>
      <w:rFonts w:asciiTheme="majorHAnsi" w:eastAsiaTheme="majorEastAsia" w:hAnsiTheme="majorHAnsi"/>
      <w:b/>
      <w:bCs/>
      <w:i/>
      <w:iCs/>
      <w:color w:val="5B9BD5" w:themeColor="accent1"/>
      <w:sz w:val="22"/>
      <w:szCs w:val="22"/>
      <w:lang w:eastAsia="en-US"/>
    </w:rPr>
  </w:style>
  <w:style w:type="character" w:customStyle="1" w:styleId="50">
    <w:name w:val="Заголовок 5 Знак"/>
    <w:basedOn w:val="a0"/>
    <w:link w:val="5"/>
    <w:uiPriority w:val="9"/>
    <w:rsid w:val="00A23560"/>
    <w:rPr>
      <w:rFonts w:asciiTheme="majorHAnsi" w:eastAsiaTheme="majorEastAsia" w:hAnsiTheme="majorHAnsi"/>
      <w:color w:val="1F4D78" w:themeColor="accent1" w:themeShade="7F"/>
      <w:sz w:val="22"/>
      <w:szCs w:val="22"/>
      <w:lang w:eastAsia="en-US"/>
    </w:rPr>
  </w:style>
  <w:style w:type="character" w:customStyle="1" w:styleId="60">
    <w:name w:val="Заголовок 6 Знак"/>
    <w:basedOn w:val="a0"/>
    <w:link w:val="6"/>
    <w:uiPriority w:val="9"/>
    <w:rsid w:val="00A23560"/>
    <w:rPr>
      <w:rFonts w:asciiTheme="majorHAnsi" w:eastAsiaTheme="majorEastAsia" w:hAnsiTheme="majorHAnsi"/>
      <w:i/>
      <w:iCs/>
      <w:color w:val="1F4D78" w:themeColor="accent1" w:themeShade="7F"/>
      <w:sz w:val="22"/>
      <w:szCs w:val="22"/>
      <w:lang w:eastAsia="en-US"/>
    </w:rPr>
  </w:style>
  <w:style w:type="character" w:customStyle="1" w:styleId="70">
    <w:name w:val="Заголовок 7 Знак"/>
    <w:basedOn w:val="a0"/>
    <w:link w:val="7"/>
    <w:uiPriority w:val="9"/>
    <w:semiHidden/>
    <w:rsid w:val="00A23560"/>
    <w:rPr>
      <w:rFonts w:asciiTheme="majorHAnsi" w:eastAsiaTheme="majorEastAsia" w:hAnsiTheme="majorHAnsi"/>
      <w:i/>
      <w:iCs/>
      <w:color w:val="404040" w:themeColor="text1" w:themeTint="BF"/>
      <w:sz w:val="22"/>
      <w:szCs w:val="22"/>
      <w:lang w:eastAsia="en-US"/>
    </w:rPr>
  </w:style>
  <w:style w:type="character" w:customStyle="1" w:styleId="80">
    <w:name w:val="Заголовок 8 Знак"/>
    <w:basedOn w:val="a0"/>
    <w:link w:val="8"/>
    <w:uiPriority w:val="9"/>
    <w:semiHidden/>
    <w:rsid w:val="00A23560"/>
    <w:rPr>
      <w:rFonts w:asciiTheme="majorHAnsi" w:eastAsiaTheme="majorEastAsia" w:hAnsiTheme="majorHAnsi"/>
      <w:color w:val="404040" w:themeColor="text1" w:themeTint="BF"/>
      <w:lang w:eastAsia="en-US"/>
    </w:rPr>
  </w:style>
  <w:style w:type="character" w:customStyle="1" w:styleId="90">
    <w:name w:val="Заголовок 9 Знак"/>
    <w:basedOn w:val="a0"/>
    <w:link w:val="9"/>
    <w:uiPriority w:val="9"/>
    <w:semiHidden/>
    <w:rsid w:val="00A23560"/>
    <w:rPr>
      <w:rFonts w:asciiTheme="majorHAnsi" w:eastAsiaTheme="majorEastAsia" w:hAnsiTheme="majorHAns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7268">
      <w:bodyDiv w:val="1"/>
      <w:marLeft w:val="0"/>
      <w:marRight w:val="0"/>
      <w:marTop w:val="0"/>
      <w:marBottom w:val="0"/>
      <w:divBdr>
        <w:top w:val="none" w:sz="0" w:space="0" w:color="auto"/>
        <w:left w:val="none" w:sz="0" w:space="0" w:color="auto"/>
        <w:bottom w:val="none" w:sz="0" w:space="0" w:color="auto"/>
        <w:right w:val="none" w:sz="0" w:space="0" w:color="auto"/>
      </w:divBdr>
    </w:div>
    <w:div w:id="991448280">
      <w:bodyDiv w:val="1"/>
      <w:marLeft w:val="0"/>
      <w:marRight w:val="0"/>
      <w:marTop w:val="0"/>
      <w:marBottom w:val="0"/>
      <w:divBdr>
        <w:top w:val="none" w:sz="0" w:space="0" w:color="auto"/>
        <w:left w:val="none" w:sz="0" w:space="0" w:color="auto"/>
        <w:bottom w:val="none" w:sz="0" w:space="0" w:color="auto"/>
        <w:right w:val="none" w:sz="0" w:space="0" w:color="auto"/>
      </w:divBdr>
    </w:div>
    <w:div w:id="1050157357">
      <w:bodyDiv w:val="1"/>
      <w:marLeft w:val="0"/>
      <w:marRight w:val="0"/>
      <w:marTop w:val="0"/>
      <w:marBottom w:val="0"/>
      <w:divBdr>
        <w:top w:val="none" w:sz="0" w:space="0" w:color="auto"/>
        <w:left w:val="none" w:sz="0" w:space="0" w:color="auto"/>
        <w:bottom w:val="none" w:sz="0" w:space="0" w:color="auto"/>
        <w:right w:val="none" w:sz="0" w:space="0" w:color="auto"/>
      </w:divBdr>
    </w:div>
    <w:div w:id="1321498693">
      <w:bodyDiv w:val="1"/>
      <w:marLeft w:val="0"/>
      <w:marRight w:val="0"/>
      <w:marTop w:val="0"/>
      <w:marBottom w:val="0"/>
      <w:divBdr>
        <w:top w:val="none" w:sz="0" w:space="0" w:color="auto"/>
        <w:left w:val="none" w:sz="0" w:space="0" w:color="auto"/>
        <w:bottom w:val="none" w:sz="0" w:space="0" w:color="auto"/>
        <w:right w:val="none" w:sz="0" w:space="0" w:color="auto"/>
      </w:divBdr>
    </w:div>
    <w:div w:id="15832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D0991-C12A-4CA8-86B9-2E56FECE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340</Words>
  <Characters>1941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99-azaytseva</dc:creator>
  <cp:keywords/>
  <cp:lastModifiedBy>vgolubev44</cp:lastModifiedBy>
  <cp:revision>13</cp:revision>
  <cp:lastPrinted>2026-03-25T07:37:00Z</cp:lastPrinted>
  <dcterms:created xsi:type="dcterms:W3CDTF">2026-03-19T13:47:00Z</dcterms:created>
  <dcterms:modified xsi:type="dcterms:W3CDTF">2026-03-25T13:13:00Z</dcterms:modified>
</cp:coreProperties>
</file>