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4ED6" w14:textId="77777777" w:rsidR="00D0064C" w:rsidRDefault="002058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center"/>
      </w:pPr>
      <w:r>
        <w:rPr>
          <w:b/>
          <w:sz w:val="28"/>
          <w:szCs w:val="28"/>
        </w:rPr>
        <w:t>ПОЯСНИТЕЛЬНАЯ ЗАПИСКА</w:t>
      </w:r>
    </w:p>
    <w:p w14:paraId="44BDDB6C" w14:textId="53078648" w:rsidR="0023666C" w:rsidRDefault="00205865" w:rsidP="0023666C">
      <w:pPr>
        <w:pStyle w:val="pt-a0-000003"/>
        <w:shd w:val="clear" w:color="auto" w:fill="FFFFFF"/>
        <w:spacing w:before="0" w:beforeAutospacing="0" w:after="0" w:afterAutospacing="0" w:line="386" w:lineRule="atLeast"/>
        <w:ind w:left="284" w:right="282" w:firstLine="562"/>
        <w:jc w:val="center"/>
        <w:rPr>
          <w:rStyle w:val="pt-a1-00000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 проекту </w:t>
      </w:r>
      <w:r w:rsidR="0023666C">
        <w:rPr>
          <w:b/>
          <w:sz w:val="28"/>
          <w:szCs w:val="28"/>
        </w:rPr>
        <w:t xml:space="preserve">постановления Правительства Российской Федерации </w:t>
      </w:r>
      <w:r w:rsidR="0023666C">
        <w:rPr>
          <w:b/>
          <w:sz w:val="28"/>
          <w:szCs w:val="28"/>
        </w:rPr>
        <w:br/>
        <w:t>«</w:t>
      </w:r>
      <w:r w:rsidR="0023666C">
        <w:rPr>
          <w:rStyle w:val="pt-a1-000004"/>
          <w:b/>
          <w:bCs/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 w14:paraId="42979FB7" w14:textId="5E62D65E" w:rsidR="0023666C" w:rsidRPr="009B2E11" w:rsidRDefault="0023666C" w:rsidP="0023666C">
      <w:pPr>
        <w:pStyle w:val="pt-a0-000003"/>
        <w:shd w:val="clear" w:color="auto" w:fill="FFFFFF"/>
        <w:spacing w:before="0" w:beforeAutospacing="0" w:after="0" w:afterAutospacing="0" w:line="386" w:lineRule="atLeast"/>
        <w:ind w:left="284" w:right="282" w:firstLine="562"/>
        <w:jc w:val="center"/>
        <w:rPr>
          <w:rStyle w:val="pt-a1-000004"/>
          <w:b/>
          <w:bCs/>
          <w:color w:val="000000"/>
          <w:sz w:val="28"/>
          <w:szCs w:val="28"/>
        </w:rPr>
      </w:pPr>
      <w:r>
        <w:rPr>
          <w:rStyle w:val="pt-a1-000004"/>
          <w:b/>
          <w:bCs/>
          <w:color w:val="000000"/>
          <w:sz w:val="28"/>
          <w:szCs w:val="28"/>
        </w:rPr>
        <w:t>Российской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9B2E11">
        <w:rPr>
          <w:rStyle w:val="pt-a1-000004"/>
          <w:b/>
          <w:bCs/>
          <w:color w:val="000000"/>
          <w:sz w:val="28"/>
          <w:szCs w:val="28"/>
        </w:rPr>
        <w:t xml:space="preserve">Федерации от </w:t>
      </w:r>
      <w:r>
        <w:rPr>
          <w:rStyle w:val="pt-a1-000004"/>
          <w:b/>
          <w:bCs/>
          <w:color w:val="000000"/>
          <w:sz w:val="28"/>
          <w:szCs w:val="28"/>
        </w:rPr>
        <w:t xml:space="preserve">30 октября 2014 </w:t>
      </w:r>
      <w:r w:rsidRPr="009B2E11">
        <w:rPr>
          <w:rStyle w:val="pt-a1-000004"/>
          <w:b/>
          <w:bCs/>
          <w:color w:val="000000"/>
          <w:sz w:val="28"/>
          <w:szCs w:val="28"/>
        </w:rPr>
        <w:t xml:space="preserve">г. № </w:t>
      </w:r>
      <w:r>
        <w:rPr>
          <w:rStyle w:val="pt-a1-000004"/>
          <w:b/>
          <w:bCs/>
          <w:color w:val="000000"/>
          <w:sz w:val="28"/>
          <w:szCs w:val="28"/>
        </w:rPr>
        <w:t>1119</w:t>
      </w:r>
      <w:r w:rsidR="005F1AA5">
        <w:rPr>
          <w:rStyle w:val="pt-a1-000004"/>
          <w:b/>
          <w:bCs/>
          <w:color w:val="000000"/>
          <w:sz w:val="28"/>
          <w:szCs w:val="28"/>
        </w:rPr>
        <w:t xml:space="preserve">» </w:t>
      </w:r>
    </w:p>
    <w:p w14:paraId="30574DDF" w14:textId="62B75DC2" w:rsidR="00D0064C" w:rsidRDefault="00D006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20532D98" w14:textId="77777777" w:rsidR="00D0064C" w:rsidRDefault="00D006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</w:pPr>
    </w:p>
    <w:p w14:paraId="3208E1EF" w14:textId="0EA95471" w:rsidR="00D0064C" w:rsidRPr="0023666C" w:rsidRDefault="00205865" w:rsidP="00805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  <w:rPr>
          <w:sz w:val="28"/>
          <w:szCs w:val="28"/>
        </w:rPr>
      </w:pPr>
      <w:bookmarkStart w:id="0" w:name="_Hlk107923526"/>
      <w:r>
        <w:rPr>
          <w:sz w:val="28"/>
          <w:szCs w:val="28"/>
        </w:rPr>
        <w:t xml:space="preserve">Проект </w:t>
      </w:r>
      <w:bookmarkEnd w:id="0"/>
      <w:r w:rsidR="0023666C">
        <w:rPr>
          <w:sz w:val="28"/>
          <w:szCs w:val="28"/>
        </w:rPr>
        <w:t xml:space="preserve">постановления Правительства Российской Федерации «О внесении изменений в постановление Правительства Российской Федерации от 30 октября 2014 г. № 1119» </w:t>
      </w:r>
      <w:r>
        <w:rPr>
          <w:sz w:val="28"/>
          <w:szCs w:val="28"/>
        </w:rPr>
        <w:t>(далее –</w:t>
      </w:r>
      <w:r w:rsidR="0021743B">
        <w:rPr>
          <w:sz w:val="28"/>
          <w:szCs w:val="28"/>
        </w:rPr>
        <w:t xml:space="preserve"> </w:t>
      </w:r>
      <w:r w:rsidR="005F1AA5">
        <w:rPr>
          <w:sz w:val="28"/>
          <w:szCs w:val="28"/>
        </w:rPr>
        <w:t>проект постановления</w:t>
      </w:r>
      <w:r>
        <w:rPr>
          <w:sz w:val="28"/>
          <w:szCs w:val="28"/>
        </w:rPr>
        <w:t>) разработан М</w:t>
      </w:r>
      <w:r w:rsidR="0023666C">
        <w:rPr>
          <w:sz w:val="28"/>
          <w:szCs w:val="28"/>
        </w:rPr>
        <w:t>инэкономразвития России в целях создания благоприятных условий для с</w:t>
      </w:r>
      <w:r w:rsidR="0021743B">
        <w:rPr>
          <w:sz w:val="28"/>
          <w:szCs w:val="28"/>
        </w:rPr>
        <w:t xml:space="preserve">оздания, модернизации </w:t>
      </w:r>
      <w:r w:rsidR="0021743B">
        <w:rPr>
          <w:sz w:val="28"/>
          <w:szCs w:val="28"/>
        </w:rPr>
        <w:br/>
        <w:t>и</w:t>
      </w:r>
      <w:r w:rsidR="00DD10F3">
        <w:rPr>
          <w:sz w:val="28"/>
          <w:szCs w:val="28"/>
        </w:rPr>
        <w:t xml:space="preserve"> (или)</w:t>
      </w:r>
      <w:r w:rsidR="0021743B">
        <w:rPr>
          <w:sz w:val="28"/>
          <w:szCs w:val="28"/>
        </w:rPr>
        <w:t xml:space="preserve"> реконструкции объектов</w:t>
      </w:r>
      <w:r w:rsidR="0023666C">
        <w:rPr>
          <w:sz w:val="28"/>
          <w:szCs w:val="28"/>
        </w:rPr>
        <w:t xml:space="preserve"> инфраструктуры на территориях опережающего развития</w:t>
      </w:r>
      <w:r w:rsidR="0023666C" w:rsidRPr="0023666C">
        <w:rPr>
          <w:sz w:val="28"/>
          <w:szCs w:val="28"/>
        </w:rPr>
        <w:t xml:space="preserve">, за исключением территорий опережающего развития, расположенных </w:t>
      </w:r>
      <w:r w:rsidR="0021743B">
        <w:rPr>
          <w:sz w:val="28"/>
          <w:szCs w:val="28"/>
        </w:rPr>
        <w:br/>
      </w:r>
      <w:r w:rsidR="0023666C" w:rsidRPr="0023666C">
        <w:rPr>
          <w:sz w:val="28"/>
          <w:szCs w:val="28"/>
        </w:rPr>
        <w:t>в Дальневосточном федеральном округе и Арктической зоне Российской Федерации</w:t>
      </w:r>
      <w:r w:rsidR="0021743B">
        <w:rPr>
          <w:sz w:val="28"/>
          <w:szCs w:val="28"/>
        </w:rPr>
        <w:t>,</w:t>
      </w:r>
      <w:r w:rsidR="008058E6">
        <w:rPr>
          <w:sz w:val="28"/>
          <w:szCs w:val="28"/>
        </w:rPr>
        <w:t xml:space="preserve"> (далее – ТОР)</w:t>
      </w:r>
      <w:r w:rsidR="0021743B">
        <w:rPr>
          <w:sz w:val="28"/>
          <w:szCs w:val="28"/>
        </w:rPr>
        <w:t xml:space="preserve"> путем предоставления права</w:t>
      </w:r>
      <w:r w:rsidR="0021743B" w:rsidRPr="00E8319F">
        <w:rPr>
          <w:sz w:val="28"/>
          <w:szCs w:val="28"/>
        </w:rPr>
        <w:t xml:space="preserve"> на получение государственной поддержки в форме субсидий из федерального бюджета бюджетам субъект</w:t>
      </w:r>
      <w:r w:rsidR="0021743B">
        <w:rPr>
          <w:sz w:val="28"/>
          <w:szCs w:val="28"/>
        </w:rPr>
        <w:t>ам</w:t>
      </w:r>
      <w:r w:rsidR="0021743B" w:rsidRPr="00E8319F">
        <w:rPr>
          <w:sz w:val="28"/>
          <w:szCs w:val="28"/>
        </w:rPr>
        <w:t xml:space="preserve"> Российской Федерации</w:t>
      </w:r>
      <w:r w:rsidR="0021743B">
        <w:rPr>
          <w:sz w:val="28"/>
          <w:szCs w:val="28"/>
        </w:rPr>
        <w:t xml:space="preserve"> на </w:t>
      </w:r>
      <w:r w:rsidR="0021743B" w:rsidRPr="0002062A">
        <w:rPr>
          <w:sz w:val="28"/>
          <w:szCs w:val="28"/>
        </w:rPr>
        <w:t xml:space="preserve">возмещение части затрат на создание, модернизацию и (или) реконструкцию </w:t>
      </w:r>
      <w:r w:rsidR="0021743B">
        <w:rPr>
          <w:sz w:val="28"/>
          <w:szCs w:val="28"/>
        </w:rPr>
        <w:t xml:space="preserve"> таких </w:t>
      </w:r>
      <w:r w:rsidR="0021743B" w:rsidRPr="0002062A">
        <w:rPr>
          <w:sz w:val="28"/>
          <w:szCs w:val="28"/>
        </w:rPr>
        <w:t>объектов</w:t>
      </w:r>
      <w:r w:rsidR="0021743B">
        <w:rPr>
          <w:sz w:val="28"/>
          <w:szCs w:val="28"/>
        </w:rPr>
        <w:t xml:space="preserve"> на указанных территориях.</w:t>
      </w:r>
    </w:p>
    <w:p w14:paraId="4CBD344C" w14:textId="79AD868C" w:rsidR="00DD10F3" w:rsidRDefault="00DD10F3" w:rsidP="009B6D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инфраструктуры требует значительных затрат, которые не готовы брать на себя организации-резиденты территорий опережающего развития, поскольку в подавляющим большинстве такими организациями являются субъекты малого и среднего предпринимательства или малые инновационные стартапы, </w:t>
      </w:r>
      <w:r>
        <w:rPr>
          <w:sz w:val="28"/>
          <w:szCs w:val="28"/>
        </w:rPr>
        <w:br/>
        <w:t xml:space="preserve">не располагающие требуемыми средствами. </w:t>
      </w:r>
      <w:r w:rsidR="00DA43A1">
        <w:rPr>
          <w:sz w:val="28"/>
          <w:szCs w:val="28"/>
        </w:rPr>
        <w:t xml:space="preserve">Предлагаемые проектом постановления </w:t>
      </w:r>
      <w:r>
        <w:rPr>
          <w:sz w:val="28"/>
          <w:szCs w:val="28"/>
        </w:rPr>
        <w:t xml:space="preserve">изменения </w:t>
      </w:r>
      <w:r w:rsidR="00DA43A1">
        <w:rPr>
          <w:sz w:val="28"/>
          <w:szCs w:val="28"/>
        </w:rPr>
        <w:t xml:space="preserve">позволят создавать </w:t>
      </w:r>
      <w:r>
        <w:rPr>
          <w:sz w:val="28"/>
          <w:szCs w:val="28"/>
        </w:rPr>
        <w:t>объекты</w:t>
      </w:r>
      <w:r w:rsidR="00DA43A1">
        <w:rPr>
          <w:sz w:val="28"/>
          <w:szCs w:val="28"/>
        </w:rPr>
        <w:t xml:space="preserve"> инфраструктуры, необходимые </w:t>
      </w:r>
      <w:r>
        <w:rPr>
          <w:sz w:val="28"/>
          <w:szCs w:val="28"/>
        </w:rPr>
        <w:br/>
      </w:r>
      <w:r w:rsidR="00DA43A1">
        <w:rPr>
          <w:sz w:val="28"/>
          <w:szCs w:val="28"/>
        </w:rPr>
        <w:t>для реализации инвестиционных проектов резидентов на территориях опережающего развития</w:t>
      </w:r>
      <w:r>
        <w:rPr>
          <w:sz w:val="28"/>
          <w:szCs w:val="28"/>
        </w:rPr>
        <w:t>,</w:t>
      </w:r>
      <w:r w:rsidR="00DA43A1">
        <w:rPr>
          <w:sz w:val="28"/>
          <w:szCs w:val="28"/>
        </w:rPr>
        <w:t xml:space="preserve"> </w:t>
      </w:r>
      <w:r w:rsidRPr="0023666C">
        <w:rPr>
          <w:sz w:val="28"/>
          <w:szCs w:val="28"/>
        </w:rPr>
        <w:t>за исключением территорий опережающего развития, расположенных в Дальневосточном федеральном округе и Арктической зоне Российской Федерации</w:t>
      </w:r>
      <w:r>
        <w:rPr>
          <w:sz w:val="28"/>
          <w:szCs w:val="28"/>
        </w:rPr>
        <w:t xml:space="preserve">, а также на прилегающих к ним территориях. </w:t>
      </w:r>
      <w:r w:rsidR="009B6D2C">
        <w:rPr>
          <w:sz w:val="28"/>
          <w:szCs w:val="28"/>
        </w:rPr>
        <w:t>Создание инфраструктуры</w:t>
      </w:r>
      <w:r>
        <w:rPr>
          <w:sz w:val="28"/>
          <w:szCs w:val="28"/>
        </w:rPr>
        <w:t>, в первую очередь транспортной и инженерной, решит вопросы логистики и позволит в кратчайшие сроки наладить производство резидентам территорий опережающего развития.</w:t>
      </w:r>
      <w:r w:rsidR="009B6D2C" w:rsidRPr="009B6D2C">
        <w:rPr>
          <w:sz w:val="28"/>
          <w:szCs w:val="28"/>
        </w:rPr>
        <w:t xml:space="preserve"> </w:t>
      </w:r>
      <w:r w:rsidR="009B6D2C">
        <w:rPr>
          <w:sz w:val="28"/>
          <w:szCs w:val="28"/>
        </w:rPr>
        <w:t xml:space="preserve">При этом возможность возмещения затрат на создание объектов инфраструктуры будет предоставляться субъектам Российской Федерации только в отношении территорий опережающего развития, которые будут признаны  эффективными в соответствии </w:t>
      </w:r>
      <w:r w:rsidR="009B6D2C" w:rsidRPr="009B6D2C">
        <w:rPr>
          <w:sz w:val="28"/>
          <w:szCs w:val="28"/>
        </w:rPr>
        <w:t>с Методикой оценки эффективности и</w:t>
      </w:r>
      <w:r w:rsidR="009B6D2C">
        <w:rPr>
          <w:sz w:val="28"/>
          <w:szCs w:val="28"/>
        </w:rPr>
        <w:br/>
      </w:r>
      <w:r w:rsidR="009B6D2C" w:rsidRPr="009B6D2C">
        <w:rPr>
          <w:sz w:val="28"/>
          <w:szCs w:val="28"/>
        </w:rPr>
        <w:lastRenderedPageBreak/>
        <w:t xml:space="preserve"> мониторинга показателей эффективности территорий опережающего социально-экономического развития, за исключением территорий опережающего социально-экономического развития, созданных на территориях монопрофильных муниципальных образований Российской Федерации (моногородов), утвержденной постановлением Правительства Российской Федерации  от 23.09.2019 № 1240.</w:t>
      </w:r>
    </w:p>
    <w:p w14:paraId="67824057" w14:textId="77777777" w:rsidR="00392E70" w:rsidRDefault="00392E70" w:rsidP="00392E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в суммарном объеме затраты Пензенской области (ТОР «Заречный»), Томской области (ТОР «Северск») и Свердловской области (ТОР «Новоуральск») на создание, </w:t>
      </w:r>
      <w:r w:rsidRPr="001C51C4">
        <w:rPr>
          <w:sz w:val="28"/>
          <w:szCs w:val="28"/>
        </w:rPr>
        <w:t>модернизацию и (или) реконструкцию объектов инфраструктуры</w:t>
      </w:r>
      <w:r>
        <w:rPr>
          <w:sz w:val="28"/>
          <w:szCs w:val="28"/>
        </w:rPr>
        <w:t xml:space="preserve"> ТОР путем предоставления субсидии управляющей компании ТОР составят 782 900 000 рублей, а в 2027 году – 1 427 000 000 рублей, в 2028 году – 794 300 000 рублей (общая сумма 3 004 200 000 рублей).</w:t>
      </w:r>
    </w:p>
    <w:p w14:paraId="4A221E5D" w14:textId="6F806768" w:rsidR="00950FFB" w:rsidRDefault="00950FFB" w:rsidP="00392E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0FFB">
        <w:rPr>
          <w:sz w:val="28"/>
          <w:szCs w:val="28"/>
        </w:rPr>
        <w:t>Размер затрат, подлежащих возмещению субъекту Российской Федерации</w:t>
      </w:r>
      <w:r w:rsidR="00EF3BA0">
        <w:rPr>
          <w:sz w:val="28"/>
          <w:szCs w:val="28"/>
        </w:rPr>
        <w:t>,</w:t>
      </w:r>
      <w:r w:rsidR="00AE66D9">
        <w:rPr>
          <w:sz w:val="28"/>
          <w:szCs w:val="28"/>
        </w:rPr>
        <w:t xml:space="preserve"> </w:t>
      </w:r>
      <w:r w:rsidR="00AE66D9">
        <w:rPr>
          <w:sz w:val="28"/>
          <w:szCs w:val="28"/>
        </w:rPr>
        <w:br/>
      </w:r>
      <w:r w:rsidRPr="00950FFB">
        <w:rPr>
          <w:sz w:val="28"/>
          <w:szCs w:val="28"/>
        </w:rPr>
        <w:t>не превыша</w:t>
      </w:r>
      <w:r w:rsidR="00AE66D9">
        <w:rPr>
          <w:sz w:val="28"/>
          <w:szCs w:val="28"/>
        </w:rPr>
        <w:t>ет</w:t>
      </w:r>
      <w:r w:rsidRPr="00950FFB">
        <w:rPr>
          <w:sz w:val="28"/>
          <w:szCs w:val="28"/>
        </w:rPr>
        <w:t xml:space="preserve"> фактически понесенны</w:t>
      </w:r>
      <w:r w:rsidR="00AE66D9">
        <w:rPr>
          <w:sz w:val="28"/>
          <w:szCs w:val="28"/>
        </w:rPr>
        <w:t>х</w:t>
      </w:r>
      <w:r w:rsidRPr="00950FFB">
        <w:rPr>
          <w:sz w:val="28"/>
          <w:szCs w:val="28"/>
        </w:rPr>
        <w:t xml:space="preserve"> затраты на создание, модернизацию и (или) реконструкцию объектов инфраструктуры </w:t>
      </w:r>
      <w:r>
        <w:rPr>
          <w:sz w:val="28"/>
          <w:szCs w:val="28"/>
        </w:rPr>
        <w:t>ТОР.</w:t>
      </w:r>
    </w:p>
    <w:p w14:paraId="04819205" w14:textId="3CC83DD5" w:rsidR="00AE66D9" w:rsidRPr="000405CF" w:rsidRDefault="00AE66D9" w:rsidP="00392E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66D9">
        <w:rPr>
          <w:sz w:val="28"/>
          <w:szCs w:val="28"/>
        </w:rPr>
        <w:t xml:space="preserve">Размер затрат на создание, модернизацию и (или) реконструкцию объектов </w:t>
      </w:r>
      <w:r>
        <w:rPr>
          <w:sz w:val="28"/>
          <w:szCs w:val="28"/>
        </w:rPr>
        <w:t>ТОР</w:t>
      </w:r>
      <w:r w:rsidRPr="00AE66D9">
        <w:rPr>
          <w:sz w:val="28"/>
          <w:szCs w:val="28"/>
        </w:rPr>
        <w:t xml:space="preserve">, подлежащий возмещению субъекту Российской Федерации </w:t>
      </w:r>
      <w:r w:rsidR="00F01019">
        <w:rPr>
          <w:sz w:val="28"/>
          <w:szCs w:val="28"/>
        </w:rPr>
        <w:t xml:space="preserve">в </w:t>
      </w:r>
      <w:r w:rsidR="00F01019" w:rsidRPr="00AE66D9">
        <w:rPr>
          <w:sz w:val="28"/>
          <w:szCs w:val="28"/>
        </w:rPr>
        <w:t>полно</w:t>
      </w:r>
      <w:r w:rsidR="00F01019">
        <w:rPr>
          <w:sz w:val="28"/>
          <w:szCs w:val="28"/>
        </w:rPr>
        <w:t>м объеме,</w:t>
      </w:r>
      <w:r>
        <w:rPr>
          <w:sz w:val="28"/>
          <w:szCs w:val="28"/>
        </w:rPr>
        <w:t xml:space="preserve"> не </w:t>
      </w:r>
      <w:r w:rsidRPr="00AE66D9">
        <w:rPr>
          <w:sz w:val="28"/>
          <w:szCs w:val="28"/>
        </w:rPr>
        <w:t>превыша</w:t>
      </w:r>
      <w:r>
        <w:rPr>
          <w:sz w:val="28"/>
          <w:szCs w:val="28"/>
        </w:rPr>
        <w:t>ет</w:t>
      </w:r>
      <w:r w:rsidRPr="00AE66D9">
        <w:rPr>
          <w:sz w:val="28"/>
          <w:szCs w:val="28"/>
        </w:rPr>
        <w:t xml:space="preserve"> сумму </w:t>
      </w:r>
      <w:r>
        <w:rPr>
          <w:sz w:val="28"/>
          <w:szCs w:val="28"/>
        </w:rPr>
        <w:t xml:space="preserve">предполагаемых к уплате </w:t>
      </w:r>
      <w:r w:rsidRPr="00AE66D9">
        <w:rPr>
          <w:sz w:val="28"/>
          <w:szCs w:val="28"/>
        </w:rPr>
        <w:t xml:space="preserve">в федеральный бюджет резидентами </w:t>
      </w:r>
      <w:r>
        <w:rPr>
          <w:sz w:val="28"/>
          <w:szCs w:val="28"/>
        </w:rPr>
        <w:t xml:space="preserve">ТОР прогнозных показателей </w:t>
      </w:r>
      <w:r w:rsidRPr="00AE66D9">
        <w:rPr>
          <w:sz w:val="28"/>
          <w:szCs w:val="28"/>
        </w:rPr>
        <w:t>федеральных налогов и таможенных пошлин</w:t>
      </w:r>
      <w:r w:rsidR="005F1AA5">
        <w:rPr>
          <w:sz w:val="28"/>
          <w:szCs w:val="28"/>
        </w:rPr>
        <w:t>.</w:t>
      </w:r>
      <w:bookmarkStart w:id="1" w:name="_GoBack"/>
      <w:bookmarkEnd w:id="1"/>
      <w:r w:rsidR="00591662">
        <w:rPr>
          <w:rStyle w:val="af0"/>
          <w:sz w:val="28"/>
          <w:szCs w:val="28"/>
        </w:rPr>
        <w:footnoteReference w:id="1"/>
      </w:r>
    </w:p>
    <w:p w14:paraId="6647B1F0" w14:textId="5B0B9979" w:rsidR="00392E70" w:rsidRPr="007B6A5A" w:rsidRDefault="00AE66D9" w:rsidP="009B6D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058E6">
        <w:rPr>
          <w:sz w:val="28"/>
          <w:szCs w:val="28"/>
        </w:rPr>
        <w:t xml:space="preserve">бъем федеральных налогов и таможенных платежей в федеральный бюджет (9 875 961 000 рублей) </w:t>
      </w:r>
      <w:r w:rsidR="00950FFB">
        <w:rPr>
          <w:sz w:val="28"/>
          <w:szCs w:val="28"/>
        </w:rPr>
        <w:t xml:space="preserve">значительно </w:t>
      </w:r>
      <w:r w:rsidR="008058E6">
        <w:rPr>
          <w:sz w:val="28"/>
          <w:szCs w:val="28"/>
        </w:rPr>
        <w:t>превышает объем затрат, подлежащих компенсации</w:t>
      </w:r>
      <w:r w:rsidR="00950FFB">
        <w:rPr>
          <w:sz w:val="28"/>
          <w:szCs w:val="28"/>
        </w:rPr>
        <w:t xml:space="preserve"> из федерального бюджета</w:t>
      </w:r>
      <w:r w:rsidR="008058E6">
        <w:rPr>
          <w:sz w:val="28"/>
          <w:szCs w:val="28"/>
        </w:rPr>
        <w:t xml:space="preserve"> (3 004 200 000 рублей).</w:t>
      </w:r>
    </w:p>
    <w:p w14:paraId="6793D1EB" w14:textId="57C74163" w:rsidR="00D0064C" w:rsidRDefault="002174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</w:pPr>
      <w:r>
        <w:rPr>
          <w:sz w:val="28"/>
          <w:szCs w:val="28"/>
        </w:rPr>
        <w:t xml:space="preserve">Проект постановления </w:t>
      </w:r>
      <w:r w:rsidR="00205865">
        <w:rPr>
          <w:sz w:val="28"/>
          <w:szCs w:val="28"/>
        </w:rPr>
        <w:t>соответству</w:t>
      </w:r>
      <w:r>
        <w:rPr>
          <w:sz w:val="28"/>
          <w:szCs w:val="28"/>
        </w:rPr>
        <w:t>ет</w:t>
      </w:r>
      <w:r w:rsidR="00205865">
        <w:rPr>
          <w:sz w:val="28"/>
          <w:szCs w:val="28"/>
        </w:rPr>
        <w:t xml:space="preserve"> Договору о Евразийском экономическом союзе от 29 мая 2014 года, а также иным международным договорам Российской Федерации. </w:t>
      </w:r>
    </w:p>
    <w:p w14:paraId="2CE91A3C" w14:textId="196D899F" w:rsidR="00D0064C" w:rsidRDefault="002058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</w:pPr>
      <w:r>
        <w:rPr>
          <w:sz w:val="28"/>
          <w:szCs w:val="28"/>
        </w:rPr>
        <w:t xml:space="preserve">Предлагаемые </w:t>
      </w:r>
      <w:r w:rsidR="0021743B">
        <w:rPr>
          <w:sz w:val="28"/>
          <w:szCs w:val="28"/>
        </w:rPr>
        <w:t xml:space="preserve">проектом постановления </w:t>
      </w:r>
      <w:r>
        <w:rPr>
          <w:sz w:val="28"/>
          <w:szCs w:val="28"/>
        </w:rPr>
        <w:t xml:space="preserve">решения не окажут влияния </w:t>
      </w:r>
      <w:r w:rsidR="00392E70">
        <w:rPr>
          <w:sz w:val="28"/>
          <w:szCs w:val="28"/>
        </w:rPr>
        <w:br/>
      </w:r>
      <w:r>
        <w:rPr>
          <w:sz w:val="28"/>
          <w:szCs w:val="28"/>
        </w:rPr>
        <w:t xml:space="preserve">на достижение целей государственных программ. </w:t>
      </w:r>
    </w:p>
    <w:p w14:paraId="05A03EED" w14:textId="1A45626B" w:rsidR="00D0064C" w:rsidRDefault="002058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</w:pPr>
      <w:r>
        <w:rPr>
          <w:sz w:val="28"/>
          <w:szCs w:val="28"/>
        </w:rPr>
        <w:t xml:space="preserve">В </w:t>
      </w:r>
      <w:r w:rsidR="0021743B">
        <w:rPr>
          <w:sz w:val="28"/>
          <w:szCs w:val="28"/>
        </w:rPr>
        <w:t xml:space="preserve">проекте постановления </w:t>
      </w:r>
      <w:r>
        <w:rPr>
          <w:sz w:val="28"/>
          <w:szCs w:val="28"/>
        </w:rPr>
        <w:t xml:space="preserve">отсутствуют требования, которые связаны </w:t>
      </w:r>
      <w:r w:rsidR="00392E70">
        <w:rPr>
          <w:sz w:val="28"/>
          <w:szCs w:val="28"/>
        </w:rPr>
        <w:br/>
      </w:r>
      <w:r>
        <w:rPr>
          <w:sz w:val="28"/>
          <w:szCs w:val="28"/>
        </w:rPr>
        <w:t xml:space="preserve"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</w:t>
      </w:r>
      <w:r>
        <w:rPr>
          <w:sz w:val="28"/>
          <w:szCs w:val="28"/>
        </w:rPr>
        <w:lastRenderedPageBreak/>
        <w:t>ответственности, предоставления лицензий и иных разрешений аккредитации, оценки соответствия продукции, иных форм оценки и экспертизы, о соответствующем виде государственного контроля (надзора), ви</w:t>
      </w:r>
      <w:r w:rsidR="0021743B">
        <w:rPr>
          <w:sz w:val="28"/>
          <w:szCs w:val="28"/>
        </w:rPr>
        <w:t xml:space="preserve">де разрешительной деятельности </w:t>
      </w:r>
      <w:r>
        <w:rPr>
          <w:sz w:val="28"/>
          <w:szCs w:val="28"/>
        </w:rPr>
        <w:t>и предполагаемой ответственности за нар</w:t>
      </w:r>
      <w:r w:rsidR="0021743B">
        <w:rPr>
          <w:sz w:val="28"/>
          <w:szCs w:val="28"/>
        </w:rPr>
        <w:t xml:space="preserve">ушение обязательных требований </w:t>
      </w:r>
      <w:r>
        <w:rPr>
          <w:sz w:val="28"/>
          <w:szCs w:val="28"/>
        </w:rPr>
        <w:t>или последствиях их несоблюдения.</w:t>
      </w:r>
    </w:p>
    <w:p w14:paraId="1D538E7E" w14:textId="77777777" w:rsidR="00D0064C" w:rsidRDefault="00D006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</w:pPr>
    </w:p>
    <w:sectPr w:rsidR="00D0064C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F7D3F" w14:textId="77777777" w:rsidR="0050282A" w:rsidRDefault="0050282A">
      <w:r>
        <w:separator/>
      </w:r>
    </w:p>
  </w:endnote>
  <w:endnote w:type="continuationSeparator" w:id="0">
    <w:p w14:paraId="41462606" w14:textId="77777777" w:rsidR="0050282A" w:rsidRDefault="0050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C1AD6" w14:textId="77777777" w:rsidR="0050282A" w:rsidRDefault="0050282A">
      <w:r>
        <w:separator/>
      </w:r>
    </w:p>
  </w:footnote>
  <w:footnote w:type="continuationSeparator" w:id="0">
    <w:p w14:paraId="60E2AC87" w14:textId="77777777" w:rsidR="0050282A" w:rsidRDefault="0050282A">
      <w:r>
        <w:continuationSeparator/>
      </w:r>
    </w:p>
  </w:footnote>
  <w:footnote w:id="1">
    <w:p w14:paraId="4A2B5C9E" w14:textId="70314CC0" w:rsidR="00591662" w:rsidRDefault="00591662">
      <w:pPr>
        <w:pStyle w:val="ae"/>
      </w:pPr>
      <w:r>
        <w:rPr>
          <w:rStyle w:val="af0"/>
        </w:rPr>
        <w:footnoteRef/>
      </w:r>
      <w:r>
        <w:t xml:space="preserve"> данные представлены на основании информации, представленной резидентами ТОР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0B9A" w14:textId="77777777" w:rsidR="00DD10F3" w:rsidRDefault="00DD10F3">
    <w:pPr>
      <w:pStyle w:val="1"/>
      <w:framePr w:wrap="around" w:vAnchor="text" w:hAnchor="margin" w:xAlign="center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99FD94D" w14:textId="77777777" w:rsidR="00DD10F3" w:rsidRDefault="00DD10F3">
    <w:pPr>
      <w:pStyle w:val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501E" w14:textId="591939A0" w:rsidR="00DD10F3" w:rsidRDefault="00DD10F3">
    <w:pPr>
      <w:pStyle w:val="1"/>
      <w:framePr w:wrap="around" w:vAnchor="text" w:hAnchor="margin" w:xAlign="center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F1AA5">
      <w:rPr>
        <w:rStyle w:val="af7"/>
        <w:noProof/>
      </w:rPr>
      <w:t>2</w:t>
    </w:r>
    <w:r>
      <w:rPr>
        <w:rStyle w:val="af7"/>
      </w:rPr>
      <w:fldChar w:fldCharType="end"/>
    </w:r>
  </w:p>
  <w:p w14:paraId="73736ECE" w14:textId="77777777" w:rsidR="00DD10F3" w:rsidRDefault="00DD10F3">
    <w:pPr>
      <w:pStyle w:val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6080B"/>
    <w:multiLevelType w:val="hybridMultilevel"/>
    <w:tmpl w:val="7624B88E"/>
    <w:lvl w:ilvl="0" w:tplc="D7B2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E9E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68E1BC0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6AC0AA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2E86C2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F46F1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9F4E39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538FC4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16A4D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6664369"/>
    <w:multiLevelType w:val="hybridMultilevel"/>
    <w:tmpl w:val="F9B2E220"/>
    <w:lvl w:ilvl="0" w:tplc="04190001">
      <w:start w:val="20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C04D0"/>
    <w:multiLevelType w:val="hybridMultilevel"/>
    <w:tmpl w:val="ABC07336"/>
    <w:lvl w:ilvl="0" w:tplc="46E076E0">
      <w:start w:val="1"/>
      <w:numFmt w:val="decimal"/>
      <w:lvlText w:val="%1."/>
      <w:lvlJc w:val="left"/>
      <w:pPr>
        <w:ind w:left="1440" w:hanging="360"/>
      </w:pPr>
    </w:lvl>
    <w:lvl w:ilvl="1" w:tplc="DF24F528">
      <w:start w:val="1"/>
      <w:numFmt w:val="lowerLetter"/>
      <w:lvlText w:val="%2."/>
      <w:lvlJc w:val="left"/>
      <w:pPr>
        <w:ind w:left="2160" w:hanging="360"/>
      </w:pPr>
    </w:lvl>
    <w:lvl w:ilvl="2" w:tplc="9C08490E">
      <w:start w:val="1"/>
      <w:numFmt w:val="lowerRoman"/>
      <w:lvlText w:val="%3."/>
      <w:lvlJc w:val="right"/>
      <w:pPr>
        <w:ind w:left="2880" w:hanging="180"/>
      </w:pPr>
    </w:lvl>
    <w:lvl w:ilvl="3" w:tplc="133AD6E8">
      <w:start w:val="1"/>
      <w:numFmt w:val="decimal"/>
      <w:lvlText w:val="%4."/>
      <w:lvlJc w:val="left"/>
      <w:pPr>
        <w:ind w:left="3600" w:hanging="360"/>
      </w:pPr>
    </w:lvl>
    <w:lvl w:ilvl="4" w:tplc="2A50A60A">
      <w:start w:val="1"/>
      <w:numFmt w:val="lowerLetter"/>
      <w:lvlText w:val="%5."/>
      <w:lvlJc w:val="left"/>
      <w:pPr>
        <w:ind w:left="4320" w:hanging="360"/>
      </w:pPr>
    </w:lvl>
    <w:lvl w:ilvl="5" w:tplc="5FB05016">
      <w:start w:val="1"/>
      <w:numFmt w:val="lowerRoman"/>
      <w:lvlText w:val="%6."/>
      <w:lvlJc w:val="right"/>
      <w:pPr>
        <w:ind w:left="5040" w:hanging="180"/>
      </w:pPr>
    </w:lvl>
    <w:lvl w:ilvl="6" w:tplc="E176FF20">
      <w:start w:val="1"/>
      <w:numFmt w:val="decimal"/>
      <w:lvlText w:val="%7."/>
      <w:lvlJc w:val="left"/>
      <w:pPr>
        <w:ind w:left="5760" w:hanging="360"/>
      </w:pPr>
    </w:lvl>
    <w:lvl w:ilvl="7" w:tplc="183E71E2">
      <w:start w:val="1"/>
      <w:numFmt w:val="lowerLetter"/>
      <w:lvlText w:val="%8."/>
      <w:lvlJc w:val="left"/>
      <w:pPr>
        <w:ind w:left="6480" w:hanging="360"/>
      </w:pPr>
    </w:lvl>
    <w:lvl w:ilvl="8" w:tplc="5B60F38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4C"/>
    <w:rsid w:val="000405CF"/>
    <w:rsid w:val="00081061"/>
    <w:rsid w:val="001477F0"/>
    <w:rsid w:val="00205865"/>
    <w:rsid w:val="0021636E"/>
    <w:rsid w:val="0021743B"/>
    <w:rsid w:val="0023666C"/>
    <w:rsid w:val="00256972"/>
    <w:rsid w:val="00332F59"/>
    <w:rsid w:val="00392E70"/>
    <w:rsid w:val="003D1B18"/>
    <w:rsid w:val="004270FC"/>
    <w:rsid w:val="00437881"/>
    <w:rsid w:val="004A5AEA"/>
    <w:rsid w:val="004D7897"/>
    <w:rsid w:val="0050282A"/>
    <w:rsid w:val="0056535C"/>
    <w:rsid w:val="00591662"/>
    <w:rsid w:val="005F1AA5"/>
    <w:rsid w:val="00617B43"/>
    <w:rsid w:val="0062552D"/>
    <w:rsid w:val="006619D8"/>
    <w:rsid w:val="006D198C"/>
    <w:rsid w:val="007B14A5"/>
    <w:rsid w:val="007B6A5A"/>
    <w:rsid w:val="008058E6"/>
    <w:rsid w:val="0090380C"/>
    <w:rsid w:val="0090640D"/>
    <w:rsid w:val="00950B49"/>
    <w:rsid w:val="00950FFB"/>
    <w:rsid w:val="009B6D2C"/>
    <w:rsid w:val="00AE66D9"/>
    <w:rsid w:val="00B4551C"/>
    <w:rsid w:val="00B55988"/>
    <w:rsid w:val="00B617F4"/>
    <w:rsid w:val="00BB08EB"/>
    <w:rsid w:val="00C56EFC"/>
    <w:rsid w:val="00C818BB"/>
    <w:rsid w:val="00D0064C"/>
    <w:rsid w:val="00D24306"/>
    <w:rsid w:val="00D94A5A"/>
    <w:rsid w:val="00DA43A1"/>
    <w:rsid w:val="00DC6A79"/>
    <w:rsid w:val="00DD10F3"/>
    <w:rsid w:val="00EF3BA0"/>
    <w:rsid w:val="00F01019"/>
    <w:rsid w:val="00F173B7"/>
    <w:rsid w:val="00F47CC5"/>
    <w:rsid w:val="00F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B6AC8"/>
  <w15:docId w15:val="{A67A382D-CB52-7E44-960D-B276F20A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a8">
    <w:name w:val="Block Text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link w:val="1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0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1">
    <w:name w:val="Верхний колонтитул1"/>
    <w:basedOn w:val="a"/>
    <w:link w:val="HeaderChar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30">
    <w:name w:val="Body Text Indent 3"/>
    <w:basedOn w:val="a"/>
    <w:link w:val="32"/>
    <w:pPr>
      <w:shd w:val="clear" w:color="auto" w:fill="FFFFFF"/>
      <w:spacing w:line="360" w:lineRule="auto"/>
      <w:ind w:firstLine="709"/>
      <w:jc w:val="both"/>
    </w:pPr>
    <w:rPr>
      <w:sz w:val="26"/>
    </w:rPr>
  </w:style>
  <w:style w:type="character" w:customStyle="1" w:styleId="32">
    <w:name w:val="Основной текст с отступом 3 Знак"/>
    <w:link w:val="30"/>
    <w:rPr>
      <w:sz w:val="26"/>
      <w:szCs w:val="24"/>
      <w:lang w:val="ru-RU" w:eastAsia="ru-RU" w:bidi="ar-SA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paragraph" w:styleId="a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13">
    <w:name w:val="Нижний колонтитул1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13"/>
    <w:rPr>
      <w:sz w:val="24"/>
      <w:szCs w:val="24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sz w:val="16"/>
      <w:szCs w:val="16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z w:val="26"/>
      <w:szCs w:val="26"/>
    </w:rPr>
  </w:style>
  <w:style w:type="character" w:styleId="afa">
    <w:name w:val="annotation reference"/>
    <w:basedOn w:val="a0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</w:style>
  <w:style w:type="paragraph" w:styleId="afd">
    <w:name w:val="annotation subject"/>
    <w:basedOn w:val="afb"/>
    <w:next w:val="afb"/>
    <w:link w:val="afe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semiHidden/>
    <w:rPr>
      <w:b/>
      <w:bCs/>
    </w:rPr>
  </w:style>
  <w:style w:type="paragraph" w:customStyle="1" w:styleId="pt-a0-000003">
    <w:name w:val="pt-a0-000003"/>
    <w:basedOn w:val="a"/>
    <w:rsid w:val="0023666C"/>
    <w:pPr>
      <w:spacing w:before="100" w:beforeAutospacing="1" w:after="100" w:afterAutospacing="1"/>
    </w:pPr>
  </w:style>
  <w:style w:type="character" w:customStyle="1" w:styleId="pt-a1-000004">
    <w:name w:val="pt-a1-000004"/>
    <w:basedOn w:val="a0"/>
    <w:rsid w:val="0023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640B290-2B97-42D2-B2E7-24A1A447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МЭР РФ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Image-ПК</dc:creator>
  <cp:lastModifiedBy>Паритова Дина Алексеевна</cp:lastModifiedBy>
  <cp:revision>21</cp:revision>
  <dcterms:created xsi:type="dcterms:W3CDTF">2025-05-28T14:47:00Z</dcterms:created>
  <dcterms:modified xsi:type="dcterms:W3CDTF">2026-03-24T07:46:00Z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ocId">
    <vt:lpwstr>{E7068F40-7E0D-4456-BC06-BB4AF0EA29BB}</vt:lpwstr>
  </property>
  <property fmtid="{D5CDD505-2E9C-101B-9397-08002B2CF9AE}" pid="3" name="#FileDocId">
    <vt:lpwstr>Файл: 3. пояснительная записка.docx</vt:lpwstr>
  </property>
  <property fmtid="{D5CDD505-2E9C-101B-9397-08002B2CF9AE}" pid="4" name="RegDocId">
    <vt:lpwstr>{F642C7F5-B50C-4816-B9B2-3BF627D88258}</vt:lpwstr>
  </property>
  <property fmtid="{D5CDD505-2E9C-101B-9397-08002B2CF9AE}" pid="5" name="#RegDocId">
    <vt:lpwstr>Исх. Письмо № Вр-5601062</vt:lpwstr>
  </property>
</Properties>
</file>