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8E17E" w14:textId="77777777" w:rsidR="003652C2" w:rsidRDefault="003652C2" w:rsidP="003652C2">
      <w:pPr>
        <w:spacing w:after="240" w:line="240" w:lineRule="auto"/>
        <w:jc w:val="center"/>
      </w:pPr>
      <w:r>
        <w:rPr>
          <w:b/>
        </w:rPr>
        <w:t>ФИНАНСОВО-ЭКОНОМИЧЕСКОЕ ОБОСНОВАНИЕ</w:t>
      </w:r>
    </w:p>
    <w:p w14:paraId="496F729E" w14:textId="6358B03D" w:rsidR="003652C2" w:rsidRDefault="003652C2" w:rsidP="003652C2">
      <w:pPr>
        <w:spacing w:after="480" w:line="240" w:lineRule="auto"/>
        <w:jc w:val="center"/>
      </w:pPr>
      <w:r>
        <w:rPr>
          <w:b/>
        </w:rPr>
        <w:t xml:space="preserve">к проекту постановления Правительства Российской Федерации </w:t>
      </w:r>
      <w:r>
        <w:rPr>
          <w:b/>
        </w:rPr>
        <w:br/>
        <w:t>«</w:t>
      </w:r>
      <w:r w:rsidRPr="003652C2">
        <w:rPr>
          <w:b/>
        </w:rPr>
        <w:t xml:space="preserve">О порядке распространения официальной статистической информации субъектами официального статистического учета на официальном сайте государственной информационной системы </w:t>
      </w:r>
      <w:r w:rsidR="007C573E">
        <w:rPr>
          <w:b/>
        </w:rPr>
        <w:t>«</w:t>
      </w:r>
      <w:r w:rsidRPr="003652C2">
        <w:rPr>
          <w:b/>
        </w:rPr>
        <w:t>Цифровая аналитическая платформа предоставления статистических данных</w:t>
      </w:r>
      <w:r>
        <w:rPr>
          <w:b/>
        </w:rPr>
        <w:t>»</w:t>
      </w:r>
      <w:bookmarkStart w:id="0" w:name="_GoBack"/>
      <w:bookmarkEnd w:id="0"/>
      <w:r w:rsidR="00E731AF">
        <w:rPr>
          <w:b/>
        </w:rPr>
        <w:t xml:space="preserve"> </w:t>
      </w:r>
      <w:r w:rsidR="00E731AF" w:rsidRPr="00E731AF">
        <w:rPr>
          <w:b/>
        </w:rPr>
        <w:t>в информационно-телекоммуникационной сети «Интернет»</w:t>
      </w:r>
    </w:p>
    <w:p w14:paraId="538CFB0D" w14:textId="4A63F46D" w:rsidR="003652C2" w:rsidRDefault="003652C2" w:rsidP="003652C2">
      <w:pPr>
        <w:spacing w:after="0" w:line="360" w:lineRule="auto"/>
        <w:ind w:firstLine="708"/>
        <w:jc w:val="both"/>
      </w:pPr>
      <w:r>
        <w:t xml:space="preserve">Принятие проекта постановления Правительства Российской Федерации </w:t>
      </w:r>
      <w:r>
        <w:br/>
        <w:t>«</w:t>
      </w:r>
      <w:r w:rsidRPr="003652C2">
        <w:t xml:space="preserve">О порядке распространения официальной статистической информации субъектами официального статистического учета на официальном сайте государственной информационной системы </w:t>
      </w:r>
      <w:r w:rsidR="007C573E">
        <w:t>«</w:t>
      </w:r>
      <w:r w:rsidRPr="003652C2">
        <w:t>Цифровая аналитическая платформа предоставления статистических данных</w:t>
      </w:r>
      <w:r>
        <w:t>»</w:t>
      </w:r>
      <w:r w:rsidR="00E731AF" w:rsidRPr="00E731AF">
        <w:t xml:space="preserve"> в информационно-телекоммуникационной сети «Интернет» </w:t>
      </w:r>
      <w:r>
        <w:t>(далее</w:t>
      </w:r>
      <w:r w:rsidR="006E6961">
        <w:t xml:space="preserve"> </w:t>
      </w:r>
      <w:r>
        <w:t>–</w:t>
      </w:r>
      <w:r w:rsidR="00652C59">
        <w:t xml:space="preserve"> </w:t>
      </w:r>
      <w:r>
        <w:t xml:space="preserve">проект постановления) не потребует выделения дополнительных бюджетных ассигнований и не окажет влияние на расходы бюджетов бюджетной системы Российской Федерации. </w:t>
      </w:r>
    </w:p>
    <w:p w14:paraId="628811E3" w14:textId="77777777" w:rsidR="00E97F16" w:rsidRDefault="00E97F16" w:rsidP="00E97F16">
      <w:pPr>
        <w:spacing w:line="360" w:lineRule="auto"/>
        <w:ind w:firstLine="708"/>
        <w:jc w:val="both"/>
        <w:rPr>
          <w:bCs/>
          <w:szCs w:val="28"/>
        </w:rPr>
      </w:pPr>
      <w:r w:rsidRPr="000F4627">
        <w:rPr>
          <w:bCs/>
          <w:szCs w:val="28"/>
        </w:rPr>
        <w:t xml:space="preserve">Развитие функционала </w:t>
      </w:r>
      <w:r w:rsidRPr="000F4627">
        <w:rPr>
          <w:szCs w:val="28"/>
        </w:rPr>
        <w:t>государственной информационной системы «Цифровая аналитическая платформ</w:t>
      </w:r>
      <w:r w:rsidR="00652C59">
        <w:rPr>
          <w:szCs w:val="28"/>
        </w:rPr>
        <w:t>а</w:t>
      </w:r>
      <w:r w:rsidRPr="000F4627">
        <w:rPr>
          <w:szCs w:val="28"/>
        </w:rPr>
        <w:t xml:space="preserve"> предоставления статистических данных»</w:t>
      </w:r>
      <w:r w:rsidRPr="000F4627">
        <w:rPr>
          <w:bCs/>
          <w:szCs w:val="28"/>
        </w:rPr>
        <w:t>, необходимого для реализации проекта поста</w:t>
      </w:r>
      <w:r>
        <w:rPr>
          <w:bCs/>
          <w:szCs w:val="28"/>
        </w:rPr>
        <w:t xml:space="preserve">новления, будет осуществляться </w:t>
      </w:r>
      <w:r w:rsidR="00506576" w:rsidRPr="00506576">
        <w:rPr>
          <w:bCs/>
          <w:szCs w:val="28"/>
        </w:rPr>
        <w:t xml:space="preserve">за счет средств, предусмотренных </w:t>
      </w:r>
      <w:r w:rsidRPr="000F4627">
        <w:rPr>
          <w:bCs/>
          <w:szCs w:val="28"/>
        </w:rPr>
        <w:t>Министерств</w:t>
      </w:r>
      <w:r w:rsidR="00652C59">
        <w:rPr>
          <w:bCs/>
          <w:szCs w:val="28"/>
        </w:rPr>
        <w:t>у</w:t>
      </w:r>
      <w:r w:rsidRPr="000F4627">
        <w:rPr>
          <w:bCs/>
          <w:szCs w:val="28"/>
        </w:rPr>
        <w:t xml:space="preserve"> цифрового развития, связи и массовых коммуникаций Российской Федерации</w:t>
      </w:r>
      <w:r w:rsidR="00652C59">
        <w:rPr>
          <w:bCs/>
          <w:szCs w:val="28"/>
        </w:rPr>
        <w:t xml:space="preserve"> </w:t>
      </w:r>
      <w:r w:rsidR="00652C59">
        <w:rPr>
          <w:bCs/>
          <w:szCs w:val="28"/>
        </w:rPr>
        <w:br/>
        <w:t>на</w:t>
      </w:r>
      <w:r w:rsidRPr="000F4627">
        <w:rPr>
          <w:bCs/>
          <w:szCs w:val="28"/>
        </w:rPr>
        <w:t xml:space="preserve"> реализаци</w:t>
      </w:r>
      <w:r w:rsidR="00652C59">
        <w:rPr>
          <w:bCs/>
          <w:szCs w:val="28"/>
        </w:rPr>
        <w:t>ю</w:t>
      </w:r>
      <w:r w:rsidRPr="000F4627">
        <w:rPr>
          <w:bCs/>
          <w:szCs w:val="28"/>
        </w:rPr>
        <w:t xml:space="preserve"> мероприятий</w:t>
      </w:r>
      <w:r w:rsidR="00652C59">
        <w:rPr>
          <w:bCs/>
          <w:szCs w:val="28"/>
        </w:rPr>
        <w:t>, направленных на</w:t>
      </w:r>
      <w:r w:rsidRPr="000F4627">
        <w:rPr>
          <w:bCs/>
          <w:szCs w:val="28"/>
        </w:rPr>
        <w:t xml:space="preserve"> развити</w:t>
      </w:r>
      <w:r w:rsidR="00652C59">
        <w:rPr>
          <w:bCs/>
          <w:szCs w:val="28"/>
        </w:rPr>
        <w:t>е</w:t>
      </w:r>
      <w:r w:rsidRPr="000F4627">
        <w:rPr>
          <w:bCs/>
          <w:szCs w:val="28"/>
        </w:rPr>
        <w:t xml:space="preserve"> государственной информационной системы (компонентов системы) на единой цифровой платформе Российской Федерации «ГосТех», в соответствии с Положением </w:t>
      </w:r>
      <w:r w:rsidR="00652C59">
        <w:rPr>
          <w:bCs/>
          <w:szCs w:val="28"/>
        </w:rPr>
        <w:br/>
      </w:r>
      <w:r w:rsidRPr="000F4627">
        <w:rPr>
          <w:bCs/>
          <w:szCs w:val="28"/>
        </w:rPr>
        <w:t xml:space="preserve">о единой цифровой платформе Российской Федерации «ГосТех», утвержденным постановлением Правительства Российской Федерации </w:t>
      </w:r>
      <w:r w:rsidR="00652C59">
        <w:rPr>
          <w:bCs/>
          <w:szCs w:val="28"/>
        </w:rPr>
        <w:br/>
      </w:r>
      <w:r w:rsidRPr="000F4627">
        <w:rPr>
          <w:bCs/>
          <w:szCs w:val="28"/>
        </w:rPr>
        <w:t>от 16 декабря 2022 г. № 2338, Регламентом взаимодействия Федеральной службы государственной статистики и Министер</w:t>
      </w:r>
      <w:r w:rsidR="00652C59">
        <w:rPr>
          <w:bCs/>
          <w:szCs w:val="28"/>
        </w:rPr>
        <w:t xml:space="preserve">ства цифрового развития, связи </w:t>
      </w:r>
      <w:r w:rsidRPr="000F4627">
        <w:rPr>
          <w:bCs/>
          <w:szCs w:val="28"/>
        </w:rPr>
        <w:t xml:space="preserve">и массовых коммуникаций Российской Федерации при реализации мероприятий по созданию и (или) развитию государственных информационных систем (компонентов систем) на единой цифровой платформе Российской Федерации «ГосТех», утвержденным приказом </w:t>
      </w:r>
      <w:r w:rsidRPr="000F4627">
        <w:rPr>
          <w:bCs/>
          <w:szCs w:val="28"/>
        </w:rPr>
        <w:lastRenderedPageBreak/>
        <w:t xml:space="preserve">Федеральной службы государственной статистики и Министерства цифрового развития, связи и массовых коммуникаций Российской Федерации </w:t>
      </w:r>
      <w:r w:rsidR="00652C59">
        <w:rPr>
          <w:bCs/>
          <w:szCs w:val="28"/>
        </w:rPr>
        <w:br/>
      </w:r>
      <w:r w:rsidRPr="000F4627">
        <w:rPr>
          <w:bCs/>
          <w:szCs w:val="28"/>
        </w:rPr>
        <w:t>от 6 февраля 2024 г. № 48/76.</w:t>
      </w:r>
    </w:p>
    <w:p w14:paraId="19232E73" w14:textId="77777777" w:rsidR="00E97F16" w:rsidRDefault="00E97F16" w:rsidP="00E97F16">
      <w:pPr>
        <w:pStyle w:val="a3"/>
        <w:spacing w:after="0" w:line="360" w:lineRule="auto"/>
        <w:ind w:left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75B9A45A" w14:textId="77777777" w:rsidR="000E72C5" w:rsidRDefault="000E72C5"/>
    <w:sectPr w:rsidR="000E72C5" w:rsidSect="004B2E6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BAAB9" w14:textId="77777777" w:rsidR="00D25EF8" w:rsidRDefault="00D25EF8" w:rsidP="004B2E66">
      <w:pPr>
        <w:spacing w:after="0" w:line="240" w:lineRule="auto"/>
      </w:pPr>
      <w:r>
        <w:separator/>
      </w:r>
    </w:p>
  </w:endnote>
  <w:endnote w:type="continuationSeparator" w:id="0">
    <w:p w14:paraId="7C4FD503" w14:textId="77777777" w:rsidR="00D25EF8" w:rsidRDefault="00D25EF8" w:rsidP="004B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01C07" w14:textId="77777777" w:rsidR="00D25EF8" w:rsidRDefault="00D25EF8" w:rsidP="004B2E66">
      <w:pPr>
        <w:spacing w:after="0" w:line="240" w:lineRule="auto"/>
      </w:pPr>
      <w:r>
        <w:separator/>
      </w:r>
    </w:p>
  </w:footnote>
  <w:footnote w:type="continuationSeparator" w:id="0">
    <w:p w14:paraId="3DB5DDA3" w14:textId="77777777" w:rsidR="00D25EF8" w:rsidRDefault="00D25EF8" w:rsidP="004B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82352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566697D" w14:textId="6FBEB4BF" w:rsidR="004B2E66" w:rsidRPr="004B2E66" w:rsidRDefault="004B2E66">
        <w:pPr>
          <w:pStyle w:val="a4"/>
          <w:jc w:val="center"/>
          <w:rPr>
            <w:sz w:val="24"/>
            <w:szCs w:val="24"/>
          </w:rPr>
        </w:pPr>
        <w:r w:rsidRPr="004B2E66">
          <w:rPr>
            <w:sz w:val="24"/>
            <w:szCs w:val="24"/>
          </w:rPr>
          <w:fldChar w:fldCharType="begin"/>
        </w:r>
        <w:r w:rsidRPr="004B2E66">
          <w:rPr>
            <w:sz w:val="24"/>
            <w:szCs w:val="24"/>
          </w:rPr>
          <w:instrText>PAGE   \* MERGEFORMAT</w:instrText>
        </w:r>
        <w:r w:rsidRPr="004B2E66">
          <w:rPr>
            <w:sz w:val="24"/>
            <w:szCs w:val="24"/>
          </w:rPr>
          <w:fldChar w:fldCharType="separate"/>
        </w:r>
        <w:r w:rsidR="00E731AF">
          <w:rPr>
            <w:noProof/>
            <w:sz w:val="24"/>
            <w:szCs w:val="24"/>
          </w:rPr>
          <w:t>2</w:t>
        </w:r>
        <w:r w:rsidRPr="004B2E66">
          <w:rPr>
            <w:sz w:val="24"/>
            <w:szCs w:val="24"/>
          </w:rPr>
          <w:fldChar w:fldCharType="end"/>
        </w:r>
      </w:p>
    </w:sdtContent>
  </w:sdt>
  <w:p w14:paraId="14E99AC8" w14:textId="77777777" w:rsidR="004B2E66" w:rsidRDefault="004B2E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C2"/>
    <w:rsid w:val="0000052F"/>
    <w:rsid w:val="000E72C5"/>
    <w:rsid w:val="001E1315"/>
    <w:rsid w:val="003652C2"/>
    <w:rsid w:val="004B2E66"/>
    <w:rsid w:val="00506576"/>
    <w:rsid w:val="005A455E"/>
    <w:rsid w:val="00652C59"/>
    <w:rsid w:val="006819D0"/>
    <w:rsid w:val="006E6961"/>
    <w:rsid w:val="0072019E"/>
    <w:rsid w:val="007C573E"/>
    <w:rsid w:val="00B6415B"/>
    <w:rsid w:val="00D25EF8"/>
    <w:rsid w:val="00E731AF"/>
    <w:rsid w:val="00E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C5F8"/>
  <w15:chartTrackingRefBased/>
  <w15:docId w15:val="{0BAD3214-90AC-4FC5-A791-68C4611E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F1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B2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2E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B2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2E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0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52F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00052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0052F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0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05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005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Екатерина Александровна</dc:creator>
  <cp:keywords/>
  <dc:description/>
  <cp:lastModifiedBy>Воробьева Екатерина Александровна</cp:lastModifiedBy>
  <cp:revision>2</cp:revision>
  <dcterms:created xsi:type="dcterms:W3CDTF">2026-03-31T08:44:00Z</dcterms:created>
  <dcterms:modified xsi:type="dcterms:W3CDTF">2026-03-31T08:44:00Z</dcterms:modified>
</cp:coreProperties>
</file>