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4AEB" w14:textId="77777777" w:rsidR="006445BF" w:rsidRPr="006445BF" w:rsidRDefault="006445BF" w:rsidP="006445BF">
      <w:pPr>
        <w:pStyle w:val="ConsPlusNormal"/>
        <w:spacing w:line="360" w:lineRule="auto"/>
        <w:rPr>
          <w:bCs/>
          <w:szCs w:val="28"/>
        </w:rPr>
      </w:pPr>
    </w:p>
    <w:p w14:paraId="2AB9BDA3" w14:textId="77777777" w:rsidR="006445BF" w:rsidRPr="006445BF" w:rsidRDefault="006445BF" w:rsidP="006445BF">
      <w:pPr>
        <w:pStyle w:val="ConsPlusNormal"/>
        <w:spacing w:line="360" w:lineRule="auto"/>
        <w:rPr>
          <w:bCs/>
          <w:szCs w:val="28"/>
        </w:rPr>
      </w:pPr>
    </w:p>
    <w:p w14:paraId="32ACECC2" w14:textId="77777777" w:rsidR="006445BF" w:rsidRPr="006445BF" w:rsidRDefault="006445BF" w:rsidP="006445BF">
      <w:pPr>
        <w:pStyle w:val="ConsPlusNormal"/>
        <w:spacing w:line="360" w:lineRule="auto"/>
        <w:rPr>
          <w:bCs/>
          <w:szCs w:val="28"/>
        </w:rPr>
      </w:pPr>
    </w:p>
    <w:p w14:paraId="2F03A073" w14:textId="77777777" w:rsidR="006445BF" w:rsidRPr="006445BF" w:rsidRDefault="006445BF" w:rsidP="006445BF">
      <w:pPr>
        <w:pStyle w:val="ConsPlusNormal"/>
        <w:spacing w:line="360" w:lineRule="auto"/>
        <w:jc w:val="center"/>
        <w:rPr>
          <w:bCs/>
          <w:szCs w:val="28"/>
        </w:rPr>
      </w:pPr>
    </w:p>
    <w:p w14:paraId="392F2AAD" w14:textId="77777777" w:rsidR="006445BF" w:rsidRPr="006445BF" w:rsidRDefault="006445BF" w:rsidP="006445BF">
      <w:pPr>
        <w:pStyle w:val="ConsPlusNormal"/>
        <w:spacing w:line="360" w:lineRule="auto"/>
        <w:jc w:val="center"/>
        <w:rPr>
          <w:bCs/>
          <w:szCs w:val="28"/>
        </w:rPr>
      </w:pPr>
    </w:p>
    <w:p w14:paraId="618512F3" w14:textId="77777777" w:rsidR="006445BF" w:rsidRPr="006445BF" w:rsidRDefault="006445BF" w:rsidP="006445BF">
      <w:pPr>
        <w:pStyle w:val="ConsPlusNormal"/>
        <w:spacing w:line="360" w:lineRule="auto"/>
        <w:jc w:val="center"/>
        <w:rPr>
          <w:bCs/>
          <w:szCs w:val="28"/>
        </w:rPr>
      </w:pPr>
    </w:p>
    <w:p w14:paraId="4934E7E4" w14:textId="77777777" w:rsidR="006445BF" w:rsidRPr="006445BF" w:rsidRDefault="006445BF" w:rsidP="006445BF">
      <w:pPr>
        <w:pStyle w:val="ConsPlusNormal"/>
        <w:spacing w:line="360" w:lineRule="auto"/>
        <w:jc w:val="center"/>
        <w:rPr>
          <w:bCs/>
          <w:szCs w:val="28"/>
        </w:rPr>
      </w:pPr>
    </w:p>
    <w:p w14:paraId="0DB0FA16" w14:textId="77777777" w:rsidR="006445BF" w:rsidRPr="006445BF" w:rsidRDefault="006445BF" w:rsidP="006445BF">
      <w:pPr>
        <w:pStyle w:val="ConsPlusNormal"/>
        <w:spacing w:line="360" w:lineRule="auto"/>
        <w:jc w:val="center"/>
        <w:rPr>
          <w:bCs/>
          <w:szCs w:val="28"/>
        </w:rPr>
      </w:pPr>
    </w:p>
    <w:p w14:paraId="5976D2D1" w14:textId="77777777" w:rsidR="006445BF" w:rsidRPr="006445BF" w:rsidRDefault="006445BF" w:rsidP="006445BF">
      <w:pPr>
        <w:pStyle w:val="ConsPlusNormal"/>
        <w:spacing w:line="360" w:lineRule="auto"/>
        <w:rPr>
          <w:bCs/>
          <w:szCs w:val="28"/>
        </w:rPr>
      </w:pPr>
    </w:p>
    <w:p w14:paraId="3E8277F0" w14:textId="77777777" w:rsidR="006445BF" w:rsidRPr="006445BF" w:rsidRDefault="006445BF" w:rsidP="006445BF">
      <w:pPr>
        <w:pStyle w:val="ConsPlusNormal"/>
        <w:spacing w:line="360" w:lineRule="auto"/>
        <w:jc w:val="center"/>
        <w:rPr>
          <w:bCs/>
          <w:szCs w:val="28"/>
        </w:rPr>
      </w:pPr>
    </w:p>
    <w:p w14:paraId="2E400E20" w14:textId="77777777" w:rsidR="006445BF" w:rsidRPr="006445BF" w:rsidRDefault="006445BF" w:rsidP="006445BF">
      <w:pPr>
        <w:pStyle w:val="ConsPlusNormal"/>
        <w:tabs>
          <w:tab w:val="left" w:pos="5954"/>
          <w:tab w:val="left" w:pos="6237"/>
          <w:tab w:val="left" w:pos="6663"/>
        </w:tabs>
        <w:jc w:val="center"/>
        <w:outlineLvl w:val="0"/>
        <w:rPr>
          <w:b/>
          <w:szCs w:val="28"/>
        </w:rPr>
      </w:pPr>
      <w:r w:rsidRPr="006445BF">
        <w:rPr>
          <w:b/>
          <w:szCs w:val="28"/>
        </w:rPr>
        <w:t xml:space="preserve">Об утверждении порядка представления сведений о доходах, расходах, </w:t>
      </w:r>
    </w:p>
    <w:p w14:paraId="6A6AB697" w14:textId="77777777" w:rsidR="006445BF" w:rsidRPr="006445BF" w:rsidRDefault="006445BF" w:rsidP="006445BF">
      <w:pPr>
        <w:pStyle w:val="ConsPlusNormal"/>
        <w:tabs>
          <w:tab w:val="left" w:pos="5954"/>
          <w:tab w:val="left" w:pos="6237"/>
          <w:tab w:val="left" w:pos="6663"/>
        </w:tabs>
        <w:jc w:val="center"/>
        <w:outlineLvl w:val="0"/>
        <w:rPr>
          <w:b/>
          <w:szCs w:val="28"/>
        </w:rPr>
      </w:pPr>
      <w:r w:rsidRPr="006445BF">
        <w:rPr>
          <w:b/>
          <w:szCs w:val="28"/>
        </w:rPr>
        <w:t xml:space="preserve">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w:t>
      </w:r>
    </w:p>
    <w:p w14:paraId="1AEBBE50" w14:textId="77777777" w:rsidR="006445BF" w:rsidRPr="006445BF" w:rsidRDefault="006445BF" w:rsidP="006445BF">
      <w:pPr>
        <w:pStyle w:val="ConsPlusNormal"/>
        <w:tabs>
          <w:tab w:val="left" w:pos="5954"/>
          <w:tab w:val="left" w:pos="6237"/>
          <w:tab w:val="left" w:pos="6663"/>
        </w:tabs>
        <w:jc w:val="center"/>
        <w:outlineLvl w:val="0"/>
        <w:rPr>
          <w:b/>
          <w:szCs w:val="28"/>
        </w:rPr>
      </w:pPr>
      <w:r w:rsidRPr="006445BF">
        <w:rPr>
          <w:b/>
          <w:szCs w:val="28"/>
        </w:rPr>
        <w:t xml:space="preserve">и науки, и федеральными государственными гражданскими служащими Федеральной службы по надзору в сфере образования и науки </w:t>
      </w:r>
    </w:p>
    <w:p w14:paraId="60F0B56A" w14:textId="77777777" w:rsidR="006445BF" w:rsidRPr="006445BF" w:rsidRDefault="006445BF" w:rsidP="006445BF">
      <w:pPr>
        <w:pStyle w:val="ConsPlusNormal"/>
        <w:tabs>
          <w:tab w:val="left" w:pos="5954"/>
          <w:tab w:val="left" w:pos="6237"/>
          <w:tab w:val="left" w:pos="6663"/>
        </w:tabs>
        <w:spacing w:line="360" w:lineRule="auto"/>
        <w:jc w:val="center"/>
        <w:outlineLvl w:val="0"/>
        <w:rPr>
          <w:szCs w:val="28"/>
        </w:rPr>
      </w:pPr>
    </w:p>
    <w:p w14:paraId="0D6C7FBF" w14:textId="77777777" w:rsidR="006445BF" w:rsidRPr="006445BF" w:rsidRDefault="006445BF" w:rsidP="006445BF">
      <w:pPr>
        <w:autoSpaceDE w:val="0"/>
        <w:autoSpaceDN w:val="0"/>
        <w:adjustRightInd w:val="0"/>
        <w:spacing w:after="0" w:line="360" w:lineRule="auto"/>
        <w:ind w:firstLine="709"/>
        <w:jc w:val="both"/>
        <w:rPr>
          <w:szCs w:val="28"/>
        </w:rPr>
      </w:pPr>
      <w:proofErr w:type="gramStart"/>
      <w:r w:rsidRPr="006445BF">
        <w:rPr>
          <w:szCs w:val="28"/>
        </w:rPr>
        <w:t>В соответствии с частью 2 статьи 8 и частью 1 статьи 8</w:t>
      </w:r>
      <w:r w:rsidRPr="006445BF">
        <w:rPr>
          <w:szCs w:val="28"/>
          <w:vertAlign w:val="superscript"/>
        </w:rPr>
        <w:t>1</w:t>
      </w:r>
      <w:r w:rsidRPr="006445BF">
        <w:rPr>
          <w:szCs w:val="28"/>
        </w:rPr>
        <w:t xml:space="preserve"> Федерального закона от 25 декабря 2008 г. № 273-ФЗ «О противодействии коррупции», частью 2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пунктом 7 Положения о представлении гражданами, претендующими на замещение должностей федеральной</w:t>
      </w:r>
      <w:proofErr w:type="gramEnd"/>
      <w:r w:rsidRPr="006445BF">
        <w:rPr>
          <w:szCs w:val="28"/>
        </w:rPr>
        <w:t xml:space="preserve"> </w:t>
      </w:r>
      <w:proofErr w:type="gramStart"/>
      <w:r w:rsidRPr="006445BF">
        <w:rPr>
          <w:szCs w:val="28"/>
        </w:rPr>
        <w:t xml:space="preserve">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 подпунктом «б» пункта 22 Указа Президента Российской Федерации от 2 апреля 2013 г. № 309 «О мерах по реализации отдельных положений Федерального закона «О противодействии коррупции» и  </w:t>
      </w:r>
      <w:hyperlink r:id="rId8" w:history="1">
        <w:r w:rsidRPr="006445BF">
          <w:rPr>
            <w:rStyle w:val="a3"/>
            <w:color w:val="auto"/>
            <w:szCs w:val="28"/>
          </w:rPr>
          <w:t>пунктом 3</w:t>
        </w:r>
      </w:hyperlink>
      <w:r w:rsidRPr="006445BF">
        <w:rPr>
          <w:szCs w:val="28"/>
        </w:rPr>
        <w:t xml:space="preserve"> Указа Президента Российской Федерации от 31</w:t>
      </w:r>
      <w:proofErr w:type="gramEnd"/>
      <w:r w:rsidRPr="006445BF">
        <w:rPr>
          <w:szCs w:val="28"/>
        </w:rPr>
        <w:t xml:space="preserve"> декабря 2025 г. № 1009 «Об изменении и признании утратившими силу некоторых актов Президента Российской Федерации»,  </w:t>
      </w:r>
      <w:proofErr w:type="gramStart"/>
      <w:r w:rsidRPr="006445BF">
        <w:rPr>
          <w:szCs w:val="28"/>
        </w:rPr>
        <w:t>п</w:t>
      </w:r>
      <w:proofErr w:type="gramEnd"/>
      <w:r w:rsidRPr="006445BF">
        <w:rPr>
          <w:szCs w:val="28"/>
        </w:rPr>
        <w:t xml:space="preserve"> р и к а з ы в а ю:</w:t>
      </w:r>
    </w:p>
    <w:p w14:paraId="166D8CDE" w14:textId="77777777" w:rsidR="006445BF" w:rsidRPr="006445BF" w:rsidRDefault="006445BF" w:rsidP="006445BF">
      <w:pPr>
        <w:autoSpaceDE w:val="0"/>
        <w:autoSpaceDN w:val="0"/>
        <w:adjustRightInd w:val="0"/>
        <w:spacing w:after="0" w:line="360" w:lineRule="auto"/>
        <w:ind w:firstLine="709"/>
        <w:jc w:val="both"/>
        <w:rPr>
          <w:szCs w:val="28"/>
        </w:rPr>
      </w:pPr>
    </w:p>
    <w:p w14:paraId="03C1E942" w14:textId="77777777" w:rsidR="006445BF" w:rsidRPr="006445BF" w:rsidRDefault="006445BF" w:rsidP="006445BF">
      <w:pPr>
        <w:autoSpaceDE w:val="0"/>
        <w:autoSpaceDN w:val="0"/>
        <w:adjustRightInd w:val="0"/>
        <w:spacing w:after="0" w:line="360" w:lineRule="auto"/>
        <w:ind w:firstLine="709"/>
        <w:jc w:val="both"/>
        <w:rPr>
          <w:szCs w:val="28"/>
        </w:rPr>
      </w:pPr>
      <w:r w:rsidRPr="006445BF">
        <w:rPr>
          <w:szCs w:val="28"/>
        </w:rPr>
        <w:lastRenderedPageBreak/>
        <w:t xml:space="preserve">1. Утвердить прилагаемый Порядок представления сведений о доходах, расходах,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w:t>
      </w:r>
    </w:p>
    <w:p w14:paraId="411E3CD4" w14:textId="77777777" w:rsidR="006445BF" w:rsidRPr="006445BF" w:rsidRDefault="006445BF" w:rsidP="006445BF">
      <w:pPr>
        <w:autoSpaceDE w:val="0"/>
        <w:autoSpaceDN w:val="0"/>
        <w:adjustRightInd w:val="0"/>
        <w:spacing w:after="0" w:line="360" w:lineRule="auto"/>
        <w:ind w:firstLine="709"/>
        <w:jc w:val="both"/>
        <w:rPr>
          <w:szCs w:val="28"/>
        </w:rPr>
      </w:pPr>
      <w:r w:rsidRPr="006445BF">
        <w:rPr>
          <w:szCs w:val="28"/>
        </w:rPr>
        <w:t xml:space="preserve">2. Признать утратившими силу: </w:t>
      </w:r>
    </w:p>
    <w:p w14:paraId="40105F2B" w14:textId="77777777" w:rsidR="006445BF" w:rsidRPr="006445BF" w:rsidRDefault="006445BF" w:rsidP="006445BF">
      <w:pPr>
        <w:autoSpaceDE w:val="0"/>
        <w:autoSpaceDN w:val="0"/>
        <w:adjustRightInd w:val="0"/>
        <w:spacing w:after="0" w:line="360" w:lineRule="auto"/>
        <w:ind w:firstLine="709"/>
        <w:jc w:val="both"/>
        <w:rPr>
          <w:szCs w:val="28"/>
        </w:rPr>
      </w:pPr>
      <w:proofErr w:type="gramStart"/>
      <w:r w:rsidRPr="006445BF">
        <w:rPr>
          <w:szCs w:val="28"/>
        </w:rPr>
        <w:t xml:space="preserve">приказ Федеральной службы по надзору в сфере образования и науки </w:t>
      </w:r>
      <w:r w:rsidRPr="006445BF">
        <w:rPr>
          <w:szCs w:val="28"/>
        </w:rPr>
        <w:br/>
        <w:t>от 30 июня 2015 г. № 1047</w:t>
      </w:r>
      <w:r w:rsidRPr="006445BF">
        <w:t xml:space="preserve"> </w:t>
      </w:r>
      <w:r w:rsidRPr="006445BF">
        <w:rPr>
          <w:szCs w:val="28"/>
        </w:rPr>
        <w:t>«Об утверждении Порядка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 имуществе и</w:t>
      </w:r>
      <w:proofErr w:type="gramEnd"/>
      <w:r w:rsidRPr="006445BF">
        <w:rPr>
          <w:szCs w:val="28"/>
        </w:rPr>
        <w:t xml:space="preserve"> обязательствах имущественного характера» (</w:t>
      </w:r>
      <w:proofErr w:type="gramStart"/>
      <w:r w:rsidRPr="006445BF">
        <w:rPr>
          <w:szCs w:val="28"/>
        </w:rPr>
        <w:t>зарегистрирован</w:t>
      </w:r>
      <w:proofErr w:type="gramEnd"/>
      <w:r w:rsidRPr="006445BF">
        <w:rPr>
          <w:szCs w:val="28"/>
        </w:rPr>
        <w:t xml:space="preserve"> Министерством юстиции Российской Федерации 21 июля 2015 г., регистрационный № 38113);</w:t>
      </w:r>
    </w:p>
    <w:p w14:paraId="4F1FB968" w14:textId="77777777" w:rsidR="006445BF" w:rsidRPr="006445BF" w:rsidRDefault="006445BF" w:rsidP="006445BF">
      <w:pPr>
        <w:autoSpaceDE w:val="0"/>
        <w:autoSpaceDN w:val="0"/>
        <w:adjustRightInd w:val="0"/>
        <w:spacing w:after="0" w:line="360" w:lineRule="auto"/>
        <w:ind w:firstLine="709"/>
        <w:jc w:val="both"/>
        <w:rPr>
          <w:szCs w:val="28"/>
        </w:rPr>
      </w:pPr>
      <w:proofErr w:type="gramStart"/>
      <w:r w:rsidRPr="006445BF">
        <w:rPr>
          <w:szCs w:val="28"/>
        </w:rPr>
        <w:t xml:space="preserve">приказ Федеральной службы по надзору в сфере образования и науки </w:t>
      </w:r>
      <w:r w:rsidRPr="006445BF">
        <w:rPr>
          <w:szCs w:val="28"/>
        </w:rPr>
        <w:br/>
        <w:t xml:space="preserve">от 2 декабря 2015 г. </w:t>
      </w:r>
      <w:hyperlink r:id="rId9" w:history="1">
        <w:r w:rsidRPr="006445BF">
          <w:rPr>
            <w:rStyle w:val="a3"/>
            <w:color w:val="auto"/>
            <w:szCs w:val="28"/>
          </w:rPr>
          <w:t>№ 2254</w:t>
        </w:r>
      </w:hyperlink>
      <w:r w:rsidRPr="006445BF">
        <w:rPr>
          <w:szCs w:val="28"/>
        </w:rPr>
        <w:t xml:space="preserve"> «О внесении изменений в Порядок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w:t>
      </w:r>
      <w:proofErr w:type="gramEnd"/>
      <w:r w:rsidRPr="006445BF">
        <w:rPr>
          <w:szCs w:val="28"/>
        </w:rPr>
        <w:t xml:space="preserve"> </w:t>
      </w:r>
      <w:proofErr w:type="gramStart"/>
      <w:r w:rsidRPr="006445BF">
        <w:rPr>
          <w:szCs w:val="28"/>
        </w:rPr>
        <w:t>имуществе</w:t>
      </w:r>
      <w:proofErr w:type="gramEnd"/>
      <w:r w:rsidRPr="006445BF">
        <w:rPr>
          <w:szCs w:val="28"/>
        </w:rPr>
        <w:t xml:space="preserve"> и обязательствах имущественного характера, утвержденный приказом Федеральной службы по надзору в сфере образования и науки </w:t>
      </w:r>
      <w:r w:rsidRPr="006445BF">
        <w:rPr>
          <w:szCs w:val="28"/>
        </w:rPr>
        <w:br/>
        <w:t>от 30 июня 2015 г. № 1047» (зарегистрирован Министерством юстиции Российской Федерации 28 декабря 2015 г., регистрационный № 40310);</w:t>
      </w:r>
    </w:p>
    <w:p w14:paraId="0F189AE2" w14:textId="77777777" w:rsidR="006445BF" w:rsidRPr="006445BF" w:rsidRDefault="006445BF" w:rsidP="006445BF">
      <w:pPr>
        <w:autoSpaceDE w:val="0"/>
        <w:autoSpaceDN w:val="0"/>
        <w:adjustRightInd w:val="0"/>
        <w:spacing w:after="0" w:line="360" w:lineRule="auto"/>
        <w:ind w:firstLine="709"/>
        <w:jc w:val="both"/>
        <w:rPr>
          <w:szCs w:val="28"/>
        </w:rPr>
      </w:pPr>
      <w:proofErr w:type="gramStart"/>
      <w:r w:rsidRPr="006445BF">
        <w:rPr>
          <w:szCs w:val="28"/>
        </w:rPr>
        <w:t xml:space="preserve">пункт 1 изменений, которые вносятся в порядок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w:t>
      </w:r>
      <w:r w:rsidRPr="006445BF">
        <w:rPr>
          <w:szCs w:val="28"/>
        </w:rPr>
        <w:lastRenderedPageBreak/>
        <w:t>службы по надзору в сфере образования и науки сведений о доходах, расходах, об  имуществе и обязательствах имущественного характера, утвержденный приказом Федеральной службы по надзору в сфере образования</w:t>
      </w:r>
      <w:proofErr w:type="gramEnd"/>
      <w:r w:rsidRPr="006445BF">
        <w:rPr>
          <w:szCs w:val="28"/>
        </w:rPr>
        <w:t xml:space="preserve"> </w:t>
      </w:r>
      <w:proofErr w:type="gramStart"/>
      <w:r w:rsidRPr="006445BF">
        <w:rPr>
          <w:szCs w:val="28"/>
        </w:rPr>
        <w:t xml:space="preserve">и науки </w:t>
      </w:r>
      <w:r w:rsidRPr="006445BF">
        <w:rPr>
          <w:szCs w:val="28"/>
        </w:rPr>
        <w:br/>
        <w:t>от 30 июня 2015 г. № 1047, и порядок представления гражданами, претендующими на замещение должностей на основании трудового договора в организациях, созданных для выполнения задач, поставленных перед Федеральной службой по  надзору в сфере образования и науки, сведений о доходах, об имуществе и  обязательствах имущественного характера и работниками, замещающими эти  должности, сведений о доходах, расходах, об имуществе и обязательствах имущественного</w:t>
      </w:r>
      <w:proofErr w:type="gramEnd"/>
      <w:r w:rsidRPr="006445BF">
        <w:rPr>
          <w:szCs w:val="28"/>
        </w:rPr>
        <w:t xml:space="preserve"> характера, утвержденный приказом Федеральной службы по  надзору в сфере образования и науки от 22 декабря 2016 г. № 2168, утвержденных приказом Федеральной службы по надзору в сфере образования и  науки от 15 мая 2017 г. № 762 (зарегистрирован Министерством юстиции Российской Федерации 7 июля 2017 г. №  47337);</w:t>
      </w:r>
    </w:p>
    <w:p w14:paraId="3DFA8A3F" w14:textId="77777777" w:rsidR="006445BF" w:rsidRPr="006445BF" w:rsidRDefault="006445BF" w:rsidP="006445BF">
      <w:pPr>
        <w:autoSpaceDE w:val="0"/>
        <w:autoSpaceDN w:val="0"/>
        <w:adjustRightInd w:val="0"/>
        <w:spacing w:after="0" w:line="360" w:lineRule="auto"/>
        <w:ind w:firstLine="709"/>
        <w:jc w:val="both"/>
        <w:rPr>
          <w:szCs w:val="28"/>
        </w:rPr>
      </w:pPr>
      <w:proofErr w:type="gramStart"/>
      <w:r w:rsidRPr="006445BF">
        <w:rPr>
          <w:szCs w:val="28"/>
        </w:rPr>
        <w:t xml:space="preserve">приказ Федеральной службы по надзору в сфере образования и науки </w:t>
      </w:r>
      <w:r w:rsidRPr="006445BF">
        <w:rPr>
          <w:szCs w:val="28"/>
        </w:rPr>
        <w:br/>
        <w:t xml:space="preserve">от 11 февраля 2025 г. </w:t>
      </w:r>
      <w:hyperlink r:id="rId10" w:history="1">
        <w:r w:rsidRPr="006445BF">
          <w:rPr>
            <w:rStyle w:val="a3"/>
            <w:color w:val="auto"/>
            <w:szCs w:val="28"/>
          </w:rPr>
          <w:t>№ 269</w:t>
        </w:r>
      </w:hyperlink>
      <w:r w:rsidRPr="006445BF">
        <w:t xml:space="preserve"> «</w:t>
      </w:r>
      <w:r w:rsidRPr="006445BF">
        <w:rPr>
          <w:szCs w:val="28"/>
        </w:rPr>
        <w:t>О внесении изменений в Порядок представления гражданами, претендующими на замещение должностей федеральной государственной гражданской службы в Федеральной службе по надзору в сфере образования и науки, и федеральными государственными гражданскими служащими Федеральной службы по надзору в сфере образования и науки сведений о доходах, расходах, об</w:t>
      </w:r>
      <w:proofErr w:type="gramEnd"/>
      <w:r w:rsidRPr="006445BF">
        <w:rPr>
          <w:szCs w:val="28"/>
        </w:rPr>
        <w:t xml:space="preserve"> </w:t>
      </w:r>
      <w:proofErr w:type="gramStart"/>
      <w:r w:rsidRPr="006445BF">
        <w:rPr>
          <w:szCs w:val="28"/>
        </w:rPr>
        <w:t>имуществе</w:t>
      </w:r>
      <w:proofErr w:type="gramEnd"/>
      <w:r w:rsidRPr="006445BF">
        <w:rPr>
          <w:szCs w:val="28"/>
        </w:rPr>
        <w:t xml:space="preserve"> и обязательствах имущественного характера, утвержденный приказом Федеральной службы по надзору в сфере образования и науки </w:t>
      </w:r>
      <w:r w:rsidRPr="006445BF">
        <w:rPr>
          <w:szCs w:val="28"/>
        </w:rPr>
        <w:br/>
        <w:t>от 30 июня 2015 г. № 1047» (зарегистрирован Министерством юстиции Российской Федерации 10 марта 2025 г., регистрационный № 81489).</w:t>
      </w:r>
    </w:p>
    <w:p w14:paraId="5890F058" w14:textId="77777777" w:rsidR="006445BF" w:rsidRPr="006445BF" w:rsidRDefault="006445BF" w:rsidP="006445BF">
      <w:pPr>
        <w:pStyle w:val="ConsPlusNormal"/>
        <w:spacing w:line="360" w:lineRule="auto"/>
        <w:rPr>
          <w:szCs w:val="28"/>
        </w:rPr>
      </w:pPr>
    </w:p>
    <w:p w14:paraId="4B614F89" w14:textId="77777777" w:rsidR="006445BF" w:rsidRPr="006445BF" w:rsidRDefault="006445BF" w:rsidP="006445BF">
      <w:pPr>
        <w:pStyle w:val="ConsPlusNormal"/>
        <w:spacing w:line="360" w:lineRule="auto"/>
        <w:rPr>
          <w:szCs w:val="28"/>
        </w:rPr>
      </w:pPr>
    </w:p>
    <w:p w14:paraId="6F35265D" w14:textId="77777777" w:rsidR="006445BF" w:rsidRPr="006445BF" w:rsidRDefault="006445BF" w:rsidP="006445BF">
      <w:pPr>
        <w:pStyle w:val="ConsPlusNormal"/>
        <w:spacing w:line="360" w:lineRule="auto"/>
        <w:rPr>
          <w:szCs w:val="28"/>
        </w:rPr>
      </w:pPr>
      <w:r w:rsidRPr="006445BF">
        <w:rPr>
          <w:szCs w:val="28"/>
        </w:rPr>
        <w:t xml:space="preserve">Руководитель </w:t>
      </w:r>
      <w:r w:rsidRPr="006445BF">
        <w:rPr>
          <w:szCs w:val="28"/>
        </w:rPr>
        <w:tab/>
      </w:r>
      <w:r w:rsidRPr="006445BF">
        <w:rPr>
          <w:szCs w:val="28"/>
        </w:rPr>
        <w:tab/>
      </w:r>
      <w:r w:rsidRPr="006445BF">
        <w:rPr>
          <w:szCs w:val="28"/>
        </w:rPr>
        <w:tab/>
      </w:r>
      <w:r w:rsidRPr="006445BF">
        <w:rPr>
          <w:szCs w:val="28"/>
        </w:rPr>
        <w:tab/>
      </w:r>
      <w:r w:rsidRPr="006445BF">
        <w:rPr>
          <w:szCs w:val="28"/>
        </w:rPr>
        <w:tab/>
      </w:r>
      <w:r w:rsidRPr="006445BF">
        <w:rPr>
          <w:szCs w:val="28"/>
        </w:rPr>
        <w:tab/>
      </w:r>
      <w:r w:rsidRPr="006445BF">
        <w:rPr>
          <w:szCs w:val="28"/>
        </w:rPr>
        <w:tab/>
      </w:r>
      <w:r w:rsidRPr="006445BF">
        <w:rPr>
          <w:szCs w:val="28"/>
        </w:rPr>
        <w:tab/>
      </w:r>
      <w:r w:rsidRPr="006445BF">
        <w:rPr>
          <w:szCs w:val="28"/>
        </w:rPr>
        <w:tab/>
      </w:r>
      <w:r w:rsidRPr="006445BF">
        <w:rPr>
          <w:szCs w:val="28"/>
        </w:rPr>
        <w:tab/>
        <w:t xml:space="preserve">   А.А. Музаев</w:t>
      </w:r>
    </w:p>
    <w:p w14:paraId="3F64BAA6" w14:textId="77777777" w:rsidR="006445BF" w:rsidRPr="006445BF" w:rsidRDefault="006445BF" w:rsidP="006445BF">
      <w:pPr>
        <w:autoSpaceDE w:val="0"/>
        <w:autoSpaceDN w:val="0"/>
        <w:adjustRightInd w:val="0"/>
        <w:spacing w:after="0" w:line="360" w:lineRule="auto"/>
        <w:ind w:left="5670"/>
        <w:jc w:val="center"/>
        <w:outlineLvl w:val="0"/>
        <w:rPr>
          <w:rFonts w:cs="Times New Roman"/>
          <w:szCs w:val="28"/>
        </w:rPr>
      </w:pPr>
    </w:p>
    <w:p w14:paraId="165947BA" w14:textId="77777777" w:rsidR="006445BF" w:rsidRPr="006445BF" w:rsidRDefault="006445BF" w:rsidP="007E60DB">
      <w:pPr>
        <w:autoSpaceDE w:val="0"/>
        <w:autoSpaceDN w:val="0"/>
        <w:adjustRightInd w:val="0"/>
        <w:spacing w:after="0" w:line="240" w:lineRule="auto"/>
        <w:ind w:left="5670"/>
        <w:jc w:val="center"/>
        <w:outlineLvl w:val="0"/>
        <w:rPr>
          <w:rFonts w:cs="Times New Roman"/>
          <w:szCs w:val="28"/>
        </w:rPr>
      </w:pPr>
    </w:p>
    <w:p w14:paraId="7A2160BE" w14:textId="77777777" w:rsidR="006445BF" w:rsidRPr="006445BF" w:rsidRDefault="006445BF" w:rsidP="007E60DB">
      <w:pPr>
        <w:autoSpaceDE w:val="0"/>
        <w:autoSpaceDN w:val="0"/>
        <w:adjustRightInd w:val="0"/>
        <w:spacing w:after="0" w:line="240" w:lineRule="auto"/>
        <w:ind w:left="5670"/>
        <w:jc w:val="center"/>
        <w:outlineLvl w:val="0"/>
        <w:rPr>
          <w:rFonts w:cs="Times New Roman"/>
          <w:szCs w:val="28"/>
        </w:rPr>
      </w:pPr>
    </w:p>
    <w:p w14:paraId="2FB42B10" w14:textId="77777777" w:rsidR="008F465B" w:rsidRPr="006445BF" w:rsidRDefault="008F465B" w:rsidP="007E60DB">
      <w:pPr>
        <w:autoSpaceDE w:val="0"/>
        <w:autoSpaceDN w:val="0"/>
        <w:adjustRightInd w:val="0"/>
        <w:spacing w:after="0" w:line="240" w:lineRule="auto"/>
        <w:ind w:left="5670"/>
        <w:jc w:val="center"/>
        <w:outlineLvl w:val="0"/>
        <w:rPr>
          <w:rFonts w:cs="Times New Roman"/>
          <w:szCs w:val="28"/>
        </w:rPr>
      </w:pPr>
      <w:proofErr w:type="gramStart"/>
      <w:r w:rsidRPr="006445BF">
        <w:rPr>
          <w:rFonts w:cs="Times New Roman"/>
          <w:szCs w:val="28"/>
        </w:rPr>
        <w:lastRenderedPageBreak/>
        <w:t>Утвержден</w:t>
      </w:r>
      <w:proofErr w:type="gramEnd"/>
      <w:r w:rsidRPr="006445BF">
        <w:rPr>
          <w:rFonts w:cs="Times New Roman"/>
          <w:szCs w:val="28"/>
        </w:rPr>
        <w:t xml:space="preserve"> приказом</w:t>
      </w:r>
    </w:p>
    <w:p w14:paraId="2DE4E34C" w14:textId="77777777" w:rsidR="008F465B" w:rsidRPr="006445BF" w:rsidRDefault="008F465B" w:rsidP="007E60DB">
      <w:pPr>
        <w:autoSpaceDE w:val="0"/>
        <w:autoSpaceDN w:val="0"/>
        <w:adjustRightInd w:val="0"/>
        <w:spacing w:after="0" w:line="240" w:lineRule="auto"/>
        <w:ind w:left="5670"/>
        <w:jc w:val="center"/>
        <w:rPr>
          <w:rFonts w:cs="Times New Roman"/>
          <w:szCs w:val="28"/>
        </w:rPr>
      </w:pPr>
      <w:r w:rsidRPr="006445BF">
        <w:rPr>
          <w:rFonts w:cs="Times New Roman"/>
          <w:szCs w:val="28"/>
        </w:rPr>
        <w:t xml:space="preserve">Федеральной службы </w:t>
      </w:r>
    </w:p>
    <w:p w14:paraId="40F0B652" w14:textId="77777777" w:rsidR="008F465B" w:rsidRPr="006445BF" w:rsidRDefault="008F465B" w:rsidP="007E60DB">
      <w:pPr>
        <w:autoSpaceDE w:val="0"/>
        <w:autoSpaceDN w:val="0"/>
        <w:adjustRightInd w:val="0"/>
        <w:spacing w:after="0" w:line="240" w:lineRule="auto"/>
        <w:ind w:left="5670"/>
        <w:jc w:val="center"/>
        <w:rPr>
          <w:rFonts w:cs="Times New Roman"/>
          <w:szCs w:val="28"/>
        </w:rPr>
      </w:pPr>
      <w:r w:rsidRPr="006445BF">
        <w:rPr>
          <w:rFonts w:cs="Times New Roman"/>
          <w:szCs w:val="28"/>
        </w:rPr>
        <w:t>по надзору</w:t>
      </w:r>
    </w:p>
    <w:p w14:paraId="6D8F4E37" w14:textId="77777777" w:rsidR="008F465B" w:rsidRPr="006445BF" w:rsidRDefault="008F465B" w:rsidP="007E60DB">
      <w:pPr>
        <w:autoSpaceDE w:val="0"/>
        <w:autoSpaceDN w:val="0"/>
        <w:adjustRightInd w:val="0"/>
        <w:spacing w:after="0" w:line="240" w:lineRule="auto"/>
        <w:ind w:left="5670"/>
        <w:jc w:val="center"/>
        <w:rPr>
          <w:rFonts w:cs="Times New Roman"/>
          <w:szCs w:val="28"/>
        </w:rPr>
      </w:pPr>
      <w:r w:rsidRPr="006445BF">
        <w:rPr>
          <w:rFonts w:cs="Times New Roman"/>
          <w:szCs w:val="28"/>
        </w:rPr>
        <w:t>в сфере образования и науки</w:t>
      </w:r>
    </w:p>
    <w:p w14:paraId="2DB8796F" w14:textId="77777777" w:rsidR="008F465B" w:rsidRPr="006445BF" w:rsidRDefault="008F465B" w:rsidP="007E60DB">
      <w:pPr>
        <w:autoSpaceDE w:val="0"/>
        <w:autoSpaceDN w:val="0"/>
        <w:adjustRightInd w:val="0"/>
        <w:spacing w:after="0" w:line="240" w:lineRule="auto"/>
        <w:ind w:left="5954"/>
        <w:jc w:val="center"/>
        <w:rPr>
          <w:rFonts w:cs="Times New Roman"/>
          <w:szCs w:val="28"/>
        </w:rPr>
      </w:pPr>
    </w:p>
    <w:p w14:paraId="19176F11" w14:textId="77777777" w:rsidR="008F465B" w:rsidRPr="006445BF" w:rsidRDefault="008F465B" w:rsidP="007E60DB">
      <w:pPr>
        <w:autoSpaceDE w:val="0"/>
        <w:autoSpaceDN w:val="0"/>
        <w:adjustRightInd w:val="0"/>
        <w:spacing w:after="0" w:line="240" w:lineRule="auto"/>
        <w:ind w:left="5670"/>
        <w:jc w:val="center"/>
        <w:rPr>
          <w:rFonts w:cs="Times New Roman"/>
          <w:szCs w:val="28"/>
        </w:rPr>
      </w:pPr>
      <w:r w:rsidRPr="006445BF">
        <w:rPr>
          <w:rFonts w:cs="Times New Roman"/>
          <w:szCs w:val="28"/>
        </w:rPr>
        <w:t>от __________ 2026 г. № ____</w:t>
      </w:r>
    </w:p>
    <w:p w14:paraId="330CAD8D" w14:textId="77777777" w:rsidR="008A3A10" w:rsidRPr="006445BF" w:rsidRDefault="00FC43A2" w:rsidP="007E60DB"/>
    <w:p w14:paraId="086AD3EA" w14:textId="77777777" w:rsidR="008F465B" w:rsidRPr="006445BF" w:rsidRDefault="008F465B" w:rsidP="007E60DB"/>
    <w:p w14:paraId="05507BBF" w14:textId="77777777" w:rsidR="008F465B" w:rsidRPr="006445BF" w:rsidRDefault="008F465B" w:rsidP="007E60DB">
      <w:pPr>
        <w:spacing w:after="0" w:line="240" w:lineRule="auto"/>
        <w:jc w:val="center"/>
        <w:rPr>
          <w:b/>
        </w:rPr>
      </w:pPr>
      <w:r w:rsidRPr="006445BF">
        <w:rPr>
          <w:b/>
        </w:rPr>
        <w:t xml:space="preserve">Порядок представления сведений о доходах, расходах, </w:t>
      </w:r>
    </w:p>
    <w:p w14:paraId="37C81E56" w14:textId="77777777" w:rsidR="00984FE0" w:rsidRPr="006445BF" w:rsidRDefault="008F465B" w:rsidP="007E60DB">
      <w:pPr>
        <w:spacing w:after="0" w:line="240" w:lineRule="auto"/>
        <w:jc w:val="center"/>
        <w:rPr>
          <w:b/>
        </w:rPr>
      </w:pPr>
      <w:r w:rsidRPr="006445BF">
        <w:rPr>
          <w:b/>
        </w:rPr>
        <w:t>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в Федеральной службе по</w:t>
      </w:r>
      <w:r w:rsidR="00984FE0" w:rsidRPr="006445BF">
        <w:rPr>
          <w:b/>
        </w:rPr>
        <w:t xml:space="preserve"> надзору в сфере образования </w:t>
      </w:r>
    </w:p>
    <w:p w14:paraId="7BA809A7" w14:textId="1340A901" w:rsidR="008F465B" w:rsidRPr="006445BF" w:rsidRDefault="00984FE0" w:rsidP="007E60DB">
      <w:pPr>
        <w:spacing w:after="0" w:line="240" w:lineRule="auto"/>
        <w:jc w:val="center"/>
        <w:rPr>
          <w:b/>
        </w:rPr>
      </w:pPr>
      <w:r w:rsidRPr="006445BF">
        <w:rPr>
          <w:b/>
        </w:rPr>
        <w:t>и</w:t>
      </w:r>
      <w:r w:rsidR="00E87504" w:rsidRPr="006445BF">
        <w:rPr>
          <w:b/>
        </w:rPr>
        <w:t xml:space="preserve"> </w:t>
      </w:r>
      <w:r w:rsidR="008F465B" w:rsidRPr="006445BF">
        <w:rPr>
          <w:b/>
        </w:rPr>
        <w:t>науки, и федеральными государственными гражданскими служащими Федеральной службы по надзору в сфере образования и науки</w:t>
      </w:r>
    </w:p>
    <w:p w14:paraId="78873F81" w14:textId="77777777" w:rsidR="008F465B" w:rsidRPr="006445BF" w:rsidRDefault="008F465B" w:rsidP="007E60DB">
      <w:pPr>
        <w:spacing w:after="0"/>
        <w:jc w:val="center"/>
      </w:pPr>
    </w:p>
    <w:p w14:paraId="309C9CBF" w14:textId="38758D00" w:rsidR="00C5242E" w:rsidRPr="006445BF" w:rsidRDefault="008F465B" w:rsidP="00CB607F">
      <w:pPr>
        <w:pStyle w:val="ConsPlusNormal"/>
        <w:ind w:firstLine="540"/>
        <w:jc w:val="both"/>
      </w:pPr>
      <w:r w:rsidRPr="006445BF">
        <w:t xml:space="preserve">1. </w:t>
      </w:r>
      <w:proofErr w:type="gramStart"/>
      <w:r w:rsidRPr="006445BF">
        <w:t xml:space="preserve">Порядок представления </w:t>
      </w:r>
      <w:r w:rsidR="00050573" w:rsidRPr="006445BF">
        <w:t>сведений о доходах, расходах, об имуществе и  обязательствах имущественного характе</w:t>
      </w:r>
      <w:r w:rsidR="00E87504" w:rsidRPr="006445BF">
        <w:t xml:space="preserve">ра гражданами, претендующими на  </w:t>
      </w:r>
      <w:r w:rsidR="00050573" w:rsidRPr="006445BF">
        <w:t>замещение должностей федеральной госуд</w:t>
      </w:r>
      <w:r w:rsidR="00E87504" w:rsidRPr="006445BF">
        <w:t xml:space="preserve">арственной гражданской службы в  </w:t>
      </w:r>
      <w:r w:rsidR="00050573" w:rsidRPr="006445BF">
        <w:t>Федеральной службе по надзору в сфере образования и  науки</w:t>
      </w:r>
      <w:r w:rsidR="00E87504" w:rsidRPr="006445BF">
        <w:t>, и</w:t>
      </w:r>
      <w:r w:rsidR="00050573" w:rsidRPr="006445BF">
        <w:t xml:space="preserve"> федеральными государственными гражданскими служащими </w:t>
      </w:r>
      <w:r w:rsidR="00E87504" w:rsidRPr="006445BF">
        <w:t xml:space="preserve">Федеральной службы по надзору в  </w:t>
      </w:r>
      <w:r w:rsidR="00050573" w:rsidRPr="006445BF">
        <w:t xml:space="preserve">сфере образования и науки </w:t>
      </w:r>
      <w:r w:rsidRPr="006445BF">
        <w:t xml:space="preserve">(далее </w:t>
      </w:r>
      <w:r w:rsidR="00E87504" w:rsidRPr="006445BF">
        <w:t xml:space="preserve">– </w:t>
      </w:r>
      <w:r w:rsidRPr="006445BF">
        <w:t>Порядок) устанавливает процедуру представлен</w:t>
      </w:r>
      <w:r w:rsidR="00E87504" w:rsidRPr="006445BF">
        <w:t>ия гражданами, претендующими на</w:t>
      </w:r>
      <w:r w:rsidR="00050573" w:rsidRPr="006445BF">
        <w:t xml:space="preserve"> </w:t>
      </w:r>
      <w:r w:rsidRPr="006445BF">
        <w:t>замещение должностей федеральной государственной гражданской службы</w:t>
      </w:r>
      <w:r w:rsidR="00E87504" w:rsidRPr="006445BF">
        <w:t xml:space="preserve"> (далее</w:t>
      </w:r>
      <w:proofErr w:type="gramEnd"/>
      <w:r w:rsidR="00E87504" w:rsidRPr="006445BF">
        <w:t xml:space="preserve"> – гражданская служба) в  Федеральной службе по надзору в</w:t>
      </w:r>
      <w:r w:rsidR="00050573" w:rsidRPr="006445BF">
        <w:t xml:space="preserve"> </w:t>
      </w:r>
      <w:r w:rsidRPr="006445BF">
        <w:t xml:space="preserve">сфере образования и науки (далее </w:t>
      </w:r>
      <w:proofErr w:type="gramStart"/>
      <w:r w:rsidR="00E87504" w:rsidRPr="006445BF">
        <w:t>–</w:t>
      </w:r>
      <w:proofErr w:type="spellStart"/>
      <w:r w:rsidRPr="006445BF">
        <w:t>Р</w:t>
      </w:r>
      <w:proofErr w:type="gramEnd"/>
      <w:r w:rsidRPr="006445BF">
        <w:t>особрнадзор</w:t>
      </w:r>
      <w:proofErr w:type="spellEnd"/>
      <w:r w:rsidRPr="006445BF">
        <w:t xml:space="preserve">), и федеральными государственными гражданскими служащими (далее </w:t>
      </w:r>
      <w:r w:rsidR="00E87504" w:rsidRPr="006445BF">
        <w:t xml:space="preserve">– </w:t>
      </w:r>
      <w:r w:rsidRPr="006445BF">
        <w:t>гражданские служащие) сведений о своих доходах, расходах, об</w:t>
      </w:r>
      <w:r w:rsidR="00050573" w:rsidRPr="006445BF">
        <w:t xml:space="preserve"> имуществе и  </w:t>
      </w:r>
      <w:r w:rsidRPr="006445BF">
        <w:t>обязательствах имущественного характера, а также сведений о доходах, расходах, об имуществе и обязательствах имущественног</w:t>
      </w:r>
      <w:r w:rsidR="00E87504" w:rsidRPr="006445BF">
        <w:t xml:space="preserve">о характера своих супруги (супруга) и  </w:t>
      </w:r>
      <w:r w:rsidRPr="006445BF">
        <w:t>несовершеннолетних детей.</w:t>
      </w:r>
    </w:p>
    <w:p w14:paraId="3E1741D2" w14:textId="7B4FF7E3" w:rsidR="00050573" w:rsidRPr="006445BF" w:rsidRDefault="008F465B" w:rsidP="007E60DB">
      <w:pPr>
        <w:pStyle w:val="ConsPlusNormal"/>
        <w:ind w:firstLine="540"/>
        <w:jc w:val="both"/>
      </w:pPr>
      <w:r w:rsidRPr="006445BF">
        <w:t xml:space="preserve">2. </w:t>
      </w:r>
      <w:bookmarkStart w:id="0" w:name="P57"/>
      <w:bookmarkEnd w:id="0"/>
      <w:r w:rsidR="00380B18" w:rsidRPr="006445BF">
        <w:t>С</w:t>
      </w:r>
      <w:r w:rsidR="00050573" w:rsidRPr="006445BF">
        <w:t>ве</w:t>
      </w:r>
      <w:r w:rsidR="00890172" w:rsidRPr="006445BF">
        <w:t>дения о доходах, об имуществе и</w:t>
      </w:r>
      <w:r w:rsidR="00050573" w:rsidRPr="006445BF">
        <w:t xml:space="preserve"> обязательствах имущественного характера, предусмотренны</w:t>
      </w:r>
      <w:r w:rsidR="00380B18" w:rsidRPr="006445BF">
        <w:t>е</w:t>
      </w:r>
      <w:r w:rsidR="00050573" w:rsidRPr="006445BF">
        <w:t xml:space="preserve"> </w:t>
      </w:r>
      <w:hyperlink r:id="rId11" w:history="1">
        <w:r w:rsidR="00050573" w:rsidRPr="006445BF">
          <w:rPr>
            <w:rStyle w:val="a3"/>
            <w:color w:val="auto"/>
            <w:u w:val="none"/>
          </w:rPr>
          <w:t>частью 1 статьи 8</w:t>
        </w:r>
      </w:hyperlink>
      <w:r w:rsidR="00050573" w:rsidRPr="006445BF">
        <w:t xml:space="preserve"> Федерального закона </w:t>
      </w:r>
      <w:r w:rsidR="00C5242E" w:rsidRPr="006445BF">
        <w:br/>
      </w:r>
      <w:r w:rsidR="00050573" w:rsidRPr="006445BF">
        <w:t>от 25 декабря 2008 г. № 273-ФЗ «О противодействии коррупции»</w:t>
      </w:r>
      <w:r w:rsidR="00CB607F" w:rsidRPr="006445BF">
        <w:t>,</w:t>
      </w:r>
      <w:r w:rsidR="00380B18" w:rsidRPr="006445BF">
        <w:t xml:space="preserve"> представляются</w:t>
      </w:r>
      <w:r w:rsidR="00050573" w:rsidRPr="006445BF">
        <w:t>:</w:t>
      </w:r>
    </w:p>
    <w:p w14:paraId="1D44F13B" w14:textId="7E4FC333" w:rsidR="008F465B" w:rsidRPr="006445BF" w:rsidRDefault="00380B18" w:rsidP="007E60DB">
      <w:pPr>
        <w:pStyle w:val="ConsPlusNormal"/>
        <w:ind w:firstLine="540"/>
        <w:jc w:val="both"/>
      </w:pPr>
      <w:r w:rsidRPr="006445BF">
        <w:t>а) гражданами, претендующими</w:t>
      </w:r>
      <w:r w:rsidR="008F465B" w:rsidRPr="006445BF">
        <w:t xml:space="preserve"> на замещение должности гражданской службы</w:t>
      </w:r>
      <w:r w:rsidR="00AC5D32" w:rsidRPr="006445BF">
        <w:t xml:space="preserve"> в </w:t>
      </w:r>
      <w:proofErr w:type="spellStart"/>
      <w:r w:rsidR="00AC5D32" w:rsidRPr="006445BF">
        <w:t>Рособрнадзоре</w:t>
      </w:r>
      <w:proofErr w:type="spellEnd"/>
      <w:r w:rsidR="008F465B" w:rsidRPr="006445BF">
        <w:t xml:space="preserve"> (далее </w:t>
      </w:r>
      <w:r w:rsidR="00E87504" w:rsidRPr="006445BF">
        <w:t xml:space="preserve">– </w:t>
      </w:r>
      <w:r w:rsidR="008F465B" w:rsidRPr="006445BF">
        <w:t>гражданин</w:t>
      </w:r>
      <w:r w:rsidR="00CB607F" w:rsidRPr="006445BF">
        <w:t>);</w:t>
      </w:r>
    </w:p>
    <w:p w14:paraId="15DCB4A7" w14:textId="6AA42114" w:rsidR="00C5242E" w:rsidRPr="006445BF" w:rsidRDefault="00380B18" w:rsidP="00CB607F">
      <w:pPr>
        <w:pStyle w:val="ConsPlusNormal"/>
        <w:ind w:firstLine="540"/>
        <w:jc w:val="both"/>
      </w:pPr>
      <w:bookmarkStart w:id="1" w:name="P58"/>
      <w:bookmarkEnd w:id="1"/>
      <w:proofErr w:type="gramStart"/>
      <w:r w:rsidRPr="006445BF">
        <w:t>б) гражданскими</w:t>
      </w:r>
      <w:r w:rsidR="008F465B" w:rsidRPr="006445BF">
        <w:t xml:space="preserve"> служащ</w:t>
      </w:r>
      <w:r w:rsidRPr="006445BF">
        <w:t>ими</w:t>
      </w:r>
      <w:r w:rsidR="00AC5D32" w:rsidRPr="006445BF">
        <w:t>, замещающ</w:t>
      </w:r>
      <w:r w:rsidRPr="006445BF">
        <w:t>ими</w:t>
      </w:r>
      <w:r w:rsidR="008F465B" w:rsidRPr="006445BF">
        <w:t xml:space="preserve"> должность гражданской службы</w:t>
      </w:r>
      <w:r w:rsidR="00E87504" w:rsidRPr="006445BF">
        <w:t xml:space="preserve"> в  </w:t>
      </w:r>
      <w:proofErr w:type="spellStart"/>
      <w:r w:rsidRPr="006445BF">
        <w:t>Рособрнадзоре</w:t>
      </w:r>
      <w:proofErr w:type="spellEnd"/>
      <w:r w:rsidR="008F465B" w:rsidRPr="006445BF">
        <w:t xml:space="preserve">, предусмотренную </w:t>
      </w:r>
      <w:hyperlink r:id="rId12" w:history="1">
        <w:r w:rsidR="008F465B" w:rsidRPr="006445BF">
          <w:rPr>
            <w:rStyle w:val="a3"/>
            <w:color w:val="auto"/>
            <w:u w:val="none"/>
          </w:rPr>
          <w:t>Перечнем</w:t>
        </w:r>
      </w:hyperlink>
      <w:r w:rsidR="008F465B" w:rsidRPr="006445BF">
        <w:t xml:space="preserve">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w:t>
      </w:r>
      <w:r w:rsidR="00E87504" w:rsidRPr="006445BF">
        <w:t xml:space="preserve">ть сведения о своих доходах, об  </w:t>
      </w:r>
      <w:r w:rsidR="008F465B" w:rsidRPr="006445BF">
        <w:t>имуществе и обязательствах имущественног</w:t>
      </w:r>
      <w:r w:rsidR="00E87504" w:rsidRPr="006445BF">
        <w:t>о характера, а также сведения о </w:t>
      </w:r>
      <w:r w:rsidR="008F465B" w:rsidRPr="006445BF">
        <w:t>доходах, об имуществе и обязательствах имущественного характера своих супруги (супруга) и</w:t>
      </w:r>
      <w:proofErr w:type="gramEnd"/>
      <w:r w:rsidR="008F465B" w:rsidRPr="006445BF">
        <w:t xml:space="preserve"> несовершеннолетних детей, утвержденным приказом </w:t>
      </w:r>
      <w:proofErr w:type="spellStart"/>
      <w:r w:rsidR="008F465B" w:rsidRPr="006445BF">
        <w:t>Рособрнадзора</w:t>
      </w:r>
      <w:proofErr w:type="spellEnd"/>
      <w:r w:rsidR="008F465B" w:rsidRPr="006445BF">
        <w:t xml:space="preserve"> </w:t>
      </w:r>
      <w:r w:rsidR="00E87504" w:rsidRPr="006445BF">
        <w:br/>
      </w:r>
      <w:r w:rsidR="008F465B" w:rsidRPr="006445BF">
        <w:lastRenderedPageBreak/>
        <w:t xml:space="preserve">от 1 октября 2021 г. </w:t>
      </w:r>
      <w:r w:rsidR="00890172" w:rsidRPr="006445BF">
        <w:t>№</w:t>
      </w:r>
      <w:r w:rsidR="00E87504" w:rsidRPr="006445BF">
        <w:t xml:space="preserve"> </w:t>
      </w:r>
      <w:r w:rsidR="008F465B" w:rsidRPr="006445BF">
        <w:t xml:space="preserve">1335 </w:t>
      </w:r>
      <w:r w:rsidR="00890172" w:rsidRPr="006445BF">
        <w:t xml:space="preserve">(далее </w:t>
      </w:r>
      <w:r w:rsidR="00E87504" w:rsidRPr="006445BF">
        <w:t xml:space="preserve">– </w:t>
      </w:r>
      <w:r w:rsidR="008F465B" w:rsidRPr="006445BF">
        <w:t>Перечень должностей)</w:t>
      </w:r>
      <w:r w:rsidR="003A63C3" w:rsidRPr="006445BF">
        <w:rPr>
          <w:rStyle w:val="a6"/>
        </w:rPr>
        <w:footnoteReference w:id="1"/>
      </w:r>
      <w:r w:rsidR="003A63C3" w:rsidRPr="006445BF">
        <w:t>,</w:t>
      </w:r>
      <w:r w:rsidR="008F465B" w:rsidRPr="006445BF">
        <w:t xml:space="preserve"> и </w:t>
      </w:r>
      <w:r w:rsidR="00E87504" w:rsidRPr="006445BF">
        <w:t xml:space="preserve">претендующим на  </w:t>
      </w:r>
      <w:r w:rsidR="008F465B" w:rsidRPr="006445BF">
        <w:t xml:space="preserve">замещение должности гражданской службы, предусмотренной </w:t>
      </w:r>
      <w:hyperlink r:id="rId13" w:history="1">
        <w:r w:rsidR="008F465B" w:rsidRPr="006445BF">
          <w:rPr>
            <w:rStyle w:val="a3"/>
            <w:color w:val="auto"/>
            <w:u w:val="none"/>
          </w:rPr>
          <w:t>Перечнем</w:t>
        </w:r>
      </w:hyperlink>
      <w:r w:rsidR="008F465B" w:rsidRPr="006445BF">
        <w:t xml:space="preserve"> должностей, </w:t>
      </w:r>
      <w:r w:rsidR="00E87504" w:rsidRPr="006445BF">
        <w:t xml:space="preserve">– </w:t>
      </w:r>
      <w:r w:rsidR="008F465B" w:rsidRPr="006445BF">
        <w:t xml:space="preserve">при назначении на должность гражданской службы, предусмотренную </w:t>
      </w:r>
      <w:hyperlink r:id="rId14" w:history="1">
        <w:r w:rsidR="008F465B" w:rsidRPr="006445BF">
          <w:rPr>
            <w:rStyle w:val="a3"/>
            <w:color w:val="auto"/>
            <w:u w:val="none"/>
          </w:rPr>
          <w:t>Перечнем</w:t>
        </w:r>
      </w:hyperlink>
      <w:r w:rsidR="008F465B" w:rsidRPr="006445BF">
        <w:t xml:space="preserve"> должностей</w:t>
      </w:r>
      <w:r w:rsidR="00890172" w:rsidRPr="006445BF">
        <w:t xml:space="preserve"> (далее – кандидат)</w:t>
      </w:r>
      <w:r w:rsidR="008F465B" w:rsidRPr="006445BF">
        <w:t>.</w:t>
      </w:r>
    </w:p>
    <w:p w14:paraId="7A9E56F2" w14:textId="545ADA3B" w:rsidR="00C5242E" w:rsidRPr="006445BF" w:rsidRDefault="008F465B" w:rsidP="007E60DB">
      <w:pPr>
        <w:pStyle w:val="ConsPlusNormal"/>
        <w:ind w:firstLine="540"/>
        <w:jc w:val="both"/>
      </w:pPr>
      <w:r w:rsidRPr="006445BF">
        <w:t xml:space="preserve">3. </w:t>
      </w:r>
      <w:proofErr w:type="gramStart"/>
      <w:r w:rsidRPr="006445BF">
        <w:t xml:space="preserve">Сведения о </w:t>
      </w:r>
      <w:r w:rsidR="0010268B" w:rsidRPr="006445BF">
        <w:t xml:space="preserve">своих </w:t>
      </w:r>
      <w:r w:rsidRPr="006445BF">
        <w:t>расходах, а также с</w:t>
      </w:r>
      <w:r w:rsidR="00D406C5" w:rsidRPr="006445BF">
        <w:t xml:space="preserve">ведения о </w:t>
      </w:r>
      <w:r w:rsidR="0010268B" w:rsidRPr="006445BF">
        <w:t xml:space="preserve">расходах своих </w:t>
      </w:r>
      <w:r w:rsidRPr="006445BF">
        <w:t>супруги (супруга) и несовершеннолетних детей</w:t>
      </w:r>
      <w:r w:rsidR="00D406C5" w:rsidRPr="006445BF">
        <w:t xml:space="preserve">, предусмотренные </w:t>
      </w:r>
      <w:r w:rsidR="00D406C5" w:rsidRPr="006445BF">
        <w:rPr>
          <w:rFonts w:eastAsiaTheme="minorHAnsi" w:cstheme="minorBidi"/>
          <w:szCs w:val="22"/>
          <w:lang w:eastAsia="en-US"/>
        </w:rPr>
        <w:t xml:space="preserve">Федеральным </w:t>
      </w:r>
      <w:hyperlink r:id="rId15" w:history="1">
        <w:r w:rsidR="00D406C5" w:rsidRPr="006445BF">
          <w:rPr>
            <w:rFonts w:eastAsiaTheme="minorHAnsi" w:cstheme="minorBidi"/>
            <w:szCs w:val="22"/>
            <w:lang w:eastAsia="en-US"/>
          </w:rPr>
          <w:t>законом</w:t>
        </w:r>
      </w:hyperlink>
      <w:r w:rsidR="00E87504" w:rsidRPr="006445BF">
        <w:rPr>
          <w:rFonts w:eastAsiaTheme="minorHAnsi" w:cstheme="minorBidi"/>
          <w:szCs w:val="22"/>
          <w:lang w:eastAsia="en-US"/>
        </w:rPr>
        <w:t xml:space="preserve"> от  </w:t>
      </w:r>
      <w:r w:rsidR="005B0493" w:rsidRPr="006445BF">
        <w:rPr>
          <w:rFonts w:eastAsiaTheme="minorHAnsi" w:cstheme="minorBidi"/>
          <w:szCs w:val="22"/>
          <w:lang w:eastAsia="en-US"/>
        </w:rPr>
        <w:t>3 декабря 2012 г. №</w:t>
      </w:r>
      <w:r w:rsidR="00D406C5" w:rsidRPr="006445BF">
        <w:rPr>
          <w:rFonts w:eastAsiaTheme="minorHAnsi" w:cstheme="minorBidi"/>
          <w:szCs w:val="22"/>
          <w:lang w:eastAsia="en-US"/>
        </w:rPr>
        <w:t xml:space="preserve"> 230-ФЗ «</w:t>
      </w:r>
      <w:r w:rsidR="00957735" w:rsidRPr="006445BF">
        <w:rPr>
          <w:rFonts w:eastAsiaTheme="minorHAnsi" w:cstheme="minorBidi"/>
          <w:szCs w:val="22"/>
          <w:lang w:eastAsia="en-US"/>
        </w:rPr>
        <w:t>О контроле за</w:t>
      </w:r>
      <w:r w:rsidR="00C5242E" w:rsidRPr="006445BF">
        <w:rPr>
          <w:rFonts w:eastAsiaTheme="minorHAnsi" w:cstheme="minorBidi"/>
          <w:szCs w:val="22"/>
          <w:lang w:eastAsia="en-US"/>
        </w:rPr>
        <w:t xml:space="preserve"> </w:t>
      </w:r>
      <w:r w:rsidR="00D406C5" w:rsidRPr="006445BF">
        <w:rPr>
          <w:rFonts w:eastAsiaTheme="minorHAnsi" w:cstheme="minorBidi"/>
          <w:szCs w:val="22"/>
          <w:lang w:eastAsia="en-US"/>
        </w:rPr>
        <w:t>соответствием расходов лиц, замещающих государственные должности, и</w:t>
      </w:r>
      <w:r w:rsidR="00C5242E" w:rsidRPr="006445BF">
        <w:rPr>
          <w:rFonts w:eastAsiaTheme="minorHAnsi" w:cstheme="minorBidi"/>
          <w:szCs w:val="22"/>
          <w:lang w:eastAsia="en-US"/>
        </w:rPr>
        <w:t xml:space="preserve"> </w:t>
      </w:r>
      <w:r w:rsidR="00D406C5" w:rsidRPr="006445BF">
        <w:rPr>
          <w:rFonts w:eastAsiaTheme="minorHAnsi" w:cstheme="minorBidi"/>
          <w:szCs w:val="22"/>
          <w:lang w:eastAsia="en-US"/>
        </w:rPr>
        <w:t>иных лиц их доходам»</w:t>
      </w:r>
      <w:r w:rsidR="00957735" w:rsidRPr="006445BF">
        <w:t xml:space="preserve"> (далее – Федеральный закон № 230-ФЗ) </w:t>
      </w:r>
      <w:r w:rsidRPr="006445BF">
        <w:t xml:space="preserve">представляются гражданскими служащими, замещавшими по состоянию на 31 декабря отчетного года должность гражданской службы, предусмотренную </w:t>
      </w:r>
      <w:hyperlink r:id="rId16" w:history="1">
        <w:r w:rsidRPr="006445BF">
          <w:rPr>
            <w:rStyle w:val="a3"/>
            <w:color w:val="auto"/>
            <w:u w:val="none"/>
          </w:rPr>
          <w:t>Перечнем</w:t>
        </w:r>
      </w:hyperlink>
      <w:r w:rsidRPr="006445BF">
        <w:t xml:space="preserve"> должностей.</w:t>
      </w:r>
      <w:proofErr w:type="gramEnd"/>
    </w:p>
    <w:p w14:paraId="1C3ABB55" w14:textId="277A771B" w:rsidR="008F465B" w:rsidRPr="006445BF" w:rsidRDefault="00AC1C5F" w:rsidP="007E60DB">
      <w:pPr>
        <w:pStyle w:val="ConsPlusNormal"/>
        <w:ind w:firstLine="540"/>
        <w:jc w:val="both"/>
      </w:pPr>
      <w:r w:rsidRPr="006445BF">
        <w:t>4</w:t>
      </w:r>
      <w:r w:rsidR="008F465B" w:rsidRPr="006445BF">
        <w:t xml:space="preserve">. Гражданин при назначении на должность гражданской службы </w:t>
      </w:r>
      <w:r w:rsidR="00C5242E" w:rsidRPr="006445BF">
        <w:t xml:space="preserve">в  </w:t>
      </w:r>
      <w:proofErr w:type="spellStart"/>
      <w:r w:rsidRPr="006445BF">
        <w:t>Рособрнадзор</w:t>
      </w:r>
      <w:proofErr w:type="spellEnd"/>
      <w:r w:rsidRPr="006445BF">
        <w:t xml:space="preserve"> представляет:</w:t>
      </w:r>
    </w:p>
    <w:p w14:paraId="090288D3" w14:textId="4F808FE0" w:rsidR="00AC1C5F" w:rsidRPr="006445BF" w:rsidRDefault="00AC1C5F" w:rsidP="007E60DB">
      <w:pPr>
        <w:pStyle w:val="ConsPlusNormal"/>
        <w:ind w:firstLine="540"/>
        <w:jc w:val="both"/>
      </w:pPr>
      <w:proofErr w:type="gramStart"/>
      <w:r w:rsidRPr="006445BF">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w:t>
      </w:r>
      <w:r w:rsidR="00957735" w:rsidRPr="006445BF">
        <w:t xml:space="preserve">кой службы, а также сведения об  </w:t>
      </w:r>
      <w:r w:rsidRPr="006445BF">
        <w:t>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6445BF">
        <w:t xml:space="preserve"> на первое число месяца, предшествующе</w:t>
      </w:r>
      <w:r w:rsidR="00957735" w:rsidRPr="006445BF">
        <w:t>го месяцу подачи</w:t>
      </w:r>
      <w:r w:rsidR="00C94AAD" w:rsidRPr="006445BF">
        <w:t xml:space="preserve"> гражданином </w:t>
      </w:r>
      <w:r w:rsidR="00957735" w:rsidRPr="006445BF">
        <w:t xml:space="preserve">документов для  </w:t>
      </w:r>
      <w:r w:rsidRPr="006445BF">
        <w:t>замещения должности гражданской службы (на отчетную дату);</w:t>
      </w:r>
    </w:p>
    <w:p w14:paraId="1F080E81" w14:textId="252B0E08" w:rsidR="00C5242E" w:rsidRPr="006445BF" w:rsidRDefault="00AC1C5F" w:rsidP="00CB607F">
      <w:pPr>
        <w:pStyle w:val="ConsPlusNormal"/>
        <w:ind w:firstLine="540"/>
        <w:jc w:val="both"/>
      </w:pPr>
      <w:proofErr w:type="gramStart"/>
      <w:r w:rsidRPr="006445BF">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00C5242E" w:rsidRPr="006445BF">
        <w:t>должно</w:t>
      </w:r>
      <w:r w:rsidR="00957735" w:rsidRPr="006445BF">
        <w:t>сти гражданской службы, а</w:t>
      </w:r>
      <w:r w:rsidR="00C5242E" w:rsidRPr="006445BF">
        <w:t xml:space="preserve"> </w:t>
      </w:r>
      <w:r w:rsidR="00957735" w:rsidRPr="006445BF">
        <w:t xml:space="preserve">также сведения об  </w:t>
      </w:r>
      <w:r w:rsidRPr="006445BF">
        <w:t>имуществе, принадлежащем им на праве собственности, о вкладах в банках, ценных бумагах и об их обязательствах имуществе</w:t>
      </w:r>
      <w:r w:rsidR="00957735" w:rsidRPr="006445BF">
        <w:t xml:space="preserve">нного характера по состоянию на  </w:t>
      </w:r>
      <w:r w:rsidRPr="006445BF">
        <w:t>первое</w:t>
      </w:r>
      <w:proofErr w:type="gramEnd"/>
      <w:r w:rsidRPr="006445BF">
        <w:t xml:space="preserve"> число месяца, предшествующего месяцу подачи гражданином документов для замещения должности гражданской службы (на отчетную дату).</w:t>
      </w:r>
    </w:p>
    <w:p w14:paraId="7A16EFF2" w14:textId="2B414AAB" w:rsidR="00C5242E" w:rsidRPr="006445BF" w:rsidRDefault="00AC1C5F" w:rsidP="007E60DB">
      <w:pPr>
        <w:pStyle w:val="ConsPlusNormal"/>
        <w:ind w:firstLine="540"/>
        <w:jc w:val="both"/>
      </w:pPr>
      <w:r w:rsidRPr="006445BF">
        <w:t>5.</w:t>
      </w:r>
      <w:r w:rsidR="008F465B" w:rsidRPr="006445BF">
        <w:t xml:space="preserve"> </w:t>
      </w:r>
      <w:bookmarkStart w:id="2" w:name="P72"/>
      <w:bookmarkEnd w:id="2"/>
      <w:r w:rsidRPr="006445BF">
        <w:t xml:space="preserve">Кандидат </w:t>
      </w:r>
      <w:r w:rsidR="00C76B85" w:rsidRPr="006445BF">
        <w:t>представляет</w:t>
      </w:r>
      <w:r w:rsidRPr="006445BF">
        <w:t xml:space="preserve"> сведения о доходах</w:t>
      </w:r>
      <w:r w:rsidR="00DD0BF0" w:rsidRPr="006445BF">
        <w:t>,</w:t>
      </w:r>
      <w:r w:rsidR="00DD0BF0" w:rsidRPr="006445BF">
        <w:rPr>
          <w:rFonts w:eastAsiaTheme="minorHAnsi" w:cstheme="minorBidi"/>
          <w:szCs w:val="22"/>
          <w:lang w:eastAsia="en-US"/>
        </w:rPr>
        <w:t xml:space="preserve"> </w:t>
      </w:r>
      <w:r w:rsidR="00DD0BF0" w:rsidRPr="006445BF">
        <w:t>об имуществе и обязательствах имущественного характера,</w:t>
      </w:r>
      <w:r w:rsidRPr="006445BF">
        <w:t xml:space="preserve"> в соответствии с </w:t>
      </w:r>
      <w:hyperlink r:id="rId17" w:anchor="P74" w:history="1">
        <w:r w:rsidRPr="006445BF">
          <w:t>пунктом 4</w:t>
        </w:r>
      </w:hyperlink>
      <w:r w:rsidRPr="006445BF">
        <w:t xml:space="preserve"> настоящего Порядка.</w:t>
      </w:r>
    </w:p>
    <w:p w14:paraId="53FC5B14" w14:textId="191CD3C7" w:rsidR="00F545B4" w:rsidRPr="006445BF" w:rsidRDefault="008F465B" w:rsidP="007E60DB">
      <w:pPr>
        <w:pStyle w:val="ConsPlusNormal"/>
        <w:ind w:firstLine="540"/>
        <w:jc w:val="both"/>
      </w:pPr>
      <w:r w:rsidRPr="006445BF">
        <w:t>6. Гражданский служащий, замещающий</w:t>
      </w:r>
      <w:r w:rsidR="00957735" w:rsidRPr="006445BF">
        <w:t xml:space="preserve"> должность гражданской службы в  </w:t>
      </w:r>
      <w:proofErr w:type="spellStart"/>
      <w:r w:rsidRPr="006445BF">
        <w:t>Рособрнадзоре</w:t>
      </w:r>
      <w:proofErr w:type="spellEnd"/>
      <w:r w:rsidRPr="006445BF">
        <w:t xml:space="preserve">, предусмотренную </w:t>
      </w:r>
      <w:hyperlink r:id="rId18" w:history="1">
        <w:r w:rsidRPr="006445BF">
          <w:rPr>
            <w:rStyle w:val="a3"/>
            <w:color w:val="auto"/>
            <w:u w:val="none"/>
          </w:rPr>
          <w:t>Перечнем</w:t>
        </w:r>
      </w:hyperlink>
      <w:r w:rsidRPr="006445BF">
        <w:t xml:space="preserve"> должностей, представляет:</w:t>
      </w:r>
    </w:p>
    <w:p w14:paraId="08A8C806" w14:textId="60457DC4" w:rsidR="00F545B4" w:rsidRPr="006445BF" w:rsidRDefault="008F465B" w:rsidP="007E60DB">
      <w:pPr>
        <w:pStyle w:val="ConsPlusNormal"/>
        <w:ind w:firstLine="540"/>
        <w:jc w:val="both"/>
      </w:pPr>
      <w:r w:rsidRPr="006445BF">
        <w:t xml:space="preserve">а) сведения о своих доходах, </w:t>
      </w:r>
      <w:r w:rsidR="00A558B9" w:rsidRPr="006445BF">
        <w:t>а также</w:t>
      </w:r>
      <w:r w:rsidR="00A558B9" w:rsidRPr="006445BF">
        <w:rPr>
          <w:rFonts w:eastAsiaTheme="minorHAnsi" w:cstheme="minorBidi"/>
          <w:szCs w:val="22"/>
          <w:lang w:eastAsia="en-US"/>
        </w:rPr>
        <w:t xml:space="preserve"> </w:t>
      </w:r>
      <w:r w:rsidR="00A558B9" w:rsidRPr="006445BF">
        <w:t xml:space="preserve">сведения о доходах своих супруги (супруга) и несовершеннолетних детей, </w:t>
      </w:r>
      <w:r w:rsidRPr="006445BF">
        <w:t xml:space="preserve">полученных </w:t>
      </w:r>
      <w:r w:rsidR="0010268B" w:rsidRPr="006445BF">
        <w:t>с 1 января по 31 декабря г</w:t>
      </w:r>
      <w:r w:rsidR="00957735" w:rsidRPr="006445BF">
        <w:t xml:space="preserve">ода, в  </w:t>
      </w:r>
      <w:r w:rsidR="0010268B" w:rsidRPr="006445BF">
        <w:t>котором возникли основания для пред</w:t>
      </w:r>
      <w:r w:rsidR="00957735" w:rsidRPr="006445BF">
        <w:t xml:space="preserve">ставления сведений о расходах в  </w:t>
      </w:r>
      <w:r w:rsidR="0010268B" w:rsidRPr="006445BF">
        <w:t xml:space="preserve">соответствии с Федеральным </w:t>
      </w:r>
      <w:hyperlink r:id="rId19" w:history="1">
        <w:r w:rsidR="0010268B" w:rsidRPr="006445BF">
          <w:t>законом</w:t>
        </w:r>
      </w:hyperlink>
      <w:r w:rsidR="0010268B" w:rsidRPr="006445BF">
        <w:t xml:space="preserve"> № 230-ФЗ (</w:t>
      </w:r>
      <w:r w:rsidR="0095338F" w:rsidRPr="006445BF">
        <w:t xml:space="preserve">далее </w:t>
      </w:r>
      <w:r w:rsidR="00957735" w:rsidRPr="006445BF">
        <w:t xml:space="preserve">– отчетный период), от  </w:t>
      </w:r>
      <w:r w:rsidR="0010268B" w:rsidRPr="006445BF">
        <w:t xml:space="preserve">всех источников (включая денежное вознаграждение, </w:t>
      </w:r>
      <w:r w:rsidR="00A558B9" w:rsidRPr="006445BF">
        <w:t xml:space="preserve">заработную плату, </w:t>
      </w:r>
      <w:r w:rsidR="0010268B" w:rsidRPr="006445BF">
        <w:t>пенсии,</w:t>
      </w:r>
      <w:r w:rsidR="00F545B4" w:rsidRPr="006445BF">
        <w:t xml:space="preserve"> пособия, иные выплаты);</w:t>
      </w:r>
      <w:r w:rsidR="0010268B" w:rsidRPr="006445BF">
        <w:t xml:space="preserve"> </w:t>
      </w:r>
    </w:p>
    <w:p w14:paraId="337300B7" w14:textId="4E3869BC" w:rsidR="0010268B" w:rsidRPr="006445BF" w:rsidRDefault="00F545B4" w:rsidP="007E60DB">
      <w:pPr>
        <w:pStyle w:val="ConsPlusNormal"/>
        <w:ind w:firstLine="540"/>
        <w:jc w:val="both"/>
      </w:pPr>
      <w:r w:rsidRPr="006445BF">
        <w:lastRenderedPageBreak/>
        <w:t xml:space="preserve">б) </w:t>
      </w:r>
      <w:r w:rsidR="0010268B" w:rsidRPr="006445BF">
        <w:t xml:space="preserve">сведения </w:t>
      </w:r>
      <w:r w:rsidR="00DD0BF0" w:rsidRPr="006445BF">
        <w:t>о своем</w:t>
      </w:r>
      <w:r w:rsidRPr="006445BF">
        <w:t xml:space="preserve"> имуществе и обязательствах имущественного</w:t>
      </w:r>
      <w:r w:rsidR="00957735" w:rsidRPr="006445BF">
        <w:t xml:space="preserve"> характера, а</w:t>
      </w:r>
      <w:r w:rsidR="00E714ED" w:rsidRPr="006445BF">
        <w:t xml:space="preserve">  </w:t>
      </w:r>
      <w:r w:rsidRPr="006445BF">
        <w:t>также об имуществе и обязательствах имущественного характера своих супруги (супруга) и несовершеннолетних детей</w:t>
      </w:r>
      <w:r w:rsidR="0010268B" w:rsidRPr="006445BF">
        <w:t xml:space="preserve"> по состоянию на конец отчетного периода;</w:t>
      </w:r>
    </w:p>
    <w:p w14:paraId="0DA1B0F7" w14:textId="5F290ACA" w:rsidR="00E141E8" w:rsidRPr="006445BF" w:rsidRDefault="00F545B4" w:rsidP="007E60DB">
      <w:pPr>
        <w:pStyle w:val="ConsPlusNormal"/>
        <w:ind w:firstLine="540"/>
        <w:jc w:val="both"/>
      </w:pPr>
      <w:proofErr w:type="gramStart"/>
      <w:r w:rsidRPr="006445BF">
        <w:t>в</w:t>
      </w:r>
      <w:r w:rsidR="008F465B" w:rsidRPr="006445BF">
        <w:t>) сведения о своих расходах</w:t>
      </w:r>
      <w:r w:rsidR="00A558B9" w:rsidRPr="006445BF">
        <w:t>, а также сведения о расходах своих супруги (супруга) и несовершеннолетних детей</w:t>
      </w:r>
      <w:r w:rsidR="008F465B" w:rsidRPr="006445BF">
        <w:t xml:space="preserve">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w:t>
      </w:r>
      <w:r w:rsidR="00E714ED" w:rsidRPr="006445BF">
        <w:t>фровой валюты, совершенной им</w:t>
      </w:r>
      <w:r w:rsidR="0094768A" w:rsidRPr="006445BF">
        <w:t>,</w:t>
      </w:r>
      <w:r w:rsidR="00E714ED" w:rsidRPr="006445BF">
        <w:t xml:space="preserve">  </w:t>
      </w:r>
      <w:r w:rsidR="00E141E8" w:rsidRPr="006445BF">
        <w:t>его супругой (супругом) и (или) несовершеннолетними детьми в течение календарного года, предшествующего году представления сведений</w:t>
      </w:r>
      <w:proofErr w:type="gramEnd"/>
      <w:r w:rsidR="00E141E8" w:rsidRPr="006445BF">
        <w:t xml:space="preserve">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sidR="00E141E8" w:rsidRPr="006445BF">
        <w:rPr>
          <w:rStyle w:val="a6"/>
        </w:rPr>
        <w:footnoteReference w:id="2"/>
      </w:r>
      <w:r w:rsidR="00E141E8" w:rsidRPr="006445BF">
        <w:t>.</w:t>
      </w:r>
    </w:p>
    <w:p w14:paraId="28D5CD6A" w14:textId="15084BB3" w:rsidR="005B0493" w:rsidRPr="006445BF" w:rsidRDefault="0095338F" w:rsidP="007E60DB">
      <w:pPr>
        <w:pStyle w:val="ConsPlusNormal"/>
        <w:ind w:firstLine="540"/>
        <w:jc w:val="both"/>
      </w:pPr>
      <w:r w:rsidRPr="006445BF">
        <w:t>7</w:t>
      </w:r>
      <w:r w:rsidR="005B0493" w:rsidRPr="006445BF">
        <w:t xml:space="preserve">. </w:t>
      </w:r>
      <w:proofErr w:type="gramStart"/>
      <w:r w:rsidR="005B0493" w:rsidRPr="006445BF">
        <w:t>Сведения о доходах</w:t>
      </w:r>
      <w:r w:rsidR="00DD0BF0" w:rsidRPr="006445BF">
        <w:t>,</w:t>
      </w:r>
      <w:r w:rsidR="00DD0BF0" w:rsidRPr="006445BF">
        <w:rPr>
          <w:rFonts w:eastAsiaTheme="minorHAnsi" w:cstheme="minorBidi"/>
          <w:szCs w:val="22"/>
          <w:lang w:eastAsia="en-US"/>
        </w:rPr>
        <w:t xml:space="preserve"> </w:t>
      </w:r>
      <w:r w:rsidR="00DD0BF0" w:rsidRPr="006445BF">
        <w:t>об имуществе и обязательствах имущественного характера</w:t>
      </w:r>
      <w:r w:rsidR="005B0493" w:rsidRPr="006445BF">
        <w:t xml:space="preserve"> и сведения о расходах представляются по форме </w:t>
      </w:r>
      <w:hyperlink r:id="rId20" w:history="1">
        <w:r w:rsidR="005B0493" w:rsidRPr="006445BF">
          <w:rPr>
            <w:rStyle w:val="a3"/>
            <w:color w:val="auto"/>
            <w:u w:val="none"/>
          </w:rPr>
          <w:t>справки</w:t>
        </w:r>
      </w:hyperlink>
      <w:r w:rsidR="005B0493" w:rsidRPr="006445BF">
        <w:t>, утвержденной Указом Президента Российской Федерац</w:t>
      </w:r>
      <w:r w:rsidR="00E714ED" w:rsidRPr="006445BF">
        <w:t xml:space="preserve">ии от 23 июня 2014 г. № 460 «Об  </w:t>
      </w:r>
      <w:r w:rsidR="005B0493" w:rsidRPr="006445BF">
        <w:t>утверждении формы справки о доходах, расходах, об имуществе и</w:t>
      </w:r>
      <w:r w:rsidR="00E714ED" w:rsidRPr="006445BF">
        <w:t xml:space="preserve">  </w:t>
      </w:r>
      <w:r w:rsidR="005B0493" w:rsidRPr="006445BF">
        <w:t>обязательствах имущественного характера и</w:t>
      </w:r>
      <w:r w:rsidR="00C5242E" w:rsidRPr="006445BF">
        <w:t xml:space="preserve"> </w:t>
      </w:r>
      <w:r w:rsidR="005B0493" w:rsidRPr="006445BF">
        <w:t>внесении изменений в некоторые акты Президента Российской Федерации» (далее – Справка).</w:t>
      </w:r>
      <w:proofErr w:type="gramEnd"/>
    </w:p>
    <w:p w14:paraId="2D362BE8" w14:textId="220FC50E" w:rsidR="005B0493" w:rsidRPr="006445BF" w:rsidRDefault="005B0493" w:rsidP="007E60DB">
      <w:pPr>
        <w:pStyle w:val="ConsPlusNormal"/>
        <w:ind w:firstLine="540"/>
        <w:jc w:val="both"/>
      </w:pPr>
      <w:r w:rsidRPr="006445BF">
        <w:t xml:space="preserve">Справка заполняется с использованием специального программного обеспечения «Справки БК», размещенного на официальном сайте </w:t>
      </w:r>
      <w:bookmarkStart w:id="3" w:name="P64"/>
      <w:bookmarkEnd w:id="3"/>
      <w:r w:rsidRPr="006445BF">
        <w:t>Президента Российской Федерации, ссылка на ко</w:t>
      </w:r>
      <w:r w:rsidR="00957735" w:rsidRPr="006445BF">
        <w:t>торый также размещается на</w:t>
      </w:r>
      <w:r w:rsidR="00C5242E" w:rsidRPr="006445BF">
        <w:t xml:space="preserve"> </w:t>
      </w:r>
      <w:r w:rsidRPr="006445BF">
        <w:t>официальном сайте федеральной государственной информационной системы в области государственной с</w:t>
      </w:r>
      <w:r w:rsidR="00957735" w:rsidRPr="006445BF">
        <w:t>лужбы и управленческих кадров в</w:t>
      </w:r>
      <w:r w:rsidR="00C5242E" w:rsidRPr="006445BF">
        <w:t xml:space="preserve"> </w:t>
      </w:r>
      <w:r w:rsidRPr="006445BF">
        <w:t>информаци</w:t>
      </w:r>
      <w:r w:rsidR="00957735" w:rsidRPr="006445BF">
        <w:t>онно-телекоммуникационной сети «</w:t>
      </w:r>
      <w:r w:rsidRPr="006445BF">
        <w:t>Интернет</w:t>
      </w:r>
      <w:r w:rsidR="00957735" w:rsidRPr="006445BF">
        <w:t>»</w:t>
      </w:r>
      <w:r w:rsidRPr="006445BF">
        <w:t>.</w:t>
      </w:r>
    </w:p>
    <w:p w14:paraId="02DBCA45" w14:textId="05290BAA" w:rsidR="00FD01AB" w:rsidRPr="006445BF" w:rsidRDefault="0095338F" w:rsidP="007E60DB">
      <w:pPr>
        <w:pStyle w:val="ConsPlusNormal"/>
        <w:ind w:firstLine="540"/>
        <w:jc w:val="both"/>
      </w:pPr>
      <w:r w:rsidRPr="006445BF">
        <w:t xml:space="preserve">8. </w:t>
      </w:r>
      <w:r w:rsidR="00FD01AB" w:rsidRPr="006445BF">
        <w:t>Граждане и кандидаты представляют Справку (без заполнения раздела 2)</w:t>
      </w:r>
      <w:r w:rsidR="00957735" w:rsidRPr="006445BF">
        <w:t xml:space="preserve"> при  </w:t>
      </w:r>
      <w:r w:rsidR="00FD01AB" w:rsidRPr="006445BF">
        <w:t xml:space="preserve">подаче документов для назначения </w:t>
      </w:r>
      <w:r w:rsidR="00957735" w:rsidRPr="006445BF">
        <w:t>на должность (до назначения на</w:t>
      </w:r>
      <w:r w:rsidR="00C5242E" w:rsidRPr="006445BF">
        <w:t xml:space="preserve"> </w:t>
      </w:r>
      <w:r w:rsidR="006B66AD" w:rsidRPr="006445BF">
        <w:t>должность</w:t>
      </w:r>
      <w:r w:rsidR="00FD01AB" w:rsidRPr="006445BF">
        <w:t>).</w:t>
      </w:r>
    </w:p>
    <w:p w14:paraId="48E3D650" w14:textId="6E01F8A3" w:rsidR="007E60DB" w:rsidRPr="006445BF" w:rsidRDefault="00FD01AB" w:rsidP="00CB607F">
      <w:pPr>
        <w:pStyle w:val="ConsPlusNormal"/>
        <w:ind w:firstLine="540"/>
        <w:jc w:val="both"/>
      </w:pPr>
      <w:r w:rsidRPr="006445BF">
        <w:t xml:space="preserve">Гражданские служащие представляют Справку </w:t>
      </w:r>
      <w:r w:rsidR="007E60DB" w:rsidRPr="006445BF">
        <w:t>не позднее 30 апреля года, следующего за годом, в котором возникли основания</w:t>
      </w:r>
      <w:r w:rsidR="007E60DB" w:rsidRPr="006445BF">
        <w:rPr>
          <w:rFonts w:eastAsiaTheme="minorHAnsi" w:cstheme="minorBidi"/>
          <w:szCs w:val="22"/>
          <w:lang w:eastAsia="en-US"/>
        </w:rPr>
        <w:t xml:space="preserve"> </w:t>
      </w:r>
      <w:r w:rsidR="00957735" w:rsidRPr="006445BF">
        <w:t xml:space="preserve">для представления сведений о  </w:t>
      </w:r>
      <w:r w:rsidR="007E60DB" w:rsidRPr="006445BF">
        <w:t>расходах</w:t>
      </w:r>
      <w:r w:rsidR="00957735" w:rsidRPr="006445BF">
        <w:t xml:space="preserve"> в соответствии с Федеральным законом № 230-ФЗ.</w:t>
      </w:r>
    </w:p>
    <w:p w14:paraId="67A1A0D0" w14:textId="09ECC20E" w:rsidR="007E60DB" w:rsidRPr="006445BF" w:rsidRDefault="0095338F" w:rsidP="00CB607F">
      <w:pPr>
        <w:widowControl w:val="0"/>
        <w:autoSpaceDE w:val="0"/>
        <w:autoSpaceDN w:val="0"/>
        <w:spacing w:after="0" w:line="240" w:lineRule="auto"/>
        <w:ind w:firstLine="540"/>
        <w:jc w:val="both"/>
        <w:rPr>
          <w:rFonts w:eastAsia="Times New Roman" w:cs="Times New Roman"/>
          <w:szCs w:val="20"/>
          <w:lang w:eastAsia="ru-RU"/>
        </w:rPr>
      </w:pPr>
      <w:r w:rsidRPr="006445BF">
        <w:t>9</w:t>
      </w:r>
      <w:r w:rsidR="008F465B" w:rsidRPr="006445BF">
        <w:t xml:space="preserve">. </w:t>
      </w:r>
      <w:r w:rsidR="00CF666A" w:rsidRPr="006445BF">
        <w:t xml:space="preserve">Справка </w:t>
      </w:r>
      <w:r w:rsidR="008F465B" w:rsidRPr="006445BF">
        <w:t>представля</w:t>
      </w:r>
      <w:r w:rsidR="00CF666A" w:rsidRPr="006445BF">
        <w:t>е</w:t>
      </w:r>
      <w:r w:rsidR="008F465B" w:rsidRPr="006445BF">
        <w:t>тся</w:t>
      </w:r>
      <w:r w:rsidR="00E714ED" w:rsidRPr="006445BF">
        <w:t xml:space="preserve"> в структурное подразделение по</w:t>
      </w:r>
      <w:r w:rsidR="00C5242E" w:rsidRPr="006445BF">
        <w:t xml:space="preserve"> </w:t>
      </w:r>
      <w:r w:rsidR="008F465B" w:rsidRPr="006445BF">
        <w:t xml:space="preserve">профилактике коррупционных и иных правонарушений </w:t>
      </w:r>
      <w:proofErr w:type="spellStart"/>
      <w:r w:rsidR="008F465B" w:rsidRPr="006445BF">
        <w:t>Рособрнадзора</w:t>
      </w:r>
      <w:proofErr w:type="spellEnd"/>
      <w:r w:rsidR="003A1D61" w:rsidRPr="006445BF">
        <w:t xml:space="preserve"> </w:t>
      </w:r>
      <w:r w:rsidR="003A1D61" w:rsidRPr="006445BF">
        <w:rPr>
          <w:rFonts w:eastAsia="Times New Roman" w:cs="Times New Roman"/>
          <w:szCs w:val="20"/>
          <w:lang w:eastAsia="ru-RU"/>
        </w:rPr>
        <w:t>лично либо направляют</w:t>
      </w:r>
      <w:r w:rsidR="00957735" w:rsidRPr="006445BF">
        <w:rPr>
          <w:rFonts w:eastAsia="Times New Roman" w:cs="Times New Roman"/>
          <w:szCs w:val="20"/>
          <w:lang w:eastAsia="ru-RU"/>
        </w:rPr>
        <w:t>ся</w:t>
      </w:r>
      <w:r w:rsidR="003A1D61" w:rsidRPr="006445BF">
        <w:rPr>
          <w:rFonts w:eastAsia="Times New Roman" w:cs="Times New Roman"/>
          <w:szCs w:val="20"/>
          <w:lang w:eastAsia="ru-RU"/>
        </w:rPr>
        <w:t xml:space="preserve"> посредством почтовой связи.</w:t>
      </w:r>
    </w:p>
    <w:p w14:paraId="2774CED8" w14:textId="7AC615FF" w:rsidR="005B0493" w:rsidRPr="006445BF" w:rsidRDefault="005B0493" w:rsidP="007E60DB">
      <w:pPr>
        <w:pStyle w:val="ConsPlusNormal"/>
        <w:ind w:firstLine="540"/>
        <w:jc w:val="both"/>
      </w:pPr>
      <w:r w:rsidRPr="006445BF">
        <w:t xml:space="preserve">10. </w:t>
      </w:r>
      <w:proofErr w:type="gramStart"/>
      <w:r w:rsidRPr="006445BF">
        <w:t>Справки, представляемые гражданскими служащими, замещающими должности гражданской службы в</w:t>
      </w:r>
      <w:r w:rsidR="00FD01AB" w:rsidRPr="006445BF">
        <w:t xml:space="preserve"> </w:t>
      </w:r>
      <w:proofErr w:type="spellStart"/>
      <w:r w:rsidR="00FD01AB" w:rsidRPr="006445BF">
        <w:t>Рособрнадзоре</w:t>
      </w:r>
      <w:proofErr w:type="spellEnd"/>
      <w:r w:rsidRPr="006445BF">
        <w:t>, назначение на которые и</w:t>
      </w:r>
      <w:r w:rsidR="00C5242E" w:rsidRPr="006445BF">
        <w:t xml:space="preserve">  </w:t>
      </w:r>
      <w:r w:rsidRPr="006445BF">
        <w:t>освобождение от которых осуществляются Правительством Российской Федерации, направляются в подразделение Аппарата Правительства Российской Федерации, определяемое Правительством Российской Федерации, в течение 10</w:t>
      </w:r>
      <w:r w:rsidR="00E714ED" w:rsidRPr="006445BF">
        <w:t xml:space="preserve">  </w:t>
      </w:r>
      <w:r w:rsidRPr="006445BF">
        <w:t xml:space="preserve">календарных дней после окончания срока, предусмотренного </w:t>
      </w:r>
      <w:r w:rsidR="00E714ED" w:rsidRPr="006445BF">
        <w:br/>
      </w:r>
      <w:r w:rsidRPr="006445BF">
        <w:t xml:space="preserve">для их представления в </w:t>
      </w:r>
      <w:r w:rsidR="00C5242E" w:rsidRPr="006445BF">
        <w:t>стру</w:t>
      </w:r>
      <w:r w:rsidR="00957735" w:rsidRPr="006445BF">
        <w:t>ктурное подразделение по</w:t>
      </w:r>
      <w:r w:rsidR="00C5242E" w:rsidRPr="006445BF">
        <w:t xml:space="preserve"> </w:t>
      </w:r>
      <w:r w:rsidR="00FD01AB" w:rsidRPr="006445BF">
        <w:t xml:space="preserve">профилактике </w:t>
      </w:r>
      <w:r w:rsidR="00FD01AB" w:rsidRPr="006445BF">
        <w:lastRenderedPageBreak/>
        <w:t xml:space="preserve">коррупционных и иных правонарушений </w:t>
      </w:r>
      <w:proofErr w:type="spellStart"/>
      <w:r w:rsidR="00FD01AB" w:rsidRPr="006445BF">
        <w:t>Рособрнадзора</w:t>
      </w:r>
      <w:proofErr w:type="spellEnd"/>
      <w:r w:rsidRPr="006445BF">
        <w:t>.</w:t>
      </w:r>
      <w:proofErr w:type="gramEnd"/>
    </w:p>
    <w:p w14:paraId="057E5F47" w14:textId="63661533" w:rsidR="008F465B" w:rsidRPr="006445BF" w:rsidRDefault="007E60DB" w:rsidP="007E60DB">
      <w:pPr>
        <w:pStyle w:val="ConsPlusNormal"/>
        <w:ind w:firstLine="540"/>
        <w:jc w:val="both"/>
      </w:pPr>
      <w:r w:rsidRPr="006445BF">
        <w:t>11</w:t>
      </w:r>
      <w:r w:rsidR="008F465B" w:rsidRPr="006445BF">
        <w:t>. В случае</w:t>
      </w:r>
      <w:proofErr w:type="gramStart"/>
      <w:r w:rsidR="008F465B" w:rsidRPr="006445BF">
        <w:t>,</w:t>
      </w:r>
      <w:proofErr w:type="gramEnd"/>
      <w:r w:rsidR="008F465B" w:rsidRPr="006445BF">
        <w:t xml:space="preserve"> если гражданин, кандидат или гражданский служащий обнаружили, что в представленных ими св</w:t>
      </w:r>
      <w:r w:rsidR="00C5242E" w:rsidRPr="006445BF">
        <w:t xml:space="preserve">едениях о доходах, расходах, об  </w:t>
      </w:r>
      <w:r w:rsidR="008F465B" w:rsidRPr="006445BF">
        <w:t xml:space="preserve">имуществе и обязательствах имущественного характера не отражены </w:t>
      </w:r>
      <w:r w:rsidR="00E714ED" w:rsidRPr="006445BF">
        <w:br/>
      </w:r>
      <w:r w:rsidR="008F465B" w:rsidRPr="006445BF">
        <w:t>и</w:t>
      </w:r>
      <w:r w:rsidR="007E270D" w:rsidRPr="006445BF">
        <w:t>ли</w:t>
      </w:r>
      <w:r w:rsidR="00C5242E" w:rsidRPr="006445BF">
        <w:t xml:space="preserve"> </w:t>
      </w:r>
      <w:r w:rsidR="008F465B" w:rsidRPr="006445BF">
        <w:t>не</w:t>
      </w:r>
      <w:r w:rsidR="007E270D" w:rsidRPr="006445BF">
        <w:t xml:space="preserve"> </w:t>
      </w:r>
      <w:r w:rsidR="008F465B" w:rsidRPr="006445BF">
        <w:t>полностью отражены какие-либо сведения либо имеются ошибки, они вправе представить уточненные сведения.</w:t>
      </w:r>
    </w:p>
    <w:p w14:paraId="0F935474" w14:textId="2D52A886" w:rsidR="007E60DB" w:rsidRPr="006445BF" w:rsidRDefault="008F465B" w:rsidP="007E60DB">
      <w:pPr>
        <w:pStyle w:val="ConsPlusNormal"/>
        <w:ind w:firstLine="540"/>
        <w:jc w:val="both"/>
      </w:pPr>
      <w:r w:rsidRPr="006445BF">
        <w:t>Гражданский служащий может пр</w:t>
      </w:r>
      <w:r w:rsidR="007E270D" w:rsidRPr="006445BF">
        <w:t>едставить уточненные сведения в</w:t>
      </w:r>
      <w:r w:rsidR="00C5242E" w:rsidRPr="006445BF">
        <w:t xml:space="preserve"> </w:t>
      </w:r>
      <w:r w:rsidRPr="006445BF">
        <w:t xml:space="preserve">течение одного месяца после окончания срока, установленного </w:t>
      </w:r>
      <w:hyperlink r:id="rId21" w:anchor="P72" w:history="1">
        <w:r w:rsidR="007E60DB" w:rsidRPr="006445BF">
          <w:rPr>
            <w:rStyle w:val="a3"/>
            <w:color w:val="auto"/>
            <w:u w:val="none"/>
          </w:rPr>
          <w:t>пунктом</w:t>
        </w:r>
      </w:hyperlink>
      <w:r w:rsidR="007E60DB" w:rsidRPr="006445BF">
        <w:rPr>
          <w:rStyle w:val="a3"/>
          <w:color w:val="auto"/>
          <w:u w:val="none"/>
        </w:rPr>
        <w:t xml:space="preserve"> 8</w:t>
      </w:r>
      <w:r w:rsidRPr="006445BF">
        <w:t xml:space="preserve"> настоящего Порядка. </w:t>
      </w:r>
    </w:p>
    <w:p w14:paraId="5299021C" w14:textId="5D541BFC" w:rsidR="003A1D61" w:rsidRPr="006445BF" w:rsidRDefault="007E60DB" w:rsidP="00CB607F">
      <w:pPr>
        <w:pStyle w:val="ConsPlusNormal"/>
        <w:ind w:firstLine="540"/>
        <w:jc w:val="both"/>
      </w:pPr>
      <w:r w:rsidRPr="006445BF">
        <w:t>Граждане и кандидаты могут</w:t>
      </w:r>
      <w:r w:rsidR="008F465B" w:rsidRPr="006445BF">
        <w:t xml:space="preserve"> пр</w:t>
      </w:r>
      <w:r w:rsidR="007E270D" w:rsidRPr="006445BF">
        <w:t>едставить уточненные сведения в</w:t>
      </w:r>
      <w:r w:rsidR="00C5242E" w:rsidRPr="006445BF">
        <w:t xml:space="preserve"> </w:t>
      </w:r>
      <w:r w:rsidR="008F465B" w:rsidRPr="006445BF">
        <w:t>течение одного месяца со дня представ</w:t>
      </w:r>
      <w:r w:rsidR="007E270D" w:rsidRPr="006445BF">
        <w:t>ления сведений в соответствии с</w:t>
      </w:r>
      <w:r w:rsidR="00C5242E" w:rsidRPr="006445BF">
        <w:t xml:space="preserve"> </w:t>
      </w:r>
      <w:r w:rsidRPr="006445BF">
        <w:t xml:space="preserve">пунктом 8 </w:t>
      </w:r>
      <w:r w:rsidR="008F465B" w:rsidRPr="006445BF">
        <w:t xml:space="preserve">настоящего Порядка. </w:t>
      </w:r>
    </w:p>
    <w:p w14:paraId="216ADB56" w14:textId="7EC279A5" w:rsidR="00F646DF" w:rsidRPr="006445BF" w:rsidRDefault="003A1D61" w:rsidP="00CB607F">
      <w:pPr>
        <w:pStyle w:val="ConsPlusNormal"/>
        <w:ind w:firstLine="540"/>
        <w:jc w:val="both"/>
      </w:pPr>
      <w:r w:rsidRPr="006445BF">
        <w:t xml:space="preserve">12. Уточненные сведения, представленные гражданскими служащими, указанными в </w:t>
      </w:r>
      <w:hyperlink r:id="rId22" w:anchor="P85" w:history="1">
        <w:r w:rsidRPr="006445BF">
          <w:t>пункте</w:t>
        </w:r>
      </w:hyperlink>
      <w:r w:rsidRPr="006445BF">
        <w:t xml:space="preserve"> 10 настоящего Порядка, направляются в подразделение Аппарата Правительства Российской Федерации, определяемое Правительством Российской Федерации, в течение 5 календарны</w:t>
      </w:r>
      <w:r w:rsidR="007E270D" w:rsidRPr="006445BF">
        <w:t xml:space="preserve">х дней после их представления в  структурное подразделение по профилактике коррупционных и иных правонарушений </w:t>
      </w:r>
      <w:proofErr w:type="spellStart"/>
      <w:r w:rsidR="007E270D" w:rsidRPr="006445BF">
        <w:t>Рособрнадзора</w:t>
      </w:r>
      <w:proofErr w:type="spellEnd"/>
      <w:r w:rsidRPr="006445BF">
        <w:t>.</w:t>
      </w:r>
    </w:p>
    <w:p w14:paraId="29076ED1" w14:textId="001720EA" w:rsidR="00F646DF" w:rsidRPr="006445BF" w:rsidRDefault="00F646DF" w:rsidP="00F646DF">
      <w:pPr>
        <w:pStyle w:val="ConsPlusNormal"/>
        <w:ind w:firstLine="540"/>
        <w:jc w:val="both"/>
      </w:pPr>
      <w:r w:rsidRPr="006445BF">
        <w:t xml:space="preserve">13. </w:t>
      </w:r>
      <w:proofErr w:type="gramStart"/>
      <w:r w:rsidRPr="006445BF">
        <w:t xml:space="preserve">При невозможности по объективным </w:t>
      </w:r>
      <w:r w:rsidR="007E270D" w:rsidRPr="006445BF">
        <w:t xml:space="preserve">причинам представить сведения о  </w:t>
      </w:r>
      <w:r w:rsidRPr="006445BF">
        <w:t>доходах</w:t>
      </w:r>
      <w:r w:rsidR="00DD0BF0" w:rsidRPr="006445BF">
        <w:t>,</w:t>
      </w:r>
      <w:r w:rsidR="00DD0BF0" w:rsidRPr="006445BF">
        <w:rPr>
          <w:rFonts w:eastAsiaTheme="minorHAnsi" w:cstheme="minorBidi"/>
          <w:szCs w:val="22"/>
          <w:lang w:eastAsia="en-US"/>
        </w:rPr>
        <w:t xml:space="preserve"> </w:t>
      </w:r>
      <w:r w:rsidR="00DD0BF0" w:rsidRPr="006445BF">
        <w:t>об имуществе и обязательствах имущественного характера,</w:t>
      </w:r>
      <w:r w:rsidRPr="006445BF">
        <w:t xml:space="preserve"> </w:t>
      </w:r>
      <w:r w:rsidR="00E714ED" w:rsidRPr="006445BF">
        <w:br/>
      </w:r>
      <w:r w:rsidRPr="006445BF">
        <w:t>и (или) сведения</w:t>
      </w:r>
      <w:r w:rsidR="00E714ED" w:rsidRPr="006445BF">
        <w:t xml:space="preserve"> о расходах супруги (супруга) и</w:t>
      </w:r>
      <w:r w:rsidR="00C5242E" w:rsidRPr="006445BF">
        <w:t xml:space="preserve"> </w:t>
      </w:r>
      <w:r w:rsidRPr="006445BF">
        <w:t xml:space="preserve">несовершеннолетних детей, </w:t>
      </w:r>
      <w:r w:rsidR="00916394" w:rsidRPr="006445BF">
        <w:t xml:space="preserve">кандидат или </w:t>
      </w:r>
      <w:r w:rsidRPr="006445BF">
        <w:t>гражданский служащий</w:t>
      </w:r>
      <w:r w:rsidRPr="006445BF">
        <w:rPr>
          <w:rFonts w:eastAsiaTheme="minorHAnsi" w:cstheme="minorBidi"/>
          <w:szCs w:val="22"/>
          <w:lang w:eastAsia="en-US"/>
        </w:rPr>
        <w:t xml:space="preserve"> </w:t>
      </w:r>
      <w:r w:rsidRPr="006445BF">
        <w:t>представляет в структурное подразделение по</w:t>
      </w:r>
      <w:r w:rsidR="000638DD" w:rsidRPr="006445BF">
        <w:t xml:space="preserve">  </w:t>
      </w:r>
      <w:r w:rsidRPr="006445BF">
        <w:t xml:space="preserve">профилактике коррупционных и иных правонарушений </w:t>
      </w:r>
      <w:proofErr w:type="spellStart"/>
      <w:r w:rsidRPr="006445BF">
        <w:t>Рособрнадзора</w:t>
      </w:r>
      <w:proofErr w:type="spellEnd"/>
      <w:r w:rsidR="00C5242E" w:rsidRPr="006445BF">
        <w:t xml:space="preserve"> заявление о невозможности по </w:t>
      </w:r>
      <w:r w:rsidRPr="006445BF">
        <w:t xml:space="preserve">объективным </w:t>
      </w:r>
      <w:r w:rsidR="000638DD" w:rsidRPr="006445BF">
        <w:t xml:space="preserve">причинам представить сведения о  </w:t>
      </w:r>
      <w:r w:rsidRPr="006445BF">
        <w:t>доходах</w:t>
      </w:r>
      <w:r w:rsidR="00DD0BF0" w:rsidRPr="006445BF">
        <w:t>,</w:t>
      </w:r>
      <w:r w:rsidR="00DD0BF0" w:rsidRPr="006445BF">
        <w:rPr>
          <w:rFonts w:eastAsiaTheme="minorHAnsi" w:cstheme="minorBidi"/>
          <w:szCs w:val="22"/>
          <w:lang w:eastAsia="en-US"/>
        </w:rPr>
        <w:t xml:space="preserve"> </w:t>
      </w:r>
      <w:r w:rsidR="00DD0BF0" w:rsidRPr="006445BF">
        <w:t>об имуществе и обязательствах имущественного характера,</w:t>
      </w:r>
      <w:r w:rsidRPr="006445BF">
        <w:t xml:space="preserve"> </w:t>
      </w:r>
      <w:r w:rsidR="000638DD" w:rsidRPr="006445BF">
        <w:br/>
      </w:r>
      <w:r w:rsidRPr="006445BF">
        <w:t>и (или) сведения о</w:t>
      </w:r>
      <w:proofErr w:type="gramEnd"/>
      <w:r w:rsidRPr="006445BF">
        <w:t xml:space="preserve"> </w:t>
      </w:r>
      <w:proofErr w:type="gramStart"/>
      <w:r w:rsidRPr="006445BF">
        <w:t>расходах</w:t>
      </w:r>
      <w:proofErr w:type="gramEnd"/>
      <w:r w:rsidRPr="006445BF">
        <w:t xml:space="preserve"> супруги (супруга) и (или) несовершеннолетних детей (далее - заявление), в котором объясняет причины непредставления указанных сведений.</w:t>
      </w:r>
    </w:p>
    <w:p w14:paraId="720CF453" w14:textId="77777777" w:rsidR="00CB607F" w:rsidRPr="006445BF" w:rsidRDefault="00916394" w:rsidP="00CB607F">
      <w:pPr>
        <w:pStyle w:val="ConsPlusNormal"/>
        <w:ind w:firstLine="540"/>
        <w:jc w:val="both"/>
      </w:pPr>
      <w:r w:rsidRPr="006445BF">
        <w:t xml:space="preserve">Заявление направляется в срок, установленный пунктом 8 настоящего Порядка. </w:t>
      </w:r>
    </w:p>
    <w:p w14:paraId="1FDF41C2" w14:textId="5A6B2249" w:rsidR="00C5242E" w:rsidRPr="006445BF" w:rsidRDefault="00916394" w:rsidP="00CB607F">
      <w:pPr>
        <w:pStyle w:val="ConsPlusNormal"/>
        <w:ind w:firstLine="540"/>
        <w:jc w:val="both"/>
      </w:pPr>
      <w:r w:rsidRPr="006445BF">
        <w:t xml:space="preserve">14. В случае непредставления по объективным причинам кандидатом </w:t>
      </w:r>
      <w:r w:rsidR="007E270D" w:rsidRPr="006445BF">
        <w:t xml:space="preserve">или  </w:t>
      </w:r>
      <w:r w:rsidRPr="006445BF">
        <w:t>гражданским служащим све</w:t>
      </w:r>
      <w:r w:rsidR="000638DD" w:rsidRPr="006445BF">
        <w:t>дений о доходах, об имуществе и</w:t>
      </w:r>
      <w:r w:rsidR="00C5242E" w:rsidRPr="006445BF">
        <w:t xml:space="preserve"> </w:t>
      </w:r>
      <w:r w:rsidRPr="006445BF">
        <w:t>обязательствах имущественного хара</w:t>
      </w:r>
      <w:r w:rsidR="00C5242E" w:rsidRPr="006445BF">
        <w:t xml:space="preserve">ктера своих супруги (супруга) и </w:t>
      </w:r>
      <w:r w:rsidRPr="006445BF">
        <w:t>несовершеннолетних детей данны</w:t>
      </w:r>
      <w:r w:rsidR="00C5242E" w:rsidRPr="006445BF">
        <w:t xml:space="preserve">й факт подлежит рассмотрению на </w:t>
      </w:r>
      <w:r w:rsidR="007E270D" w:rsidRPr="006445BF">
        <w:t xml:space="preserve">соответствующей комиссии по  </w:t>
      </w:r>
      <w:r w:rsidRPr="006445BF">
        <w:t>соблюдению требований к служебному п</w:t>
      </w:r>
      <w:r w:rsidR="007E270D" w:rsidRPr="006445BF">
        <w:t xml:space="preserve">оведению гражданских служащих и  </w:t>
      </w:r>
      <w:r w:rsidRPr="006445BF">
        <w:t>урегулированию конфликта интересов.</w:t>
      </w:r>
    </w:p>
    <w:p w14:paraId="70DFBE6B" w14:textId="5F43531D" w:rsidR="003A1D61" w:rsidRPr="006445BF" w:rsidRDefault="00916394" w:rsidP="00CB607F">
      <w:pPr>
        <w:pStyle w:val="ConsPlusNormal"/>
        <w:ind w:firstLine="540"/>
        <w:jc w:val="both"/>
      </w:pPr>
      <w:r w:rsidRPr="006445BF">
        <w:t>15</w:t>
      </w:r>
      <w:r w:rsidR="008F465B" w:rsidRPr="006445BF">
        <w:t>. В случае непредставления или представл</w:t>
      </w:r>
      <w:r w:rsidR="007E270D" w:rsidRPr="006445BF">
        <w:t xml:space="preserve">ения заведомо ложных сведений о  </w:t>
      </w:r>
      <w:r w:rsidR="008F465B" w:rsidRPr="006445BF">
        <w:t>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гражданин</w:t>
      </w:r>
      <w:r w:rsidRPr="006445BF">
        <w:t>, кандидат</w:t>
      </w:r>
      <w:r w:rsidR="00941D14" w:rsidRPr="006445BF">
        <w:t xml:space="preserve"> не могут</w:t>
      </w:r>
      <w:r w:rsidR="008F465B" w:rsidRPr="006445BF">
        <w:t xml:space="preserve"> быть назначен</w:t>
      </w:r>
      <w:r w:rsidR="00941D14" w:rsidRPr="006445BF">
        <w:t>ы</w:t>
      </w:r>
      <w:r w:rsidR="008F465B" w:rsidRPr="006445BF">
        <w:t xml:space="preserve"> на должность гражданской службы.</w:t>
      </w:r>
    </w:p>
    <w:p w14:paraId="721B3F71" w14:textId="34D87446" w:rsidR="00916394" w:rsidRPr="006445BF" w:rsidRDefault="00916394" w:rsidP="00CB607F">
      <w:pPr>
        <w:pStyle w:val="ConsPlusNormal"/>
        <w:ind w:firstLine="540"/>
        <w:jc w:val="both"/>
      </w:pPr>
      <w:r w:rsidRPr="006445BF">
        <w:t>16</w:t>
      </w:r>
      <w:r w:rsidR="008F465B" w:rsidRPr="006445BF">
        <w:t>. В случае непредставления или представл</w:t>
      </w:r>
      <w:r w:rsidR="007E270D" w:rsidRPr="006445BF">
        <w:t xml:space="preserve">ения заведомо ложных сведений о  </w:t>
      </w:r>
      <w:r w:rsidR="008F465B" w:rsidRPr="006445BF">
        <w:t>доходах, расходах, об имуществе и обязательст</w:t>
      </w:r>
      <w:r w:rsidR="007E270D" w:rsidRPr="006445BF">
        <w:t xml:space="preserve">вах имущественного характера, а  </w:t>
      </w:r>
      <w:r w:rsidR="008F465B" w:rsidRPr="006445BF">
        <w:t>также с</w:t>
      </w:r>
      <w:r w:rsidR="00C5242E" w:rsidRPr="006445BF">
        <w:t>ве</w:t>
      </w:r>
      <w:r w:rsidR="009A71F9" w:rsidRPr="006445BF">
        <w:t>дений о доходах, расходах, об</w:t>
      </w:r>
      <w:r w:rsidR="00C5242E" w:rsidRPr="006445BF">
        <w:t xml:space="preserve"> </w:t>
      </w:r>
      <w:r w:rsidR="008F465B" w:rsidRPr="006445BF">
        <w:t xml:space="preserve">имуществе и обязательствах имущественного характера супруги (супруга) и несовершеннолетних детей </w:t>
      </w:r>
      <w:r w:rsidR="008F465B" w:rsidRPr="006445BF">
        <w:lastRenderedPageBreak/>
        <w:t xml:space="preserve">гражданский служащий </w:t>
      </w:r>
      <w:proofErr w:type="spellStart"/>
      <w:r w:rsidR="008F465B" w:rsidRPr="006445BF">
        <w:t>Рособрнадзора</w:t>
      </w:r>
      <w:proofErr w:type="spellEnd"/>
      <w:r w:rsidR="008F465B" w:rsidRPr="006445BF">
        <w:t xml:space="preserve"> подлежит привлечению к о</w:t>
      </w:r>
      <w:r w:rsidR="007E270D" w:rsidRPr="006445BF">
        <w:t>тветственности в  соответствии с</w:t>
      </w:r>
      <w:r w:rsidR="00C5242E" w:rsidRPr="006445BF">
        <w:t xml:space="preserve"> </w:t>
      </w:r>
      <w:r w:rsidR="008F465B" w:rsidRPr="006445BF">
        <w:t>законодательством Российской Федерации</w:t>
      </w:r>
      <w:r w:rsidR="00941D14" w:rsidRPr="006445BF">
        <w:rPr>
          <w:rStyle w:val="a6"/>
        </w:rPr>
        <w:footnoteReference w:id="3"/>
      </w:r>
      <w:r w:rsidR="008F465B" w:rsidRPr="006445BF">
        <w:t>.</w:t>
      </w:r>
    </w:p>
    <w:p w14:paraId="0B5AFC5C" w14:textId="71352D0C" w:rsidR="00941D14" w:rsidRPr="006445BF" w:rsidRDefault="00C5242E" w:rsidP="00CB607F">
      <w:pPr>
        <w:pStyle w:val="ConsPlusNormal"/>
        <w:ind w:firstLine="540"/>
        <w:jc w:val="both"/>
      </w:pPr>
      <w:r w:rsidRPr="006445BF">
        <w:t>17</w:t>
      </w:r>
      <w:r w:rsidR="008F465B" w:rsidRPr="006445BF">
        <w:t xml:space="preserve">. </w:t>
      </w:r>
      <w:proofErr w:type="gramStart"/>
      <w:r w:rsidR="008F465B" w:rsidRPr="006445BF">
        <w:t>Проверка достоверности и</w:t>
      </w:r>
      <w:r w:rsidR="007E270D" w:rsidRPr="006445BF">
        <w:t xml:space="preserve"> полноты сведений о доходах, об</w:t>
      </w:r>
      <w:r w:rsidRPr="006445BF">
        <w:t xml:space="preserve"> </w:t>
      </w:r>
      <w:r w:rsidR="00452678" w:rsidRPr="006445BF">
        <w:t xml:space="preserve">имуществе и  </w:t>
      </w:r>
      <w:r w:rsidR="008F465B" w:rsidRPr="006445BF">
        <w:t>обязательствах имущественного характера,</w:t>
      </w:r>
      <w:r w:rsidR="00941D14" w:rsidRPr="006445BF">
        <w:rPr>
          <w:rFonts w:eastAsiaTheme="minorHAnsi" w:cstheme="minorBidi"/>
          <w:szCs w:val="22"/>
          <w:lang w:eastAsia="en-US"/>
        </w:rPr>
        <w:t xml:space="preserve"> </w:t>
      </w:r>
      <w:r w:rsidR="00452678" w:rsidRPr="006445BF">
        <w:rPr>
          <w:rFonts w:eastAsiaTheme="minorHAnsi" w:cstheme="minorBidi"/>
          <w:szCs w:val="22"/>
          <w:lang w:eastAsia="en-US"/>
        </w:rPr>
        <w:t xml:space="preserve">представленных в соответствии с  </w:t>
      </w:r>
      <w:r w:rsidR="00941D14" w:rsidRPr="006445BF">
        <w:rPr>
          <w:rFonts w:eastAsiaTheme="minorHAnsi" w:cstheme="minorBidi"/>
          <w:szCs w:val="22"/>
          <w:lang w:eastAsia="en-US"/>
        </w:rPr>
        <w:t>настоящим Порядком гражданином, кандидатом</w:t>
      </w:r>
      <w:r w:rsidR="009A71F9" w:rsidRPr="006445BF">
        <w:rPr>
          <w:rFonts w:eastAsiaTheme="minorHAnsi" w:cstheme="minorBidi"/>
          <w:szCs w:val="22"/>
          <w:lang w:eastAsia="en-US"/>
        </w:rPr>
        <w:t xml:space="preserve"> или</w:t>
      </w:r>
      <w:r w:rsidRPr="006445BF">
        <w:rPr>
          <w:rFonts w:eastAsiaTheme="minorHAnsi" w:cstheme="minorBidi"/>
          <w:szCs w:val="22"/>
          <w:lang w:eastAsia="en-US"/>
        </w:rPr>
        <w:t xml:space="preserve"> </w:t>
      </w:r>
      <w:r w:rsidR="00941D14" w:rsidRPr="006445BF">
        <w:rPr>
          <w:rFonts w:eastAsiaTheme="minorHAnsi" w:cstheme="minorBidi"/>
          <w:szCs w:val="22"/>
          <w:lang w:eastAsia="en-US"/>
        </w:rPr>
        <w:t>гражданским служащим,</w:t>
      </w:r>
      <w:r w:rsidR="00452678" w:rsidRPr="006445BF">
        <w:t xml:space="preserve"> а  </w:t>
      </w:r>
      <w:r w:rsidR="008F465B" w:rsidRPr="006445BF">
        <w:t xml:space="preserve">также </w:t>
      </w:r>
      <w:r w:rsidR="00941D14" w:rsidRPr="006445BF">
        <w:rPr>
          <w:rFonts w:eastAsiaTheme="minorHAnsi" w:cstheme="minorBidi"/>
          <w:szCs w:val="22"/>
          <w:lang w:eastAsia="en-US"/>
        </w:rPr>
        <w:t>за соответствием расходов гражданского служащего, р</w:t>
      </w:r>
      <w:r w:rsidR="00452678" w:rsidRPr="006445BF">
        <w:rPr>
          <w:rFonts w:eastAsiaTheme="minorHAnsi" w:cstheme="minorBidi"/>
          <w:szCs w:val="22"/>
          <w:lang w:eastAsia="en-US"/>
        </w:rPr>
        <w:t>асходов его супруги (супруга) и</w:t>
      </w:r>
      <w:r w:rsidRPr="006445BF">
        <w:rPr>
          <w:rFonts w:eastAsiaTheme="minorHAnsi" w:cstheme="minorBidi"/>
          <w:szCs w:val="22"/>
          <w:lang w:eastAsia="en-US"/>
        </w:rPr>
        <w:t xml:space="preserve"> </w:t>
      </w:r>
      <w:r w:rsidR="00941D14" w:rsidRPr="006445BF">
        <w:rPr>
          <w:rFonts w:eastAsiaTheme="minorHAnsi" w:cstheme="minorBidi"/>
          <w:szCs w:val="22"/>
          <w:lang w:eastAsia="en-US"/>
        </w:rPr>
        <w:t xml:space="preserve">несовершеннолетних детей доходу гражданского служащего </w:t>
      </w:r>
      <w:r w:rsidR="00E934E1" w:rsidRPr="006445BF">
        <w:rPr>
          <w:rFonts w:eastAsiaTheme="minorHAnsi" w:cstheme="minorBidi"/>
          <w:szCs w:val="22"/>
          <w:lang w:eastAsia="en-US"/>
        </w:rPr>
        <w:br/>
      </w:r>
      <w:r w:rsidR="00941D14" w:rsidRPr="006445BF">
        <w:rPr>
          <w:rFonts w:eastAsiaTheme="minorHAnsi" w:cstheme="minorBidi"/>
          <w:szCs w:val="22"/>
          <w:lang w:eastAsia="en-US"/>
        </w:rPr>
        <w:t xml:space="preserve">и его супруги (супруга) </w:t>
      </w:r>
      <w:r w:rsidR="000638DD" w:rsidRPr="006445BF">
        <w:t>осуществляется в</w:t>
      </w:r>
      <w:r w:rsidR="00452678" w:rsidRPr="006445BF">
        <w:t xml:space="preserve"> </w:t>
      </w:r>
      <w:r w:rsidRPr="006445BF">
        <w:t xml:space="preserve">соответствии с </w:t>
      </w:r>
      <w:r w:rsidR="008F465B" w:rsidRPr="006445BF">
        <w:t>законодательством Российской Федерации.</w:t>
      </w:r>
      <w:r w:rsidR="00941D14" w:rsidRPr="006445BF">
        <w:rPr>
          <w:rStyle w:val="a6"/>
        </w:rPr>
        <w:footnoteReference w:id="4"/>
      </w:r>
      <w:proofErr w:type="gramEnd"/>
    </w:p>
    <w:p w14:paraId="67C5B06F" w14:textId="334F7697" w:rsidR="004E48FE" w:rsidRPr="006445BF" w:rsidRDefault="00C5242E" w:rsidP="00CB607F">
      <w:pPr>
        <w:pStyle w:val="ConsPlusNormal"/>
        <w:ind w:firstLine="540"/>
        <w:jc w:val="both"/>
      </w:pPr>
      <w:r w:rsidRPr="006445BF">
        <w:t>18</w:t>
      </w:r>
      <w:r w:rsidR="008F465B" w:rsidRPr="006445BF">
        <w:t>. Представляемые в соответствии с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w:t>
      </w:r>
      <w:r w:rsidR="00452678" w:rsidRPr="006445BF">
        <w:t xml:space="preserve">льным законом они не отнесены к  </w:t>
      </w:r>
      <w:r w:rsidR="008F465B" w:rsidRPr="006445BF">
        <w:t>сведениям, составляющим государственную тайну.</w:t>
      </w:r>
    </w:p>
    <w:p w14:paraId="60DAFED6" w14:textId="329E7B26" w:rsidR="008F465B" w:rsidRPr="006445BF" w:rsidRDefault="008F465B" w:rsidP="007E60DB">
      <w:pPr>
        <w:pStyle w:val="ConsPlusNormal"/>
        <w:ind w:firstLine="540"/>
        <w:jc w:val="both"/>
      </w:pPr>
      <w:r w:rsidRPr="006445BF">
        <w:t>1</w:t>
      </w:r>
      <w:r w:rsidR="00C5242E" w:rsidRPr="006445BF">
        <w:t>9</w:t>
      </w:r>
      <w:r w:rsidRPr="006445BF">
        <w:t xml:space="preserve">. Гражданские служащие </w:t>
      </w:r>
      <w:proofErr w:type="spellStart"/>
      <w:r w:rsidRPr="006445BF">
        <w:t>Рособрнадзора</w:t>
      </w:r>
      <w:proofErr w:type="spellEnd"/>
      <w:r w:rsidRPr="006445BF">
        <w:t>, в должностные обязанности которых входит работа со сведениями о до</w:t>
      </w:r>
      <w:r w:rsidR="00C5242E" w:rsidRPr="006445BF">
        <w:t xml:space="preserve">ходах, расходах, об имуществе и  </w:t>
      </w:r>
      <w:r w:rsidRPr="006445BF">
        <w:t>обязательствах имущественного характера</w:t>
      </w:r>
      <w:r w:rsidR="000638DD" w:rsidRPr="006445BF">
        <w:t xml:space="preserve">, виновные в их разглашении или  </w:t>
      </w:r>
      <w:r w:rsidRPr="006445BF">
        <w:t>использовании в целях, не предусмотренных законодательством Российской Федерации, несут о</w:t>
      </w:r>
      <w:r w:rsidR="009A71F9" w:rsidRPr="006445BF">
        <w:t>тветственность в соответствии с</w:t>
      </w:r>
      <w:r w:rsidR="00C5242E" w:rsidRPr="006445BF">
        <w:t xml:space="preserve"> </w:t>
      </w:r>
      <w:r w:rsidRPr="006445BF">
        <w:t>законодательством Российской Федерации</w:t>
      </w:r>
      <w:r w:rsidR="004E48FE" w:rsidRPr="006445BF">
        <w:rPr>
          <w:rStyle w:val="a6"/>
        </w:rPr>
        <w:footnoteReference w:id="5"/>
      </w:r>
      <w:r w:rsidRPr="006445BF">
        <w:t>.</w:t>
      </w:r>
    </w:p>
    <w:p w14:paraId="74AE1308" w14:textId="0A854E95" w:rsidR="008F465B" w:rsidRPr="006445BF" w:rsidRDefault="00C5242E" w:rsidP="00CB607F">
      <w:pPr>
        <w:pStyle w:val="ConsPlusNormal"/>
        <w:ind w:firstLine="540"/>
        <w:jc w:val="both"/>
      </w:pPr>
      <w:r w:rsidRPr="006445BF">
        <w:t>20</w:t>
      </w:r>
      <w:r w:rsidR="008F465B" w:rsidRPr="006445BF">
        <w:t xml:space="preserve">. </w:t>
      </w:r>
      <w:proofErr w:type="gramStart"/>
      <w:r w:rsidR="008F465B" w:rsidRPr="006445BF">
        <w:t xml:space="preserve">Сведения о доходах, расходах,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w:t>
      </w:r>
      <w:r w:rsidR="00452678" w:rsidRPr="006445BF">
        <w:t xml:space="preserve">и  </w:t>
      </w:r>
      <w:r w:rsidR="004E48FE" w:rsidRPr="006445BF">
        <w:t>контроля за расходами (решения соответствующей комиссии по соблюдению требований к служебному поведению федерал</w:t>
      </w:r>
      <w:r w:rsidR="00452678" w:rsidRPr="006445BF">
        <w:t xml:space="preserve">ьных государственных служащих и  </w:t>
      </w:r>
      <w:r w:rsidR="004E48FE" w:rsidRPr="006445BF">
        <w:t>урегулированию конфликта интересов) приобщаются к личному делу государственного служащего.</w:t>
      </w:r>
      <w:proofErr w:type="gramEnd"/>
      <w:r w:rsidR="004E48FE" w:rsidRPr="006445BF">
        <w:t xml:space="preserve"> Указанные с</w:t>
      </w:r>
      <w:r w:rsidR="00452678" w:rsidRPr="006445BF">
        <w:t xml:space="preserve">ведения также могут храниться в  </w:t>
      </w:r>
      <w:r w:rsidR="004E48FE" w:rsidRPr="006445BF">
        <w:t>электронном виде.</w:t>
      </w:r>
    </w:p>
    <w:p w14:paraId="46F1EDB6" w14:textId="1DDDF750" w:rsidR="004E48FE" w:rsidRPr="006445BF" w:rsidRDefault="004E48FE" w:rsidP="004E48FE">
      <w:pPr>
        <w:widowControl w:val="0"/>
        <w:autoSpaceDE w:val="0"/>
        <w:autoSpaceDN w:val="0"/>
        <w:spacing w:after="0" w:line="240" w:lineRule="auto"/>
        <w:ind w:firstLine="540"/>
        <w:jc w:val="both"/>
        <w:rPr>
          <w:rFonts w:eastAsia="Times New Roman" w:cs="Times New Roman"/>
          <w:szCs w:val="20"/>
          <w:lang w:eastAsia="ru-RU"/>
        </w:rPr>
      </w:pPr>
      <w:r w:rsidRPr="006445BF">
        <w:rPr>
          <w:rFonts w:eastAsia="Times New Roman" w:cs="Times New Roman"/>
          <w:szCs w:val="20"/>
          <w:lang w:eastAsia="ru-RU"/>
        </w:rPr>
        <w:t xml:space="preserve">21. В случае если гражданин, кандидат, </w:t>
      </w:r>
      <w:r w:rsidR="00C5242E" w:rsidRPr="006445BF">
        <w:rPr>
          <w:rFonts w:eastAsia="Times New Roman" w:cs="Times New Roman"/>
          <w:szCs w:val="20"/>
          <w:lang w:eastAsia="ru-RU"/>
        </w:rPr>
        <w:t>представивш</w:t>
      </w:r>
      <w:bookmarkStart w:id="4" w:name="_GoBack"/>
      <w:bookmarkEnd w:id="4"/>
      <w:r w:rsidR="00C5242E" w:rsidRPr="006445BF">
        <w:rPr>
          <w:rFonts w:eastAsia="Times New Roman" w:cs="Times New Roman"/>
          <w:szCs w:val="20"/>
          <w:lang w:eastAsia="ru-RU"/>
        </w:rPr>
        <w:t xml:space="preserve">ие в соответствии с  </w:t>
      </w:r>
      <w:r w:rsidRPr="006445BF">
        <w:rPr>
          <w:rFonts w:eastAsia="Times New Roman" w:cs="Times New Roman"/>
          <w:szCs w:val="20"/>
          <w:lang w:eastAsia="ru-RU"/>
        </w:rPr>
        <w:t xml:space="preserve">настоящим Порядком сведения </w:t>
      </w:r>
      <w:r w:rsidR="009A71F9" w:rsidRPr="006445BF">
        <w:rPr>
          <w:rFonts w:eastAsia="Times New Roman" w:cs="Times New Roman"/>
          <w:szCs w:val="20"/>
          <w:lang w:eastAsia="ru-RU"/>
        </w:rPr>
        <w:t>о доходах,</w:t>
      </w:r>
      <w:r w:rsidR="00DD0BF0" w:rsidRPr="006445BF">
        <w:t xml:space="preserve"> </w:t>
      </w:r>
      <w:r w:rsidR="00DD0BF0" w:rsidRPr="006445BF">
        <w:rPr>
          <w:rFonts w:eastAsia="Times New Roman" w:cs="Times New Roman"/>
          <w:szCs w:val="20"/>
          <w:lang w:eastAsia="ru-RU"/>
        </w:rPr>
        <w:t>об имуществе и обязательствах имущественного характера,</w:t>
      </w:r>
      <w:r w:rsidR="009A71F9" w:rsidRPr="006445BF">
        <w:rPr>
          <w:rFonts w:eastAsia="Times New Roman" w:cs="Times New Roman"/>
          <w:szCs w:val="20"/>
          <w:lang w:eastAsia="ru-RU"/>
        </w:rPr>
        <w:t xml:space="preserve"> не были назначены на</w:t>
      </w:r>
      <w:r w:rsidR="00C5242E" w:rsidRPr="006445BF">
        <w:rPr>
          <w:rFonts w:eastAsia="Times New Roman" w:cs="Times New Roman"/>
          <w:szCs w:val="20"/>
          <w:lang w:eastAsia="ru-RU"/>
        </w:rPr>
        <w:t xml:space="preserve"> </w:t>
      </w:r>
      <w:r w:rsidRPr="006445BF">
        <w:rPr>
          <w:rFonts w:eastAsia="Times New Roman" w:cs="Times New Roman"/>
          <w:szCs w:val="20"/>
          <w:lang w:eastAsia="ru-RU"/>
        </w:rPr>
        <w:t>должность гражданской службы, такие сведения возвращаются указанным лицам по их письменному заявлению вместе с другими документами.</w:t>
      </w:r>
    </w:p>
    <w:sectPr w:rsidR="004E48FE" w:rsidRPr="006445BF" w:rsidSect="00452678">
      <w:headerReference w:type="default" r:id="rId23"/>
      <w:pgSz w:w="11906" w:h="16838"/>
      <w:pgMar w:top="1134" w:right="567"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D6EDF" w14:textId="77777777" w:rsidR="00FC43A2" w:rsidRDefault="00FC43A2" w:rsidP="00941D14">
      <w:pPr>
        <w:spacing w:after="0" w:line="240" w:lineRule="auto"/>
      </w:pPr>
      <w:r>
        <w:separator/>
      </w:r>
    </w:p>
  </w:endnote>
  <w:endnote w:type="continuationSeparator" w:id="0">
    <w:p w14:paraId="1EB93196" w14:textId="77777777" w:rsidR="00FC43A2" w:rsidRDefault="00FC43A2" w:rsidP="0094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A337E" w14:textId="77777777" w:rsidR="00FC43A2" w:rsidRDefault="00FC43A2" w:rsidP="00941D14">
      <w:pPr>
        <w:spacing w:after="0" w:line="240" w:lineRule="auto"/>
      </w:pPr>
      <w:r>
        <w:separator/>
      </w:r>
    </w:p>
  </w:footnote>
  <w:footnote w:type="continuationSeparator" w:id="0">
    <w:p w14:paraId="0B5BF16B" w14:textId="77777777" w:rsidR="00FC43A2" w:rsidRDefault="00FC43A2" w:rsidP="00941D14">
      <w:pPr>
        <w:spacing w:after="0" w:line="240" w:lineRule="auto"/>
      </w:pPr>
      <w:r>
        <w:continuationSeparator/>
      </w:r>
    </w:p>
  </w:footnote>
  <w:footnote w:id="1">
    <w:p w14:paraId="5CE7C85C" w14:textId="044AFEEE" w:rsidR="003A63C3" w:rsidRDefault="003A63C3" w:rsidP="006445BF">
      <w:pPr>
        <w:pStyle w:val="a4"/>
        <w:jc w:val="both"/>
      </w:pPr>
      <w:r>
        <w:rPr>
          <w:rStyle w:val="a6"/>
        </w:rPr>
        <w:footnoteRef/>
      </w:r>
      <w:r>
        <w:t xml:space="preserve"> </w:t>
      </w:r>
      <w:proofErr w:type="gramStart"/>
      <w:r w:rsidRPr="00CA341C">
        <w:t xml:space="preserve">Приказ </w:t>
      </w:r>
      <w:proofErr w:type="spellStart"/>
      <w:r w:rsidRPr="00CA341C">
        <w:t>Рособрнадзора</w:t>
      </w:r>
      <w:proofErr w:type="spellEnd"/>
      <w:r w:rsidRPr="00CA341C">
        <w:t xml:space="preserve"> от 01.10.2021 № 1335 «Об утверждении Перечня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w:t>
      </w:r>
      <w:proofErr w:type="gramEnd"/>
      <w:r w:rsidRPr="00CA341C">
        <w:t xml:space="preserve"> </w:t>
      </w:r>
      <w:proofErr w:type="gramStart"/>
      <w:r w:rsidRPr="00CA341C">
        <w:t>Министерством юстиции Российской Федерации 1 ноября 2021 г., регистрационный № 65670)</w:t>
      </w:r>
      <w:proofErr w:type="gramEnd"/>
    </w:p>
  </w:footnote>
  <w:footnote w:id="2">
    <w:p w14:paraId="2687EF87" w14:textId="411C7969" w:rsidR="00E141E8" w:rsidRPr="00E141E8" w:rsidRDefault="00E141E8" w:rsidP="0094768A">
      <w:pPr>
        <w:pStyle w:val="a4"/>
        <w:jc w:val="both"/>
      </w:pPr>
      <w:r w:rsidRPr="00CA341C">
        <w:rPr>
          <w:rStyle w:val="a6"/>
        </w:rPr>
        <w:footnoteRef/>
      </w:r>
      <w:r w:rsidRPr="00CA341C">
        <w:t xml:space="preserve"> Часть 1 статьи 3 Федерального закона от 03.12.2012 № 230-ФЗ «О </w:t>
      </w:r>
      <w:proofErr w:type="gramStart"/>
      <w:r w:rsidRPr="00CA341C">
        <w:t>контроле за</w:t>
      </w:r>
      <w:proofErr w:type="gramEnd"/>
      <w:r w:rsidRPr="00CA341C">
        <w:t xml:space="preserve"> соответствием расходов лиц, замещающих государственные должности, и иных лиц их доходам».</w:t>
      </w:r>
    </w:p>
    <w:p w14:paraId="0E07170E" w14:textId="785C6B76" w:rsidR="00E141E8" w:rsidRDefault="00E141E8">
      <w:pPr>
        <w:pStyle w:val="a4"/>
      </w:pPr>
    </w:p>
  </w:footnote>
  <w:footnote w:id="3">
    <w:p w14:paraId="56C4A607" w14:textId="4F0C218F" w:rsidR="00941D14" w:rsidRPr="00CA341C" w:rsidRDefault="00941D14" w:rsidP="006445BF">
      <w:pPr>
        <w:pStyle w:val="a4"/>
        <w:jc w:val="both"/>
      </w:pPr>
      <w:r w:rsidRPr="00CA341C">
        <w:rPr>
          <w:rStyle w:val="a6"/>
        </w:rPr>
        <w:footnoteRef/>
      </w:r>
      <w:r w:rsidRPr="00CA341C">
        <w:t xml:space="preserve"> </w:t>
      </w:r>
      <w:r w:rsidR="00CF666A" w:rsidRPr="00CA341C">
        <w:t>Пункт 6.2 статьи 20</w:t>
      </w:r>
      <w:r w:rsidR="00E934E1" w:rsidRPr="00CA341C">
        <w:t xml:space="preserve">, пункт 4 статьи 20.1 </w:t>
      </w:r>
      <w:r w:rsidRPr="00CA341C">
        <w:t>Федеральн</w:t>
      </w:r>
      <w:r w:rsidR="00CF666A" w:rsidRPr="00CA341C">
        <w:t>ого</w:t>
      </w:r>
      <w:r w:rsidRPr="00CA341C">
        <w:t xml:space="preserve"> </w:t>
      </w:r>
      <w:hyperlink r:id="rId1" w:history="1">
        <w:proofErr w:type="gramStart"/>
        <w:r w:rsidRPr="00CA341C">
          <w:rPr>
            <w:rStyle w:val="a3"/>
            <w:color w:val="auto"/>
            <w:u w:val="none"/>
          </w:rPr>
          <w:t>закон</w:t>
        </w:r>
        <w:proofErr w:type="gramEnd"/>
      </w:hyperlink>
      <w:r w:rsidR="00CF666A" w:rsidRPr="00CA341C">
        <w:rPr>
          <w:rStyle w:val="a3"/>
          <w:color w:val="auto"/>
          <w:u w:val="none"/>
        </w:rPr>
        <w:t>а</w:t>
      </w:r>
      <w:r w:rsidRPr="00CA341C">
        <w:t xml:space="preserve"> от 27 июля 2004 № 79-ФЗ «О государственной гражданской службе Российской Федерации».</w:t>
      </w:r>
    </w:p>
  </w:footnote>
  <w:footnote w:id="4">
    <w:p w14:paraId="08DF10DD" w14:textId="1F704DC8" w:rsidR="00941D14" w:rsidRPr="00CA341C" w:rsidRDefault="00941D14" w:rsidP="006445BF">
      <w:pPr>
        <w:pStyle w:val="a4"/>
        <w:jc w:val="both"/>
      </w:pPr>
      <w:r w:rsidRPr="00CA341C">
        <w:rPr>
          <w:rStyle w:val="a6"/>
        </w:rPr>
        <w:footnoteRef/>
      </w:r>
      <w:r w:rsidRPr="00CA341C">
        <w:t xml:space="preserve"> </w:t>
      </w:r>
      <w:hyperlink r:id="rId2" w:history="1">
        <w:proofErr w:type="gramStart"/>
        <w:r w:rsidRPr="00CA341C">
          <w:rPr>
            <w:rStyle w:val="a3"/>
            <w:color w:val="auto"/>
            <w:u w:val="none"/>
          </w:rPr>
          <w:t>Указ</w:t>
        </w:r>
      </w:hyperlink>
      <w:r w:rsidRPr="00CA341C">
        <w:t xml:space="preserve"> Президента Российской Федерации о</w:t>
      </w:r>
      <w:r w:rsidR="004E48FE" w:rsidRPr="00CA341C">
        <w:t>т 21 сентября 2009 г. №</w:t>
      </w:r>
      <w:r w:rsidRPr="00CA341C">
        <w:t xml:space="preserve"> 1065</w:t>
      </w:r>
      <w:r w:rsidR="004E48FE" w:rsidRPr="00CA341C">
        <w:t xml:space="preserve"> «</w:t>
      </w:r>
      <w:r w:rsidRPr="00CA341C">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4E48FE" w:rsidRPr="00CA341C">
        <w:t>»</w:t>
      </w:r>
      <w:r w:rsidRPr="00CA341C">
        <w:t>;</w:t>
      </w:r>
      <w:proofErr w:type="gramEnd"/>
      <w:r w:rsidRPr="00CA341C">
        <w:t xml:space="preserve"> Федеральный </w:t>
      </w:r>
      <w:hyperlink r:id="rId3" w:history="1">
        <w:r w:rsidRPr="00CA341C">
          <w:rPr>
            <w:rStyle w:val="a3"/>
            <w:color w:val="auto"/>
            <w:u w:val="none"/>
          </w:rPr>
          <w:t>закон</w:t>
        </w:r>
      </w:hyperlink>
      <w:r w:rsidRPr="00CA341C">
        <w:t xml:space="preserve"> от 3 декабря 2012 г. </w:t>
      </w:r>
      <w:r w:rsidR="004E48FE" w:rsidRPr="00CA341C">
        <w:t>№</w:t>
      </w:r>
      <w:r w:rsidRPr="00CA341C">
        <w:t xml:space="preserve"> 230-ФЗ </w:t>
      </w:r>
      <w:r w:rsidR="004E48FE" w:rsidRPr="00CA341C">
        <w:t>«</w:t>
      </w:r>
      <w:r w:rsidR="009A71F9" w:rsidRPr="00CA341C">
        <w:t xml:space="preserve">О контроле за  </w:t>
      </w:r>
      <w:r w:rsidRPr="00CA341C">
        <w:t>соответствием расходов лиц, замещающих государственные должности, и иных лиц их доходам</w:t>
      </w:r>
      <w:r w:rsidR="004E48FE" w:rsidRPr="00CA341C">
        <w:t>»</w:t>
      </w:r>
      <w:r w:rsidRPr="00CA341C">
        <w:t xml:space="preserve">. </w:t>
      </w:r>
    </w:p>
  </w:footnote>
  <w:footnote w:id="5">
    <w:p w14:paraId="294DA29B" w14:textId="3B9E165F" w:rsidR="004E48FE" w:rsidRDefault="004E48FE" w:rsidP="006445BF">
      <w:pPr>
        <w:pStyle w:val="a4"/>
        <w:jc w:val="both"/>
      </w:pPr>
      <w:r w:rsidRPr="00CA341C">
        <w:rPr>
          <w:rStyle w:val="a6"/>
        </w:rPr>
        <w:footnoteRef/>
      </w:r>
      <w:r w:rsidRPr="00CA341C">
        <w:t xml:space="preserve"> </w:t>
      </w:r>
      <w:r w:rsidR="00E714ED" w:rsidRPr="00CA341C">
        <w:t xml:space="preserve">Статья 24 </w:t>
      </w:r>
      <w:r w:rsidRPr="00CA341C">
        <w:t>Федеральн</w:t>
      </w:r>
      <w:r w:rsidR="00E714ED" w:rsidRPr="00CA341C">
        <w:t>ого</w:t>
      </w:r>
      <w:r w:rsidRPr="00CA341C">
        <w:t xml:space="preserve"> закон</w:t>
      </w:r>
      <w:r w:rsidR="00E714ED" w:rsidRPr="00CA341C">
        <w:t>а</w:t>
      </w:r>
      <w:r w:rsidRPr="00CA341C">
        <w:t xml:space="preserve"> от 27</w:t>
      </w:r>
      <w:r w:rsidR="0094768A" w:rsidRPr="00CA341C">
        <w:t xml:space="preserve"> июля </w:t>
      </w:r>
      <w:r w:rsidRPr="00CA341C">
        <w:t>2006</w:t>
      </w:r>
      <w:r w:rsidR="0094768A" w:rsidRPr="00CA341C">
        <w:t xml:space="preserve"> г.</w:t>
      </w:r>
      <w:r w:rsidRPr="00CA341C">
        <w:t xml:space="preserve"> № 152-ФЗ «О персональных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883937"/>
      <w:docPartObj>
        <w:docPartGallery w:val="Page Numbers (Top of Page)"/>
        <w:docPartUnique/>
      </w:docPartObj>
    </w:sdtPr>
    <w:sdtEndPr/>
    <w:sdtContent>
      <w:p w14:paraId="6092679C" w14:textId="1D1C5F26" w:rsidR="00452678" w:rsidRDefault="00452678">
        <w:pPr>
          <w:pStyle w:val="a7"/>
          <w:jc w:val="center"/>
        </w:pPr>
        <w:r>
          <w:fldChar w:fldCharType="begin"/>
        </w:r>
        <w:r>
          <w:instrText>PAGE   \* MERGEFORMAT</w:instrText>
        </w:r>
        <w:r>
          <w:fldChar w:fldCharType="separate"/>
        </w:r>
        <w:r w:rsidR="006445BF">
          <w:rPr>
            <w:noProof/>
          </w:rPr>
          <w:t>8</w:t>
        </w:r>
        <w:r>
          <w:fldChar w:fldCharType="end"/>
        </w:r>
      </w:p>
    </w:sdtContent>
  </w:sdt>
  <w:p w14:paraId="30156062" w14:textId="77777777" w:rsidR="00452678" w:rsidRDefault="004526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45"/>
    <w:rsid w:val="00050573"/>
    <w:rsid w:val="000638DD"/>
    <w:rsid w:val="0010268B"/>
    <w:rsid w:val="00134BA3"/>
    <w:rsid w:val="00280C45"/>
    <w:rsid w:val="00380B18"/>
    <w:rsid w:val="003A1D61"/>
    <w:rsid w:val="003A63C3"/>
    <w:rsid w:val="0044291C"/>
    <w:rsid w:val="00452678"/>
    <w:rsid w:val="004A2CFF"/>
    <w:rsid w:val="004A52F2"/>
    <w:rsid w:val="004E48FE"/>
    <w:rsid w:val="005574C9"/>
    <w:rsid w:val="005B0493"/>
    <w:rsid w:val="006279F0"/>
    <w:rsid w:val="006445BF"/>
    <w:rsid w:val="00696DB1"/>
    <w:rsid w:val="006B66AD"/>
    <w:rsid w:val="006B7CF6"/>
    <w:rsid w:val="007E270D"/>
    <w:rsid w:val="007E60DB"/>
    <w:rsid w:val="00890172"/>
    <w:rsid w:val="008F465B"/>
    <w:rsid w:val="008F6F58"/>
    <w:rsid w:val="00916394"/>
    <w:rsid w:val="00941D14"/>
    <w:rsid w:val="0094768A"/>
    <w:rsid w:val="0095338F"/>
    <w:rsid w:val="00957735"/>
    <w:rsid w:val="0097656D"/>
    <w:rsid w:val="00984FE0"/>
    <w:rsid w:val="009A71F9"/>
    <w:rsid w:val="00A558B9"/>
    <w:rsid w:val="00AC1C5F"/>
    <w:rsid w:val="00AC5D32"/>
    <w:rsid w:val="00B549A0"/>
    <w:rsid w:val="00C5242E"/>
    <w:rsid w:val="00C76B85"/>
    <w:rsid w:val="00C94AAD"/>
    <w:rsid w:val="00CA341C"/>
    <w:rsid w:val="00CB607F"/>
    <w:rsid w:val="00CF2659"/>
    <w:rsid w:val="00CF666A"/>
    <w:rsid w:val="00D406C5"/>
    <w:rsid w:val="00DD0BF0"/>
    <w:rsid w:val="00E141E8"/>
    <w:rsid w:val="00E714ED"/>
    <w:rsid w:val="00E87504"/>
    <w:rsid w:val="00E934E1"/>
    <w:rsid w:val="00EC3379"/>
    <w:rsid w:val="00F545B4"/>
    <w:rsid w:val="00F646DF"/>
    <w:rsid w:val="00FC43A2"/>
    <w:rsid w:val="00FD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5B"/>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65B"/>
    <w:rPr>
      <w:color w:val="0000FF" w:themeColor="hyperlink"/>
      <w:u w:val="single"/>
    </w:rPr>
  </w:style>
  <w:style w:type="paragraph" w:customStyle="1" w:styleId="ConsPlusNormal">
    <w:name w:val="ConsPlusNormal"/>
    <w:rsid w:val="008F465B"/>
    <w:pPr>
      <w:widowControl w:val="0"/>
      <w:autoSpaceDE w:val="0"/>
      <w:autoSpaceDN w:val="0"/>
      <w:spacing w:after="0" w:line="240" w:lineRule="auto"/>
    </w:pPr>
    <w:rPr>
      <w:rFonts w:eastAsia="Times New Roman"/>
      <w:szCs w:val="20"/>
      <w:lang w:eastAsia="ru-RU"/>
    </w:rPr>
  </w:style>
  <w:style w:type="paragraph" w:styleId="a4">
    <w:name w:val="footnote text"/>
    <w:basedOn w:val="a"/>
    <w:link w:val="a5"/>
    <w:uiPriority w:val="99"/>
    <w:semiHidden/>
    <w:unhideWhenUsed/>
    <w:rsid w:val="00941D14"/>
    <w:pPr>
      <w:spacing w:after="0" w:line="240" w:lineRule="auto"/>
    </w:pPr>
    <w:rPr>
      <w:sz w:val="20"/>
      <w:szCs w:val="20"/>
    </w:rPr>
  </w:style>
  <w:style w:type="character" w:customStyle="1" w:styleId="a5">
    <w:name w:val="Текст сноски Знак"/>
    <w:basedOn w:val="a0"/>
    <w:link w:val="a4"/>
    <w:uiPriority w:val="99"/>
    <w:semiHidden/>
    <w:rsid w:val="00941D14"/>
    <w:rPr>
      <w:rFonts w:cstheme="minorBidi"/>
      <w:sz w:val="20"/>
      <w:szCs w:val="20"/>
    </w:rPr>
  </w:style>
  <w:style w:type="character" w:styleId="a6">
    <w:name w:val="footnote reference"/>
    <w:basedOn w:val="a0"/>
    <w:uiPriority w:val="99"/>
    <w:semiHidden/>
    <w:unhideWhenUsed/>
    <w:rsid w:val="00941D14"/>
    <w:rPr>
      <w:vertAlign w:val="superscript"/>
    </w:rPr>
  </w:style>
  <w:style w:type="paragraph" w:styleId="a7">
    <w:name w:val="header"/>
    <w:basedOn w:val="a"/>
    <w:link w:val="a8"/>
    <w:uiPriority w:val="99"/>
    <w:unhideWhenUsed/>
    <w:rsid w:val="004526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2678"/>
    <w:rPr>
      <w:rFonts w:cstheme="minorBidi"/>
      <w:szCs w:val="22"/>
    </w:rPr>
  </w:style>
  <w:style w:type="paragraph" w:styleId="a9">
    <w:name w:val="footer"/>
    <w:basedOn w:val="a"/>
    <w:link w:val="aa"/>
    <w:uiPriority w:val="99"/>
    <w:unhideWhenUsed/>
    <w:rsid w:val="004526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2678"/>
    <w:rPr>
      <w:rFonts w:cstheme="minorBidi"/>
      <w:szCs w:val="22"/>
    </w:rPr>
  </w:style>
  <w:style w:type="paragraph" w:styleId="ab">
    <w:name w:val="Balloon Text"/>
    <w:basedOn w:val="a"/>
    <w:link w:val="ac"/>
    <w:uiPriority w:val="99"/>
    <w:semiHidden/>
    <w:unhideWhenUsed/>
    <w:rsid w:val="009476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768A"/>
    <w:rPr>
      <w:rFonts w:ascii="Tahoma" w:hAnsi="Tahoma" w:cs="Tahoma"/>
      <w:sz w:val="16"/>
      <w:szCs w:val="16"/>
    </w:rPr>
  </w:style>
  <w:style w:type="character" w:styleId="ad">
    <w:name w:val="annotation reference"/>
    <w:basedOn w:val="a0"/>
    <w:uiPriority w:val="99"/>
    <w:semiHidden/>
    <w:unhideWhenUsed/>
    <w:rsid w:val="004A2CFF"/>
    <w:rPr>
      <w:sz w:val="16"/>
      <w:szCs w:val="16"/>
    </w:rPr>
  </w:style>
  <w:style w:type="paragraph" w:styleId="ae">
    <w:name w:val="annotation text"/>
    <w:basedOn w:val="a"/>
    <w:link w:val="af"/>
    <w:uiPriority w:val="99"/>
    <w:semiHidden/>
    <w:unhideWhenUsed/>
    <w:rsid w:val="004A2CFF"/>
    <w:pPr>
      <w:spacing w:line="240" w:lineRule="auto"/>
    </w:pPr>
    <w:rPr>
      <w:sz w:val="20"/>
      <w:szCs w:val="20"/>
    </w:rPr>
  </w:style>
  <w:style w:type="character" w:customStyle="1" w:styleId="af">
    <w:name w:val="Текст примечания Знак"/>
    <w:basedOn w:val="a0"/>
    <w:link w:val="ae"/>
    <w:uiPriority w:val="99"/>
    <w:semiHidden/>
    <w:rsid w:val="004A2CFF"/>
    <w:rPr>
      <w:rFonts w:cstheme="minorBidi"/>
      <w:sz w:val="20"/>
      <w:szCs w:val="20"/>
    </w:rPr>
  </w:style>
  <w:style w:type="paragraph" w:styleId="af0">
    <w:name w:val="annotation subject"/>
    <w:basedOn w:val="ae"/>
    <w:next w:val="ae"/>
    <w:link w:val="af1"/>
    <w:uiPriority w:val="99"/>
    <w:semiHidden/>
    <w:unhideWhenUsed/>
    <w:rsid w:val="004A2CFF"/>
    <w:rPr>
      <w:b/>
      <w:bCs/>
    </w:rPr>
  </w:style>
  <w:style w:type="character" w:customStyle="1" w:styleId="af1">
    <w:name w:val="Тема примечания Знак"/>
    <w:basedOn w:val="af"/>
    <w:link w:val="af0"/>
    <w:uiPriority w:val="99"/>
    <w:semiHidden/>
    <w:rsid w:val="004A2CFF"/>
    <w:rPr>
      <w:rFonts w:cstheme="minorBidi"/>
      <w:b/>
      <w:bCs/>
      <w:sz w:val="20"/>
      <w:szCs w:val="20"/>
    </w:rPr>
  </w:style>
  <w:style w:type="paragraph" w:styleId="af2">
    <w:name w:val="endnote text"/>
    <w:basedOn w:val="a"/>
    <w:link w:val="af3"/>
    <w:uiPriority w:val="99"/>
    <w:semiHidden/>
    <w:unhideWhenUsed/>
    <w:rsid w:val="003A63C3"/>
    <w:pPr>
      <w:spacing w:after="0" w:line="240" w:lineRule="auto"/>
    </w:pPr>
    <w:rPr>
      <w:sz w:val="20"/>
      <w:szCs w:val="20"/>
    </w:rPr>
  </w:style>
  <w:style w:type="character" w:customStyle="1" w:styleId="af3">
    <w:name w:val="Текст концевой сноски Знак"/>
    <w:basedOn w:val="a0"/>
    <w:link w:val="af2"/>
    <w:uiPriority w:val="99"/>
    <w:semiHidden/>
    <w:rsid w:val="003A63C3"/>
    <w:rPr>
      <w:rFonts w:cstheme="minorBidi"/>
      <w:sz w:val="20"/>
      <w:szCs w:val="20"/>
    </w:rPr>
  </w:style>
  <w:style w:type="character" w:styleId="af4">
    <w:name w:val="endnote reference"/>
    <w:basedOn w:val="a0"/>
    <w:uiPriority w:val="99"/>
    <w:semiHidden/>
    <w:unhideWhenUsed/>
    <w:rsid w:val="003A63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5B"/>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65B"/>
    <w:rPr>
      <w:color w:val="0000FF" w:themeColor="hyperlink"/>
      <w:u w:val="single"/>
    </w:rPr>
  </w:style>
  <w:style w:type="paragraph" w:customStyle="1" w:styleId="ConsPlusNormal">
    <w:name w:val="ConsPlusNormal"/>
    <w:rsid w:val="008F465B"/>
    <w:pPr>
      <w:widowControl w:val="0"/>
      <w:autoSpaceDE w:val="0"/>
      <w:autoSpaceDN w:val="0"/>
      <w:spacing w:after="0" w:line="240" w:lineRule="auto"/>
    </w:pPr>
    <w:rPr>
      <w:rFonts w:eastAsia="Times New Roman"/>
      <w:szCs w:val="20"/>
      <w:lang w:eastAsia="ru-RU"/>
    </w:rPr>
  </w:style>
  <w:style w:type="paragraph" w:styleId="a4">
    <w:name w:val="footnote text"/>
    <w:basedOn w:val="a"/>
    <w:link w:val="a5"/>
    <w:uiPriority w:val="99"/>
    <w:semiHidden/>
    <w:unhideWhenUsed/>
    <w:rsid w:val="00941D14"/>
    <w:pPr>
      <w:spacing w:after="0" w:line="240" w:lineRule="auto"/>
    </w:pPr>
    <w:rPr>
      <w:sz w:val="20"/>
      <w:szCs w:val="20"/>
    </w:rPr>
  </w:style>
  <w:style w:type="character" w:customStyle="1" w:styleId="a5">
    <w:name w:val="Текст сноски Знак"/>
    <w:basedOn w:val="a0"/>
    <w:link w:val="a4"/>
    <w:uiPriority w:val="99"/>
    <w:semiHidden/>
    <w:rsid w:val="00941D14"/>
    <w:rPr>
      <w:rFonts w:cstheme="minorBidi"/>
      <w:sz w:val="20"/>
      <w:szCs w:val="20"/>
    </w:rPr>
  </w:style>
  <w:style w:type="character" w:styleId="a6">
    <w:name w:val="footnote reference"/>
    <w:basedOn w:val="a0"/>
    <w:uiPriority w:val="99"/>
    <w:semiHidden/>
    <w:unhideWhenUsed/>
    <w:rsid w:val="00941D14"/>
    <w:rPr>
      <w:vertAlign w:val="superscript"/>
    </w:rPr>
  </w:style>
  <w:style w:type="paragraph" w:styleId="a7">
    <w:name w:val="header"/>
    <w:basedOn w:val="a"/>
    <w:link w:val="a8"/>
    <w:uiPriority w:val="99"/>
    <w:unhideWhenUsed/>
    <w:rsid w:val="004526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2678"/>
    <w:rPr>
      <w:rFonts w:cstheme="minorBidi"/>
      <w:szCs w:val="22"/>
    </w:rPr>
  </w:style>
  <w:style w:type="paragraph" w:styleId="a9">
    <w:name w:val="footer"/>
    <w:basedOn w:val="a"/>
    <w:link w:val="aa"/>
    <w:uiPriority w:val="99"/>
    <w:unhideWhenUsed/>
    <w:rsid w:val="004526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2678"/>
    <w:rPr>
      <w:rFonts w:cstheme="minorBidi"/>
      <w:szCs w:val="22"/>
    </w:rPr>
  </w:style>
  <w:style w:type="paragraph" w:styleId="ab">
    <w:name w:val="Balloon Text"/>
    <w:basedOn w:val="a"/>
    <w:link w:val="ac"/>
    <w:uiPriority w:val="99"/>
    <w:semiHidden/>
    <w:unhideWhenUsed/>
    <w:rsid w:val="009476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768A"/>
    <w:rPr>
      <w:rFonts w:ascii="Tahoma" w:hAnsi="Tahoma" w:cs="Tahoma"/>
      <w:sz w:val="16"/>
      <w:szCs w:val="16"/>
    </w:rPr>
  </w:style>
  <w:style w:type="character" w:styleId="ad">
    <w:name w:val="annotation reference"/>
    <w:basedOn w:val="a0"/>
    <w:uiPriority w:val="99"/>
    <w:semiHidden/>
    <w:unhideWhenUsed/>
    <w:rsid w:val="004A2CFF"/>
    <w:rPr>
      <w:sz w:val="16"/>
      <w:szCs w:val="16"/>
    </w:rPr>
  </w:style>
  <w:style w:type="paragraph" w:styleId="ae">
    <w:name w:val="annotation text"/>
    <w:basedOn w:val="a"/>
    <w:link w:val="af"/>
    <w:uiPriority w:val="99"/>
    <w:semiHidden/>
    <w:unhideWhenUsed/>
    <w:rsid w:val="004A2CFF"/>
    <w:pPr>
      <w:spacing w:line="240" w:lineRule="auto"/>
    </w:pPr>
    <w:rPr>
      <w:sz w:val="20"/>
      <w:szCs w:val="20"/>
    </w:rPr>
  </w:style>
  <w:style w:type="character" w:customStyle="1" w:styleId="af">
    <w:name w:val="Текст примечания Знак"/>
    <w:basedOn w:val="a0"/>
    <w:link w:val="ae"/>
    <w:uiPriority w:val="99"/>
    <w:semiHidden/>
    <w:rsid w:val="004A2CFF"/>
    <w:rPr>
      <w:rFonts w:cstheme="minorBidi"/>
      <w:sz w:val="20"/>
      <w:szCs w:val="20"/>
    </w:rPr>
  </w:style>
  <w:style w:type="paragraph" w:styleId="af0">
    <w:name w:val="annotation subject"/>
    <w:basedOn w:val="ae"/>
    <w:next w:val="ae"/>
    <w:link w:val="af1"/>
    <w:uiPriority w:val="99"/>
    <w:semiHidden/>
    <w:unhideWhenUsed/>
    <w:rsid w:val="004A2CFF"/>
    <w:rPr>
      <w:b/>
      <w:bCs/>
    </w:rPr>
  </w:style>
  <w:style w:type="character" w:customStyle="1" w:styleId="af1">
    <w:name w:val="Тема примечания Знак"/>
    <w:basedOn w:val="af"/>
    <w:link w:val="af0"/>
    <w:uiPriority w:val="99"/>
    <w:semiHidden/>
    <w:rsid w:val="004A2CFF"/>
    <w:rPr>
      <w:rFonts w:cstheme="minorBidi"/>
      <w:b/>
      <w:bCs/>
      <w:sz w:val="20"/>
      <w:szCs w:val="20"/>
    </w:rPr>
  </w:style>
  <w:style w:type="paragraph" w:styleId="af2">
    <w:name w:val="endnote text"/>
    <w:basedOn w:val="a"/>
    <w:link w:val="af3"/>
    <w:uiPriority w:val="99"/>
    <w:semiHidden/>
    <w:unhideWhenUsed/>
    <w:rsid w:val="003A63C3"/>
    <w:pPr>
      <w:spacing w:after="0" w:line="240" w:lineRule="auto"/>
    </w:pPr>
    <w:rPr>
      <w:sz w:val="20"/>
      <w:szCs w:val="20"/>
    </w:rPr>
  </w:style>
  <w:style w:type="character" w:customStyle="1" w:styleId="af3">
    <w:name w:val="Текст концевой сноски Знак"/>
    <w:basedOn w:val="a0"/>
    <w:link w:val="af2"/>
    <w:uiPriority w:val="99"/>
    <w:semiHidden/>
    <w:rsid w:val="003A63C3"/>
    <w:rPr>
      <w:rFonts w:cstheme="minorBidi"/>
      <w:sz w:val="20"/>
      <w:szCs w:val="20"/>
    </w:rPr>
  </w:style>
  <w:style w:type="character" w:styleId="af4">
    <w:name w:val="endnote reference"/>
    <w:basedOn w:val="a0"/>
    <w:uiPriority w:val="99"/>
    <w:semiHidden/>
    <w:unhideWhenUsed/>
    <w:rsid w:val="003A6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7024">
      <w:bodyDiv w:val="1"/>
      <w:marLeft w:val="0"/>
      <w:marRight w:val="0"/>
      <w:marTop w:val="0"/>
      <w:marBottom w:val="0"/>
      <w:divBdr>
        <w:top w:val="none" w:sz="0" w:space="0" w:color="auto"/>
        <w:left w:val="none" w:sz="0" w:space="0" w:color="auto"/>
        <w:bottom w:val="none" w:sz="0" w:space="0" w:color="auto"/>
        <w:right w:val="none" w:sz="0" w:space="0" w:color="auto"/>
      </w:divBdr>
    </w:div>
    <w:div w:id="84040146">
      <w:bodyDiv w:val="1"/>
      <w:marLeft w:val="0"/>
      <w:marRight w:val="0"/>
      <w:marTop w:val="0"/>
      <w:marBottom w:val="0"/>
      <w:divBdr>
        <w:top w:val="none" w:sz="0" w:space="0" w:color="auto"/>
        <w:left w:val="none" w:sz="0" w:space="0" w:color="auto"/>
        <w:bottom w:val="none" w:sz="0" w:space="0" w:color="auto"/>
        <w:right w:val="none" w:sz="0" w:space="0" w:color="auto"/>
      </w:divBdr>
    </w:div>
    <w:div w:id="152065992">
      <w:bodyDiv w:val="1"/>
      <w:marLeft w:val="0"/>
      <w:marRight w:val="0"/>
      <w:marTop w:val="0"/>
      <w:marBottom w:val="0"/>
      <w:divBdr>
        <w:top w:val="none" w:sz="0" w:space="0" w:color="auto"/>
        <w:left w:val="none" w:sz="0" w:space="0" w:color="auto"/>
        <w:bottom w:val="none" w:sz="0" w:space="0" w:color="auto"/>
        <w:right w:val="none" w:sz="0" w:space="0" w:color="auto"/>
      </w:divBdr>
    </w:div>
    <w:div w:id="213397253">
      <w:bodyDiv w:val="1"/>
      <w:marLeft w:val="0"/>
      <w:marRight w:val="0"/>
      <w:marTop w:val="0"/>
      <w:marBottom w:val="0"/>
      <w:divBdr>
        <w:top w:val="none" w:sz="0" w:space="0" w:color="auto"/>
        <w:left w:val="none" w:sz="0" w:space="0" w:color="auto"/>
        <w:bottom w:val="none" w:sz="0" w:space="0" w:color="auto"/>
        <w:right w:val="none" w:sz="0" w:space="0" w:color="auto"/>
      </w:divBdr>
    </w:div>
    <w:div w:id="319772273">
      <w:bodyDiv w:val="1"/>
      <w:marLeft w:val="0"/>
      <w:marRight w:val="0"/>
      <w:marTop w:val="0"/>
      <w:marBottom w:val="0"/>
      <w:divBdr>
        <w:top w:val="none" w:sz="0" w:space="0" w:color="auto"/>
        <w:left w:val="none" w:sz="0" w:space="0" w:color="auto"/>
        <w:bottom w:val="none" w:sz="0" w:space="0" w:color="auto"/>
        <w:right w:val="none" w:sz="0" w:space="0" w:color="auto"/>
      </w:divBdr>
    </w:div>
    <w:div w:id="359552778">
      <w:bodyDiv w:val="1"/>
      <w:marLeft w:val="0"/>
      <w:marRight w:val="0"/>
      <w:marTop w:val="0"/>
      <w:marBottom w:val="0"/>
      <w:divBdr>
        <w:top w:val="none" w:sz="0" w:space="0" w:color="auto"/>
        <w:left w:val="none" w:sz="0" w:space="0" w:color="auto"/>
        <w:bottom w:val="none" w:sz="0" w:space="0" w:color="auto"/>
        <w:right w:val="none" w:sz="0" w:space="0" w:color="auto"/>
      </w:divBdr>
    </w:div>
    <w:div w:id="421684743">
      <w:bodyDiv w:val="1"/>
      <w:marLeft w:val="0"/>
      <w:marRight w:val="0"/>
      <w:marTop w:val="0"/>
      <w:marBottom w:val="0"/>
      <w:divBdr>
        <w:top w:val="none" w:sz="0" w:space="0" w:color="auto"/>
        <w:left w:val="none" w:sz="0" w:space="0" w:color="auto"/>
        <w:bottom w:val="none" w:sz="0" w:space="0" w:color="auto"/>
        <w:right w:val="none" w:sz="0" w:space="0" w:color="auto"/>
      </w:divBdr>
    </w:div>
    <w:div w:id="576862198">
      <w:bodyDiv w:val="1"/>
      <w:marLeft w:val="0"/>
      <w:marRight w:val="0"/>
      <w:marTop w:val="0"/>
      <w:marBottom w:val="0"/>
      <w:divBdr>
        <w:top w:val="none" w:sz="0" w:space="0" w:color="auto"/>
        <w:left w:val="none" w:sz="0" w:space="0" w:color="auto"/>
        <w:bottom w:val="none" w:sz="0" w:space="0" w:color="auto"/>
        <w:right w:val="none" w:sz="0" w:space="0" w:color="auto"/>
      </w:divBdr>
    </w:div>
    <w:div w:id="739913326">
      <w:bodyDiv w:val="1"/>
      <w:marLeft w:val="0"/>
      <w:marRight w:val="0"/>
      <w:marTop w:val="0"/>
      <w:marBottom w:val="0"/>
      <w:divBdr>
        <w:top w:val="none" w:sz="0" w:space="0" w:color="auto"/>
        <w:left w:val="none" w:sz="0" w:space="0" w:color="auto"/>
        <w:bottom w:val="none" w:sz="0" w:space="0" w:color="auto"/>
        <w:right w:val="none" w:sz="0" w:space="0" w:color="auto"/>
      </w:divBdr>
    </w:div>
    <w:div w:id="870337591">
      <w:bodyDiv w:val="1"/>
      <w:marLeft w:val="0"/>
      <w:marRight w:val="0"/>
      <w:marTop w:val="0"/>
      <w:marBottom w:val="0"/>
      <w:divBdr>
        <w:top w:val="none" w:sz="0" w:space="0" w:color="auto"/>
        <w:left w:val="none" w:sz="0" w:space="0" w:color="auto"/>
        <w:bottom w:val="none" w:sz="0" w:space="0" w:color="auto"/>
        <w:right w:val="none" w:sz="0" w:space="0" w:color="auto"/>
      </w:divBdr>
    </w:div>
    <w:div w:id="905649410">
      <w:bodyDiv w:val="1"/>
      <w:marLeft w:val="0"/>
      <w:marRight w:val="0"/>
      <w:marTop w:val="0"/>
      <w:marBottom w:val="0"/>
      <w:divBdr>
        <w:top w:val="none" w:sz="0" w:space="0" w:color="auto"/>
        <w:left w:val="none" w:sz="0" w:space="0" w:color="auto"/>
        <w:bottom w:val="none" w:sz="0" w:space="0" w:color="auto"/>
        <w:right w:val="none" w:sz="0" w:space="0" w:color="auto"/>
      </w:divBdr>
    </w:div>
    <w:div w:id="1436513811">
      <w:bodyDiv w:val="1"/>
      <w:marLeft w:val="0"/>
      <w:marRight w:val="0"/>
      <w:marTop w:val="0"/>
      <w:marBottom w:val="0"/>
      <w:divBdr>
        <w:top w:val="none" w:sz="0" w:space="0" w:color="auto"/>
        <w:left w:val="none" w:sz="0" w:space="0" w:color="auto"/>
        <w:bottom w:val="none" w:sz="0" w:space="0" w:color="auto"/>
        <w:right w:val="none" w:sz="0" w:space="0" w:color="auto"/>
      </w:divBdr>
    </w:div>
    <w:div w:id="1605109263">
      <w:bodyDiv w:val="1"/>
      <w:marLeft w:val="0"/>
      <w:marRight w:val="0"/>
      <w:marTop w:val="0"/>
      <w:marBottom w:val="0"/>
      <w:divBdr>
        <w:top w:val="none" w:sz="0" w:space="0" w:color="auto"/>
        <w:left w:val="none" w:sz="0" w:space="0" w:color="auto"/>
        <w:bottom w:val="none" w:sz="0" w:space="0" w:color="auto"/>
        <w:right w:val="none" w:sz="0" w:space="0" w:color="auto"/>
      </w:divBdr>
    </w:div>
    <w:div w:id="1714619729">
      <w:bodyDiv w:val="1"/>
      <w:marLeft w:val="0"/>
      <w:marRight w:val="0"/>
      <w:marTop w:val="0"/>
      <w:marBottom w:val="0"/>
      <w:divBdr>
        <w:top w:val="none" w:sz="0" w:space="0" w:color="auto"/>
        <w:left w:val="none" w:sz="0" w:space="0" w:color="auto"/>
        <w:bottom w:val="none" w:sz="0" w:space="0" w:color="auto"/>
        <w:right w:val="none" w:sz="0" w:space="0" w:color="auto"/>
      </w:divBdr>
    </w:div>
    <w:div w:id="1853253961">
      <w:bodyDiv w:val="1"/>
      <w:marLeft w:val="0"/>
      <w:marRight w:val="0"/>
      <w:marTop w:val="0"/>
      <w:marBottom w:val="0"/>
      <w:divBdr>
        <w:top w:val="none" w:sz="0" w:space="0" w:color="auto"/>
        <w:left w:val="none" w:sz="0" w:space="0" w:color="auto"/>
        <w:bottom w:val="none" w:sz="0" w:space="0" w:color="auto"/>
        <w:right w:val="none" w:sz="0" w:space="0" w:color="auto"/>
      </w:divBdr>
    </w:div>
    <w:div w:id="1885752067">
      <w:bodyDiv w:val="1"/>
      <w:marLeft w:val="0"/>
      <w:marRight w:val="0"/>
      <w:marTop w:val="0"/>
      <w:marBottom w:val="0"/>
      <w:divBdr>
        <w:top w:val="none" w:sz="0" w:space="0" w:color="auto"/>
        <w:left w:val="none" w:sz="0" w:space="0" w:color="auto"/>
        <w:bottom w:val="none" w:sz="0" w:space="0" w:color="auto"/>
        <w:right w:val="none" w:sz="0" w:space="0" w:color="auto"/>
      </w:divBdr>
    </w:div>
    <w:div w:id="2044019421">
      <w:bodyDiv w:val="1"/>
      <w:marLeft w:val="0"/>
      <w:marRight w:val="0"/>
      <w:marTop w:val="0"/>
      <w:marBottom w:val="0"/>
      <w:divBdr>
        <w:top w:val="none" w:sz="0" w:space="0" w:color="auto"/>
        <w:left w:val="none" w:sz="0" w:space="0" w:color="auto"/>
        <w:bottom w:val="none" w:sz="0" w:space="0" w:color="auto"/>
        <w:right w:val="none" w:sz="0" w:space="0" w:color="auto"/>
      </w:divBdr>
    </w:div>
    <w:div w:id="21301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790&amp;dst=100009" TargetMode="External"/><Relationship Id="rId13" Type="http://schemas.openxmlformats.org/officeDocument/2006/relationships/hyperlink" Target="https://login.consultant.ru/link/?req=doc&amp;base=LAW&amp;n=499074&amp;dst=100012" TargetMode="External"/><Relationship Id="rId18" Type="http://schemas.openxmlformats.org/officeDocument/2006/relationships/hyperlink" Target="https://login.consultant.ru/link/?req=doc&amp;base=LAW&amp;n=499074&amp;dst=100012" TargetMode="External"/><Relationship Id="rId3" Type="http://schemas.microsoft.com/office/2007/relationships/stylesWithEffects" Target="stylesWithEffects.xml"/><Relationship Id="rId21" Type="http://schemas.openxmlformats.org/officeDocument/2006/relationships/hyperlink" Target="https://cloud.obrnadzor.gov.ru/remote.php/dav/files/larzaluc_7776/corruption/&#1053;&#1086;&#1088;&#1084;&#1072;&#1090;&#1080;&#1074;&#1082;&#1072;%20&#1080;%20&#1074;&#1089;&#1103;&#1082;&#1080;&#1077;%20&#1076;&#1086;&#1082;&#1091;&#1084;&#1077;&#1085;&#1090;&#1099;/&#1087;&#1088;&#1080;&#1082;&#1072;&#1079;&#1099;/2026%20&#1080;&#1079;&#1084;&#1077;&#1085;&#1077;&#1085;&#1080;&#1103;/&#1048;&#1079;&#1084;&#1077;&#1085;&#1077;&#1085;&#1080;&#1103;%20&#1074;%20&#1055;&#1086;&#1088;&#1103;&#1076;&#1086;&#1082;%20&#1087;&#1088;&#1077;&#1076;&#1089;&#1090;&#1072;&#1074;&#1083;&#1077;&#1085;&#1080;&#1103;/&#1055;&#1088;&#1080;&#1082;&#1072;&#1079;%20&#1056;&#1054;&#1053;%201047.docx" TargetMode="External"/><Relationship Id="rId7" Type="http://schemas.openxmlformats.org/officeDocument/2006/relationships/endnotes" Target="endnotes.xml"/><Relationship Id="rId12" Type="http://schemas.openxmlformats.org/officeDocument/2006/relationships/hyperlink" Target="https://login.consultant.ru/link/?req=doc&amp;base=LAW&amp;n=499074&amp;dst=100012" TargetMode="External"/><Relationship Id="rId17" Type="http://schemas.openxmlformats.org/officeDocument/2006/relationships/hyperlink" Target="https://cloud.obrnadzor.gov.ru/remote.php/dav/files/larzaluc_7776/corruption/&#1053;&#1086;&#1088;&#1084;&#1072;&#1090;&#1080;&#1074;&#1082;&#1072;%20&#1080;%20&#1074;&#1089;&#1103;&#1082;&#1080;&#1077;%20&#1076;&#1086;&#1082;&#1091;&#1084;&#1077;&#1085;&#1090;&#1099;/&#1087;&#1088;&#1080;&#1082;&#1072;&#1079;&#1099;/2026%20&#1080;&#1079;&#1084;&#1077;&#1085;&#1077;&#1085;&#1080;&#1103;/&#1048;&#1079;&#1084;&#1077;&#1085;&#1077;&#1085;&#1080;&#1103;%20&#1074;%20&#1055;&#1086;&#1088;&#1103;&#1076;&#1086;&#1082;%20&#1087;&#1088;&#1077;&#1076;&#1089;&#1090;&#1072;&#1074;&#1083;&#1077;&#1085;&#1080;&#1103;/&#1055;&#1088;&#1086;&#1077;&#1082;&#1090;%20&#1056;&#1086;&#1089;&#1079;&#1076;&#1088;&#1072;&#1074;&#1085;&#1072;&#1076;&#1079;&#1086;&#1088;&#107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9074&amp;dst=100012" TargetMode="External"/><Relationship Id="rId20" Type="http://schemas.openxmlformats.org/officeDocument/2006/relationships/hyperlink" Target="https://login.consultant.ru/link/?req=doc&amp;base=LAW&amp;n=523948&amp;dst=10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6&amp;dst=10015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23" Type="http://schemas.openxmlformats.org/officeDocument/2006/relationships/header" Target="header1.xml"/><Relationship Id="rId10" Type="http://schemas.openxmlformats.org/officeDocument/2006/relationships/hyperlink" Target="https://login.consultant.ru/link/?req=doc&amp;base=LAW&amp;n=500560&amp;dst=100006" TargetMode="External"/><Relationship Id="rId19" Type="http://schemas.openxmlformats.org/officeDocument/2006/relationships/hyperlink" Target="https://login.consultant.ru/link/?req=doc&amp;base=LAW&amp;n=523305" TargetMode="External"/><Relationship Id="rId4" Type="http://schemas.openxmlformats.org/officeDocument/2006/relationships/settings" Target="settings.xml"/><Relationship Id="rId9" Type="http://schemas.openxmlformats.org/officeDocument/2006/relationships/hyperlink" Target="https://login.consultant.ru/link/?req=doc&amp;base=LAW&amp;n=191586&amp;dst=100007" TargetMode="External"/><Relationship Id="rId14" Type="http://schemas.openxmlformats.org/officeDocument/2006/relationships/hyperlink" Target="https://login.consultant.ru/link/?req=doc&amp;base=LAW&amp;n=499074&amp;dst=100012" TargetMode="External"/><Relationship Id="rId22" Type="http://schemas.openxmlformats.org/officeDocument/2006/relationships/hyperlink" Target="https://cloud.obrnadzor.gov.ru/remote.php/dav/files/larzaluc_7776/corruption/&#1053;&#1086;&#1088;&#1084;&#1072;&#1090;&#1080;&#1074;&#1082;&#1072;%20&#1080;%20&#1074;&#1089;&#1103;&#1082;&#1080;&#1077;%20&#1076;&#1086;&#1082;&#1091;&#1084;&#1077;&#1085;&#1090;&#1099;/&#1087;&#1088;&#1080;&#1082;&#1072;&#1079;&#1099;/2026%20&#1080;&#1079;&#1084;&#1077;&#1085;&#1077;&#1085;&#1080;&#1103;/&#1048;&#1079;&#1084;&#1077;&#1085;&#1077;&#1085;&#1080;&#1103;%20&#1074;%20&#1055;&#1086;&#1088;&#1103;&#1076;&#1086;&#1082;%20&#1087;&#1088;&#1077;&#1076;&#1089;&#1090;&#1072;&#1074;&#1083;&#1077;&#1085;&#1080;&#1103;/&#1055;&#1088;&#1086;&#1077;&#1082;&#1090;%20&#1056;&#1086;&#1089;&#1079;&#1076;&#1088;&#1072;&#1074;&#1085;&#1072;&#1076;&#1079;&#1086;&#1088;&#1072;.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523305" TargetMode="External"/><Relationship Id="rId2" Type="http://schemas.openxmlformats.org/officeDocument/2006/relationships/hyperlink" Target="https://login.consultant.ru/link/?req=doc&amp;base=LAW&amp;n=523913" TargetMode="External"/><Relationship Id="rId1" Type="http://schemas.openxmlformats.org/officeDocument/2006/relationships/hyperlink" Target="https://login.consultant.ru/link/?req=doc&amp;base=LAW&amp;n=523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E506-C92B-489E-9B34-76138F77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2924</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Залуцкая Лариса Валерьевна</dc:creator>
  <cp:lastModifiedBy>Корсакова Марина Александровна</cp:lastModifiedBy>
  <cp:revision>4</cp:revision>
  <cp:lastPrinted>2026-03-26T10:44:00Z</cp:lastPrinted>
  <dcterms:created xsi:type="dcterms:W3CDTF">2026-03-26T11:15:00Z</dcterms:created>
  <dcterms:modified xsi:type="dcterms:W3CDTF">2026-03-31T11:57:00Z</dcterms:modified>
</cp:coreProperties>
</file>