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31417" w14:textId="77777777" w:rsidR="001A6120" w:rsidRDefault="001A6120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3F1670F3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5AF7F5C3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759C31B9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042C7807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390554B9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1C900F2E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5DA3269C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570D12C6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2B96298C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3AC49DC0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23E4A9F1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16583834" w14:textId="77777777" w:rsidR="001B11F7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5170D877" w14:textId="77777777" w:rsidR="001B11F7" w:rsidRPr="003408F0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712D2232" w14:textId="77777777" w:rsidR="001B11F7" w:rsidRPr="003408F0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6B85D79D" w14:textId="77777777" w:rsidR="001B11F7" w:rsidRPr="003408F0" w:rsidRDefault="001B11F7" w:rsidP="003408F0">
      <w:pPr>
        <w:pStyle w:val="Normalcc290e8f-1f66-47d9-bb31-f10709a43331"/>
        <w:ind w:left="-567"/>
        <w:jc w:val="center"/>
        <w:rPr>
          <w:iCs/>
          <w:sz w:val="28"/>
        </w:rPr>
      </w:pPr>
    </w:p>
    <w:p w14:paraId="08ADA131" w14:textId="77777777" w:rsidR="001B11F7" w:rsidRDefault="001B11F7" w:rsidP="00C44AF5">
      <w:pPr>
        <w:pStyle w:val="Normalcc290e8f-1f66-47d9-bb31-f10709a43331"/>
        <w:ind w:firstLine="709"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Об утверждении Административного регламента</w:t>
      </w:r>
    </w:p>
    <w:p w14:paraId="080D91B9" w14:textId="77777777" w:rsidR="001B11F7" w:rsidRPr="00D6501D" w:rsidRDefault="001B11F7" w:rsidP="00C44AF5">
      <w:pPr>
        <w:pStyle w:val="Normalcc290e8f-1f66-47d9-bb31-f10709a43331"/>
        <w:ind w:firstLine="709"/>
        <w:jc w:val="center"/>
        <w:rPr>
          <w:b/>
          <w:iCs/>
          <w:color w:val="auto"/>
          <w:sz w:val="28"/>
        </w:rPr>
      </w:pPr>
      <w:r w:rsidRPr="00D6501D">
        <w:rPr>
          <w:b/>
          <w:iCs/>
          <w:color w:val="auto"/>
          <w:sz w:val="28"/>
        </w:rPr>
        <w:t>Министерства строительства и жилищно-коммунального хозяйства Российской Федерации по предоставлению государственной услуги «Выдача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ввод в эксплуатацию возложены на иные федеральные органы исполнительной власти)»</w:t>
      </w:r>
    </w:p>
    <w:p w14:paraId="0B9C0D2C" w14:textId="77777777" w:rsidR="001B11F7" w:rsidRDefault="001B11F7" w:rsidP="00C44AF5">
      <w:pPr>
        <w:pStyle w:val="Normalcc290e8f-1f66-47d9-bb31-f10709a43331"/>
        <w:ind w:firstLine="709"/>
        <w:rPr>
          <w:iCs/>
          <w:sz w:val="28"/>
        </w:rPr>
      </w:pPr>
    </w:p>
    <w:p w14:paraId="7CB215D7" w14:textId="54FA0392" w:rsidR="001B11F7" w:rsidRDefault="001B11F7" w:rsidP="00C44AF5">
      <w:pPr>
        <w:pStyle w:val="Normalcc290e8f-1f66-47d9-bb31-f10709a43331"/>
        <w:ind w:firstLine="709"/>
        <w:jc w:val="both"/>
        <w:rPr>
          <w:iCs/>
          <w:sz w:val="28"/>
        </w:rPr>
      </w:pPr>
      <w:r w:rsidRPr="003F0937">
        <w:rPr>
          <w:iCs/>
          <w:sz w:val="28"/>
        </w:rPr>
        <w:t xml:space="preserve">В соответствии с </w:t>
      </w:r>
      <w:r w:rsidRPr="00D6501D">
        <w:rPr>
          <w:iCs/>
          <w:sz w:val="28"/>
        </w:rPr>
        <w:t xml:space="preserve">пунктом 4 части 5 </w:t>
      </w:r>
      <w:r>
        <w:rPr>
          <w:iCs/>
          <w:sz w:val="28"/>
        </w:rPr>
        <w:t>и пунктом 1 части 6 статьи 51 и </w:t>
      </w:r>
      <w:r w:rsidRPr="00D6501D">
        <w:rPr>
          <w:iCs/>
          <w:sz w:val="28"/>
        </w:rPr>
        <w:t>частью 2 статьи 55 Градостроительного кодекса Российской Федерации</w:t>
      </w:r>
      <w:r>
        <w:rPr>
          <w:iCs/>
          <w:sz w:val="28"/>
        </w:rPr>
        <w:t xml:space="preserve">, </w:t>
      </w:r>
      <w:r w:rsidRPr="00D6501D">
        <w:rPr>
          <w:iCs/>
          <w:sz w:val="28"/>
        </w:rPr>
        <w:t xml:space="preserve">частью 1 статьи 13 Федерального закона от 27 июля 2010 г. </w:t>
      </w:r>
      <w:r>
        <w:rPr>
          <w:iCs/>
          <w:sz w:val="28"/>
        </w:rPr>
        <w:t>№ 210-ФЗ «Об </w:t>
      </w:r>
      <w:r w:rsidRPr="00D6501D">
        <w:rPr>
          <w:iCs/>
          <w:sz w:val="28"/>
        </w:rPr>
        <w:t>организации предоставления государственных и муниципальных услуг</w:t>
      </w:r>
      <w:r>
        <w:rPr>
          <w:iCs/>
          <w:sz w:val="28"/>
        </w:rPr>
        <w:t xml:space="preserve">», </w:t>
      </w:r>
      <w:r w:rsidR="00F10933">
        <w:rPr>
          <w:iCs/>
          <w:sz w:val="28"/>
        </w:rPr>
        <w:t xml:space="preserve">пунктом 1 </w:t>
      </w:r>
      <w:r w:rsidR="00F10933" w:rsidRPr="00F10933">
        <w:rPr>
          <w:iCs/>
          <w:sz w:val="28"/>
        </w:rPr>
        <w:t>Постановлени</w:t>
      </w:r>
      <w:r w:rsidR="00F10933">
        <w:rPr>
          <w:iCs/>
          <w:sz w:val="28"/>
        </w:rPr>
        <w:t>я</w:t>
      </w:r>
      <w:r w:rsidR="00F10933" w:rsidRPr="00F10933">
        <w:rPr>
          <w:iCs/>
          <w:sz w:val="28"/>
        </w:rPr>
        <w:t xml:space="preserve"> Правительства Р</w:t>
      </w:r>
      <w:r w:rsidR="00F10933">
        <w:rPr>
          <w:iCs/>
          <w:sz w:val="28"/>
        </w:rPr>
        <w:t xml:space="preserve">оссийской Федерации от </w:t>
      </w:r>
      <w:r w:rsidR="00F10933" w:rsidRPr="00F10933">
        <w:rPr>
          <w:iCs/>
          <w:sz w:val="28"/>
        </w:rPr>
        <w:t>6</w:t>
      </w:r>
      <w:r w:rsidR="00F10933">
        <w:rPr>
          <w:iCs/>
          <w:sz w:val="28"/>
        </w:rPr>
        <w:t xml:space="preserve"> февраля </w:t>
      </w:r>
      <w:r w:rsidR="00F10933" w:rsidRPr="00F10933">
        <w:rPr>
          <w:iCs/>
          <w:sz w:val="28"/>
        </w:rPr>
        <w:t>2012</w:t>
      </w:r>
      <w:r w:rsidR="00F10933">
        <w:rPr>
          <w:iCs/>
          <w:sz w:val="28"/>
        </w:rPr>
        <w:t xml:space="preserve"> г.</w:t>
      </w:r>
      <w:r w:rsidR="00F10933" w:rsidRPr="00F10933">
        <w:rPr>
          <w:iCs/>
          <w:sz w:val="28"/>
        </w:rPr>
        <w:t xml:space="preserve"> </w:t>
      </w:r>
      <w:r w:rsidR="00F10933">
        <w:rPr>
          <w:iCs/>
          <w:sz w:val="28"/>
        </w:rPr>
        <w:t>№</w:t>
      </w:r>
      <w:r w:rsidR="00F10933" w:rsidRPr="00F10933">
        <w:rPr>
          <w:iCs/>
          <w:sz w:val="28"/>
        </w:rPr>
        <w:t xml:space="preserve"> 92 </w:t>
      </w:r>
      <w:r w:rsidR="00F10933">
        <w:rPr>
          <w:iCs/>
          <w:sz w:val="28"/>
        </w:rPr>
        <w:t>«</w:t>
      </w:r>
      <w:r w:rsidR="00F10933" w:rsidRPr="00F10933">
        <w:rPr>
          <w:iCs/>
          <w:sz w:val="28"/>
        </w:rPr>
        <w:t>О федеральном органе исполнительной власти, уполномоченном на выдач</w:t>
      </w:r>
      <w:r w:rsidR="00C44AF5">
        <w:rPr>
          <w:iCs/>
          <w:sz w:val="28"/>
        </w:rPr>
        <w:t>у разрешений на строительство и </w:t>
      </w:r>
      <w:r w:rsidR="00F10933" w:rsidRPr="00F10933">
        <w:rPr>
          <w:iCs/>
          <w:sz w:val="28"/>
        </w:rPr>
        <w:t>разрешений на ввод в эксплуатацию объектов капитального строительства</w:t>
      </w:r>
      <w:r w:rsidR="00F10933">
        <w:rPr>
          <w:iCs/>
          <w:sz w:val="28"/>
        </w:rPr>
        <w:t xml:space="preserve">», </w:t>
      </w:r>
      <w:r w:rsidRPr="00D6501D">
        <w:rPr>
          <w:iCs/>
          <w:sz w:val="28"/>
        </w:rPr>
        <w:t>подпун</w:t>
      </w:r>
      <w:r w:rsidR="00F10933">
        <w:rPr>
          <w:iCs/>
          <w:sz w:val="28"/>
        </w:rPr>
        <w:t>ктом 5.4.2 пункта 5 Положения о </w:t>
      </w:r>
      <w:r w:rsidRPr="00D6501D">
        <w:rPr>
          <w:iCs/>
          <w:sz w:val="28"/>
        </w:rPr>
        <w:t>Министерстве строительст</w:t>
      </w:r>
      <w:r>
        <w:rPr>
          <w:iCs/>
          <w:sz w:val="28"/>
        </w:rPr>
        <w:t>ва и </w:t>
      </w:r>
      <w:r w:rsidRPr="00D6501D">
        <w:rPr>
          <w:iCs/>
          <w:sz w:val="28"/>
        </w:rPr>
        <w:t xml:space="preserve">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>
        <w:rPr>
          <w:iCs/>
          <w:sz w:val="28"/>
        </w:rPr>
        <w:t>№ </w:t>
      </w:r>
      <w:r w:rsidRPr="00D6501D">
        <w:rPr>
          <w:iCs/>
          <w:sz w:val="28"/>
        </w:rPr>
        <w:t>1038</w:t>
      </w:r>
      <w:r>
        <w:rPr>
          <w:iCs/>
          <w:sz w:val="28"/>
        </w:rPr>
        <w:t xml:space="preserve">, </w:t>
      </w:r>
      <w:r w:rsidRPr="00D6501D">
        <w:rPr>
          <w:iCs/>
          <w:sz w:val="28"/>
        </w:rPr>
        <w:t>пунктом 2 Правил разработки и утверждения административных регламентов предоставления государственных услуг, утвержденных постановлением Правит</w:t>
      </w:r>
      <w:r w:rsidR="00C44AF5">
        <w:rPr>
          <w:iCs/>
          <w:sz w:val="28"/>
        </w:rPr>
        <w:t>ельства Российской </w:t>
      </w:r>
      <w:r w:rsidR="00F10933">
        <w:rPr>
          <w:iCs/>
          <w:sz w:val="28"/>
        </w:rPr>
        <w:t>Федерации </w:t>
      </w:r>
      <w:r>
        <w:rPr>
          <w:iCs/>
          <w:sz w:val="28"/>
        </w:rPr>
        <w:t>от </w:t>
      </w:r>
      <w:r w:rsidR="006C4741">
        <w:rPr>
          <w:iCs/>
          <w:sz w:val="28"/>
        </w:rPr>
        <w:t>20 </w:t>
      </w:r>
      <w:r w:rsidR="00F10933">
        <w:rPr>
          <w:iCs/>
          <w:sz w:val="28"/>
        </w:rPr>
        <w:t>июля </w:t>
      </w:r>
      <w:r w:rsidRPr="00D6501D">
        <w:rPr>
          <w:iCs/>
          <w:sz w:val="28"/>
        </w:rPr>
        <w:t xml:space="preserve">2021 г. </w:t>
      </w:r>
      <w:r>
        <w:rPr>
          <w:iCs/>
          <w:sz w:val="28"/>
        </w:rPr>
        <w:t>№</w:t>
      </w:r>
      <w:r w:rsidRPr="00D6501D">
        <w:rPr>
          <w:iCs/>
          <w:sz w:val="28"/>
        </w:rPr>
        <w:t xml:space="preserve"> 1228</w:t>
      </w:r>
      <w:r>
        <w:rPr>
          <w:iCs/>
          <w:sz w:val="28"/>
        </w:rPr>
        <w:t xml:space="preserve">, и </w:t>
      </w:r>
      <w:r w:rsidRPr="00893E46">
        <w:rPr>
          <w:iCs/>
          <w:sz w:val="28"/>
        </w:rPr>
        <w:t>пунктом 2 постановления Правительства Российской Федерации от 14</w:t>
      </w:r>
      <w:r>
        <w:rPr>
          <w:iCs/>
          <w:sz w:val="28"/>
        </w:rPr>
        <w:t xml:space="preserve"> октября </w:t>
      </w:r>
      <w:r w:rsidRPr="00893E46">
        <w:rPr>
          <w:iCs/>
          <w:sz w:val="28"/>
        </w:rPr>
        <w:t>2023</w:t>
      </w:r>
      <w:r>
        <w:rPr>
          <w:iCs/>
          <w:sz w:val="28"/>
        </w:rPr>
        <w:t xml:space="preserve"> г.</w:t>
      </w:r>
      <w:r w:rsidRPr="00893E46">
        <w:rPr>
          <w:iCs/>
          <w:sz w:val="28"/>
        </w:rPr>
        <w:t xml:space="preserve"> </w:t>
      </w:r>
      <w:r>
        <w:rPr>
          <w:iCs/>
          <w:sz w:val="28"/>
        </w:rPr>
        <w:t>№</w:t>
      </w:r>
      <w:r w:rsidR="00C44AF5">
        <w:rPr>
          <w:iCs/>
          <w:sz w:val="28"/>
        </w:rPr>
        <w:t> </w:t>
      </w:r>
      <w:r>
        <w:rPr>
          <w:iCs/>
          <w:sz w:val="28"/>
        </w:rPr>
        <w:t>1706 «Об </w:t>
      </w:r>
      <w:r w:rsidRPr="00893E46">
        <w:rPr>
          <w:iCs/>
          <w:sz w:val="28"/>
        </w:rPr>
        <w:t>особенностях разработки, соглас</w:t>
      </w:r>
      <w:r>
        <w:rPr>
          <w:iCs/>
          <w:sz w:val="28"/>
        </w:rPr>
        <w:t>ования, проведения экспертизы и </w:t>
      </w:r>
      <w:r w:rsidRPr="00893E46">
        <w:rPr>
          <w:iCs/>
          <w:sz w:val="28"/>
        </w:rPr>
        <w:t>утверждения административных регламентов предоставления</w:t>
      </w:r>
      <w:r w:rsidR="00C44AF5">
        <w:rPr>
          <w:iCs/>
          <w:sz w:val="28"/>
        </w:rPr>
        <w:t xml:space="preserve"> государственных услуг в 2024 и </w:t>
      </w:r>
      <w:r w:rsidRPr="00893E46">
        <w:rPr>
          <w:iCs/>
          <w:sz w:val="28"/>
        </w:rPr>
        <w:t>202</w:t>
      </w:r>
      <w:r>
        <w:rPr>
          <w:iCs/>
          <w:sz w:val="28"/>
        </w:rPr>
        <w:t>6</w:t>
      </w:r>
      <w:r w:rsidR="00C44AF5">
        <w:rPr>
          <w:iCs/>
          <w:sz w:val="28"/>
        </w:rPr>
        <w:t> </w:t>
      </w:r>
      <w:r w:rsidR="00F10933">
        <w:rPr>
          <w:iCs/>
          <w:sz w:val="28"/>
        </w:rPr>
        <w:t>годах, в том </w:t>
      </w:r>
      <w:r w:rsidRPr="00893E46">
        <w:rPr>
          <w:iCs/>
          <w:sz w:val="28"/>
        </w:rPr>
        <w:t>числе без использования федеральной государственной информационной системы, обеспечивающей ведение федеральног</w:t>
      </w:r>
      <w:r>
        <w:rPr>
          <w:iCs/>
          <w:sz w:val="28"/>
        </w:rPr>
        <w:t>о реестра государственных услуг»</w:t>
      </w:r>
      <w:r w:rsidR="00C44AF5">
        <w:rPr>
          <w:iCs/>
          <w:sz w:val="28"/>
        </w:rPr>
        <w:t xml:space="preserve"> </w:t>
      </w:r>
      <w:r w:rsidRPr="00893E46">
        <w:rPr>
          <w:b/>
          <w:iCs/>
          <w:sz w:val="28"/>
        </w:rPr>
        <w:t>п р и к а з ы в а ю:</w:t>
      </w:r>
    </w:p>
    <w:p w14:paraId="56FCD689" w14:textId="427051CC" w:rsidR="001B11F7" w:rsidRDefault="001B11F7" w:rsidP="005215C8">
      <w:pPr>
        <w:pStyle w:val="Normalcc290e8f-1f66-47d9-bb31-f10709a43331"/>
        <w:numPr>
          <w:ilvl w:val="0"/>
          <w:numId w:val="2"/>
        </w:numPr>
        <w:ind w:left="0" w:firstLine="709"/>
        <w:jc w:val="both"/>
        <w:rPr>
          <w:iCs/>
          <w:sz w:val="28"/>
        </w:rPr>
      </w:pPr>
      <w:r w:rsidRPr="00893E46">
        <w:rPr>
          <w:iCs/>
          <w:sz w:val="28"/>
        </w:rPr>
        <w:lastRenderedPageBreak/>
        <w:t>Утвердить прилагаемый Административный регламент</w:t>
      </w:r>
      <w:r>
        <w:rPr>
          <w:iCs/>
          <w:sz w:val="28"/>
        </w:rPr>
        <w:t xml:space="preserve"> </w:t>
      </w:r>
      <w:r w:rsidRPr="00893E46">
        <w:rPr>
          <w:iCs/>
          <w:sz w:val="28"/>
        </w:rPr>
        <w:t>Министерства строительства и жилищно-коммунального хо</w:t>
      </w:r>
      <w:r>
        <w:rPr>
          <w:iCs/>
          <w:sz w:val="28"/>
        </w:rPr>
        <w:t>зяйства Российской Федерации по </w:t>
      </w:r>
      <w:r w:rsidRPr="00893E46">
        <w:rPr>
          <w:iCs/>
          <w:sz w:val="28"/>
        </w:rPr>
        <w:t>предоставлению государственной услуги «Выдача разрешений на ввод в</w:t>
      </w:r>
      <w:r>
        <w:rPr>
          <w:iCs/>
          <w:sz w:val="28"/>
        </w:rPr>
        <w:t> </w:t>
      </w:r>
      <w:r w:rsidRPr="00893E46">
        <w:rPr>
          <w:iCs/>
          <w:sz w:val="28"/>
        </w:rPr>
        <w:t>эксплуатацию объектов капитального строительства, указанных в пункте 4 части 5 и пункте 1 части 6 статьи 51 Градостроительного к</w:t>
      </w:r>
      <w:r w:rsidR="00C44AF5">
        <w:rPr>
          <w:iCs/>
          <w:sz w:val="28"/>
        </w:rPr>
        <w:t>одекса Российской Федерации (за </w:t>
      </w:r>
      <w:r w:rsidRPr="00893E46">
        <w:rPr>
          <w:iCs/>
          <w:sz w:val="28"/>
        </w:rPr>
        <w:t>исключением объектов капитального строительства, в отношении которых выдача разрешений на ввод в эксплуатацию возложены на иные федеральные органы исполнительной власти)»</w:t>
      </w:r>
      <w:r>
        <w:rPr>
          <w:iCs/>
          <w:sz w:val="28"/>
        </w:rPr>
        <w:t>.</w:t>
      </w:r>
    </w:p>
    <w:p w14:paraId="3CBF224E" w14:textId="17074DD0" w:rsidR="001B11F7" w:rsidRDefault="001B11F7" w:rsidP="005215C8">
      <w:pPr>
        <w:pStyle w:val="Normalcc290e8f-1f66-47d9-bb31-f10709a43331"/>
        <w:numPr>
          <w:ilvl w:val="0"/>
          <w:numId w:val="2"/>
        </w:numPr>
        <w:ind w:left="0" w:firstLine="709"/>
        <w:jc w:val="both"/>
        <w:rPr>
          <w:iCs/>
          <w:sz w:val="28"/>
        </w:rPr>
      </w:pPr>
      <w:r w:rsidRPr="00893E46">
        <w:rPr>
          <w:iCs/>
          <w:sz w:val="28"/>
        </w:rPr>
        <w:t>Признать утратившим</w:t>
      </w:r>
      <w:r w:rsidR="006C4741">
        <w:rPr>
          <w:iCs/>
          <w:sz w:val="28"/>
        </w:rPr>
        <w:t>и</w:t>
      </w:r>
      <w:r w:rsidRPr="00893E46">
        <w:rPr>
          <w:iCs/>
          <w:sz w:val="28"/>
        </w:rPr>
        <w:t xml:space="preserve"> силу</w:t>
      </w:r>
      <w:r>
        <w:rPr>
          <w:iCs/>
          <w:sz w:val="28"/>
        </w:rPr>
        <w:t>:</w:t>
      </w:r>
    </w:p>
    <w:p w14:paraId="0B93F0B1" w14:textId="19F44CF5" w:rsidR="001B11F7" w:rsidRDefault="001B11F7" w:rsidP="00C44AF5">
      <w:pPr>
        <w:pStyle w:val="Normalcc290e8f-1f66-47d9-bb31-f10709a43331"/>
        <w:ind w:firstLine="709"/>
        <w:jc w:val="both"/>
        <w:rPr>
          <w:iCs/>
          <w:sz w:val="28"/>
        </w:rPr>
      </w:pPr>
      <w:r w:rsidRPr="00893E46">
        <w:rPr>
          <w:iCs/>
          <w:sz w:val="28"/>
        </w:rPr>
        <w:t>прик</w:t>
      </w:r>
      <w:r>
        <w:rPr>
          <w:iCs/>
          <w:sz w:val="28"/>
        </w:rPr>
        <w:t>аз Министерства строительства и </w:t>
      </w:r>
      <w:r w:rsidRPr="00893E46">
        <w:rPr>
          <w:iCs/>
          <w:sz w:val="28"/>
        </w:rPr>
        <w:t>жилищно-коммунального хозяйства Российской Федерации</w:t>
      </w:r>
      <w:r>
        <w:rPr>
          <w:iCs/>
          <w:sz w:val="28"/>
        </w:rPr>
        <w:t xml:space="preserve"> от </w:t>
      </w:r>
      <w:r w:rsidRPr="00893E46">
        <w:rPr>
          <w:iCs/>
          <w:sz w:val="28"/>
        </w:rPr>
        <w:t>25</w:t>
      </w:r>
      <w:r>
        <w:rPr>
          <w:iCs/>
          <w:sz w:val="28"/>
        </w:rPr>
        <w:t> августа 2022 г. №</w:t>
      </w:r>
      <w:r w:rsidRPr="00893E46">
        <w:rPr>
          <w:iCs/>
          <w:sz w:val="28"/>
        </w:rPr>
        <w:t xml:space="preserve"> 696/пр </w:t>
      </w:r>
      <w:r>
        <w:rPr>
          <w:iCs/>
          <w:sz w:val="28"/>
        </w:rPr>
        <w:t>«</w:t>
      </w:r>
      <w:r w:rsidRPr="00893E46">
        <w:rPr>
          <w:iCs/>
          <w:sz w:val="28"/>
        </w:rPr>
        <w:t>Об утверждении Административного регламента Министерства строительства и жилищно-коммунального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</w:t>
      </w:r>
      <w:r>
        <w:rPr>
          <w:iCs/>
          <w:sz w:val="28"/>
        </w:rPr>
        <w:t>рых выдача разрешений на ввод в </w:t>
      </w:r>
      <w:r w:rsidRPr="00893E46">
        <w:rPr>
          <w:iCs/>
          <w:sz w:val="28"/>
        </w:rPr>
        <w:t>эксплуатацию возложена на иные федеральные органы исполнительной власти)</w:t>
      </w:r>
      <w:r>
        <w:rPr>
          <w:iCs/>
          <w:sz w:val="28"/>
        </w:rPr>
        <w:t>»</w:t>
      </w:r>
      <w:r w:rsidRPr="00893E46">
        <w:rPr>
          <w:iCs/>
          <w:sz w:val="28"/>
        </w:rPr>
        <w:t xml:space="preserve"> (</w:t>
      </w:r>
      <w:r>
        <w:rPr>
          <w:iCs/>
          <w:sz w:val="28"/>
        </w:rPr>
        <w:t>зарегистрирован</w:t>
      </w:r>
      <w:r w:rsidRPr="00893E46">
        <w:rPr>
          <w:iCs/>
          <w:sz w:val="28"/>
        </w:rPr>
        <w:t xml:space="preserve"> </w:t>
      </w:r>
      <w:r>
        <w:rPr>
          <w:iCs/>
          <w:sz w:val="28"/>
        </w:rPr>
        <w:t>Министерством юстиции Российской Федерации</w:t>
      </w:r>
      <w:r w:rsidRPr="00893E46">
        <w:rPr>
          <w:iCs/>
          <w:sz w:val="28"/>
        </w:rPr>
        <w:t xml:space="preserve"> 28</w:t>
      </w:r>
      <w:r>
        <w:rPr>
          <w:iCs/>
          <w:sz w:val="28"/>
        </w:rPr>
        <w:t> сентября </w:t>
      </w:r>
      <w:r w:rsidR="00C44AF5">
        <w:rPr>
          <w:iCs/>
          <w:sz w:val="28"/>
        </w:rPr>
        <w:t>2022 </w:t>
      </w:r>
      <w:r>
        <w:rPr>
          <w:iCs/>
          <w:sz w:val="28"/>
        </w:rPr>
        <w:t>г., регистрационный №</w:t>
      </w:r>
      <w:r w:rsidRPr="00893E46">
        <w:rPr>
          <w:iCs/>
          <w:sz w:val="28"/>
        </w:rPr>
        <w:t xml:space="preserve"> 70253)</w:t>
      </w:r>
      <w:r>
        <w:rPr>
          <w:iCs/>
          <w:sz w:val="28"/>
        </w:rPr>
        <w:t>;</w:t>
      </w:r>
    </w:p>
    <w:p w14:paraId="45856E6C" w14:textId="77777777" w:rsidR="001B11F7" w:rsidRDefault="001B11F7" w:rsidP="00C44AF5">
      <w:pPr>
        <w:pStyle w:val="Normalcc290e8f-1f66-47d9-bb31-f10709a43331"/>
        <w:ind w:firstLine="709"/>
        <w:jc w:val="both"/>
        <w:rPr>
          <w:iCs/>
          <w:sz w:val="28"/>
        </w:rPr>
      </w:pPr>
      <w:r w:rsidRPr="007D7158">
        <w:rPr>
          <w:iCs/>
          <w:sz w:val="28"/>
        </w:rPr>
        <w:t>приказ Министерства строительства и жилищно-коммунального хозяйства Российской Федерации</w:t>
      </w:r>
      <w:r>
        <w:rPr>
          <w:iCs/>
          <w:sz w:val="28"/>
        </w:rPr>
        <w:t xml:space="preserve"> </w:t>
      </w:r>
      <w:r w:rsidRPr="007D7158">
        <w:rPr>
          <w:iCs/>
          <w:sz w:val="28"/>
        </w:rPr>
        <w:t>от 24</w:t>
      </w:r>
      <w:r>
        <w:rPr>
          <w:iCs/>
          <w:sz w:val="28"/>
        </w:rPr>
        <w:t xml:space="preserve"> ноября </w:t>
      </w:r>
      <w:r w:rsidRPr="007D7158">
        <w:rPr>
          <w:iCs/>
          <w:sz w:val="28"/>
        </w:rPr>
        <w:t>2023</w:t>
      </w:r>
      <w:r>
        <w:rPr>
          <w:iCs/>
          <w:sz w:val="28"/>
        </w:rPr>
        <w:t xml:space="preserve"> г.</w:t>
      </w:r>
      <w:r w:rsidRPr="007D7158">
        <w:rPr>
          <w:iCs/>
          <w:sz w:val="28"/>
        </w:rPr>
        <w:t xml:space="preserve"> </w:t>
      </w:r>
      <w:r>
        <w:rPr>
          <w:iCs/>
          <w:sz w:val="28"/>
        </w:rPr>
        <w:t>№ 842/пр «</w:t>
      </w:r>
      <w:r w:rsidRPr="007D7158">
        <w:rPr>
          <w:iCs/>
          <w:sz w:val="28"/>
        </w:rPr>
        <w:t>О в</w:t>
      </w:r>
      <w:r>
        <w:rPr>
          <w:iCs/>
          <w:sz w:val="28"/>
        </w:rPr>
        <w:t>несении изменений в </w:t>
      </w:r>
      <w:r w:rsidRPr="007D7158">
        <w:rPr>
          <w:iCs/>
          <w:sz w:val="28"/>
        </w:rPr>
        <w:t>Административный регламент Министерства строительства и жилищно-коммунального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</w:t>
      </w:r>
      <w:r>
        <w:rPr>
          <w:iCs/>
          <w:sz w:val="28"/>
        </w:rPr>
        <w:t>рых выдача разрешений на ввод в </w:t>
      </w:r>
      <w:r w:rsidRPr="007D7158">
        <w:rPr>
          <w:iCs/>
          <w:sz w:val="28"/>
        </w:rPr>
        <w:t xml:space="preserve">эксплуатацию возложена на иные федеральные органы исполнительной власти), утвержденный приказом Министерства строительства и жилищно-коммунального хозяйства Российской Федерации от 25 августа 2022 г. </w:t>
      </w:r>
      <w:r>
        <w:rPr>
          <w:iCs/>
          <w:sz w:val="28"/>
        </w:rPr>
        <w:t>№</w:t>
      </w:r>
      <w:r w:rsidRPr="007D7158">
        <w:rPr>
          <w:iCs/>
          <w:sz w:val="28"/>
        </w:rPr>
        <w:t xml:space="preserve"> 696/пр</w:t>
      </w:r>
      <w:r>
        <w:rPr>
          <w:iCs/>
          <w:sz w:val="28"/>
        </w:rPr>
        <w:t>» (зарегистрирован</w:t>
      </w:r>
      <w:r w:rsidRPr="007D7158">
        <w:rPr>
          <w:iCs/>
          <w:sz w:val="28"/>
        </w:rPr>
        <w:t xml:space="preserve"> Министерством юстиции Российской Федерации 7</w:t>
      </w:r>
      <w:r>
        <w:rPr>
          <w:iCs/>
          <w:sz w:val="28"/>
        </w:rPr>
        <w:t xml:space="preserve"> марта </w:t>
      </w:r>
      <w:r w:rsidRPr="007D7158">
        <w:rPr>
          <w:iCs/>
          <w:sz w:val="28"/>
        </w:rPr>
        <w:t>2024</w:t>
      </w:r>
      <w:r>
        <w:rPr>
          <w:iCs/>
          <w:sz w:val="28"/>
        </w:rPr>
        <w:t xml:space="preserve"> г.,</w:t>
      </w:r>
      <w:r w:rsidRPr="007D7158">
        <w:rPr>
          <w:iCs/>
          <w:sz w:val="28"/>
        </w:rPr>
        <w:t xml:space="preserve"> регистрационный </w:t>
      </w:r>
      <w:r>
        <w:rPr>
          <w:iCs/>
          <w:sz w:val="28"/>
        </w:rPr>
        <w:t>№</w:t>
      </w:r>
      <w:r w:rsidRPr="007D7158">
        <w:rPr>
          <w:iCs/>
          <w:sz w:val="28"/>
        </w:rPr>
        <w:t xml:space="preserve"> 77455)</w:t>
      </w:r>
      <w:r>
        <w:rPr>
          <w:iCs/>
          <w:sz w:val="28"/>
        </w:rPr>
        <w:t>.</w:t>
      </w:r>
    </w:p>
    <w:p w14:paraId="2AEA00F3" w14:textId="77777777" w:rsidR="001A6120" w:rsidRPr="001B11F7" w:rsidRDefault="001B11F7" w:rsidP="00C44AF5"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  <w:r w:rsidRPr="00893E46">
        <w:rPr>
          <w:iCs/>
          <w:sz w:val="28"/>
        </w:rPr>
        <w:t xml:space="preserve">Настоящий приказ вступает в силу с 1 </w:t>
      </w:r>
      <w:r w:rsidRPr="001B11F7">
        <w:rPr>
          <w:iCs/>
          <w:color w:val="auto"/>
          <w:sz w:val="28"/>
        </w:rPr>
        <w:t>сентября 2026 г.</w:t>
      </w:r>
    </w:p>
    <w:p w14:paraId="6E332A57" w14:textId="77777777" w:rsidR="001B11F7" w:rsidRPr="001B11F7" w:rsidRDefault="001B11F7" w:rsidP="00C44AF5"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p w14:paraId="3BEC310F" w14:textId="77777777" w:rsidR="001B11F7" w:rsidRPr="001B11F7" w:rsidRDefault="001B11F7" w:rsidP="001B11F7"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4682"/>
      </w:tblGrid>
      <w:tr w:rsidR="001B11F7" w:rsidRPr="001B11F7" w14:paraId="0FC26A31" w14:textId="77777777" w:rsidTr="00C44AF5">
        <w:tc>
          <w:tcPr>
            <w:tcW w:w="5383" w:type="dxa"/>
          </w:tcPr>
          <w:p w14:paraId="6F22E430" w14:textId="77777777" w:rsidR="001B11F7" w:rsidRPr="001B11F7" w:rsidRDefault="001B11F7" w:rsidP="001B11F7">
            <w:pPr>
              <w:pStyle w:val="Normalcc290e8f-1f66-47d9-bb31-f10709a43331"/>
              <w:rPr>
                <w:iCs/>
                <w:color w:val="auto"/>
                <w:sz w:val="28"/>
              </w:rPr>
            </w:pPr>
            <w:r w:rsidRPr="001B11F7">
              <w:rPr>
                <w:iCs/>
                <w:color w:val="auto"/>
                <w:sz w:val="28"/>
              </w:rPr>
              <w:t>Министр</w:t>
            </w:r>
          </w:p>
        </w:tc>
        <w:tc>
          <w:tcPr>
            <w:tcW w:w="4682" w:type="dxa"/>
          </w:tcPr>
          <w:p w14:paraId="2898FA2D" w14:textId="77777777" w:rsidR="001B11F7" w:rsidRPr="001B11F7" w:rsidRDefault="001B11F7" w:rsidP="001B11F7">
            <w:pPr>
              <w:pStyle w:val="Normalcc290e8f-1f66-47d9-bb31-f10709a43331"/>
              <w:ind w:firstLine="709"/>
              <w:jc w:val="right"/>
              <w:rPr>
                <w:iCs/>
                <w:color w:val="auto"/>
                <w:sz w:val="28"/>
              </w:rPr>
            </w:pPr>
            <w:r w:rsidRPr="001B11F7">
              <w:rPr>
                <w:iCs/>
                <w:color w:val="auto"/>
                <w:sz w:val="28"/>
              </w:rPr>
              <w:t>И.Э. Файзуллин</w:t>
            </w:r>
          </w:p>
        </w:tc>
      </w:tr>
    </w:tbl>
    <w:p w14:paraId="3070851C" w14:textId="77777777" w:rsidR="001B11F7" w:rsidRPr="001B11F7" w:rsidRDefault="001B11F7" w:rsidP="001B11F7"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p w14:paraId="67AF5C8F" w14:textId="7517BB10" w:rsidR="001A6120" w:rsidRDefault="001A6120">
      <w:pPr>
        <w:pStyle w:val="Normalcc290e8f-1f66-47d9-bb31-f10709a43331"/>
        <w:spacing w:after="160" w:line="259" w:lineRule="auto"/>
      </w:pPr>
    </w:p>
    <w:p w14:paraId="7625489E" w14:textId="77777777" w:rsidR="00C44AF5" w:rsidRDefault="00C44AF5">
      <w:pPr>
        <w:pStyle w:val="Normalcc290e8f-1f66-47d9-bb31-f10709a43331"/>
        <w:spacing w:after="160" w:line="259" w:lineRule="auto"/>
        <w:sectPr w:rsidR="00C44AF5" w:rsidSect="00C44AF5">
          <w:headerReference w:type="default" r:id="rId8"/>
          <w:pgSz w:w="11900" w:h="16840"/>
          <w:pgMar w:top="1134" w:right="560" w:bottom="1134" w:left="1134" w:header="720" w:footer="720" w:gutter="0"/>
          <w:pgNumType w:start="2"/>
          <w:cols w:space="720"/>
          <w:titlePg/>
          <w:docGrid w:linePitch="299"/>
        </w:sectPr>
      </w:pPr>
    </w:p>
    <w:p w14:paraId="14C64FE3" w14:textId="77777777" w:rsidR="001B11F7" w:rsidRDefault="001B11F7" w:rsidP="001B11F7">
      <w:pPr>
        <w:pStyle w:val="Normalcc290e8f-1f66-47d9-bb31-f10709a43331"/>
        <w:tabs>
          <w:tab w:val="left" w:pos="284"/>
          <w:tab w:val="left" w:pos="1134"/>
        </w:tabs>
        <w:ind w:left="3969" w:right="-1"/>
        <w:contextualSpacing/>
        <w:jc w:val="center"/>
        <w:rPr>
          <w:iCs/>
          <w:sz w:val="28"/>
        </w:rPr>
      </w:pPr>
      <w:r>
        <w:rPr>
          <w:iCs/>
          <w:sz w:val="28"/>
        </w:rPr>
        <w:lastRenderedPageBreak/>
        <w:t>Приложение</w:t>
      </w:r>
    </w:p>
    <w:p w14:paraId="16F38372" w14:textId="77777777" w:rsidR="001B11F7" w:rsidRDefault="001B11F7" w:rsidP="001B11F7">
      <w:pPr>
        <w:pStyle w:val="Normalcc290e8f-1f66-47d9-bb31-f10709a43331"/>
        <w:tabs>
          <w:tab w:val="left" w:pos="284"/>
          <w:tab w:val="left" w:pos="1134"/>
        </w:tabs>
        <w:ind w:left="3969" w:right="-1"/>
        <w:contextualSpacing/>
        <w:jc w:val="center"/>
        <w:rPr>
          <w:iCs/>
          <w:sz w:val="28"/>
        </w:rPr>
      </w:pPr>
    </w:p>
    <w:p w14:paraId="170666F0" w14:textId="77777777" w:rsidR="001B11F7" w:rsidRDefault="001B11F7" w:rsidP="001B11F7">
      <w:pPr>
        <w:pStyle w:val="Normalcc290e8f-1f66-47d9-bb31-f10709a43331"/>
        <w:tabs>
          <w:tab w:val="left" w:pos="284"/>
          <w:tab w:val="left" w:pos="1134"/>
        </w:tabs>
        <w:ind w:left="3969" w:right="-1"/>
        <w:contextualSpacing/>
        <w:jc w:val="center"/>
        <w:rPr>
          <w:iCs/>
          <w:sz w:val="28"/>
        </w:rPr>
      </w:pPr>
      <w:r>
        <w:rPr>
          <w:iCs/>
          <w:sz w:val="28"/>
        </w:rPr>
        <w:t>УТВЕРЖДЕН</w:t>
      </w:r>
    </w:p>
    <w:p w14:paraId="6BA7B357" w14:textId="1BCF0364" w:rsidR="001A6120" w:rsidRPr="001B11F7" w:rsidRDefault="007A034F" w:rsidP="001B11F7">
      <w:pPr>
        <w:pStyle w:val="Normalcc290e8f-1f66-47d9-bb31-f10709a43331"/>
        <w:tabs>
          <w:tab w:val="left" w:pos="284"/>
          <w:tab w:val="left" w:pos="1134"/>
        </w:tabs>
        <w:ind w:left="3969" w:right="-1"/>
        <w:contextualSpacing/>
        <w:jc w:val="center"/>
        <w:rPr>
          <w:iCs/>
          <w:color w:val="auto"/>
          <w:sz w:val="28"/>
        </w:rPr>
      </w:pPr>
      <w:r w:rsidRPr="001B11F7">
        <w:rPr>
          <w:iCs/>
          <w:color w:val="auto"/>
          <w:sz w:val="28"/>
        </w:rPr>
        <w:t>приказом</w:t>
      </w:r>
      <w:r w:rsidR="003E4893" w:rsidRPr="001B11F7">
        <w:rPr>
          <w:iCs/>
          <w:color w:val="auto"/>
          <w:sz w:val="28"/>
        </w:rPr>
        <w:t xml:space="preserve"> </w:t>
      </w:r>
      <w:r w:rsidR="001B11F7" w:rsidRPr="001B11F7">
        <w:rPr>
          <w:iCs/>
          <w:color w:val="auto"/>
          <w:sz w:val="28"/>
        </w:rPr>
        <w:t>Министерства строительства и </w:t>
      </w:r>
      <w:r w:rsidR="003E4893" w:rsidRPr="001B11F7">
        <w:rPr>
          <w:iCs/>
          <w:color w:val="auto"/>
          <w:sz w:val="28"/>
        </w:rPr>
        <w:t>жилищно-ком</w:t>
      </w:r>
      <w:r w:rsidR="00855610">
        <w:rPr>
          <w:iCs/>
          <w:color w:val="auto"/>
          <w:sz w:val="28"/>
        </w:rPr>
        <w:t>мунального хозяйства Российской </w:t>
      </w:r>
      <w:r w:rsidR="003E4893" w:rsidRPr="001B11F7">
        <w:rPr>
          <w:iCs/>
          <w:color w:val="auto"/>
          <w:sz w:val="28"/>
        </w:rPr>
        <w:t xml:space="preserve">Федерации </w:t>
      </w:r>
    </w:p>
    <w:p w14:paraId="1B980C9D" w14:textId="77777777" w:rsidR="001B11F7" w:rsidRPr="001B11F7" w:rsidRDefault="001B11F7" w:rsidP="001B11F7">
      <w:pPr>
        <w:pStyle w:val="Normalcc290e8f-1f66-47d9-bb31-f10709a43331"/>
        <w:tabs>
          <w:tab w:val="left" w:pos="284"/>
          <w:tab w:val="left" w:pos="1134"/>
        </w:tabs>
        <w:ind w:left="3969" w:right="-1"/>
        <w:contextualSpacing/>
        <w:jc w:val="center"/>
        <w:rPr>
          <w:iCs/>
          <w:color w:val="auto"/>
          <w:sz w:val="28"/>
        </w:rPr>
      </w:pPr>
      <w:r w:rsidRPr="001B11F7">
        <w:rPr>
          <w:iCs/>
          <w:color w:val="auto"/>
          <w:sz w:val="28"/>
        </w:rPr>
        <w:t>от «___» ____________ 20__ г. № _______</w:t>
      </w:r>
    </w:p>
    <w:p w14:paraId="3328AE30" w14:textId="77777777" w:rsidR="001A6120" w:rsidRPr="003E4893" w:rsidRDefault="001A6120"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3AAF4865" w14:textId="77777777" w:rsidR="001A6120" w:rsidRPr="001B11F7" w:rsidRDefault="003E4893" w:rsidP="00C44AF5">
      <w:pPr>
        <w:pStyle w:val="Normalcc290e8f-1f66-47d9-bb31-f10709a43331"/>
        <w:tabs>
          <w:tab w:val="left" w:pos="284"/>
          <w:tab w:val="left" w:pos="1134"/>
        </w:tabs>
        <w:ind w:left="-426" w:right="-1"/>
        <w:contextualSpacing/>
        <w:jc w:val="center"/>
        <w:rPr>
          <w:b/>
          <w:iCs/>
          <w:color w:val="auto"/>
          <w:sz w:val="28"/>
        </w:rPr>
      </w:pPr>
      <w:r w:rsidRPr="001B11F7">
        <w:rPr>
          <w:b/>
          <w:iCs/>
          <w:color w:val="auto"/>
          <w:sz w:val="28"/>
        </w:rPr>
        <w:t>Административный регламент</w:t>
      </w:r>
    </w:p>
    <w:p w14:paraId="7179262D" w14:textId="1A6926D2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left="-426" w:right="-1"/>
        <w:contextualSpacing/>
        <w:jc w:val="center"/>
        <w:rPr>
          <w:b/>
          <w:iCs/>
          <w:sz w:val="28"/>
        </w:rPr>
      </w:pPr>
      <w:r w:rsidRPr="001B11F7">
        <w:rPr>
          <w:b/>
          <w:bCs/>
          <w:color w:val="auto"/>
          <w:sz w:val="28"/>
          <w:szCs w:val="28"/>
        </w:rPr>
        <w:t>Министерства строительства и жилищно-ком</w:t>
      </w:r>
      <w:r w:rsidR="00C44AF5">
        <w:rPr>
          <w:b/>
          <w:bCs/>
          <w:color w:val="auto"/>
          <w:sz w:val="28"/>
          <w:szCs w:val="28"/>
        </w:rPr>
        <w:t>мунального хозяйства Российской </w:t>
      </w:r>
      <w:r w:rsidRPr="001B11F7">
        <w:rPr>
          <w:b/>
          <w:bCs/>
          <w:color w:val="auto"/>
          <w:sz w:val="28"/>
          <w:szCs w:val="28"/>
        </w:rPr>
        <w:t>Федерации</w:t>
      </w:r>
      <w:r w:rsidRPr="001B11F7">
        <w:rPr>
          <w:b/>
          <w:iCs/>
          <w:color w:val="auto"/>
          <w:sz w:val="28"/>
        </w:rPr>
        <w:t xml:space="preserve"> по предоставлению государственной услуги «Выдача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</w:t>
      </w:r>
      <w:r w:rsidR="00C44AF5">
        <w:rPr>
          <w:b/>
          <w:iCs/>
          <w:color w:val="auto"/>
          <w:sz w:val="28"/>
        </w:rPr>
        <w:t>рых выдача разрешений на ввод в </w:t>
      </w:r>
      <w:r w:rsidRPr="001B11F7">
        <w:rPr>
          <w:b/>
          <w:iCs/>
          <w:color w:val="auto"/>
          <w:sz w:val="28"/>
        </w:rPr>
        <w:t>эксплуатацию возложены на иные федеральные органы исполнительной власти)»</w:t>
      </w:r>
    </w:p>
    <w:p w14:paraId="4FBA843B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left="-426" w:right="-1" w:firstLine="851"/>
        <w:contextualSpacing/>
        <w:rPr>
          <w:iCs/>
          <w:sz w:val="28"/>
        </w:rPr>
      </w:pPr>
    </w:p>
    <w:p w14:paraId="416FBD40" w14:textId="7020F426" w:rsidR="001A6120" w:rsidRDefault="003E4893" w:rsidP="005215C8">
      <w:pPr>
        <w:pStyle w:val="Normalcc290e8f-1f66-47d9-bb31-f10709a43331"/>
        <w:numPr>
          <w:ilvl w:val="0"/>
          <w:numId w:val="3"/>
        </w:num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Общие положения</w:t>
      </w:r>
    </w:p>
    <w:p w14:paraId="24D3E5BB" w14:textId="77777777" w:rsidR="00604DD5" w:rsidRDefault="00604DD5" w:rsidP="00604DD5">
      <w:pPr>
        <w:pStyle w:val="Normalcc290e8f-1f66-47d9-bb31-f10709a43331"/>
        <w:tabs>
          <w:tab w:val="left" w:pos="284"/>
          <w:tab w:val="left" w:pos="1134"/>
        </w:tabs>
        <w:ind w:left="153" w:right="-1"/>
        <w:contextualSpacing/>
        <w:rPr>
          <w:b/>
          <w:iCs/>
          <w:sz w:val="28"/>
        </w:rPr>
      </w:pPr>
    </w:p>
    <w:p w14:paraId="76BC16B7" w14:textId="713FF7BF" w:rsidR="001A6120" w:rsidRDefault="00604DD5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>П</w:t>
      </w:r>
      <w:r w:rsidRPr="00604DD5">
        <w:rPr>
          <w:b/>
          <w:iCs/>
          <w:sz w:val="28"/>
        </w:rPr>
        <w:t>редмет регулирования административного регламента</w:t>
      </w:r>
    </w:p>
    <w:p w14:paraId="3E104DB4" w14:textId="77777777" w:rsidR="00604DD5" w:rsidRDefault="00604DD5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</w:rPr>
      </w:pPr>
    </w:p>
    <w:p w14:paraId="28C05BD9" w14:textId="50AAA7A7" w:rsidR="001A6120" w:rsidRPr="00604DD5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>Настоящий Административный ре</w:t>
      </w:r>
      <w:r w:rsidR="001B11F7">
        <w:rPr>
          <w:iCs/>
          <w:sz w:val="28"/>
        </w:rPr>
        <w:t>гламент устанавливает порядок и </w:t>
      </w:r>
      <w:r w:rsidRPr="003F0937">
        <w:rPr>
          <w:iCs/>
          <w:sz w:val="28"/>
        </w:rPr>
        <w:t xml:space="preserve">стандарт предоставления </w:t>
      </w:r>
      <w:r w:rsidRPr="001B11F7">
        <w:rPr>
          <w:iCs/>
          <w:color w:val="auto"/>
          <w:sz w:val="28"/>
        </w:rPr>
        <w:t>государственной услуги «</w:t>
      </w:r>
      <w:r w:rsidR="001B11F7" w:rsidRPr="001B11F7">
        <w:rPr>
          <w:iCs/>
          <w:color w:val="auto"/>
          <w:sz w:val="28"/>
        </w:rPr>
        <w:t>Выдача разрешений на ввод в </w:t>
      </w:r>
      <w:r w:rsidRPr="001B11F7">
        <w:rPr>
          <w:iCs/>
          <w:color w:val="auto"/>
          <w:sz w:val="28"/>
        </w:rPr>
        <w:t>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ввод в эксплуатацию возложены на иные федеральные органы исполнительной власти)»</w:t>
      </w:r>
      <w:r w:rsidR="001A566B">
        <w:rPr>
          <w:iCs/>
          <w:color w:val="auto"/>
          <w:sz w:val="28"/>
        </w:rPr>
        <w:t>.</w:t>
      </w:r>
    </w:p>
    <w:p w14:paraId="15E9E31D" w14:textId="48BA7F90" w:rsidR="00604DD5" w:rsidRDefault="00604DD5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 w14:paraId="35BCA1B6" w14:textId="16C069B6" w:rsidR="00604DD5" w:rsidRPr="00CF346B" w:rsidRDefault="00CF346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К</w:t>
      </w:r>
      <w:r w:rsidRPr="00CF346B">
        <w:rPr>
          <w:b/>
          <w:iCs/>
          <w:color w:val="auto"/>
          <w:sz w:val="28"/>
        </w:rPr>
        <w:t>руг заявителей</w:t>
      </w:r>
    </w:p>
    <w:p w14:paraId="7FEEB954" w14:textId="77777777" w:rsidR="00604DD5" w:rsidRDefault="00604DD5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7E667535" w14:textId="4205815B" w:rsidR="00CF346B" w:rsidRPr="00CF346B" w:rsidRDefault="006C4741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6C4741">
        <w:rPr>
          <w:iCs/>
          <w:sz w:val="28"/>
        </w:rPr>
        <w:t xml:space="preserve">Государственная </w:t>
      </w:r>
      <w:r w:rsidRPr="001A566B">
        <w:rPr>
          <w:iCs/>
          <w:color w:val="auto"/>
          <w:sz w:val="28"/>
        </w:rPr>
        <w:t>услуга (перечень условных обозначений и сокращений приведен в приложении</w:t>
      </w:r>
      <w:r w:rsidR="002612D6" w:rsidRPr="001A566B">
        <w:rPr>
          <w:iCs/>
          <w:color w:val="auto"/>
          <w:sz w:val="28"/>
        </w:rPr>
        <w:t xml:space="preserve"> № 1</w:t>
      </w:r>
      <w:r w:rsidRPr="001A566B">
        <w:rPr>
          <w:iCs/>
          <w:color w:val="auto"/>
          <w:sz w:val="28"/>
        </w:rPr>
        <w:t xml:space="preserve"> к настоящему Административному регламенту)</w:t>
      </w:r>
      <w:r w:rsidRPr="001A566B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</w:t>
      </w:r>
      <w:r w:rsidRPr="00F10933">
        <w:rPr>
          <w:iCs/>
          <w:color w:val="auto"/>
          <w:sz w:val="28"/>
        </w:rPr>
        <w:t>физическим или юридическим лицам, выполняющим функции застройщика в соответствии с пунктом 16 статьи 1 Градостроительного кодекса Российской Федерации, их уполномоченным представителям, полномочия которых должны быть подтверждены доверенностью, оформленной в соответствии с требованиями законодательства Российской Федерации, либо представителям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доверенности.</w:t>
      </w:r>
    </w:p>
    <w:p w14:paraId="1CC97CCC" w14:textId="43A9D0AA" w:rsidR="001A6120" w:rsidRDefault="00F1093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Государственная услуга</w:t>
      </w:r>
      <w:r w:rsidR="003E4893" w:rsidRPr="000D00B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предоставляется</w:t>
      </w:r>
      <w:r w:rsidR="009D1E0C">
        <w:rPr>
          <w:iCs/>
          <w:sz w:val="28"/>
          <w:szCs w:val="28"/>
        </w:rPr>
        <w:t xml:space="preserve"> заявителю в соответствии с </w:t>
      </w:r>
      <w:r w:rsidR="003E4893" w:rsidRPr="00F02AA3">
        <w:rPr>
          <w:iCs/>
          <w:sz w:val="28"/>
          <w:szCs w:val="28"/>
        </w:rPr>
        <w:t>категориями (признаками) заявителя</w:t>
      </w:r>
      <w:r w:rsidR="003E4893" w:rsidRPr="000D00BB">
        <w:rPr>
          <w:iCs/>
          <w:sz w:val="28"/>
          <w:szCs w:val="28"/>
        </w:rPr>
        <w:t>, которые размещаются в федеральной государственной информационной системе «</w:t>
      </w:r>
      <w:r w:rsidR="009D1E0C">
        <w:rPr>
          <w:iCs/>
          <w:sz w:val="28"/>
          <w:szCs w:val="28"/>
        </w:rPr>
        <w:t xml:space="preserve">Единый портал государственных </w:t>
      </w:r>
      <w:r w:rsidR="009D1E0C">
        <w:rPr>
          <w:iCs/>
          <w:sz w:val="28"/>
          <w:szCs w:val="28"/>
        </w:rPr>
        <w:lastRenderedPageBreak/>
        <w:t>и </w:t>
      </w:r>
      <w:r w:rsidR="003E4893" w:rsidRPr="000D00BB">
        <w:rPr>
          <w:iCs/>
          <w:sz w:val="28"/>
          <w:szCs w:val="28"/>
        </w:rPr>
        <w:t>муниципальных услуг (функций)»</w:t>
      </w:r>
      <w:r w:rsidR="003E4893">
        <w:rPr>
          <w:iCs/>
          <w:sz w:val="28"/>
          <w:szCs w:val="28"/>
          <w:vertAlign w:val="superscript"/>
        </w:rPr>
        <w:footnoteReference w:id="1"/>
      </w:r>
      <w:r w:rsidR="003E4893" w:rsidRPr="000D00BB">
        <w:rPr>
          <w:iCs/>
          <w:sz w:val="28"/>
          <w:szCs w:val="28"/>
        </w:rPr>
        <w:t xml:space="preserve"> </w:t>
      </w:r>
      <w:r w:rsidR="00176016">
        <w:rPr>
          <w:iCs/>
          <w:sz w:val="28"/>
          <w:szCs w:val="28"/>
        </w:rPr>
        <w:t xml:space="preserve">и </w:t>
      </w:r>
      <w:r w:rsidR="00176016" w:rsidRPr="00417A24">
        <w:rPr>
          <w:iCs/>
          <w:color w:val="auto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176016" w:rsidRPr="00176016">
        <w:rPr>
          <w:iCs/>
          <w:sz w:val="28"/>
          <w:szCs w:val="28"/>
          <w:vertAlign w:val="superscript"/>
        </w:rPr>
        <w:t xml:space="preserve"> </w:t>
      </w:r>
      <w:r w:rsidR="00176016">
        <w:rPr>
          <w:iCs/>
          <w:sz w:val="28"/>
          <w:szCs w:val="28"/>
          <w:vertAlign w:val="superscript"/>
        </w:rPr>
        <w:footnoteReference w:id="2"/>
      </w:r>
      <w:r w:rsidR="003E4893" w:rsidRPr="000D00BB">
        <w:rPr>
          <w:iCs/>
          <w:sz w:val="28"/>
          <w:szCs w:val="28"/>
        </w:rPr>
        <w:t>.</w:t>
      </w:r>
    </w:p>
    <w:p w14:paraId="78C56AC2" w14:textId="77777777" w:rsidR="001A6120" w:rsidRDefault="001A6120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</w:p>
    <w:p w14:paraId="489D8DB6" w14:textId="77777777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 xml:space="preserve">II. </w:t>
      </w:r>
      <w:r w:rsidR="009D1E0C" w:rsidRPr="009D1E0C">
        <w:rPr>
          <w:b/>
          <w:iCs/>
          <w:sz w:val="28"/>
          <w:szCs w:val="28"/>
        </w:rPr>
        <w:t>Стандарт предоставления государственной услуги</w:t>
      </w:r>
    </w:p>
    <w:p w14:paraId="5F52550F" w14:textId="77777777" w:rsidR="009D1E0C" w:rsidRDefault="009D1E0C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iCs/>
          <w:sz w:val="28"/>
          <w:szCs w:val="28"/>
        </w:rPr>
      </w:pPr>
    </w:p>
    <w:p w14:paraId="74960766" w14:textId="77777777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 xml:space="preserve">Наименование </w:t>
      </w:r>
      <w:r w:rsidR="009D1E0C" w:rsidRPr="009D1E0C">
        <w:rPr>
          <w:b/>
          <w:iCs/>
          <w:sz w:val="28"/>
          <w:szCs w:val="28"/>
        </w:rPr>
        <w:t>государственной услуги</w:t>
      </w:r>
    </w:p>
    <w:p w14:paraId="3AA6C3EC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 w14:paraId="2AB715EB" w14:textId="77777777" w:rsidR="001A6120" w:rsidRPr="009D1E0C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  <w:szCs w:val="28"/>
        </w:rPr>
      </w:pPr>
      <w:r w:rsidRPr="009D1E0C">
        <w:rPr>
          <w:iCs/>
          <w:color w:val="auto"/>
          <w:sz w:val="28"/>
          <w:szCs w:val="28"/>
        </w:rPr>
        <w:t>Выдача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</w:t>
      </w:r>
      <w:r w:rsidR="009D1E0C">
        <w:rPr>
          <w:iCs/>
          <w:color w:val="auto"/>
          <w:sz w:val="28"/>
          <w:szCs w:val="28"/>
        </w:rPr>
        <w:t>рых выдача разрешений на ввод в </w:t>
      </w:r>
      <w:r w:rsidRPr="009D1E0C">
        <w:rPr>
          <w:iCs/>
          <w:color w:val="auto"/>
          <w:sz w:val="28"/>
          <w:szCs w:val="28"/>
        </w:rPr>
        <w:t>эксплуатацию возложены на иные федеральные органы исполнительной власти).</w:t>
      </w:r>
    </w:p>
    <w:p w14:paraId="4CD0A266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 w14:paraId="7AF30E93" w14:textId="77777777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 xml:space="preserve">Наименование органа, предоставляющего </w:t>
      </w:r>
      <w:r w:rsidR="009D1E0C">
        <w:rPr>
          <w:b/>
          <w:iCs/>
          <w:sz w:val="28"/>
          <w:szCs w:val="28"/>
        </w:rPr>
        <w:t>государственную услугу</w:t>
      </w:r>
    </w:p>
    <w:p w14:paraId="59831057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 w14:paraId="1416CC06" w14:textId="47A6D0BC" w:rsidR="001A6120" w:rsidRDefault="00F1093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>
        <w:rPr>
          <w:color w:val="auto"/>
          <w:sz w:val="28"/>
          <w:szCs w:val="28"/>
        </w:rPr>
        <w:t>Государственную услугу</w:t>
      </w:r>
      <w:r w:rsidR="003E4893" w:rsidRPr="009D1E0C">
        <w:rPr>
          <w:color w:val="auto"/>
          <w:sz w:val="28"/>
          <w:szCs w:val="28"/>
        </w:rPr>
        <w:t xml:space="preserve"> предоставляет</w:t>
      </w:r>
      <w:r>
        <w:rPr>
          <w:color w:val="auto"/>
          <w:sz w:val="28"/>
          <w:szCs w:val="28"/>
        </w:rPr>
        <w:t xml:space="preserve"> </w:t>
      </w:r>
      <w:r w:rsidR="00A207E3">
        <w:rPr>
          <w:color w:val="auto"/>
          <w:sz w:val="28"/>
          <w:szCs w:val="28"/>
        </w:rPr>
        <w:t>Министерство строительства и </w:t>
      </w:r>
      <w:r w:rsidR="003E4893" w:rsidRPr="009D1E0C">
        <w:rPr>
          <w:color w:val="auto"/>
          <w:sz w:val="28"/>
          <w:szCs w:val="28"/>
        </w:rPr>
        <w:t>жилищно-коммунального хозяйства Россий</w:t>
      </w:r>
      <w:r w:rsidR="00425108">
        <w:rPr>
          <w:color w:val="auto"/>
          <w:sz w:val="28"/>
          <w:szCs w:val="28"/>
        </w:rPr>
        <w:t>ской Федерации.</w:t>
      </w:r>
    </w:p>
    <w:p w14:paraId="499DC3AB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 w14:paraId="44684785" w14:textId="77777777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 xml:space="preserve">Результат предоставления </w:t>
      </w:r>
      <w:r w:rsidR="009D1E0C">
        <w:rPr>
          <w:b/>
          <w:iCs/>
          <w:sz w:val="28"/>
          <w:szCs w:val="28"/>
        </w:rPr>
        <w:t>государственной услуги</w:t>
      </w:r>
    </w:p>
    <w:p w14:paraId="6F8C8F55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 w14:paraId="7E639DCC" w14:textId="2B696C4C" w:rsidR="001A6120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При обращении заявителя </w:t>
      </w:r>
      <w:r w:rsidRPr="009D1E0C">
        <w:rPr>
          <w:iCs/>
          <w:color w:val="auto"/>
          <w:sz w:val="28"/>
        </w:rPr>
        <w:t>за выдач</w:t>
      </w:r>
      <w:r w:rsidR="009D1E0C">
        <w:rPr>
          <w:iCs/>
          <w:color w:val="auto"/>
          <w:sz w:val="28"/>
        </w:rPr>
        <w:t>ей разрешения на ввод объекта в </w:t>
      </w:r>
      <w:r w:rsidRPr="009D1E0C">
        <w:rPr>
          <w:iCs/>
          <w:color w:val="auto"/>
          <w:sz w:val="28"/>
        </w:rPr>
        <w:t xml:space="preserve">эксплуатацию результатами предоставления </w:t>
      </w:r>
      <w:r w:rsidR="006E00F2">
        <w:rPr>
          <w:iCs/>
          <w:color w:val="auto"/>
          <w:sz w:val="28"/>
        </w:rPr>
        <w:t>государственной услуги</w:t>
      </w:r>
      <w:r w:rsidRPr="009D1E0C">
        <w:rPr>
          <w:iCs/>
          <w:color w:val="auto"/>
          <w:sz w:val="28"/>
        </w:rPr>
        <w:t xml:space="preserve"> являются: </w:t>
      </w:r>
    </w:p>
    <w:p w14:paraId="092311F9" w14:textId="0F858B61" w:rsidR="006E00F2" w:rsidRPr="009D6202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3E4893">
        <w:rPr>
          <w:iCs/>
          <w:color w:val="auto"/>
          <w:sz w:val="28"/>
        </w:rPr>
        <w:t>а</w:t>
      </w:r>
      <w:r w:rsidRPr="00B562A3">
        <w:rPr>
          <w:iCs/>
          <w:sz w:val="28"/>
        </w:rPr>
        <w:t xml:space="preserve">) </w:t>
      </w:r>
      <w:r w:rsidR="006E00F2">
        <w:rPr>
          <w:iCs/>
          <w:sz w:val="28"/>
        </w:rPr>
        <w:t xml:space="preserve">запись в реестре разрешений на </w:t>
      </w:r>
      <w:r w:rsidR="006E00F2" w:rsidRPr="006E00F2">
        <w:rPr>
          <w:iCs/>
          <w:sz w:val="28"/>
        </w:rPr>
        <w:t>ввод объектов капитального строительства в эксплуатацию</w:t>
      </w:r>
      <w:r w:rsidR="009D6202" w:rsidRPr="009D6202">
        <w:rPr>
          <w:iCs/>
          <w:sz w:val="28"/>
        </w:rPr>
        <w:t xml:space="preserve"> единой государственной информационной системы обеспечения градостроительной деятельности «Стройкомплекс.РФ»</w:t>
      </w:r>
      <w:r w:rsidR="009D6202" w:rsidRPr="009D6202">
        <w:rPr>
          <w:iCs/>
          <w:sz w:val="28"/>
          <w:vertAlign w:val="superscript"/>
        </w:rPr>
        <w:footnoteReference w:id="3"/>
      </w:r>
      <w:r w:rsidR="001A566B">
        <w:rPr>
          <w:iCs/>
          <w:sz w:val="28"/>
        </w:rPr>
        <w:t>;</w:t>
      </w:r>
    </w:p>
    <w:p w14:paraId="168BEC4D" w14:textId="1FBFD038" w:rsidR="001A6120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3E4893">
        <w:rPr>
          <w:iCs/>
          <w:color w:val="auto"/>
          <w:sz w:val="28"/>
        </w:rPr>
        <w:t>б</w:t>
      </w:r>
      <w:r w:rsidRPr="009D6202">
        <w:rPr>
          <w:iCs/>
          <w:color w:val="auto"/>
          <w:sz w:val="28"/>
        </w:rPr>
        <w:t xml:space="preserve">) </w:t>
      </w:r>
      <w:r w:rsidR="009D6202" w:rsidRPr="009D6202">
        <w:rPr>
          <w:iCs/>
          <w:color w:val="auto"/>
          <w:sz w:val="28"/>
        </w:rPr>
        <w:t>отказ</w:t>
      </w:r>
      <w:r w:rsidRPr="009D6202">
        <w:rPr>
          <w:iCs/>
          <w:color w:val="auto"/>
          <w:sz w:val="28"/>
        </w:rPr>
        <w:t xml:space="preserve"> в выдаче разрешения на ввод объекта в эксплуатацию с указанием причин отказа</w:t>
      </w:r>
      <w:r w:rsidR="009D6202" w:rsidRPr="009D6202">
        <w:rPr>
          <w:iCs/>
          <w:color w:val="auto"/>
          <w:sz w:val="28"/>
        </w:rPr>
        <w:t>.</w:t>
      </w:r>
    </w:p>
    <w:p w14:paraId="1CA3C771" w14:textId="74310C0D" w:rsidR="00604DD5" w:rsidRDefault="00604DD5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604DD5">
        <w:rPr>
          <w:iCs/>
          <w:sz w:val="28"/>
        </w:rPr>
        <w:t xml:space="preserve">Заявителю в личный </w:t>
      </w:r>
      <w:r w:rsidRPr="001A566B">
        <w:rPr>
          <w:iCs/>
          <w:color w:val="auto"/>
          <w:sz w:val="28"/>
        </w:rPr>
        <w:t xml:space="preserve">кабинет на </w:t>
      </w:r>
      <w:r w:rsidR="002612D6" w:rsidRPr="001A566B">
        <w:rPr>
          <w:iCs/>
          <w:color w:val="auto"/>
          <w:sz w:val="28"/>
        </w:rPr>
        <w:t>ЕПГУ,</w:t>
      </w:r>
      <w:r w:rsidRPr="001A566B">
        <w:rPr>
          <w:iCs/>
          <w:color w:val="auto"/>
          <w:sz w:val="28"/>
        </w:rPr>
        <w:t xml:space="preserve"> направляется </w:t>
      </w:r>
      <w:r>
        <w:rPr>
          <w:iCs/>
          <w:sz w:val="28"/>
        </w:rPr>
        <w:t>выписка из </w:t>
      </w:r>
      <w:r w:rsidRPr="00604DD5">
        <w:rPr>
          <w:iCs/>
          <w:sz w:val="28"/>
        </w:rPr>
        <w:t xml:space="preserve">реестра разрешений на ввод объектов капитального строительства в эксплуатацию единой информационной системы, подписанная электронной подписью единой информационной системы, в форме электронного документа формата </w:t>
      </w:r>
      <w:r w:rsidRPr="00604DD5">
        <w:rPr>
          <w:iCs/>
          <w:sz w:val="28"/>
          <w:lang w:val="en-US"/>
        </w:rPr>
        <w:t>XML</w:t>
      </w:r>
      <w:r w:rsidRPr="00604DD5">
        <w:rPr>
          <w:iCs/>
          <w:sz w:val="28"/>
        </w:rPr>
        <w:t xml:space="preserve">, </w:t>
      </w:r>
      <w:r w:rsidR="002612D6">
        <w:rPr>
          <w:iCs/>
          <w:sz w:val="28"/>
        </w:rPr>
        <w:t>а </w:t>
      </w:r>
      <w:r w:rsidRPr="00604DD5">
        <w:rPr>
          <w:iCs/>
          <w:sz w:val="28"/>
        </w:rPr>
        <w:t xml:space="preserve">также в виде файла формата </w:t>
      </w:r>
      <w:r w:rsidRPr="00604DD5">
        <w:rPr>
          <w:iCs/>
          <w:sz w:val="28"/>
          <w:lang w:val="en-US"/>
        </w:rPr>
        <w:t>PDF</w:t>
      </w:r>
      <w:r w:rsidRPr="00604DD5">
        <w:rPr>
          <w:iCs/>
          <w:sz w:val="28"/>
        </w:rPr>
        <w:t>/</w:t>
      </w:r>
      <w:r w:rsidRPr="00604DD5">
        <w:rPr>
          <w:iCs/>
          <w:sz w:val="28"/>
          <w:lang w:val="en-US"/>
        </w:rPr>
        <w:t>A</w:t>
      </w:r>
      <w:r w:rsidRPr="00604DD5">
        <w:rPr>
          <w:iCs/>
          <w:sz w:val="28"/>
        </w:rPr>
        <w:t>.</w:t>
      </w:r>
    </w:p>
    <w:p w14:paraId="10F4F6E7" w14:textId="1AFC6D53" w:rsidR="001A6120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При обращении заявителя за </w:t>
      </w:r>
      <w:r w:rsidR="009D6202">
        <w:rPr>
          <w:iCs/>
          <w:color w:val="auto"/>
          <w:sz w:val="28"/>
        </w:rPr>
        <w:t>в</w:t>
      </w:r>
      <w:r w:rsidRPr="009D1E0C">
        <w:rPr>
          <w:iCs/>
          <w:color w:val="auto"/>
          <w:sz w:val="28"/>
        </w:rPr>
        <w:t xml:space="preserve">несением изменений в реестр разрешений на ввод объектов капитального строительства в эксплуатацию </w:t>
      </w:r>
      <w:r w:rsidRPr="00A40829">
        <w:rPr>
          <w:iCs/>
          <w:sz w:val="28"/>
        </w:rPr>
        <w:t xml:space="preserve">результатами предоставления </w:t>
      </w:r>
      <w:r w:rsidR="00213BBE" w:rsidRPr="00213BBE">
        <w:rPr>
          <w:iCs/>
          <w:sz w:val="28"/>
        </w:rPr>
        <w:t>государственной услуги</w:t>
      </w:r>
      <w:r w:rsidR="00A428B3">
        <w:rPr>
          <w:iCs/>
          <w:sz w:val="28"/>
        </w:rPr>
        <w:t xml:space="preserve"> являются:</w:t>
      </w:r>
    </w:p>
    <w:p w14:paraId="20B0C6D9" w14:textId="58487920" w:rsidR="001A6120" w:rsidRPr="00213BBE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lastRenderedPageBreak/>
        <w:t>а) внесение изменений в реестр разрешений на ввод объектов капитального строительства в эксплуатацию</w:t>
      </w:r>
      <w:r w:rsidR="00213BBE" w:rsidRPr="00213BBE">
        <w:rPr>
          <w:iCs/>
          <w:color w:val="auto"/>
          <w:sz w:val="28"/>
        </w:rPr>
        <w:t xml:space="preserve"> единой информационной системы</w:t>
      </w:r>
      <w:r w:rsidRPr="00213BBE">
        <w:rPr>
          <w:iCs/>
          <w:color w:val="auto"/>
          <w:sz w:val="28"/>
        </w:rPr>
        <w:t>;</w:t>
      </w:r>
    </w:p>
    <w:p w14:paraId="38C93EE3" w14:textId="4EDCD4D3" w:rsidR="001A6120" w:rsidRPr="00213BBE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t xml:space="preserve">б) </w:t>
      </w:r>
      <w:r w:rsidR="00213BBE" w:rsidRPr="00213BBE">
        <w:rPr>
          <w:iCs/>
          <w:color w:val="auto"/>
          <w:sz w:val="28"/>
        </w:rPr>
        <w:t>отказ</w:t>
      </w:r>
      <w:r w:rsidRPr="00213BBE">
        <w:rPr>
          <w:iCs/>
          <w:color w:val="auto"/>
          <w:sz w:val="28"/>
        </w:rPr>
        <w:t xml:space="preserve"> во внесении изменений в реестр разрешений на ввод объ</w:t>
      </w:r>
      <w:r w:rsidR="00213BBE" w:rsidRPr="00213BBE">
        <w:rPr>
          <w:iCs/>
          <w:color w:val="auto"/>
          <w:sz w:val="28"/>
        </w:rPr>
        <w:t>ектов в </w:t>
      </w:r>
      <w:r w:rsidRPr="00213BBE">
        <w:rPr>
          <w:iCs/>
          <w:color w:val="auto"/>
          <w:sz w:val="28"/>
        </w:rPr>
        <w:t>эксплуатацию с указанием причин отказа</w:t>
      </w:r>
      <w:r w:rsidR="00213BBE" w:rsidRPr="00213BBE">
        <w:rPr>
          <w:iCs/>
          <w:color w:val="auto"/>
          <w:sz w:val="28"/>
        </w:rPr>
        <w:t>.</w:t>
      </w:r>
    </w:p>
    <w:p w14:paraId="5734A00A" w14:textId="026468E5" w:rsidR="001A6120" w:rsidRPr="00213BBE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t xml:space="preserve">При обращении заявителя за </w:t>
      </w:r>
      <w:r w:rsidR="00213BBE" w:rsidRPr="00213BBE">
        <w:rPr>
          <w:iCs/>
          <w:color w:val="auto"/>
          <w:sz w:val="28"/>
        </w:rPr>
        <w:t>и</w:t>
      </w:r>
      <w:r w:rsidRPr="00213BBE">
        <w:rPr>
          <w:iCs/>
          <w:color w:val="auto"/>
          <w:sz w:val="28"/>
        </w:rPr>
        <w:t>справлением</w:t>
      </w:r>
      <w:r w:rsidR="00213BBE" w:rsidRPr="00213BBE">
        <w:rPr>
          <w:iCs/>
          <w:color w:val="auto"/>
          <w:sz w:val="28"/>
        </w:rPr>
        <w:t xml:space="preserve"> допущенных опечаток и </w:t>
      </w:r>
      <w:r w:rsidRPr="00213BBE">
        <w:rPr>
          <w:iCs/>
          <w:color w:val="auto"/>
          <w:sz w:val="28"/>
        </w:rPr>
        <w:t>ошибок в реестре разрешений</w:t>
      </w:r>
      <w:r w:rsidR="00FC32C1" w:rsidRPr="00213BBE">
        <w:rPr>
          <w:iCs/>
          <w:color w:val="auto"/>
          <w:sz w:val="28"/>
        </w:rPr>
        <w:t xml:space="preserve"> </w:t>
      </w:r>
      <w:r w:rsidRPr="00213BBE">
        <w:rPr>
          <w:iCs/>
          <w:color w:val="auto"/>
          <w:sz w:val="28"/>
        </w:rPr>
        <w:t>на ввод объект</w:t>
      </w:r>
      <w:r w:rsidR="00213BBE" w:rsidRPr="00213BBE">
        <w:rPr>
          <w:iCs/>
          <w:color w:val="auto"/>
          <w:sz w:val="28"/>
        </w:rPr>
        <w:t>ов капитального строительства в </w:t>
      </w:r>
      <w:r w:rsidRPr="00213BBE">
        <w:rPr>
          <w:iCs/>
          <w:color w:val="auto"/>
          <w:sz w:val="28"/>
        </w:rPr>
        <w:t>эксплуатацию ре</w:t>
      </w:r>
      <w:r w:rsidR="00213BBE" w:rsidRPr="00213BBE">
        <w:rPr>
          <w:iCs/>
          <w:color w:val="auto"/>
          <w:sz w:val="28"/>
        </w:rPr>
        <w:t>зультатами предоставления государственной услуги являются</w:t>
      </w:r>
      <w:r w:rsidRPr="00213BBE">
        <w:rPr>
          <w:iCs/>
          <w:color w:val="auto"/>
          <w:sz w:val="28"/>
        </w:rPr>
        <w:t xml:space="preserve">: </w:t>
      </w:r>
    </w:p>
    <w:p w14:paraId="18EC75A7" w14:textId="1355B9AF" w:rsidR="001A6120" w:rsidRPr="00213BBE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t xml:space="preserve">а) </w:t>
      </w:r>
      <w:r w:rsidR="00D90072" w:rsidRPr="00D90072">
        <w:rPr>
          <w:iCs/>
          <w:color w:val="auto"/>
          <w:sz w:val="28"/>
        </w:rPr>
        <w:t xml:space="preserve">исправление допущенных опечаток и ошибок в реестре разрешений на ввод объектов капитального строительства в эксплуатацию </w:t>
      </w:r>
      <w:r w:rsidR="00213BBE" w:rsidRPr="00213BBE">
        <w:rPr>
          <w:iCs/>
          <w:color w:val="auto"/>
          <w:sz w:val="28"/>
        </w:rPr>
        <w:t>единой информационной системы</w:t>
      </w:r>
      <w:r w:rsidRPr="00213BBE">
        <w:rPr>
          <w:iCs/>
          <w:color w:val="auto"/>
          <w:sz w:val="28"/>
        </w:rPr>
        <w:t>;</w:t>
      </w:r>
    </w:p>
    <w:p w14:paraId="426A4F3A" w14:textId="77338229" w:rsidR="001A6120" w:rsidRPr="00213BBE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t xml:space="preserve">б) </w:t>
      </w:r>
      <w:r w:rsidR="00213BBE" w:rsidRPr="00213BBE">
        <w:rPr>
          <w:iCs/>
          <w:color w:val="auto"/>
          <w:sz w:val="28"/>
        </w:rPr>
        <w:t>отказ</w:t>
      </w:r>
      <w:r w:rsidRPr="00213BBE">
        <w:rPr>
          <w:iCs/>
          <w:color w:val="auto"/>
          <w:sz w:val="28"/>
        </w:rPr>
        <w:t xml:space="preserve"> в исправлении допущенных опечаток и ошибок в реестре разрешений на ввод объектов в эксплуатацию с указанием причин отказа</w:t>
      </w:r>
      <w:r w:rsidR="00213BBE" w:rsidRPr="00213BBE">
        <w:rPr>
          <w:iCs/>
          <w:color w:val="auto"/>
          <w:sz w:val="28"/>
        </w:rPr>
        <w:t>.</w:t>
      </w:r>
    </w:p>
    <w:p w14:paraId="343928A0" w14:textId="4498F707" w:rsidR="001A6120" w:rsidRPr="001A566B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213BBE">
        <w:rPr>
          <w:iCs/>
          <w:color w:val="auto"/>
          <w:sz w:val="28"/>
        </w:rPr>
        <w:t xml:space="preserve">При обращении заявителя за выдачей дубликата разрешения на ввод объекта в эксплуатацию, выданного до 1 сентября 2026 г. результатами предоставления </w:t>
      </w:r>
      <w:r w:rsidR="00213BBE" w:rsidRPr="001A566B">
        <w:rPr>
          <w:iCs/>
          <w:color w:val="auto"/>
          <w:sz w:val="28"/>
        </w:rPr>
        <w:t>государственной услуги</w:t>
      </w:r>
      <w:r w:rsidRPr="001A566B">
        <w:rPr>
          <w:iCs/>
          <w:color w:val="auto"/>
          <w:sz w:val="28"/>
        </w:rPr>
        <w:t xml:space="preserve"> являются: </w:t>
      </w:r>
    </w:p>
    <w:p w14:paraId="0FD841AB" w14:textId="7A2EFA7E" w:rsidR="001A6120" w:rsidRPr="001A566B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1A566B">
        <w:rPr>
          <w:iCs/>
          <w:color w:val="auto"/>
          <w:sz w:val="28"/>
        </w:rPr>
        <w:t>а) выдача дубликата разрешения на ввод объекта в эксплуатацию</w:t>
      </w:r>
      <w:r w:rsidR="00D90072">
        <w:rPr>
          <w:iCs/>
          <w:color w:val="auto"/>
          <w:sz w:val="28"/>
        </w:rPr>
        <w:t xml:space="preserve">, </w:t>
      </w:r>
      <w:r w:rsidR="00D90072" w:rsidRPr="00D90072">
        <w:rPr>
          <w:iCs/>
          <w:color w:val="auto"/>
          <w:sz w:val="28"/>
        </w:rPr>
        <w:t>выданного до 1 сентября 2026 г.</w:t>
      </w:r>
      <w:r w:rsidRPr="001A566B">
        <w:rPr>
          <w:iCs/>
          <w:color w:val="auto"/>
          <w:sz w:val="28"/>
        </w:rPr>
        <w:t>;</w:t>
      </w:r>
    </w:p>
    <w:p w14:paraId="743CAF85" w14:textId="50AA2FC2" w:rsidR="008E5EFA" w:rsidRPr="001A566B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1A566B">
        <w:rPr>
          <w:iCs/>
          <w:color w:val="auto"/>
          <w:sz w:val="28"/>
        </w:rPr>
        <w:t xml:space="preserve">б) </w:t>
      </w:r>
      <w:r w:rsidR="00213BBE" w:rsidRPr="001A566B">
        <w:rPr>
          <w:iCs/>
          <w:color w:val="auto"/>
          <w:sz w:val="28"/>
        </w:rPr>
        <w:t>отказ</w:t>
      </w:r>
      <w:r w:rsidRPr="001A566B">
        <w:rPr>
          <w:iCs/>
          <w:color w:val="auto"/>
          <w:sz w:val="28"/>
        </w:rPr>
        <w:t xml:space="preserve"> в выдаче дубликата разрешения на ввод объекта в эксплуатацию</w:t>
      </w:r>
      <w:r w:rsidR="00213BBE" w:rsidRPr="001A566B">
        <w:rPr>
          <w:iCs/>
          <w:color w:val="auto"/>
          <w:sz w:val="28"/>
        </w:rPr>
        <w:t>.</w:t>
      </w:r>
    </w:p>
    <w:p w14:paraId="19A64FEA" w14:textId="7E55F8AA" w:rsidR="008E5EFA" w:rsidRDefault="008E5EFA" w:rsidP="00D90072">
      <w:pPr>
        <w:pStyle w:val="ListParagraphe154d112-107b-4c92-ba13-901e7b3d49c9"/>
        <w:numPr>
          <w:ilvl w:val="6"/>
          <w:numId w:val="1"/>
        </w:numPr>
        <w:tabs>
          <w:tab w:val="left" w:pos="1134"/>
        </w:tabs>
        <w:ind w:left="0" w:right="-1" w:firstLine="567"/>
        <w:jc w:val="both"/>
        <w:rPr>
          <w:iCs/>
          <w:sz w:val="28"/>
        </w:rPr>
      </w:pPr>
      <w:r w:rsidRPr="001A566B">
        <w:rPr>
          <w:iCs/>
          <w:color w:val="auto"/>
          <w:sz w:val="28"/>
        </w:rPr>
        <w:t xml:space="preserve">Заявителю </w:t>
      </w:r>
      <w:r w:rsidR="00663F22" w:rsidRPr="001A566B">
        <w:rPr>
          <w:iCs/>
          <w:color w:val="auto"/>
          <w:sz w:val="28"/>
        </w:rPr>
        <w:t xml:space="preserve">в личный кабинет на </w:t>
      </w:r>
      <w:r w:rsidR="001A566B" w:rsidRPr="001A566B">
        <w:rPr>
          <w:iCs/>
          <w:color w:val="auto"/>
          <w:sz w:val="28"/>
        </w:rPr>
        <w:t>ЕПГУ</w:t>
      </w:r>
      <w:r w:rsidR="00663F22" w:rsidRPr="001A566B">
        <w:rPr>
          <w:iCs/>
          <w:color w:val="auto"/>
          <w:sz w:val="28"/>
        </w:rPr>
        <w:t xml:space="preserve"> </w:t>
      </w:r>
      <w:r w:rsidRPr="001A566B">
        <w:rPr>
          <w:iCs/>
          <w:color w:val="auto"/>
          <w:sz w:val="28"/>
        </w:rPr>
        <w:t xml:space="preserve">направляется </w:t>
      </w:r>
      <w:r w:rsidR="00D90072">
        <w:rPr>
          <w:iCs/>
          <w:color w:val="auto"/>
          <w:sz w:val="28"/>
        </w:rPr>
        <w:t>дубликат</w:t>
      </w:r>
      <w:r w:rsidR="00D90072" w:rsidRPr="00D90072">
        <w:rPr>
          <w:iCs/>
          <w:color w:val="auto"/>
          <w:sz w:val="28"/>
        </w:rPr>
        <w:t xml:space="preserve"> разрешения на ввод объекта в эксплуатацию, выданного до 1 сентября 2026 г.</w:t>
      </w:r>
    </w:p>
    <w:p w14:paraId="26B1C6E3" w14:textId="0D27AE7C" w:rsidR="00604DD5" w:rsidRDefault="00604DD5" w:rsidP="00C44AF5">
      <w:pPr>
        <w:pStyle w:val="ListParagraphe154d112-107b-4c92-ba13-901e7b3d49c9"/>
        <w:tabs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465D917B" w14:textId="40682562" w:rsidR="00604DD5" w:rsidRDefault="00604DD5" w:rsidP="00C44AF5">
      <w:pPr>
        <w:pStyle w:val="ListParagraphe154d112-107b-4c92-ba13-901e7b3d49c9"/>
        <w:tabs>
          <w:tab w:val="left" w:pos="1134"/>
        </w:tabs>
        <w:ind w:left="0" w:right="-1" w:firstLine="709"/>
        <w:jc w:val="center"/>
        <w:rPr>
          <w:iCs/>
          <w:sz w:val="28"/>
        </w:rPr>
      </w:pPr>
      <w:r w:rsidRPr="003F0937">
        <w:rPr>
          <w:b/>
          <w:iCs/>
          <w:sz w:val="28"/>
        </w:rPr>
        <w:t xml:space="preserve">Срок предоставления </w:t>
      </w:r>
      <w:r>
        <w:rPr>
          <w:b/>
          <w:iCs/>
          <w:sz w:val="28"/>
        </w:rPr>
        <w:t>государственной услуги</w:t>
      </w:r>
    </w:p>
    <w:p w14:paraId="1B36786D" w14:textId="77777777" w:rsidR="00604DD5" w:rsidRDefault="00604DD5" w:rsidP="00C44AF5">
      <w:pPr>
        <w:pStyle w:val="ListParagraphe154d112-107b-4c92-ba13-901e7b3d49c9"/>
        <w:tabs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3E0CC8E9" w14:textId="1D251CB4" w:rsidR="001A6120" w:rsidRPr="00604DD5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1134"/>
        </w:tabs>
        <w:ind w:left="0" w:right="-1" w:firstLine="709"/>
        <w:jc w:val="both"/>
        <w:rPr>
          <w:iCs/>
          <w:sz w:val="28"/>
        </w:rPr>
      </w:pPr>
      <w:r w:rsidRPr="00604DD5">
        <w:rPr>
          <w:iCs/>
          <w:color w:val="auto"/>
          <w:sz w:val="28"/>
        </w:rPr>
        <w:t>Максимальный</w:t>
      </w:r>
      <w:r w:rsidR="00604DD5" w:rsidRPr="00604DD5">
        <w:rPr>
          <w:iCs/>
          <w:color w:val="auto"/>
          <w:sz w:val="28"/>
        </w:rPr>
        <w:t xml:space="preserve"> срок предоставления государственной услуги, который исчисляется со дня регистрации заявления о предоставлении государственной услуги и документов и (или) информации, необходимых для предоставления государственной услуги</w:t>
      </w:r>
      <w:r w:rsidR="00011DE8">
        <w:rPr>
          <w:iCs/>
          <w:color w:val="auto"/>
          <w:sz w:val="28"/>
        </w:rPr>
        <w:t xml:space="preserve"> </w:t>
      </w:r>
      <w:r w:rsidR="00604DD5" w:rsidRPr="00604DD5">
        <w:rPr>
          <w:iCs/>
          <w:color w:val="auto"/>
          <w:sz w:val="28"/>
        </w:rPr>
        <w:t>и до момента направления результата предост</w:t>
      </w:r>
      <w:r w:rsidR="00A207E3">
        <w:rPr>
          <w:iCs/>
          <w:color w:val="auto"/>
          <w:sz w:val="28"/>
        </w:rPr>
        <w:t>авления государственной услуги</w:t>
      </w:r>
      <w:r w:rsidR="00604DD5" w:rsidRPr="00604DD5">
        <w:rPr>
          <w:iCs/>
          <w:color w:val="auto"/>
          <w:sz w:val="28"/>
        </w:rPr>
        <w:t>, составляет 5 рабочих дней</w:t>
      </w:r>
      <w:r w:rsidR="001A566B">
        <w:rPr>
          <w:iCs/>
          <w:color w:val="auto"/>
          <w:sz w:val="28"/>
        </w:rPr>
        <w:t>, независимо от </w:t>
      </w:r>
      <w:r w:rsidR="00011DE8">
        <w:rPr>
          <w:iCs/>
          <w:color w:val="auto"/>
          <w:sz w:val="28"/>
        </w:rPr>
        <w:t>категории (признаков) заявителя и способа подачи заявления.</w:t>
      </w:r>
    </w:p>
    <w:p w14:paraId="6E61CE91" w14:textId="52965F53" w:rsidR="00604DD5" w:rsidRDefault="00604DD5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 w14:paraId="7E4A096A" w14:textId="77777777" w:rsidR="00CF346B" w:rsidRDefault="00CF346B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</w:t>
      </w:r>
    </w:p>
    <w:p w14:paraId="1278A41B" w14:textId="28130F98" w:rsidR="00CF346B" w:rsidRDefault="00CF346B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при предоставлении </w:t>
      </w:r>
      <w:r>
        <w:rPr>
          <w:b/>
          <w:sz w:val="28"/>
          <w:szCs w:val="28"/>
        </w:rPr>
        <w:t>государственной услуги</w:t>
      </w:r>
      <w:r w:rsidRPr="00DB01CD">
        <w:rPr>
          <w:b/>
          <w:sz w:val="28"/>
          <w:szCs w:val="28"/>
        </w:rPr>
        <w:t>, и способы ее взимания</w:t>
      </w:r>
    </w:p>
    <w:p w14:paraId="393C5F93" w14:textId="77777777" w:rsidR="00CF346B" w:rsidRDefault="00CF346B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5C2B53FB" w14:textId="083A431F" w:rsidR="00CF346B" w:rsidRDefault="00CF346B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</w:t>
      </w:r>
      <w:r>
        <w:rPr>
          <w:sz w:val="28"/>
          <w:szCs w:val="28"/>
        </w:rPr>
        <w:t>государственной услуги</w:t>
      </w:r>
      <w:r w:rsidRPr="008622E2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14:paraId="6DD3D0A9" w14:textId="3E2DB2BC" w:rsidR="00CF346B" w:rsidRPr="00CF346B" w:rsidRDefault="00CF346B" w:rsidP="00604DD5">
      <w:pPr>
        <w:pStyle w:val="ListParagraphe154d112-107b-4c92-ba13-901e7b3d49c9"/>
        <w:tabs>
          <w:tab w:val="left" w:pos="284"/>
          <w:tab w:val="left" w:pos="1134"/>
        </w:tabs>
        <w:ind w:left="2160" w:right="-1"/>
        <w:jc w:val="both"/>
        <w:rPr>
          <w:b/>
          <w:iCs/>
          <w:color w:val="auto"/>
          <w:sz w:val="28"/>
        </w:rPr>
      </w:pPr>
    </w:p>
    <w:p w14:paraId="7A2EB228" w14:textId="1D35F7F2" w:rsidR="00CF346B" w:rsidRPr="00CF346B" w:rsidRDefault="00CF346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 w:rsidRPr="00CF346B">
        <w:rPr>
          <w:b/>
          <w:iCs/>
          <w:color w:val="auto"/>
          <w:sz w:val="28"/>
        </w:rPr>
        <w:t>Максимальный срок ожидания в очереди при подаче заявителем запроса о предоставлении государственной услуги и при получении результата предоставления государственной услуги</w:t>
      </w:r>
    </w:p>
    <w:p w14:paraId="72744B05" w14:textId="3A75C81F" w:rsidR="00CF346B" w:rsidRDefault="00CF346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 w14:paraId="538B127F" w14:textId="2F2CF183" w:rsidR="00CF346B" w:rsidRDefault="00CF346B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CF346B">
        <w:rPr>
          <w:iCs/>
          <w:color w:val="auto"/>
          <w:sz w:val="28"/>
        </w:rPr>
        <w:t>Максимальный срок ожидания в</w:t>
      </w:r>
      <w:r>
        <w:rPr>
          <w:iCs/>
          <w:color w:val="auto"/>
          <w:sz w:val="28"/>
        </w:rPr>
        <w:t xml:space="preserve"> очереди при подаче заявления и </w:t>
      </w:r>
      <w:r w:rsidRPr="00CF346B">
        <w:rPr>
          <w:iCs/>
          <w:color w:val="auto"/>
          <w:sz w:val="28"/>
        </w:rPr>
        <w:t>документов, необходимых для предоставления государственной услуги составляет 15 минут</w:t>
      </w:r>
      <w:r>
        <w:rPr>
          <w:iCs/>
          <w:color w:val="auto"/>
          <w:sz w:val="28"/>
        </w:rPr>
        <w:t>.</w:t>
      </w:r>
    </w:p>
    <w:p w14:paraId="6A508C8D" w14:textId="3A1F1B38" w:rsidR="00CF346B" w:rsidRDefault="00011DE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011DE8">
        <w:rPr>
          <w:iCs/>
          <w:color w:val="auto"/>
          <w:sz w:val="28"/>
        </w:rPr>
        <w:t>Получение результата предоставления государственной услуги в Минстрое России не предусмотрено.</w:t>
      </w:r>
    </w:p>
    <w:p w14:paraId="58D1D7C9" w14:textId="7777777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 w14:paraId="791EF873" w14:textId="7777777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 w:rsidRPr="00425108">
        <w:rPr>
          <w:b/>
          <w:iCs/>
          <w:color w:val="auto"/>
          <w:sz w:val="28"/>
        </w:rPr>
        <w:t>Срок регистрации заявления заявителя</w:t>
      </w:r>
    </w:p>
    <w:p w14:paraId="7D0E0BFF" w14:textId="3B7B0296" w:rsidR="00425108" w:rsidRP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 w:rsidRPr="00425108">
        <w:rPr>
          <w:b/>
          <w:iCs/>
          <w:color w:val="auto"/>
          <w:sz w:val="28"/>
        </w:rPr>
        <w:t>о предоставлении государственной услуги</w:t>
      </w:r>
    </w:p>
    <w:p w14:paraId="5663FB33" w14:textId="7777777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 w14:paraId="0F2E5D41" w14:textId="06AB146E" w:rsidR="00425108" w:rsidRPr="00425108" w:rsidRDefault="004251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425108">
        <w:rPr>
          <w:iCs/>
          <w:sz w:val="28"/>
        </w:rPr>
        <w:t>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</w:t>
      </w:r>
      <w:r>
        <w:rPr>
          <w:iCs/>
          <w:sz w:val="28"/>
        </w:rPr>
        <w:t>дство, в день его поступления в </w:t>
      </w:r>
      <w:r w:rsidRPr="00425108">
        <w:rPr>
          <w:iCs/>
          <w:sz w:val="28"/>
        </w:rPr>
        <w:t>Минстрой России.</w:t>
      </w:r>
    </w:p>
    <w:p w14:paraId="3A6A109F" w14:textId="29BF87E5" w:rsidR="00425108" w:rsidRPr="00425108" w:rsidRDefault="004251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425108">
        <w:rPr>
          <w:iCs/>
          <w:sz w:val="28"/>
        </w:rPr>
        <w:t>Регистрация заявления, пред</w:t>
      </w:r>
      <w:r>
        <w:rPr>
          <w:iCs/>
          <w:sz w:val="28"/>
        </w:rPr>
        <w:t>ставленного в Минстрой России в </w:t>
      </w:r>
      <w:r w:rsidRPr="00425108">
        <w:rPr>
          <w:iCs/>
          <w:sz w:val="28"/>
        </w:rPr>
        <w:t>электронной форме с использованием ЕПГУ, осуществляется в автоматическом режиме в день его подачи.</w:t>
      </w:r>
    </w:p>
    <w:p w14:paraId="71CB80C7" w14:textId="798A02D2" w:rsidR="00425108" w:rsidRPr="00425108" w:rsidRDefault="004251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425108">
        <w:rPr>
          <w:iCs/>
          <w:sz w:val="28"/>
        </w:rPr>
        <w:t>Заявление, направленное посредством почтового отправления, регистрируется соответствующим структурным подразделением Минстроя России, ответственным за делопроизвод</w:t>
      </w:r>
      <w:r>
        <w:rPr>
          <w:iCs/>
          <w:sz w:val="28"/>
        </w:rPr>
        <w:t>ство, в день его поступления от </w:t>
      </w:r>
      <w:r w:rsidRPr="00425108">
        <w:rPr>
          <w:iCs/>
          <w:sz w:val="28"/>
        </w:rPr>
        <w:t>организации почтовой связи.</w:t>
      </w:r>
    </w:p>
    <w:p w14:paraId="63431430" w14:textId="2C640F1B" w:rsidR="00425108" w:rsidRDefault="004251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425108">
        <w:rPr>
          <w:iCs/>
          <w:sz w:val="28"/>
        </w:rPr>
        <w:t>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не позднее 12 часов 00 минут следующего рабочего дня.</w:t>
      </w:r>
    </w:p>
    <w:p w14:paraId="15A44F0F" w14:textId="5B79BA8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41D36F39" w14:textId="7777777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Т</w:t>
      </w:r>
      <w:r w:rsidRPr="00425108">
        <w:rPr>
          <w:b/>
          <w:iCs/>
          <w:color w:val="auto"/>
          <w:sz w:val="28"/>
        </w:rPr>
        <w:t>ребования к помещениям, в которых предоставляется</w:t>
      </w:r>
    </w:p>
    <w:p w14:paraId="16DF02F1" w14:textId="1C3BEBD8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</w:pPr>
      <w:r w:rsidRPr="00425108">
        <w:rPr>
          <w:b/>
          <w:iCs/>
          <w:color w:val="auto"/>
          <w:sz w:val="28"/>
        </w:rPr>
        <w:t>государственная услуга</w:t>
      </w:r>
    </w:p>
    <w:p w14:paraId="127FC8FE" w14:textId="77777777" w:rsidR="00425108" w:rsidRDefault="004251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2218CC58" w14:textId="3C93F402" w:rsidR="00425108" w:rsidRDefault="004251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425108">
        <w:rPr>
          <w:iCs/>
          <w:sz w:val="28"/>
        </w:rPr>
        <w:t xml:space="preserve">Требования к помещениям, в которых предоставляется </w:t>
      </w:r>
      <w:r>
        <w:rPr>
          <w:iCs/>
          <w:sz w:val="28"/>
        </w:rPr>
        <w:t>государственная услуга</w:t>
      </w:r>
      <w:r w:rsidRPr="00425108">
        <w:rPr>
          <w:iCs/>
          <w:sz w:val="28"/>
        </w:rPr>
        <w:t>, размещены на официальном сайте Минстроя Росси</w:t>
      </w:r>
      <w:r>
        <w:rPr>
          <w:iCs/>
          <w:sz w:val="28"/>
        </w:rPr>
        <w:t>и в </w:t>
      </w:r>
      <w:r w:rsidRPr="00425108">
        <w:rPr>
          <w:iCs/>
          <w:sz w:val="28"/>
        </w:rPr>
        <w:t xml:space="preserve">информационно-телекоммуникационной сети </w:t>
      </w:r>
      <w:r>
        <w:rPr>
          <w:iCs/>
          <w:sz w:val="28"/>
        </w:rPr>
        <w:t>«</w:t>
      </w:r>
      <w:r w:rsidRPr="00425108">
        <w:rPr>
          <w:iCs/>
          <w:sz w:val="28"/>
        </w:rPr>
        <w:t>Интернет</w:t>
      </w:r>
      <w:r>
        <w:rPr>
          <w:iCs/>
          <w:sz w:val="28"/>
        </w:rPr>
        <w:t>»</w:t>
      </w:r>
      <w:r w:rsidR="001A566B">
        <w:rPr>
          <w:iCs/>
          <w:sz w:val="28"/>
        </w:rPr>
        <w:t xml:space="preserve"> http://www.minstroyrf.gov.ru,</w:t>
      </w:r>
      <w:r w:rsidRPr="00425108">
        <w:rPr>
          <w:iCs/>
          <w:color w:val="7030A0"/>
          <w:sz w:val="28"/>
        </w:rPr>
        <w:t xml:space="preserve"> </w:t>
      </w:r>
      <w:r w:rsidR="001A566B">
        <w:rPr>
          <w:iCs/>
          <w:sz w:val="28"/>
        </w:rPr>
        <w:t>а также на </w:t>
      </w:r>
      <w:r>
        <w:rPr>
          <w:iCs/>
          <w:sz w:val="28"/>
        </w:rPr>
        <w:t>ЕПГУ</w:t>
      </w:r>
      <w:r w:rsidRPr="00425108">
        <w:rPr>
          <w:iCs/>
          <w:sz w:val="28"/>
        </w:rPr>
        <w:t>.</w:t>
      </w:r>
    </w:p>
    <w:p w14:paraId="52E41A07" w14:textId="13C764D3" w:rsidR="00A22708" w:rsidRDefault="00A227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3D51AC23" w14:textId="068D2E36" w:rsidR="00A22708" w:rsidRPr="00A22708" w:rsidRDefault="00A227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П</w:t>
      </w:r>
      <w:r w:rsidRPr="00A22708">
        <w:rPr>
          <w:b/>
          <w:iCs/>
          <w:color w:val="auto"/>
          <w:sz w:val="28"/>
        </w:rPr>
        <w:t>оказатели доступности и качества государственной услуги</w:t>
      </w:r>
    </w:p>
    <w:p w14:paraId="6373A3CE" w14:textId="665FF5AB" w:rsidR="00A22708" w:rsidRDefault="00A227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2E440CB1" w14:textId="2FB938DC" w:rsidR="00A22708" w:rsidRDefault="00A227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 xml:space="preserve">Показатели доступности и качества государственной услуги </w:t>
      </w:r>
      <w:r w:rsidR="001A566B">
        <w:rPr>
          <w:iCs/>
          <w:sz w:val="28"/>
        </w:rPr>
        <w:t>размещены на </w:t>
      </w:r>
      <w:r w:rsidRPr="00425108">
        <w:rPr>
          <w:iCs/>
          <w:sz w:val="28"/>
        </w:rPr>
        <w:t>официальном сайте Минстроя Росси</w:t>
      </w:r>
      <w:r>
        <w:rPr>
          <w:iCs/>
          <w:sz w:val="28"/>
        </w:rPr>
        <w:t xml:space="preserve">и, </w:t>
      </w:r>
      <w:r w:rsidRPr="00425108">
        <w:rPr>
          <w:iCs/>
          <w:sz w:val="28"/>
        </w:rPr>
        <w:t xml:space="preserve">а также на </w:t>
      </w:r>
      <w:r>
        <w:rPr>
          <w:iCs/>
          <w:sz w:val="28"/>
        </w:rPr>
        <w:t>ЕПГУ.</w:t>
      </w:r>
    </w:p>
    <w:p w14:paraId="12151193" w14:textId="4D4FED7F" w:rsidR="00A22708" w:rsidRDefault="00A227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1D098950" w14:textId="4EEA2005" w:rsidR="00A22708" w:rsidRPr="00A22708" w:rsidRDefault="00A22708" w:rsidP="00C44AF5">
      <w:pPr>
        <w:spacing w:after="0" w:line="288" w:lineRule="atLeast"/>
        <w:ind w:left="0" w:right="0" w:firstLine="709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И</w:t>
      </w:r>
      <w:r w:rsidRPr="00A22708"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ные требования к предоставлению государственной услуги, в том числе учитывающие особенности п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редоставления государственных и </w:t>
      </w:r>
      <w:r w:rsidRPr="00A22708"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муниципальных услуг в многофункциональных центрах и особенности предоставления государс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твенных и муниципальных услуг в </w:t>
      </w:r>
      <w:r w:rsidRPr="00A22708">
        <w:rPr>
          <w:rFonts w:ascii="Times New Roman" w:eastAsia="Times New Roman" w:hAnsi="Times New Roman" w:cs="Times New Roman"/>
          <w:b/>
          <w:iCs/>
          <w:kern w:val="0"/>
          <w:sz w:val="28"/>
          <w:szCs w:val="20"/>
          <w:lang w:eastAsia="ru-RU"/>
        </w:rPr>
        <w:t>электронной форме</w:t>
      </w:r>
    </w:p>
    <w:p w14:paraId="0E570AB7" w14:textId="3C42BF56" w:rsidR="00A22708" w:rsidRDefault="00A22708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2891EC1E" w14:textId="0D8520FA" w:rsidR="00A22708" w:rsidRPr="00A22708" w:rsidRDefault="00A22708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A22708">
        <w:rPr>
          <w:iCs/>
          <w:sz w:val="28"/>
        </w:rPr>
        <w:t>Необходимой и обязательной услугой для предоставления государственной услуги является услуга, предусмотренная пунктом 25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</w:t>
      </w:r>
      <w:r>
        <w:rPr>
          <w:iCs/>
          <w:sz w:val="28"/>
        </w:rPr>
        <w:t xml:space="preserve">ыми корпорациями, наделенными </w:t>
      </w:r>
      <w:r>
        <w:rPr>
          <w:iCs/>
          <w:sz w:val="28"/>
        </w:rPr>
        <w:lastRenderedPageBreak/>
        <w:t>в </w:t>
      </w:r>
      <w:r w:rsidRPr="00A22708">
        <w:rPr>
          <w:iCs/>
          <w:sz w:val="28"/>
        </w:rPr>
        <w:t>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</w:t>
      </w:r>
      <w:r>
        <w:rPr>
          <w:iCs/>
          <w:sz w:val="28"/>
        </w:rPr>
        <w:t>полномоченными в соответствии с </w:t>
      </w:r>
      <w:r w:rsidRPr="00A22708">
        <w:rPr>
          <w:iCs/>
          <w:sz w:val="28"/>
        </w:rPr>
        <w:t>законодательством Российской Федер</w:t>
      </w:r>
      <w:r>
        <w:rPr>
          <w:iCs/>
          <w:sz w:val="28"/>
        </w:rPr>
        <w:t>ации экспертами, участвующими в </w:t>
      </w:r>
      <w:r w:rsidRPr="00A22708">
        <w:rPr>
          <w:iCs/>
          <w:sz w:val="28"/>
        </w:rPr>
        <w:t xml:space="preserve">предоставлении государственных услуг, утвержденного постановлением Правительства Российской Федерации от 6 мая 2011 г. </w:t>
      </w:r>
      <w:r>
        <w:rPr>
          <w:iCs/>
          <w:sz w:val="28"/>
        </w:rPr>
        <w:t>№</w:t>
      </w:r>
      <w:r w:rsidRPr="00A22708">
        <w:rPr>
          <w:iCs/>
          <w:sz w:val="28"/>
        </w:rPr>
        <w:t xml:space="preserve"> 352, а именно, проведение кадастровых работ в целях выдачи межевого плана, технического плана, акта обследования.</w:t>
      </w:r>
    </w:p>
    <w:p w14:paraId="3657E85C" w14:textId="6368507C" w:rsidR="00A22708" w:rsidRDefault="000E272C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У</w:t>
      </w:r>
      <w:r w:rsidR="00A22708">
        <w:rPr>
          <w:iCs/>
          <w:sz w:val="28"/>
        </w:rPr>
        <w:t>слуг</w:t>
      </w:r>
      <w:r>
        <w:rPr>
          <w:iCs/>
          <w:sz w:val="28"/>
        </w:rPr>
        <w:t>а</w:t>
      </w:r>
      <w:r w:rsidR="00A22708">
        <w:rPr>
          <w:iCs/>
          <w:sz w:val="28"/>
        </w:rPr>
        <w:t>, указанн</w:t>
      </w:r>
      <w:r>
        <w:rPr>
          <w:iCs/>
          <w:sz w:val="28"/>
        </w:rPr>
        <w:t>ая</w:t>
      </w:r>
      <w:r w:rsidR="00A22708">
        <w:rPr>
          <w:iCs/>
          <w:sz w:val="28"/>
        </w:rPr>
        <w:t xml:space="preserve"> в пункте 21 настоящего Административного регламента, </w:t>
      </w:r>
      <w:r>
        <w:rPr>
          <w:iCs/>
          <w:sz w:val="28"/>
        </w:rPr>
        <w:t>оказывается за счет средств заявителя</w:t>
      </w:r>
      <w:r w:rsidRPr="009D6202">
        <w:rPr>
          <w:iCs/>
          <w:sz w:val="28"/>
          <w:vertAlign w:val="superscript"/>
        </w:rPr>
        <w:footnoteReference w:id="4"/>
      </w:r>
      <w:r>
        <w:rPr>
          <w:iCs/>
          <w:sz w:val="28"/>
        </w:rPr>
        <w:t>.</w:t>
      </w:r>
    </w:p>
    <w:p w14:paraId="76827C23" w14:textId="18EFE587" w:rsidR="000E272C" w:rsidRDefault="000E272C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Информационные системы, используемые для предоставления государственной услуги:</w:t>
      </w:r>
    </w:p>
    <w:p w14:paraId="46452716" w14:textId="262F539B" w:rsidR="000E272C" w:rsidRDefault="000E272C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а) ЕПГУ;</w:t>
      </w:r>
    </w:p>
    <w:p w14:paraId="00A7354F" w14:textId="539E5453" w:rsidR="000E272C" w:rsidRDefault="000E272C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б) Е</w:t>
      </w:r>
      <w:r w:rsidRPr="000E272C">
        <w:rPr>
          <w:iCs/>
          <w:sz w:val="28"/>
        </w:rPr>
        <w:t>диная информационная система</w:t>
      </w:r>
      <w:r>
        <w:rPr>
          <w:iCs/>
          <w:sz w:val="28"/>
        </w:rPr>
        <w:t>;</w:t>
      </w:r>
    </w:p>
    <w:p w14:paraId="7C15CD8A" w14:textId="6961424C" w:rsidR="007F6B76" w:rsidRDefault="007F6B76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 xml:space="preserve">в) </w:t>
      </w:r>
      <w:r w:rsidRPr="007F6B76">
        <w:rPr>
          <w:iCs/>
          <w:sz w:val="28"/>
        </w:rPr>
        <w:t>комплексн</w:t>
      </w:r>
      <w:r>
        <w:rPr>
          <w:iCs/>
          <w:sz w:val="28"/>
        </w:rPr>
        <w:t>ая</w:t>
      </w:r>
      <w:r w:rsidRPr="007F6B76">
        <w:rPr>
          <w:iCs/>
          <w:sz w:val="28"/>
        </w:rPr>
        <w:t xml:space="preserve"> информационн</w:t>
      </w:r>
      <w:r>
        <w:rPr>
          <w:iCs/>
          <w:sz w:val="28"/>
        </w:rPr>
        <w:t>ая</w:t>
      </w:r>
      <w:r w:rsidRPr="007F6B76">
        <w:rPr>
          <w:iCs/>
          <w:sz w:val="28"/>
        </w:rPr>
        <w:t xml:space="preserve"> систем</w:t>
      </w:r>
      <w:r>
        <w:rPr>
          <w:iCs/>
          <w:sz w:val="28"/>
        </w:rPr>
        <w:t>а</w:t>
      </w:r>
      <w:r w:rsidRPr="007F6B76">
        <w:rPr>
          <w:iCs/>
          <w:sz w:val="28"/>
        </w:rPr>
        <w:t xml:space="preserve"> Минстроя России</w:t>
      </w:r>
      <w:r>
        <w:rPr>
          <w:iCs/>
          <w:sz w:val="28"/>
        </w:rPr>
        <w:t>;</w:t>
      </w:r>
    </w:p>
    <w:p w14:paraId="4AED521B" w14:textId="2922DE6F" w:rsidR="007F6B76" w:rsidRDefault="007F6B76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г) ф</w:t>
      </w:r>
      <w:r w:rsidRPr="007F6B76">
        <w:rPr>
          <w:iCs/>
          <w:sz w:val="28"/>
        </w:rPr>
        <w:t>едеральн</w:t>
      </w:r>
      <w:r>
        <w:rPr>
          <w:iCs/>
          <w:sz w:val="28"/>
        </w:rPr>
        <w:t>ая</w:t>
      </w:r>
      <w:r w:rsidRPr="007F6B76">
        <w:rPr>
          <w:iCs/>
          <w:sz w:val="28"/>
        </w:rPr>
        <w:t xml:space="preserve"> государственн</w:t>
      </w:r>
      <w:r>
        <w:rPr>
          <w:iCs/>
          <w:sz w:val="28"/>
        </w:rPr>
        <w:t>ая</w:t>
      </w:r>
      <w:r w:rsidRPr="007F6B76">
        <w:rPr>
          <w:iCs/>
          <w:sz w:val="28"/>
        </w:rPr>
        <w:t xml:space="preserve"> информационн</w:t>
      </w:r>
      <w:r>
        <w:rPr>
          <w:iCs/>
          <w:sz w:val="28"/>
        </w:rPr>
        <w:t>ая</w:t>
      </w:r>
      <w:r w:rsidRPr="007F6B76">
        <w:rPr>
          <w:iCs/>
          <w:sz w:val="28"/>
        </w:rPr>
        <w:t xml:space="preserve"> систем</w:t>
      </w:r>
      <w:r>
        <w:rPr>
          <w:iCs/>
          <w:sz w:val="28"/>
        </w:rPr>
        <w:t>а</w:t>
      </w:r>
      <w:r w:rsidRPr="007F6B76">
        <w:rPr>
          <w:iCs/>
          <w:sz w:val="28"/>
        </w:rPr>
        <w:t xml:space="preserve"> </w:t>
      </w:r>
      <w:r>
        <w:rPr>
          <w:iCs/>
          <w:sz w:val="28"/>
        </w:rPr>
        <w:t>«</w:t>
      </w:r>
      <w:r w:rsidRPr="007F6B76">
        <w:rPr>
          <w:iCs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</w:t>
      </w:r>
      <w:r>
        <w:rPr>
          <w:iCs/>
          <w:sz w:val="28"/>
        </w:rPr>
        <w:t>альных услуг в </w:t>
      </w:r>
      <w:r w:rsidRPr="007F6B76">
        <w:rPr>
          <w:iCs/>
          <w:sz w:val="28"/>
        </w:rPr>
        <w:t>электронной форме</w:t>
      </w:r>
      <w:r>
        <w:rPr>
          <w:iCs/>
          <w:sz w:val="28"/>
        </w:rPr>
        <w:t>»</w:t>
      </w:r>
      <w:r w:rsidRPr="007F6B76">
        <w:rPr>
          <w:rFonts w:asciiTheme="minorHAnsi" w:eastAsiaTheme="minorHAnsi" w:hAnsiTheme="minorHAnsi" w:cstheme="minorBidi"/>
          <w:iCs/>
          <w:color w:val="auto"/>
          <w:kern w:val="2"/>
          <w:sz w:val="28"/>
          <w:szCs w:val="22"/>
          <w:vertAlign w:val="superscript"/>
          <w:lang w:eastAsia="en-US"/>
        </w:rPr>
        <w:t xml:space="preserve"> </w:t>
      </w:r>
      <w:r w:rsidRPr="007F6B76">
        <w:rPr>
          <w:iCs/>
          <w:sz w:val="28"/>
          <w:vertAlign w:val="superscript"/>
        </w:rPr>
        <w:footnoteReference w:id="5"/>
      </w:r>
      <w:r w:rsidR="001A566B">
        <w:rPr>
          <w:iCs/>
          <w:sz w:val="28"/>
        </w:rPr>
        <w:t>;</w:t>
      </w:r>
    </w:p>
    <w:p w14:paraId="69A5B31A" w14:textId="4FF98479" w:rsidR="007F6B76" w:rsidRPr="000E272C" w:rsidRDefault="007F6B76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 xml:space="preserve">д) </w:t>
      </w:r>
      <w:r w:rsidRPr="007F6B76">
        <w:rPr>
          <w:iCs/>
          <w:sz w:val="28"/>
        </w:rPr>
        <w:t xml:space="preserve">федеральная государственная информационная система </w:t>
      </w:r>
      <w:r>
        <w:rPr>
          <w:iCs/>
          <w:sz w:val="28"/>
        </w:rPr>
        <w:t>«</w:t>
      </w:r>
      <w:r w:rsidRPr="007F6B76">
        <w:rPr>
          <w:iCs/>
          <w:sz w:val="28"/>
        </w:rPr>
        <w:t>Единая система межведомственного электронного взаимодействия</w:t>
      </w:r>
      <w:r>
        <w:rPr>
          <w:iCs/>
          <w:sz w:val="28"/>
        </w:rPr>
        <w:t>»</w:t>
      </w:r>
      <w:r w:rsidRPr="007F6B76">
        <w:rPr>
          <w:iCs/>
          <w:sz w:val="28"/>
          <w:vertAlign w:val="superscript"/>
        </w:rPr>
        <w:footnoteReference w:id="6"/>
      </w:r>
      <w:r w:rsidR="008B1673">
        <w:rPr>
          <w:iCs/>
          <w:sz w:val="28"/>
        </w:rPr>
        <w:t>.</w:t>
      </w:r>
    </w:p>
    <w:p w14:paraId="215ABB13" w14:textId="3B628C91" w:rsidR="008B1673" w:rsidRPr="008B1673" w:rsidRDefault="008B167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8B1673">
        <w:rPr>
          <w:iCs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</w:t>
      </w:r>
      <w:r>
        <w:rPr>
          <w:iCs/>
          <w:sz w:val="28"/>
        </w:rPr>
        <w:t>овершеннолетнего, оформленных в </w:t>
      </w:r>
      <w:r w:rsidRPr="008B1673">
        <w:rPr>
          <w:iCs/>
          <w:sz w:val="28"/>
        </w:rPr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физическим и юридическим лицам.</w:t>
      </w:r>
    </w:p>
    <w:p w14:paraId="4F907508" w14:textId="267A477D" w:rsidR="008B1673" w:rsidRPr="008B1673" w:rsidRDefault="008B167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П</w:t>
      </w:r>
      <w:r w:rsidRPr="008B1673">
        <w:rPr>
          <w:iCs/>
          <w:sz w:val="28"/>
        </w:rPr>
        <w:t>орядок предоставления резул</w:t>
      </w:r>
      <w:r>
        <w:rPr>
          <w:iCs/>
          <w:sz w:val="28"/>
        </w:rPr>
        <w:t>ьтатов государственной услуги в </w:t>
      </w:r>
      <w:r w:rsidRPr="008B1673">
        <w:rPr>
          <w:iCs/>
          <w:sz w:val="28"/>
        </w:rPr>
        <w:t>отношении несовершеннолетнего, о</w:t>
      </w:r>
      <w:r>
        <w:rPr>
          <w:iCs/>
          <w:sz w:val="28"/>
        </w:rPr>
        <w:t>формленных в форме документа на </w:t>
      </w:r>
      <w:r w:rsidRPr="008B1673">
        <w:rPr>
          <w:iCs/>
          <w:sz w:val="28"/>
        </w:rPr>
        <w:t>бумажном носителе, в том числе способы и сроки их предоставления законному представителю несовершеннолетнего</w:t>
      </w:r>
      <w:r>
        <w:rPr>
          <w:iCs/>
          <w:sz w:val="28"/>
        </w:rPr>
        <w:t>, не являющемуся заявителем, не </w:t>
      </w:r>
      <w:r w:rsidRPr="008B1673">
        <w:rPr>
          <w:iCs/>
          <w:sz w:val="28"/>
        </w:rPr>
        <w:t>предусмотрен, поскольку государственная услуга предоставляется только совершеннолетним физическим и юридическим лицам.</w:t>
      </w:r>
    </w:p>
    <w:p w14:paraId="648648E9" w14:textId="75E10FD0" w:rsidR="008B1673" w:rsidRPr="008B1673" w:rsidRDefault="008B167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8B1673">
        <w:rPr>
          <w:iCs/>
          <w:sz w:val="28"/>
        </w:rPr>
        <w:t>Получение заяв</w:t>
      </w:r>
      <w:r>
        <w:rPr>
          <w:iCs/>
          <w:sz w:val="28"/>
        </w:rPr>
        <w:t>ителем государственной услуги в </w:t>
      </w:r>
      <w:r w:rsidRPr="008B1673">
        <w:rPr>
          <w:iCs/>
          <w:sz w:val="28"/>
        </w:rPr>
        <w:t xml:space="preserve">многофункциональном центре предоставления </w:t>
      </w:r>
      <w:r>
        <w:rPr>
          <w:iCs/>
          <w:sz w:val="28"/>
        </w:rPr>
        <w:t>государственных и </w:t>
      </w:r>
      <w:r w:rsidRPr="008B1673">
        <w:rPr>
          <w:iCs/>
          <w:sz w:val="28"/>
        </w:rPr>
        <w:t>муниципальных услуг</w:t>
      </w:r>
      <w:r>
        <w:rPr>
          <w:iCs/>
          <w:sz w:val="28"/>
        </w:rPr>
        <w:t xml:space="preserve">, а также </w:t>
      </w:r>
      <w:r w:rsidRPr="008B1673">
        <w:rPr>
          <w:iCs/>
          <w:sz w:val="28"/>
        </w:rPr>
        <w:lastRenderedPageBreak/>
        <w:t>возможность</w:t>
      </w:r>
      <w:r>
        <w:rPr>
          <w:iCs/>
          <w:sz w:val="28"/>
        </w:rPr>
        <w:t xml:space="preserve"> </w:t>
      </w:r>
      <w:r w:rsidRPr="008B1673">
        <w:rPr>
          <w:iCs/>
          <w:sz w:val="28"/>
        </w:rPr>
        <w:t xml:space="preserve">принятия многофункциональным центром решения об отказе в приеме </w:t>
      </w:r>
      <w:r>
        <w:rPr>
          <w:iCs/>
          <w:sz w:val="28"/>
        </w:rPr>
        <w:t>заявления</w:t>
      </w:r>
      <w:r w:rsidRPr="008B1673">
        <w:rPr>
          <w:iCs/>
          <w:sz w:val="28"/>
        </w:rPr>
        <w:t xml:space="preserve"> и документов и (или) информации, необходимых для предоставления государственной услуги </w:t>
      </w:r>
      <w:r>
        <w:rPr>
          <w:iCs/>
          <w:sz w:val="28"/>
        </w:rPr>
        <w:t>осуществляется в </w:t>
      </w:r>
      <w:r w:rsidRPr="008B1673">
        <w:rPr>
          <w:iCs/>
          <w:sz w:val="28"/>
        </w:rPr>
        <w:t xml:space="preserve">соответствии с соглашением, заключенным между многофункциональным центром предоставления государственных и муниципальных услуг и Минстроем России в соответствии с требованиями Федерального закона от 27 июля 2010 г. </w:t>
      </w:r>
      <w:r>
        <w:rPr>
          <w:iCs/>
          <w:sz w:val="28"/>
        </w:rPr>
        <w:t>№ </w:t>
      </w:r>
      <w:r w:rsidRPr="008B1673">
        <w:rPr>
          <w:iCs/>
          <w:sz w:val="28"/>
        </w:rPr>
        <w:t>210-ФЗ «Об организации предоставления государственных и муниципальных услуг» с момента вступления в силу указанного соглашения о взаимодействии.</w:t>
      </w:r>
    </w:p>
    <w:p w14:paraId="33E49C2F" w14:textId="22AF4EBB" w:rsidR="000E272C" w:rsidRDefault="008B167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8B1673">
        <w:rPr>
          <w:iCs/>
          <w:sz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</w:t>
      </w:r>
      <w:r>
        <w:rPr>
          <w:iCs/>
          <w:sz w:val="28"/>
        </w:rPr>
        <w:t>ющими государственные услуги, а </w:t>
      </w:r>
      <w:r w:rsidRPr="008B1673">
        <w:rPr>
          <w:iCs/>
          <w:sz w:val="28"/>
        </w:rPr>
        <w:t>также выдача документов, включая составление на б</w:t>
      </w:r>
      <w:r>
        <w:rPr>
          <w:iCs/>
          <w:sz w:val="28"/>
        </w:rPr>
        <w:t>умажном носителе и </w:t>
      </w:r>
      <w:r w:rsidRPr="008B1673">
        <w:rPr>
          <w:iCs/>
          <w:sz w:val="28"/>
        </w:rPr>
        <w:t>заверение выписок из информационных систем органов, предоставляющих государственные услуги, не предусмотрена.</w:t>
      </w:r>
    </w:p>
    <w:p w14:paraId="3A6C0E36" w14:textId="5E6A02E2" w:rsidR="005751EB" w:rsidRDefault="005751E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23FD8D11" w14:textId="6F2E8D6F" w:rsidR="005751EB" w:rsidRPr="005751EB" w:rsidRDefault="005751E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center"/>
        <w:rPr>
          <w:b/>
          <w:iCs/>
          <w:sz w:val="28"/>
        </w:rPr>
      </w:pPr>
      <w:r w:rsidRPr="005751EB">
        <w:rPr>
          <w:b/>
          <w:iCs/>
          <w:sz w:val="28"/>
        </w:rPr>
        <w:t>Исчерпывающий переч</w:t>
      </w:r>
      <w:r w:rsidR="001A566B">
        <w:rPr>
          <w:b/>
          <w:iCs/>
          <w:sz w:val="28"/>
        </w:rPr>
        <w:t>ень документов, необходимых для </w:t>
      </w:r>
      <w:r w:rsidRPr="005751EB">
        <w:rPr>
          <w:b/>
          <w:iCs/>
          <w:sz w:val="28"/>
        </w:rPr>
        <w:t>предоставления государственной услуги</w:t>
      </w:r>
    </w:p>
    <w:p w14:paraId="5C52AC84" w14:textId="77777777" w:rsidR="005751EB" w:rsidRDefault="005751E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34765078" w14:textId="3F6FF356" w:rsidR="005751EB" w:rsidRPr="00A207E3" w:rsidRDefault="005751EB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sz w:val="28"/>
        </w:rPr>
        <w:t>И</w:t>
      </w:r>
      <w:r w:rsidRPr="005751EB">
        <w:rPr>
          <w:iCs/>
          <w:sz w:val="28"/>
        </w:rPr>
        <w:t>счерпывающ</w:t>
      </w:r>
      <w:r>
        <w:rPr>
          <w:iCs/>
          <w:sz w:val="28"/>
        </w:rPr>
        <w:t>ий</w:t>
      </w:r>
      <w:r w:rsidRPr="005751EB">
        <w:rPr>
          <w:iCs/>
          <w:sz w:val="28"/>
        </w:rPr>
        <w:t xml:space="preserve"> переч</w:t>
      </w:r>
      <w:r>
        <w:rPr>
          <w:iCs/>
          <w:sz w:val="28"/>
        </w:rPr>
        <w:t>ень</w:t>
      </w:r>
      <w:r w:rsidRPr="005751EB">
        <w:rPr>
          <w:iCs/>
          <w:sz w:val="28"/>
        </w:rPr>
        <w:t xml:space="preserve"> докум</w:t>
      </w:r>
      <w:r>
        <w:rPr>
          <w:iCs/>
          <w:sz w:val="28"/>
        </w:rPr>
        <w:t>ентов, необходимых в </w:t>
      </w:r>
      <w:r w:rsidR="001A566B">
        <w:rPr>
          <w:iCs/>
          <w:sz w:val="28"/>
        </w:rPr>
        <w:t>соответствии с </w:t>
      </w:r>
      <w:r w:rsidRPr="005751EB">
        <w:rPr>
          <w:iCs/>
          <w:sz w:val="28"/>
        </w:rPr>
        <w:t>законодательными и иными нормативными правовыми актами для предоставления государственной услуги</w:t>
      </w:r>
      <w:r>
        <w:rPr>
          <w:iCs/>
          <w:sz w:val="28"/>
        </w:rPr>
        <w:t>, с разделением на документы и </w:t>
      </w:r>
      <w:r w:rsidRPr="005751EB">
        <w:rPr>
          <w:iCs/>
          <w:sz w:val="28"/>
        </w:rPr>
        <w:t>информацию, которые заявитель должен представить самостоятельно, и</w:t>
      </w:r>
      <w:r>
        <w:rPr>
          <w:iCs/>
          <w:sz w:val="28"/>
        </w:rPr>
        <w:t> </w:t>
      </w:r>
      <w:r w:rsidRPr="005751EB">
        <w:rPr>
          <w:iCs/>
          <w:sz w:val="28"/>
        </w:rPr>
        <w:t xml:space="preserve">документы, которые заявитель вправе представить по собственной инициативе, так как они подлежат </w:t>
      </w:r>
      <w:r w:rsidRPr="00A207E3">
        <w:rPr>
          <w:iCs/>
          <w:color w:val="auto"/>
          <w:sz w:val="28"/>
        </w:rPr>
        <w:t>представлению в рамках межведомственного информационного взаимодействия, приведен в</w:t>
      </w:r>
      <w:r w:rsidR="001A566B" w:rsidRPr="00A207E3">
        <w:rPr>
          <w:iCs/>
          <w:color w:val="auto"/>
          <w:sz w:val="28"/>
        </w:rPr>
        <w:t xml:space="preserve"> таблице </w:t>
      </w:r>
      <w:r w:rsidR="00A207E3" w:rsidRPr="00A207E3">
        <w:rPr>
          <w:iCs/>
          <w:color w:val="auto"/>
          <w:sz w:val="28"/>
        </w:rPr>
        <w:t>2</w:t>
      </w:r>
      <w:r w:rsidR="00E4261D" w:rsidRPr="00A207E3">
        <w:rPr>
          <w:iCs/>
          <w:color w:val="auto"/>
          <w:sz w:val="28"/>
        </w:rPr>
        <w:t xml:space="preserve"> приложени</w:t>
      </w:r>
      <w:r w:rsidR="001A566B" w:rsidRPr="00A207E3">
        <w:rPr>
          <w:iCs/>
          <w:color w:val="auto"/>
          <w:sz w:val="28"/>
        </w:rPr>
        <w:t>я № 1</w:t>
      </w:r>
      <w:r w:rsidR="00E4261D" w:rsidRPr="00A207E3">
        <w:rPr>
          <w:iCs/>
          <w:color w:val="auto"/>
          <w:sz w:val="28"/>
        </w:rPr>
        <w:t xml:space="preserve"> к настоящему Административному регламенту. </w:t>
      </w:r>
    </w:p>
    <w:p w14:paraId="28215B10" w14:textId="1721E0A9" w:rsidR="005751EB" w:rsidRPr="00A207E3" w:rsidRDefault="005751EB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A207E3">
        <w:rPr>
          <w:iCs/>
          <w:color w:val="auto"/>
          <w:sz w:val="28"/>
        </w:rPr>
        <w:t>Формы заявлений приведены в приложении</w:t>
      </w:r>
      <w:r w:rsidR="001A566B" w:rsidRPr="00A207E3">
        <w:rPr>
          <w:iCs/>
          <w:color w:val="auto"/>
          <w:sz w:val="28"/>
        </w:rPr>
        <w:t xml:space="preserve"> № 2</w:t>
      </w:r>
      <w:r w:rsidRPr="00A207E3">
        <w:rPr>
          <w:iCs/>
          <w:color w:val="auto"/>
          <w:sz w:val="28"/>
        </w:rPr>
        <w:t xml:space="preserve"> к настоящему Административному регламенту.</w:t>
      </w:r>
    </w:p>
    <w:p w14:paraId="0591DB17" w14:textId="53285A30" w:rsidR="005751EB" w:rsidRPr="001A566B" w:rsidRDefault="005751EB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r w:rsidRPr="005751EB">
        <w:rPr>
          <w:iCs/>
          <w:sz w:val="28"/>
        </w:rPr>
        <w:t xml:space="preserve">Перечень способов подачи </w:t>
      </w:r>
      <w:r w:rsidR="00E4261D">
        <w:rPr>
          <w:iCs/>
          <w:sz w:val="28"/>
        </w:rPr>
        <w:t>заявления</w:t>
      </w:r>
      <w:r w:rsidRPr="005751EB">
        <w:rPr>
          <w:iCs/>
          <w:sz w:val="28"/>
        </w:rPr>
        <w:t xml:space="preserve"> о предоставлении государственной услуги и </w:t>
      </w:r>
      <w:r w:rsidRPr="00E760D3">
        <w:rPr>
          <w:iCs/>
          <w:color w:val="auto"/>
          <w:sz w:val="28"/>
        </w:rPr>
        <w:t xml:space="preserve">документов, необходимых для предоставления государственной услуги, приводится в </w:t>
      </w:r>
      <w:r w:rsidR="00E760D3" w:rsidRPr="00E760D3">
        <w:rPr>
          <w:iCs/>
          <w:color w:val="auto"/>
          <w:sz w:val="28"/>
        </w:rPr>
        <w:t xml:space="preserve">таблице 2 </w:t>
      </w:r>
      <w:r w:rsidRPr="00E760D3">
        <w:rPr>
          <w:iCs/>
          <w:color w:val="auto"/>
          <w:sz w:val="28"/>
        </w:rPr>
        <w:t>приложени</w:t>
      </w:r>
      <w:r w:rsidR="00E760D3" w:rsidRPr="00E760D3">
        <w:rPr>
          <w:iCs/>
          <w:color w:val="auto"/>
          <w:sz w:val="28"/>
        </w:rPr>
        <w:t>я № 1</w:t>
      </w:r>
      <w:r w:rsidRPr="00E760D3">
        <w:rPr>
          <w:iCs/>
          <w:color w:val="auto"/>
          <w:sz w:val="28"/>
        </w:rPr>
        <w:t xml:space="preserve"> к </w:t>
      </w:r>
      <w:r w:rsidR="00E4261D" w:rsidRPr="00E760D3">
        <w:rPr>
          <w:iCs/>
          <w:color w:val="auto"/>
          <w:sz w:val="28"/>
        </w:rPr>
        <w:t>настоящему А</w:t>
      </w:r>
      <w:r w:rsidRPr="00E760D3">
        <w:rPr>
          <w:iCs/>
          <w:color w:val="auto"/>
          <w:sz w:val="28"/>
        </w:rPr>
        <w:t>дминистративному регламенту</w:t>
      </w:r>
      <w:r w:rsidR="00E4261D" w:rsidRPr="00E760D3">
        <w:rPr>
          <w:iCs/>
          <w:color w:val="auto"/>
          <w:sz w:val="28"/>
        </w:rPr>
        <w:t>.</w:t>
      </w:r>
    </w:p>
    <w:p w14:paraId="09A951AD" w14:textId="3FAF0F1F" w:rsidR="005751EB" w:rsidRDefault="005751EB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 w14:paraId="0B847029" w14:textId="4350FE18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</w:t>
      </w:r>
      <w:r w:rsidR="005751EB">
        <w:rPr>
          <w:b/>
          <w:sz w:val="28"/>
          <w:szCs w:val="28"/>
        </w:rPr>
        <w:t>государственной услуги</w:t>
      </w:r>
      <w:r w:rsidRPr="00DB01CD">
        <w:rPr>
          <w:b/>
          <w:sz w:val="28"/>
          <w:szCs w:val="28"/>
        </w:rPr>
        <w:t xml:space="preserve"> и исчерпывающий перечень оснований для приостановления предоставления </w:t>
      </w:r>
      <w:r w:rsidR="005751EB">
        <w:rPr>
          <w:b/>
          <w:sz w:val="28"/>
          <w:szCs w:val="28"/>
        </w:rPr>
        <w:t>государственной услуги</w:t>
      </w:r>
      <w:r w:rsidRPr="00DB01CD">
        <w:rPr>
          <w:b/>
          <w:sz w:val="28"/>
          <w:szCs w:val="28"/>
        </w:rPr>
        <w:t xml:space="preserve"> или для отказа в предоставлении </w:t>
      </w:r>
      <w:r w:rsidR="005751EB">
        <w:rPr>
          <w:b/>
          <w:sz w:val="28"/>
          <w:szCs w:val="28"/>
        </w:rPr>
        <w:t>государственной услуги</w:t>
      </w:r>
    </w:p>
    <w:p w14:paraId="72CF7C61" w14:textId="77777777" w:rsidR="001A6120" w:rsidRDefault="001A6120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1CE38AE1" w14:textId="0365114A" w:rsidR="001A6120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отказа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="00E4261D">
        <w:rPr>
          <w:sz w:val="28"/>
          <w:szCs w:val="28"/>
        </w:rPr>
        <w:t xml:space="preserve"> заявления 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="00E4261D">
        <w:rPr>
          <w:sz w:val="28"/>
          <w:szCs w:val="28"/>
        </w:rPr>
        <w:t>государственной 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законодательством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2F34CC">
        <w:rPr>
          <w:sz w:val="28"/>
          <w:szCs w:val="28"/>
        </w:rPr>
        <w:t>.</w:t>
      </w:r>
    </w:p>
    <w:p w14:paraId="6053941B" w14:textId="3CCD6005" w:rsidR="001A6120" w:rsidRPr="003E4893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lastRenderedPageBreak/>
        <w:t>Основания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3E4893">
        <w:rPr>
          <w:sz w:val="28"/>
          <w:szCs w:val="28"/>
        </w:rPr>
        <w:t xml:space="preserve"> </w:t>
      </w:r>
      <w:r w:rsidR="00E4261D">
        <w:rPr>
          <w:sz w:val="28"/>
          <w:szCs w:val="28"/>
        </w:rPr>
        <w:t>государственной услуги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3E489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3E4893">
        <w:rPr>
          <w:sz w:val="28"/>
          <w:szCs w:val="28"/>
        </w:rPr>
        <w:t>.</w:t>
      </w:r>
    </w:p>
    <w:p w14:paraId="0165BCC2" w14:textId="32571BC2" w:rsidR="001A6120" w:rsidRPr="00E4261D" w:rsidRDefault="00E4261D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4261D">
        <w:rPr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347B68F5" w14:textId="1AF76F3F" w:rsidR="005A0E75" w:rsidRDefault="003E4893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5A0E75">
        <w:rPr>
          <w:iCs/>
          <w:color w:val="auto"/>
          <w:sz w:val="28"/>
        </w:rPr>
        <w:t xml:space="preserve">а) </w:t>
      </w:r>
      <w:r w:rsidR="00A34422" w:rsidRPr="00A34422">
        <w:rPr>
          <w:iCs/>
          <w:color w:val="auto"/>
          <w:sz w:val="28"/>
        </w:rPr>
        <w:t>отсутствие документов, указанных в частях 3 и 4 статьи</w:t>
      </w:r>
      <w:r w:rsidR="00A34422">
        <w:rPr>
          <w:iCs/>
          <w:color w:val="auto"/>
          <w:sz w:val="28"/>
        </w:rPr>
        <w:t xml:space="preserve"> 55 Градостроительного кодекса Российской Федерации;</w:t>
      </w:r>
    </w:p>
    <w:p w14:paraId="2173835A" w14:textId="03883C8D" w:rsidR="00A34422" w:rsidRDefault="00A3442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б) </w:t>
      </w:r>
      <w:r w:rsidRPr="00A34422">
        <w:rPr>
          <w:iCs/>
          <w:color w:val="auto"/>
          <w:sz w:val="28"/>
        </w:rPr>
        <w:t>несоответствие объекта капитальн</w:t>
      </w:r>
      <w:r>
        <w:rPr>
          <w:iCs/>
          <w:color w:val="auto"/>
          <w:sz w:val="28"/>
        </w:rPr>
        <w:t>ого строительства требованиям к </w:t>
      </w:r>
      <w:r w:rsidRPr="00A34422">
        <w:rPr>
          <w:iCs/>
          <w:color w:val="auto"/>
          <w:sz w:val="28"/>
        </w:rPr>
        <w:t>строительству, реконструкции объекта капитального строительства, установленным на дату выдачи представленного для получения раз</w:t>
      </w:r>
      <w:r>
        <w:rPr>
          <w:iCs/>
          <w:color w:val="auto"/>
          <w:sz w:val="28"/>
        </w:rPr>
        <w:t>решения на </w:t>
      </w:r>
      <w:r w:rsidRPr="00A34422">
        <w:rPr>
          <w:iCs/>
          <w:color w:val="auto"/>
          <w:sz w:val="28"/>
        </w:rPr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</w:t>
      </w:r>
      <w:r>
        <w:rPr>
          <w:iCs/>
          <w:color w:val="auto"/>
          <w:sz w:val="28"/>
        </w:rPr>
        <w:t>роекта межевания территории (за </w:t>
      </w:r>
      <w:r w:rsidRPr="00A34422">
        <w:rPr>
          <w:iCs/>
          <w:color w:val="auto"/>
          <w:sz w:val="28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</w:t>
      </w:r>
      <w:r>
        <w:rPr>
          <w:iCs/>
          <w:color w:val="auto"/>
          <w:sz w:val="28"/>
        </w:rPr>
        <w:t>оектом планировки территории, в </w:t>
      </w:r>
      <w:r w:rsidRPr="00A34422">
        <w:rPr>
          <w:iCs/>
          <w:color w:val="auto"/>
          <w:sz w:val="28"/>
        </w:rPr>
        <w:t>случае выдачи разрешения на ввод в эксп</w:t>
      </w:r>
      <w:r>
        <w:rPr>
          <w:iCs/>
          <w:color w:val="auto"/>
          <w:sz w:val="28"/>
        </w:rPr>
        <w:t>луатацию линейного объекта, для </w:t>
      </w:r>
      <w:r w:rsidRPr="00A34422">
        <w:rPr>
          <w:iCs/>
          <w:color w:val="auto"/>
          <w:sz w:val="28"/>
        </w:rPr>
        <w:t>размещения которого не требуется образование земельного участка;</w:t>
      </w:r>
    </w:p>
    <w:p w14:paraId="1C87A63F" w14:textId="2076FAF7" w:rsidR="00A34422" w:rsidRDefault="00A3442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в) </w:t>
      </w:r>
      <w:r w:rsidRPr="00A34422">
        <w:rPr>
          <w:iCs/>
          <w:color w:val="auto"/>
          <w:sz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</w:t>
      </w:r>
      <w:r>
        <w:rPr>
          <w:iCs/>
          <w:color w:val="auto"/>
          <w:sz w:val="28"/>
        </w:rPr>
        <w:t xml:space="preserve"> 55 </w:t>
      </w:r>
      <w:r w:rsidRPr="00A34422">
        <w:rPr>
          <w:iCs/>
          <w:color w:val="auto"/>
          <w:sz w:val="28"/>
        </w:rPr>
        <w:t>Градостроительного кодекса Российской Федерации;</w:t>
      </w:r>
    </w:p>
    <w:p w14:paraId="0F868B9B" w14:textId="3CAC30D4" w:rsidR="00A34422" w:rsidRDefault="00A3442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г) </w:t>
      </w:r>
      <w:r w:rsidRPr="00A34422">
        <w:rPr>
          <w:iCs/>
          <w:color w:val="auto"/>
          <w:sz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iCs/>
          <w:color w:val="auto"/>
          <w:sz w:val="28"/>
        </w:rPr>
        <w:t>;</w:t>
      </w:r>
    </w:p>
    <w:p w14:paraId="34DA0CC2" w14:textId="25674BFD" w:rsidR="00A34422" w:rsidRDefault="00A3442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д) </w:t>
      </w:r>
      <w:r w:rsidRPr="00A34422">
        <w:rPr>
          <w:iCs/>
          <w:color w:val="auto"/>
          <w:sz w:val="28"/>
        </w:rPr>
        <w:t>несоответствие объекта капитального строительства разрешенному использованию земельного участка и (или</w:t>
      </w:r>
      <w:r>
        <w:rPr>
          <w:iCs/>
          <w:color w:val="auto"/>
          <w:sz w:val="28"/>
        </w:rPr>
        <w:t>) ограничениям, установленным в </w:t>
      </w:r>
      <w:r w:rsidRPr="00A34422">
        <w:rPr>
          <w:iCs/>
          <w:color w:val="auto"/>
          <w:sz w:val="28"/>
        </w:rPr>
        <w:t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</w:t>
      </w:r>
      <w:r>
        <w:rPr>
          <w:iCs/>
          <w:color w:val="auto"/>
          <w:sz w:val="28"/>
        </w:rPr>
        <w:t>ны решением об установлении или </w:t>
      </w:r>
      <w:r w:rsidRPr="00A34422">
        <w:rPr>
          <w:iCs/>
          <w:color w:val="auto"/>
          <w:sz w:val="28"/>
        </w:rPr>
        <w:t>изменении зоны с особыми условиями использования территории, принятым в</w:t>
      </w:r>
      <w:r>
        <w:rPr>
          <w:iCs/>
          <w:color w:val="auto"/>
          <w:sz w:val="28"/>
        </w:rPr>
        <w:t> </w:t>
      </w:r>
      <w:r w:rsidRPr="00A34422">
        <w:rPr>
          <w:iCs/>
          <w:color w:val="auto"/>
          <w:sz w:val="28"/>
        </w:rPr>
        <w:t xml:space="preserve">случаях, предусмотренных пунктом 9 части 7 статьи 51 </w:t>
      </w:r>
      <w:r>
        <w:rPr>
          <w:iCs/>
          <w:color w:val="auto"/>
          <w:sz w:val="28"/>
        </w:rPr>
        <w:t>Градостроительного кодекса Российской Федерации</w:t>
      </w:r>
      <w:r w:rsidRPr="00A34422">
        <w:rPr>
          <w:iCs/>
          <w:color w:val="auto"/>
          <w:sz w:val="28"/>
        </w:rPr>
        <w:t>, и строящийся, реконструируемый объект капитального строительства, в связи с разме</w:t>
      </w:r>
      <w:r>
        <w:rPr>
          <w:iCs/>
          <w:color w:val="auto"/>
          <w:sz w:val="28"/>
        </w:rPr>
        <w:t>щением которого установлена или </w:t>
      </w:r>
      <w:r w:rsidRPr="00A34422">
        <w:rPr>
          <w:iCs/>
          <w:color w:val="auto"/>
          <w:sz w:val="28"/>
        </w:rPr>
        <w:t>изменена зона с особыми условиями исполь</w:t>
      </w:r>
      <w:r>
        <w:rPr>
          <w:iCs/>
          <w:color w:val="auto"/>
          <w:sz w:val="28"/>
        </w:rPr>
        <w:t>зования территории, не введен в </w:t>
      </w:r>
      <w:r w:rsidRPr="00A34422">
        <w:rPr>
          <w:iCs/>
          <w:color w:val="auto"/>
          <w:sz w:val="28"/>
        </w:rPr>
        <w:t>эксплуа</w:t>
      </w:r>
      <w:r>
        <w:rPr>
          <w:iCs/>
          <w:color w:val="auto"/>
          <w:sz w:val="28"/>
        </w:rPr>
        <w:t>тацию;</w:t>
      </w:r>
    </w:p>
    <w:p w14:paraId="2911544A" w14:textId="5A889693" w:rsidR="00A34422" w:rsidRDefault="00A3442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е) </w:t>
      </w:r>
      <w:r w:rsidR="00CC1A31" w:rsidRPr="00CC1A31">
        <w:rPr>
          <w:iCs/>
          <w:color w:val="auto"/>
          <w:sz w:val="28"/>
        </w:rPr>
        <w:t>неподтверждение полномочий представителя заявителя, направившего документы;</w:t>
      </w:r>
    </w:p>
    <w:p w14:paraId="45055A39" w14:textId="3BFDB1CC" w:rsidR="00CC1A31" w:rsidRDefault="00CC1A31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ж) з</w:t>
      </w:r>
      <w:r w:rsidRPr="00CC1A31">
        <w:rPr>
          <w:iCs/>
          <w:color w:val="auto"/>
          <w:sz w:val="28"/>
        </w:rPr>
        <w:t>аявление о предоставлении государственной услуги и документы представлены не по принадлежности</w:t>
      </w:r>
      <w:r w:rsidR="00086BB0">
        <w:rPr>
          <w:iCs/>
          <w:color w:val="auto"/>
          <w:sz w:val="28"/>
        </w:rPr>
        <w:t>;</w:t>
      </w:r>
    </w:p>
    <w:p w14:paraId="0E594503" w14:textId="3F6C2B5A" w:rsidR="00086BB0" w:rsidRDefault="00086BB0" w:rsidP="00086BB0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з) </w:t>
      </w:r>
      <w:r w:rsidRPr="00086BB0">
        <w:rPr>
          <w:iCs/>
          <w:color w:val="auto"/>
          <w:sz w:val="28"/>
        </w:rPr>
        <w:t>в реестровой записи о предоставлении ра</w:t>
      </w:r>
      <w:r>
        <w:rPr>
          <w:iCs/>
          <w:color w:val="auto"/>
          <w:sz w:val="28"/>
        </w:rPr>
        <w:t>зрешения отсутствуют опечатки и </w:t>
      </w:r>
      <w:r w:rsidRPr="00086BB0">
        <w:rPr>
          <w:iCs/>
          <w:color w:val="auto"/>
          <w:sz w:val="28"/>
        </w:rPr>
        <w:t>(или) ошибки</w:t>
      </w:r>
      <w:r>
        <w:rPr>
          <w:iCs/>
          <w:color w:val="auto"/>
          <w:sz w:val="28"/>
        </w:rPr>
        <w:t>;</w:t>
      </w:r>
    </w:p>
    <w:p w14:paraId="00A7F2A3" w14:textId="32D96F0B" w:rsidR="00086BB0" w:rsidRDefault="00086BB0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lastRenderedPageBreak/>
        <w:t xml:space="preserve">и) </w:t>
      </w:r>
      <w:r w:rsidRPr="00086BB0">
        <w:rPr>
          <w:iCs/>
          <w:color w:val="auto"/>
          <w:sz w:val="28"/>
        </w:rPr>
        <w:t>в заявлении о выдаче дублика</w:t>
      </w:r>
      <w:r>
        <w:rPr>
          <w:iCs/>
          <w:color w:val="auto"/>
          <w:sz w:val="28"/>
        </w:rPr>
        <w:t>та разрешения на ввод объекта в </w:t>
      </w:r>
      <w:r w:rsidRPr="00086BB0">
        <w:rPr>
          <w:iCs/>
          <w:color w:val="auto"/>
          <w:sz w:val="28"/>
        </w:rPr>
        <w:t>эксплуатацию</w:t>
      </w:r>
      <w:r>
        <w:rPr>
          <w:iCs/>
          <w:color w:val="auto"/>
          <w:sz w:val="28"/>
        </w:rPr>
        <w:t>, выданного до 1 сентября 2026 г., отсутствуют</w:t>
      </w:r>
      <w:r w:rsidRPr="00086BB0">
        <w:rPr>
          <w:iCs/>
          <w:color w:val="auto"/>
          <w:sz w:val="28"/>
        </w:rPr>
        <w:t xml:space="preserve"> реквизит</w:t>
      </w:r>
      <w:r>
        <w:rPr>
          <w:iCs/>
          <w:color w:val="auto"/>
          <w:sz w:val="28"/>
        </w:rPr>
        <w:t xml:space="preserve">ы </w:t>
      </w:r>
      <w:r w:rsidRPr="00086BB0">
        <w:rPr>
          <w:iCs/>
          <w:color w:val="auto"/>
          <w:sz w:val="28"/>
        </w:rPr>
        <w:t>разрешения на ввод объекта в эксплуатацию</w:t>
      </w:r>
      <w:r>
        <w:rPr>
          <w:iCs/>
          <w:color w:val="auto"/>
          <w:sz w:val="28"/>
        </w:rPr>
        <w:t xml:space="preserve">, выданного Минстроем России. </w:t>
      </w:r>
    </w:p>
    <w:p w14:paraId="7C14CB5A" w14:textId="132008EC" w:rsidR="001A6120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3E489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3E489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3E489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3E4893">
        <w:rPr>
          <w:bCs/>
          <w:sz w:val="28"/>
          <w:szCs w:val="28"/>
        </w:rPr>
        <w:t xml:space="preserve"> </w:t>
      </w:r>
      <w:r w:rsidRPr="001A566B">
        <w:rPr>
          <w:bCs/>
          <w:color w:val="auto"/>
          <w:sz w:val="28"/>
          <w:szCs w:val="28"/>
        </w:rPr>
        <w:t xml:space="preserve">предоставлении </w:t>
      </w:r>
      <w:r w:rsidR="00CC1A31" w:rsidRPr="001A566B">
        <w:rPr>
          <w:bCs/>
          <w:color w:val="auto"/>
          <w:sz w:val="28"/>
          <w:szCs w:val="28"/>
        </w:rPr>
        <w:t>государственной услуги</w:t>
      </w:r>
      <w:r w:rsidRPr="001A566B">
        <w:rPr>
          <w:bCs/>
          <w:color w:val="auto"/>
          <w:sz w:val="28"/>
          <w:szCs w:val="28"/>
        </w:rPr>
        <w:t xml:space="preserve"> с</w:t>
      </w:r>
      <w:r w:rsidR="00CC1A31" w:rsidRPr="001A566B">
        <w:rPr>
          <w:bCs/>
          <w:color w:val="auto"/>
          <w:sz w:val="28"/>
          <w:szCs w:val="28"/>
        </w:rPr>
        <w:t> </w:t>
      </w:r>
      <w:r w:rsidRPr="001A566B">
        <w:rPr>
          <w:bCs/>
          <w:color w:val="auto"/>
          <w:sz w:val="28"/>
          <w:szCs w:val="28"/>
        </w:rPr>
        <w:t xml:space="preserve">учетом категории (признаков) заявителя приведены в таблице 3 приложения </w:t>
      </w:r>
      <w:r w:rsidR="001A566B" w:rsidRPr="001A566B">
        <w:rPr>
          <w:bCs/>
          <w:color w:val="auto"/>
          <w:sz w:val="28"/>
          <w:szCs w:val="28"/>
        </w:rPr>
        <w:t>№ 1 к </w:t>
      </w:r>
      <w:r w:rsidRPr="001A566B">
        <w:rPr>
          <w:bCs/>
          <w:color w:val="auto"/>
          <w:sz w:val="28"/>
          <w:szCs w:val="28"/>
        </w:rPr>
        <w:t xml:space="preserve">настоящему Административному регламенту. </w:t>
      </w:r>
    </w:p>
    <w:p w14:paraId="44CA336E" w14:textId="77777777" w:rsidR="001A6120" w:rsidRDefault="001A6120" w:rsidP="001B11F7">
      <w:pPr>
        <w:pStyle w:val="Normalcc290e8f-1f66-47d9-bb31-f10709a43331"/>
        <w:tabs>
          <w:tab w:val="left" w:pos="284"/>
          <w:tab w:val="left" w:pos="1134"/>
        </w:tabs>
        <w:ind w:left="-567" w:right="-1" w:firstLine="851"/>
        <w:jc w:val="both"/>
        <w:rPr>
          <w:sz w:val="28"/>
          <w:szCs w:val="28"/>
        </w:rPr>
      </w:pPr>
    </w:p>
    <w:p w14:paraId="4B616A83" w14:textId="77777777" w:rsidR="001A6120" w:rsidRDefault="003E4893" w:rsidP="00C44AF5"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400D03" w14:textId="77777777" w:rsidR="001A6120" w:rsidRDefault="001A6120" w:rsidP="00C44AF5"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</w:p>
    <w:p w14:paraId="7B401BBB" w14:textId="4132795F" w:rsidR="001A6120" w:rsidRDefault="003E4893" w:rsidP="00C44AF5"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 xml:space="preserve">еречень осуществляемых при предоставлении </w:t>
      </w:r>
      <w:r w:rsidR="00CC1A31">
        <w:rPr>
          <w:b/>
          <w:sz w:val="28"/>
          <w:szCs w:val="28"/>
        </w:rPr>
        <w:t>государственной услуги</w:t>
      </w:r>
      <w:r w:rsidRPr="003B63C5">
        <w:rPr>
          <w:b/>
          <w:sz w:val="28"/>
          <w:szCs w:val="28"/>
        </w:rPr>
        <w:t xml:space="preserve"> административных процедур</w:t>
      </w:r>
    </w:p>
    <w:p w14:paraId="6574C7A6" w14:textId="77777777" w:rsidR="001A6120" w:rsidRDefault="001A6120" w:rsidP="00C44AF5"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</w:p>
    <w:p w14:paraId="4C1C08BD" w14:textId="7841B092" w:rsidR="001A6120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</w:t>
      </w:r>
      <w:r w:rsidR="003408F0">
        <w:rPr>
          <w:noProof/>
          <w:sz w:val="28"/>
          <w:szCs w:val="28"/>
        </w:rPr>
        <w:t>государственной услуги</w:t>
      </w:r>
      <w:r w:rsidRPr="00B274B5">
        <w:rPr>
          <w:noProof/>
          <w:sz w:val="28"/>
          <w:szCs w:val="28"/>
        </w:rPr>
        <w:t xml:space="preserve"> осуществляются следую</w:t>
      </w:r>
      <w:r w:rsidR="009607F2">
        <w:rPr>
          <w:noProof/>
          <w:sz w:val="28"/>
          <w:szCs w:val="28"/>
        </w:rPr>
        <w:t>щие административные процедуры:</w:t>
      </w:r>
    </w:p>
    <w:p w14:paraId="6A8827E7" w14:textId="698A9472" w:rsidR="009607F2" w:rsidRDefault="009607F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17A24">
        <w:rPr>
          <w:color w:val="auto"/>
          <w:sz w:val="28"/>
          <w:szCs w:val="28"/>
        </w:rPr>
        <w:t xml:space="preserve">а) </w:t>
      </w:r>
      <w:r w:rsidR="003408F0">
        <w:rPr>
          <w:color w:val="auto"/>
          <w:sz w:val="28"/>
          <w:szCs w:val="28"/>
        </w:rPr>
        <w:t>п</w:t>
      </w:r>
      <w:r w:rsidRPr="00417A24">
        <w:rPr>
          <w:color w:val="auto"/>
          <w:sz w:val="28"/>
          <w:szCs w:val="28"/>
        </w:rPr>
        <w:t>рофилирование заявителя</w:t>
      </w:r>
      <w:r>
        <w:rPr>
          <w:color w:val="auto"/>
          <w:sz w:val="28"/>
          <w:szCs w:val="28"/>
        </w:rPr>
        <w:t>;</w:t>
      </w:r>
    </w:p>
    <w:p w14:paraId="046FC2AE" w14:textId="470185B7" w:rsidR="001A6120" w:rsidRDefault="009607F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E4893" w:rsidRPr="00B274B5">
        <w:rPr>
          <w:sz w:val="28"/>
          <w:szCs w:val="28"/>
        </w:rPr>
        <w:t xml:space="preserve">) </w:t>
      </w:r>
      <w:r w:rsidR="003408F0">
        <w:rPr>
          <w:color w:val="auto"/>
          <w:sz w:val="28"/>
          <w:szCs w:val="28"/>
        </w:rPr>
        <w:t>п</w:t>
      </w:r>
      <w:r w:rsidR="003E4893" w:rsidRPr="003E4893">
        <w:rPr>
          <w:color w:val="auto"/>
          <w:sz w:val="28"/>
          <w:szCs w:val="28"/>
        </w:rPr>
        <w:t xml:space="preserve">рием заявления и документов и (или) информации, необходимых для предоставления </w:t>
      </w:r>
      <w:r w:rsidR="003408F0">
        <w:rPr>
          <w:color w:val="auto"/>
          <w:sz w:val="28"/>
          <w:szCs w:val="28"/>
        </w:rPr>
        <w:t>государственной услуги</w:t>
      </w:r>
      <w:r w:rsidR="003E4893" w:rsidRPr="003E4893">
        <w:rPr>
          <w:sz w:val="28"/>
          <w:szCs w:val="28"/>
        </w:rPr>
        <w:t>;</w:t>
      </w:r>
    </w:p>
    <w:p w14:paraId="172BDD0C" w14:textId="74F750D9" w:rsidR="002612D6" w:rsidRDefault="009607F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4893" w:rsidRPr="00B274B5">
        <w:rPr>
          <w:sz w:val="28"/>
          <w:szCs w:val="28"/>
        </w:rPr>
        <w:t xml:space="preserve">) </w:t>
      </w:r>
      <w:r w:rsidR="003408F0">
        <w:rPr>
          <w:color w:val="auto"/>
          <w:sz w:val="28"/>
          <w:szCs w:val="28"/>
        </w:rPr>
        <w:t>м</w:t>
      </w:r>
      <w:r w:rsidR="003E4893" w:rsidRPr="003E4893">
        <w:rPr>
          <w:color w:val="auto"/>
          <w:sz w:val="28"/>
          <w:szCs w:val="28"/>
        </w:rPr>
        <w:t>ежведомственное информационное взаимодействие</w:t>
      </w:r>
      <w:r w:rsidR="003E4893" w:rsidRPr="003E4893">
        <w:rPr>
          <w:sz w:val="28"/>
          <w:szCs w:val="28"/>
        </w:rPr>
        <w:t>;</w:t>
      </w:r>
    </w:p>
    <w:p w14:paraId="768EC69D" w14:textId="6839734A" w:rsidR="001A6120" w:rsidRDefault="002612D6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E4893" w:rsidRPr="00B274B5">
        <w:rPr>
          <w:sz w:val="28"/>
          <w:szCs w:val="28"/>
        </w:rPr>
        <w:t xml:space="preserve">) </w:t>
      </w:r>
      <w:r w:rsidR="003408F0">
        <w:rPr>
          <w:color w:val="auto"/>
          <w:sz w:val="28"/>
          <w:szCs w:val="28"/>
        </w:rPr>
        <w:t>п</w:t>
      </w:r>
      <w:r w:rsidR="003E4893" w:rsidRPr="003E4893">
        <w:rPr>
          <w:color w:val="auto"/>
          <w:sz w:val="28"/>
          <w:szCs w:val="28"/>
        </w:rPr>
        <w:t xml:space="preserve">ринятие решения о предоставлении (об отказе в предоставлении) </w:t>
      </w:r>
      <w:r w:rsidR="003408F0">
        <w:rPr>
          <w:color w:val="auto"/>
          <w:sz w:val="28"/>
          <w:szCs w:val="28"/>
        </w:rPr>
        <w:t>государственной услуги</w:t>
      </w:r>
      <w:r w:rsidR="003E4893" w:rsidRPr="003E4893">
        <w:rPr>
          <w:sz w:val="28"/>
          <w:szCs w:val="28"/>
        </w:rPr>
        <w:t>;</w:t>
      </w:r>
    </w:p>
    <w:p w14:paraId="5E666FC4" w14:textId="0E4EB0EE" w:rsidR="001A6120" w:rsidRPr="00FB248B" w:rsidRDefault="002612D6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E4893" w:rsidRPr="00B274B5">
        <w:rPr>
          <w:sz w:val="28"/>
          <w:szCs w:val="28"/>
        </w:rPr>
        <w:t xml:space="preserve">) </w:t>
      </w:r>
      <w:r w:rsidR="00D232D2">
        <w:rPr>
          <w:color w:val="auto"/>
          <w:sz w:val="28"/>
          <w:szCs w:val="28"/>
        </w:rPr>
        <w:t>п</w:t>
      </w:r>
      <w:r w:rsidR="003E4893" w:rsidRPr="003E4893">
        <w:rPr>
          <w:color w:val="auto"/>
          <w:sz w:val="28"/>
          <w:szCs w:val="28"/>
        </w:rPr>
        <w:t xml:space="preserve">редоставление результата </w:t>
      </w:r>
      <w:r w:rsidR="003408F0">
        <w:rPr>
          <w:color w:val="auto"/>
          <w:sz w:val="28"/>
          <w:szCs w:val="28"/>
        </w:rPr>
        <w:t>государственной услуги</w:t>
      </w:r>
      <w:r w:rsidR="009607F2">
        <w:rPr>
          <w:sz w:val="28"/>
          <w:szCs w:val="28"/>
        </w:rPr>
        <w:t>.</w:t>
      </w:r>
    </w:p>
    <w:p w14:paraId="5049307E" w14:textId="173FC9A1" w:rsidR="009607F2" w:rsidRDefault="009607F2" w:rsidP="00C44AF5"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</w:p>
    <w:p w14:paraId="18E0AA00" w14:textId="77777777" w:rsidR="00D232D2" w:rsidRPr="00D232D2" w:rsidRDefault="003E4893" w:rsidP="00C44AF5"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  <w:r w:rsidR="00D232D2">
        <w:rPr>
          <w:b/>
          <w:sz w:val="28"/>
          <w:szCs w:val="28"/>
        </w:rPr>
        <w:t xml:space="preserve"> </w:t>
      </w:r>
      <w:r w:rsidR="00D232D2" w:rsidRPr="00D232D2">
        <w:rPr>
          <w:b/>
          <w:sz w:val="28"/>
          <w:szCs w:val="28"/>
        </w:rPr>
        <w:t>о предоставлении государственной услуги</w:t>
      </w:r>
    </w:p>
    <w:p w14:paraId="0C00C6F9" w14:textId="77777777" w:rsidR="001A6120" w:rsidRDefault="001A6120" w:rsidP="00C44AF5">
      <w:pPr>
        <w:pStyle w:val="Normalcc290e8f-1f66-47d9-bb31-f10709a43331"/>
        <w:ind w:firstLine="709"/>
        <w:jc w:val="both"/>
        <w:rPr>
          <w:sz w:val="28"/>
          <w:szCs w:val="28"/>
          <w:highlight w:val="white"/>
        </w:rPr>
      </w:pPr>
    </w:p>
    <w:p w14:paraId="14DDE50C" w14:textId="4A1E446A" w:rsidR="001A6120" w:rsidRPr="00C44AF5" w:rsidRDefault="003E4893" w:rsidP="005215C8">
      <w:pPr>
        <w:pStyle w:val="ListParagraphe154d112-107b-4c92-ba13-901e7b3d49c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  <w:highlight w:val="white"/>
        </w:rPr>
      </w:pPr>
      <w:r w:rsidRPr="00C739D5">
        <w:rPr>
          <w:sz w:val="28"/>
          <w:szCs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</w:t>
      </w:r>
      <w:r w:rsidRPr="002612D6">
        <w:rPr>
          <w:color w:val="auto"/>
          <w:sz w:val="28"/>
          <w:szCs w:val="28"/>
        </w:rPr>
        <w:t xml:space="preserve">посредством </w:t>
      </w:r>
      <w:r w:rsidR="00D232D2" w:rsidRPr="002612D6">
        <w:rPr>
          <w:color w:val="auto"/>
          <w:sz w:val="28"/>
          <w:szCs w:val="28"/>
        </w:rPr>
        <w:t>ЕПГУ</w:t>
      </w:r>
      <w:r w:rsidRPr="002612D6">
        <w:rPr>
          <w:color w:val="auto"/>
          <w:sz w:val="28"/>
          <w:szCs w:val="28"/>
          <w:highlight w:val="white"/>
        </w:rPr>
        <w:t>.</w:t>
      </w:r>
    </w:p>
    <w:p w14:paraId="44793E48" w14:textId="77777777" w:rsidR="00C44AF5" w:rsidRDefault="00C44AF5">
      <w:pPr>
        <w:ind w:left="0" w:righ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ectPr w:rsidR="00C44AF5" w:rsidSect="00221216">
          <w:headerReference w:type="default" r:id="rId9"/>
          <w:headerReference w:type="first" r:id="rId10"/>
          <w:pgSz w:w="11900" w:h="16840"/>
          <w:pgMar w:top="1134" w:right="701" w:bottom="1134" w:left="1134" w:header="720" w:footer="720" w:gutter="0"/>
          <w:pgNumType w:start="1"/>
          <w:cols w:space="720"/>
          <w:titlePg/>
          <w:docGrid w:linePitch="299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5387"/>
      </w:tblGrid>
      <w:tr w:rsidR="001A6120" w14:paraId="006E2E83" w14:textId="77777777" w:rsidTr="00855610">
        <w:tc>
          <w:tcPr>
            <w:tcW w:w="2361" w:type="pct"/>
          </w:tcPr>
          <w:p w14:paraId="7AF9DAE6" w14:textId="77777777" w:rsidR="001A6120" w:rsidRDefault="001A6120"/>
          <w:p w14:paraId="083CCA65" w14:textId="748A5C0A" w:rsidR="00C44AF5" w:rsidRDefault="00C44AF5"/>
        </w:tc>
        <w:tc>
          <w:tcPr>
            <w:tcW w:w="2639" w:type="pct"/>
          </w:tcPr>
          <w:p w14:paraId="1F2D485B" w14:textId="77777777" w:rsidR="001A6120" w:rsidRDefault="001A6120" w:rsidP="009607F2">
            <w:pPr>
              <w:spacing w:line="240" w:lineRule="auto"/>
            </w:pPr>
          </w:p>
          <w:p w14:paraId="5E21F3F9" w14:textId="35429BFB" w:rsidR="00855610" w:rsidRPr="00855610" w:rsidRDefault="00855610" w:rsidP="00855610">
            <w:pPr>
              <w:spacing w:after="0" w:line="240" w:lineRule="auto"/>
              <w:ind w:left="0" w:right="-116"/>
              <w:jc w:val="center"/>
              <w:rPr>
                <w:rFonts w:ascii="Times New Roman" w:hAnsi="Times New Roman" w:cs="Times New Roman"/>
                <w:sz w:val="28"/>
              </w:rPr>
            </w:pPr>
            <w:r w:rsidRPr="00855610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855610"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14:paraId="26AFF2AB" w14:textId="26ED1319" w:rsidR="00855610" w:rsidRPr="00855610" w:rsidRDefault="00855610" w:rsidP="00855610">
            <w:pPr>
              <w:spacing w:after="0" w:line="240" w:lineRule="auto"/>
              <w:ind w:left="0" w:right="-116"/>
              <w:jc w:val="center"/>
              <w:rPr>
                <w:rFonts w:ascii="Times New Roman" w:hAnsi="Times New Roman" w:cs="Times New Roman"/>
                <w:sz w:val="28"/>
              </w:rPr>
            </w:pPr>
            <w:r w:rsidRPr="00855610">
              <w:rPr>
                <w:rFonts w:ascii="Times New Roman" w:hAnsi="Times New Roman" w:cs="Times New Roman"/>
                <w:sz w:val="28"/>
              </w:rPr>
              <w:t xml:space="preserve">к Административному регламенту Министерства строительства и жилищно-коммунального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</w:t>
            </w:r>
            <w:r>
              <w:rPr>
                <w:rFonts w:ascii="Times New Roman" w:hAnsi="Times New Roman" w:cs="Times New Roman"/>
                <w:sz w:val="28"/>
              </w:rPr>
              <w:t>Российской Федерации (за </w:t>
            </w:r>
            <w:r w:rsidRPr="00855610">
              <w:rPr>
                <w:rFonts w:ascii="Times New Roman" w:hAnsi="Times New Roman" w:cs="Times New Roman"/>
                <w:sz w:val="28"/>
              </w:rPr>
              <w:t xml:space="preserve">исключением объектов капитального строительства, в отношении которых выдача разрешений на ввод в эксплуатацию возложена на иные федеральные органы исполнительной власти), утвержденному приказом Министерства строительства </w:t>
            </w:r>
            <w:r>
              <w:rPr>
                <w:rFonts w:ascii="Times New Roman" w:hAnsi="Times New Roman" w:cs="Times New Roman"/>
                <w:sz w:val="28"/>
              </w:rPr>
              <w:t>и </w:t>
            </w:r>
            <w:r w:rsidRPr="00855610">
              <w:rPr>
                <w:rFonts w:ascii="Times New Roman" w:hAnsi="Times New Roman" w:cs="Times New Roman"/>
                <w:sz w:val="28"/>
              </w:rPr>
              <w:t>жилищно-коммунального хозяйства Российской Федерации</w:t>
            </w:r>
          </w:p>
          <w:p w14:paraId="504C7910" w14:textId="77777777" w:rsidR="001A6120" w:rsidRDefault="00855610" w:rsidP="00855610">
            <w:pPr>
              <w:spacing w:after="0" w:line="240" w:lineRule="auto"/>
              <w:ind w:left="0" w:right="-116"/>
              <w:jc w:val="center"/>
              <w:rPr>
                <w:rFonts w:ascii="Times New Roman" w:hAnsi="Times New Roman" w:cs="Times New Roman"/>
                <w:sz w:val="28"/>
              </w:rPr>
            </w:pPr>
            <w:r w:rsidRPr="00855610">
              <w:rPr>
                <w:rFonts w:ascii="Times New Roman" w:hAnsi="Times New Roman" w:cs="Times New Roman"/>
                <w:sz w:val="28"/>
              </w:rPr>
              <w:t>от «___» ____________ 20__ г. № _______</w:t>
            </w:r>
          </w:p>
          <w:p w14:paraId="5DC5983C" w14:textId="33C60F7A" w:rsidR="00855610" w:rsidRPr="00855610" w:rsidRDefault="00855610" w:rsidP="00855610">
            <w:pPr>
              <w:spacing w:after="0" w:line="240" w:lineRule="auto"/>
              <w:ind w:left="0" w:right="-116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4C1FE3F" w14:textId="77777777" w:rsidR="00855610" w:rsidRDefault="00855610">
      <w:pPr>
        <w:jc w:val="center"/>
        <w:rPr>
          <w:rFonts w:ascii="Times New Roman" w:hAnsi="Times New Roman" w:cs="Times New Roman"/>
          <w:b/>
          <w:sz w:val="28"/>
        </w:rPr>
      </w:pPr>
    </w:p>
    <w:p w14:paraId="41EF2B47" w14:textId="657B2C4D" w:rsidR="00855610" w:rsidRPr="00855610" w:rsidRDefault="00855610" w:rsidP="00855610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9607F2">
        <w:rPr>
          <w:rFonts w:ascii="Times New Roman" w:hAnsi="Times New Roman" w:cs="Times New Roman"/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</w:t>
      </w:r>
      <w:r>
        <w:rPr>
          <w:rFonts w:ascii="Times New Roman" w:hAnsi="Times New Roman" w:cs="Times New Roman"/>
          <w:b/>
          <w:sz w:val="28"/>
        </w:rPr>
        <w:t>ень документов, необходимых для </w:t>
      </w:r>
      <w:r w:rsidRPr="009607F2">
        <w:rPr>
          <w:rFonts w:ascii="Times New Roman" w:hAnsi="Times New Roman" w:cs="Times New Roman"/>
          <w:b/>
          <w:sz w:val="28"/>
        </w:rPr>
        <w:t>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</w:t>
      </w:r>
      <w:r>
        <w:rPr>
          <w:rFonts w:ascii="Times New Roman" w:hAnsi="Times New Roman" w:cs="Times New Roman"/>
          <w:b/>
          <w:sz w:val="28"/>
        </w:rPr>
        <w:t>рственной услуги, оснований для </w:t>
      </w:r>
      <w:r w:rsidRPr="009607F2">
        <w:rPr>
          <w:rFonts w:ascii="Times New Roman" w:hAnsi="Times New Roman" w:cs="Times New Roman"/>
          <w:b/>
          <w:sz w:val="28"/>
        </w:rPr>
        <w:t>приостановления предоставления госуд</w:t>
      </w:r>
      <w:r>
        <w:rPr>
          <w:rFonts w:ascii="Times New Roman" w:hAnsi="Times New Roman" w:cs="Times New Roman"/>
          <w:b/>
          <w:sz w:val="28"/>
        </w:rPr>
        <w:t>арственной услуги или отказа  в </w:t>
      </w:r>
      <w:r w:rsidRPr="009607F2">
        <w:rPr>
          <w:rFonts w:ascii="Times New Roman" w:hAnsi="Times New Roman" w:cs="Times New Roman"/>
          <w:b/>
          <w:sz w:val="28"/>
        </w:rPr>
        <w:t>предоставлении государс</w:t>
      </w:r>
      <w:r>
        <w:rPr>
          <w:rFonts w:ascii="Times New Roman" w:hAnsi="Times New Roman" w:cs="Times New Roman"/>
          <w:b/>
          <w:sz w:val="28"/>
        </w:rPr>
        <w:t>твенной услуги, формы запроса о </w:t>
      </w:r>
      <w:r w:rsidRPr="009607F2">
        <w:rPr>
          <w:rFonts w:ascii="Times New Roman" w:hAnsi="Times New Roman" w:cs="Times New Roman"/>
          <w:b/>
          <w:sz w:val="28"/>
        </w:rPr>
        <w:t xml:space="preserve">предоставлении государственной услуги и </w:t>
      </w:r>
      <w:r>
        <w:rPr>
          <w:rFonts w:ascii="Times New Roman" w:hAnsi="Times New Roman" w:cs="Times New Roman"/>
          <w:b/>
          <w:sz w:val="28"/>
        </w:rPr>
        <w:t>документов, необходимых для </w:t>
      </w:r>
      <w:r w:rsidRPr="00855610">
        <w:rPr>
          <w:rFonts w:ascii="Times New Roman" w:hAnsi="Times New Roman" w:cs="Times New Roman"/>
          <w:b/>
          <w:sz w:val="28"/>
        </w:rPr>
        <w:t>предоставления государственной услуги</w:t>
      </w:r>
    </w:p>
    <w:p w14:paraId="1DEBDA71" w14:textId="77777777" w:rsidR="00855610" w:rsidRPr="00855610" w:rsidRDefault="00855610" w:rsidP="00855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B995CF" w14:textId="2B50E729" w:rsidR="001A6120" w:rsidRPr="003C586B" w:rsidRDefault="003E4893" w:rsidP="005215C8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586B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p w14:paraId="382B6AAB" w14:textId="08FD9412" w:rsidR="003C586B" w:rsidRPr="003C586B" w:rsidRDefault="003C586B" w:rsidP="00D90072">
      <w:pPr>
        <w:spacing w:after="0" w:line="240" w:lineRule="auto"/>
        <w:ind w:left="0"/>
        <w:rPr>
          <w:rFonts w:ascii="Times New Roman" w:hAnsi="Times New Roman" w:cs="Times New Roman"/>
        </w:rPr>
      </w:pPr>
    </w:p>
    <w:p w14:paraId="2A33E08C" w14:textId="759FB415" w:rsidR="00D4394D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</w:t>
      </w:r>
      <w:r w:rsidR="00D4394D" w:rsidRPr="004B7C10">
        <w:rPr>
          <w:rFonts w:ascii="Times New Roman" w:hAnsi="Times New Roman" w:cs="Times New Roman"/>
          <w:sz w:val="28"/>
          <w:szCs w:val="28"/>
        </w:rPr>
        <w:t xml:space="preserve">осударственная услуга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7C10" w:rsidRPr="004B7C10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</w:t>
      </w:r>
      <w:r w:rsidR="004B7C10">
        <w:rPr>
          <w:rFonts w:ascii="Times New Roman" w:hAnsi="Times New Roman" w:cs="Times New Roman"/>
          <w:sz w:val="28"/>
          <w:szCs w:val="28"/>
        </w:rPr>
        <w:t xml:space="preserve"> выдача разрешений на </w:t>
      </w:r>
      <w:r w:rsidR="004B7C10" w:rsidRPr="004B7C10">
        <w:rPr>
          <w:rFonts w:ascii="Times New Roman" w:hAnsi="Times New Roman" w:cs="Times New Roman"/>
          <w:sz w:val="28"/>
          <w:szCs w:val="28"/>
        </w:rPr>
        <w:t>ввод в эксплуатацию возложены на иные федеральные органы исполнительной власти);</w:t>
      </w:r>
    </w:p>
    <w:p w14:paraId="41B335A6" w14:textId="111FE780" w:rsidR="004B7C10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аявитель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их 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, полномочия которых </w:t>
      </w:r>
      <w:r w:rsidR="004B7C10" w:rsidRPr="004B7C10">
        <w:rPr>
          <w:rFonts w:ascii="Times New Roman" w:hAnsi="Times New Roman" w:cs="Times New Roman"/>
          <w:sz w:val="28"/>
          <w:szCs w:val="28"/>
        </w:rPr>
        <w:lastRenderedPageBreak/>
        <w:t>должны быть подтверждены доверенность</w:t>
      </w:r>
      <w:r w:rsidR="004B7C10">
        <w:rPr>
          <w:rFonts w:ascii="Times New Roman" w:hAnsi="Times New Roman" w:cs="Times New Roman"/>
          <w:sz w:val="28"/>
          <w:szCs w:val="28"/>
        </w:rPr>
        <w:t>ю, оформленной в соответствии с </w:t>
      </w:r>
      <w:r w:rsidR="004B7C10" w:rsidRPr="004B7C10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Федерации, либо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 юридических лиц, выполняющих функции застройщика в соответствии с</w:t>
      </w:r>
      <w:r w:rsidR="004B7C10">
        <w:rPr>
          <w:rFonts w:ascii="Times New Roman" w:hAnsi="Times New Roman" w:cs="Times New Roman"/>
          <w:sz w:val="28"/>
          <w:szCs w:val="28"/>
        </w:rPr>
        <w:t xml:space="preserve"> пунктом 16 </w:t>
      </w:r>
      <w:r w:rsidR="004B7C10" w:rsidRPr="004B7C10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Федерации, имеющие право действовать от имени юридических лиц без доверенности;</w:t>
      </w:r>
    </w:p>
    <w:p w14:paraId="106C53B7" w14:textId="2C1D0818" w:rsidR="004B7C10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B7C10" w:rsidRPr="004B7C10">
        <w:rPr>
          <w:rFonts w:ascii="Times New Roman" w:hAnsi="Times New Roman" w:cs="Times New Roman"/>
          <w:sz w:val="28"/>
          <w:szCs w:val="28"/>
        </w:rPr>
        <w:t>Оф</w:t>
      </w:r>
      <w:r>
        <w:rPr>
          <w:rFonts w:ascii="Times New Roman" w:hAnsi="Times New Roman" w:cs="Times New Roman"/>
          <w:sz w:val="28"/>
          <w:szCs w:val="28"/>
        </w:rPr>
        <w:t>ициальный сайт Минстроя России –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 официальный сайт</w:t>
      </w:r>
      <w:r w:rsidR="004B7C10">
        <w:rPr>
          <w:rFonts w:ascii="Times New Roman" w:hAnsi="Times New Roman" w:cs="Times New Roman"/>
          <w:sz w:val="28"/>
          <w:szCs w:val="28"/>
        </w:rPr>
        <w:t xml:space="preserve"> Минстроя 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России в информационно-телекоммуникационной сети «Интернет» </w:t>
      </w:r>
      <w:hyperlink r:id="rId11" w:history="1">
        <w:r w:rsidR="004B7C10" w:rsidRPr="004B7C10">
          <w:rPr>
            <w:rStyle w:val="af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http://www.minstroyrf.gov.ru</w:t>
        </w:r>
      </w:hyperlink>
      <w:r w:rsidR="004B7C10" w:rsidRPr="004B7C10">
        <w:rPr>
          <w:rFonts w:ascii="Times New Roman" w:hAnsi="Times New Roman" w:cs="Times New Roman"/>
          <w:sz w:val="28"/>
          <w:szCs w:val="28"/>
        </w:rPr>
        <w:t>;</w:t>
      </w:r>
    </w:p>
    <w:p w14:paraId="0A0A8D3E" w14:textId="60C21CEA" w:rsidR="004B7C10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ЕСИА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B7C10" w:rsidRPr="004B7C10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</w:t>
      </w:r>
      <w:r w:rsidR="004B7C10">
        <w:rPr>
          <w:rFonts w:ascii="Times New Roman" w:hAnsi="Times New Roman" w:cs="Times New Roman"/>
          <w:sz w:val="28"/>
          <w:szCs w:val="28"/>
        </w:rPr>
        <w:t>ных и муниципальных услуг в </w:t>
      </w:r>
      <w:r w:rsidR="004B7C10" w:rsidRPr="004B7C10">
        <w:rPr>
          <w:rFonts w:ascii="Times New Roman" w:hAnsi="Times New Roman" w:cs="Times New Roman"/>
          <w:sz w:val="28"/>
          <w:szCs w:val="28"/>
        </w:rPr>
        <w:t>электронной форме»;</w:t>
      </w:r>
    </w:p>
    <w:p w14:paraId="7CED7FE8" w14:textId="3FAD2806" w:rsidR="00176016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4394D" w:rsidRPr="004B7C10">
        <w:rPr>
          <w:rFonts w:ascii="Times New Roman" w:hAnsi="Times New Roman" w:cs="Times New Roman"/>
          <w:sz w:val="28"/>
          <w:szCs w:val="28"/>
        </w:rPr>
        <w:t>ЕПГУ</w:t>
      </w:r>
      <w:r w:rsidR="00176016" w:rsidRPr="004B7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76016" w:rsidRPr="004B7C10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14:paraId="3F7A210E" w14:textId="65681B82" w:rsidR="00A213CB" w:rsidRPr="004B7C10" w:rsidRDefault="003C586B" w:rsidP="00A010BF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СМЭВ – </w:t>
      </w:r>
      <w:r w:rsidR="00A213CB" w:rsidRPr="004B7C10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взаимодействия;</w:t>
      </w:r>
    </w:p>
    <w:p w14:paraId="134242DF" w14:textId="126C20FB" w:rsidR="00A010BF" w:rsidRPr="00D90072" w:rsidRDefault="00A010BF" w:rsidP="00D90072">
      <w:pPr>
        <w:spacing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01074" w:rsidRPr="004B7C10">
        <w:rPr>
          <w:rFonts w:ascii="Times New Roman" w:hAnsi="Times New Roman" w:cs="Times New Roman"/>
          <w:sz w:val="28"/>
          <w:szCs w:val="28"/>
        </w:rPr>
        <w:t xml:space="preserve">Единая информационная система </w:t>
      </w:r>
      <w:r w:rsidR="003C586B">
        <w:rPr>
          <w:rFonts w:ascii="Times New Roman" w:hAnsi="Times New Roman" w:cs="Times New Roman"/>
          <w:sz w:val="28"/>
          <w:szCs w:val="28"/>
        </w:rPr>
        <w:t>–</w:t>
      </w:r>
      <w:r w:rsidR="00A01074" w:rsidRPr="004B7C10">
        <w:rPr>
          <w:rFonts w:ascii="Times New Roman" w:hAnsi="Times New Roman" w:cs="Times New Roman"/>
          <w:sz w:val="28"/>
          <w:szCs w:val="28"/>
        </w:rPr>
        <w:t xml:space="preserve"> единая государственная информационная система обеспечения градостроительной деятельности «Стройкомплекс.РФ»</w:t>
      </w:r>
      <w:r w:rsidR="004B7C10">
        <w:rPr>
          <w:rFonts w:ascii="Times New Roman" w:hAnsi="Times New Roman" w:cs="Times New Roman"/>
          <w:sz w:val="28"/>
          <w:szCs w:val="28"/>
        </w:rPr>
        <w:t>.</w:t>
      </w:r>
    </w:p>
    <w:p w14:paraId="032AC839" w14:textId="77777777" w:rsidR="00A010BF" w:rsidRPr="00A010BF" w:rsidRDefault="00A010BF" w:rsidP="00A010BF">
      <w:pPr>
        <w:pStyle w:val="a7"/>
        <w:spacing w:after="0" w:line="240" w:lineRule="auto"/>
        <w:ind w:left="709"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72075335" w14:textId="77777777" w:rsidR="001A6120" w:rsidRDefault="001A6120" w:rsidP="00C44AF5">
      <w:pPr>
        <w:spacing w:after="0" w:line="240" w:lineRule="auto"/>
        <w:ind w:left="0" w:right="0" w:firstLine="709"/>
        <w:contextualSpacing/>
      </w:pPr>
    </w:p>
    <w:p w14:paraId="1E10140A" w14:textId="77777777" w:rsidR="001A6120" w:rsidRDefault="001A6120" w:rsidP="00A010BF">
      <w:pPr>
        <w:ind w:left="0"/>
        <w:sectPr w:rsidR="001A6120" w:rsidSect="00C44AF5">
          <w:pgSz w:w="11900" w:h="16840"/>
          <w:pgMar w:top="1134" w:right="560" w:bottom="1134" w:left="1134" w:header="720" w:footer="720" w:gutter="0"/>
          <w:pgNumType w:start="2"/>
          <w:cols w:space="720"/>
          <w:titlePg/>
          <w:docGrid w:linePitch="299"/>
        </w:sectPr>
      </w:pPr>
    </w:p>
    <w:p w14:paraId="0CF62527" w14:textId="0B190BD3" w:rsidR="00A010BF" w:rsidRPr="00A010BF" w:rsidRDefault="00A010BF" w:rsidP="005215C8">
      <w:pPr>
        <w:pStyle w:val="a7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0BF">
        <w:rPr>
          <w:rFonts w:ascii="Times New Roman" w:hAnsi="Times New Roman" w:cs="Times New Roman"/>
          <w:b/>
          <w:sz w:val="28"/>
          <w:szCs w:val="28"/>
        </w:rPr>
        <w:lastRenderedPageBreak/>
        <w:t>Идентификаторы категорий (признаков) заявителей</w:t>
      </w:r>
    </w:p>
    <w:p w14:paraId="05A02B89" w14:textId="47D534E5" w:rsidR="00A010BF" w:rsidRDefault="00A010BF" w:rsidP="00A01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5B0FC7" w14:textId="4456856C" w:rsidR="00A010BF" w:rsidRDefault="00A010BF" w:rsidP="00A010BF">
      <w:pPr>
        <w:spacing w:after="0" w:line="240" w:lineRule="auto"/>
        <w:ind w:right="-2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tbl>
      <w:tblPr>
        <w:tblStyle w:val="ad"/>
        <w:tblW w:w="15310" w:type="dxa"/>
        <w:tblInd w:w="-998" w:type="dxa"/>
        <w:tblLook w:val="04A0" w:firstRow="1" w:lastRow="0" w:firstColumn="1" w:lastColumn="0" w:noHBand="0" w:noVBand="1"/>
      </w:tblPr>
      <w:tblGrid>
        <w:gridCol w:w="993"/>
        <w:gridCol w:w="4395"/>
        <w:gridCol w:w="5752"/>
        <w:gridCol w:w="4170"/>
      </w:tblGrid>
      <w:tr w:rsidR="00A010BF" w14:paraId="0093549F" w14:textId="77777777" w:rsidTr="00CB2D6E">
        <w:tc>
          <w:tcPr>
            <w:tcW w:w="993" w:type="dxa"/>
          </w:tcPr>
          <w:p w14:paraId="30790DC7" w14:textId="2AEDE635" w:rsidR="00A010BF" w:rsidRDefault="00A010BF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2F125912" w14:textId="42547736" w:rsidR="00A010BF" w:rsidRDefault="00A010BF" w:rsidP="009E5C35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BF">
              <w:rPr>
                <w:rFonts w:ascii="Times New Roman" w:hAnsi="Times New Roman"/>
                <w:sz w:val="28"/>
                <w:szCs w:val="28"/>
              </w:rPr>
              <w:t>Результат предос</w:t>
            </w:r>
            <w:r w:rsidR="009E5C35">
              <w:rPr>
                <w:rFonts w:ascii="Times New Roman" w:hAnsi="Times New Roman"/>
                <w:sz w:val="28"/>
                <w:szCs w:val="28"/>
              </w:rPr>
              <w:t>тавления государственной услуги</w:t>
            </w:r>
          </w:p>
        </w:tc>
        <w:tc>
          <w:tcPr>
            <w:tcW w:w="5752" w:type="dxa"/>
          </w:tcPr>
          <w:p w14:paraId="6DEFCFD8" w14:textId="0A6F4EAF" w:rsidR="00A010BF" w:rsidRDefault="00A010BF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BF">
              <w:rPr>
                <w:rFonts w:ascii="Times New Roman" w:hAnsi="Times New Roman"/>
                <w:sz w:val="28"/>
                <w:szCs w:val="28"/>
              </w:rPr>
              <w:t>Наименования отдельного признака заявителя</w:t>
            </w:r>
          </w:p>
        </w:tc>
        <w:tc>
          <w:tcPr>
            <w:tcW w:w="4170" w:type="dxa"/>
          </w:tcPr>
          <w:p w14:paraId="2405762D" w14:textId="59A20FF7" w:rsidR="00A010BF" w:rsidRDefault="00A010BF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BF">
              <w:rPr>
                <w:rFonts w:ascii="Times New Roman" w:hAnsi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40982" w14:paraId="2E1CD2FE" w14:textId="77777777" w:rsidTr="00840982">
        <w:tc>
          <w:tcPr>
            <w:tcW w:w="993" w:type="dxa"/>
          </w:tcPr>
          <w:p w14:paraId="293A6A3D" w14:textId="66197895" w:rsidR="00840982" w:rsidRPr="00A010BF" w:rsidRDefault="00840982" w:rsidP="005215C8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410A5F41" w14:textId="3C8E8397" w:rsidR="00840982" w:rsidRPr="00A010BF" w:rsidRDefault="009E5C35" w:rsidP="009E5C35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</w:t>
            </w:r>
            <w:r w:rsidR="00840982">
              <w:rPr>
                <w:rFonts w:ascii="Times New Roman" w:hAnsi="Times New Roman"/>
                <w:sz w:val="28"/>
                <w:szCs w:val="28"/>
              </w:rPr>
              <w:t>запис</w:t>
            </w:r>
            <w:r>
              <w:rPr>
                <w:rFonts w:ascii="Times New Roman" w:hAnsi="Times New Roman"/>
                <w:sz w:val="28"/>
                <w:szCs w:val="28"/>
              </w:rPr>
              <w:t>и в реестр</w:t>
            </w:r>
            <w:r w:rsidR="00840982">
              <w:rPr>
                <w:rFonts w:ascii="Times New Roman" w:hAnsi="Times New Roman"/>
                <w:sz w:val="28"/>
                <w:szCs w:val="28"/>
              </w:rPr>
              <w:t xml:space="preserve"> разрешений на </w:t>
            </w:r>
            <w:r w:rsidR="00840982" w:rsidRPr="007B0433">
              <w:rPr>
                <w:rFonts w:ascii="Times New Roman" w:hAnsi="Times New Roman"/>
                <w:sz w:val="28"/>
                <w:szCs w:val="28"/>
              </w:rPr>
              <w:t>ввод объектов капитального строительства в эксплуатацию</w:t>
            </w:r>
          </w:p>
        </w:tc>
        <w:tc>
          <w:tcPr>
            <w:tcW w:w="5752" w:type="dxa"/>
          </w:tcPr>
          <w:p w14:paraId="45F52A30" w14:textId="53943283" w:rsidR="00840982" w:rsidRPr="00A010BF" w:rsidRDefault="00840982" w:rsidP="007B0433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 xml:space="preserve">физические или юридические лица, выполняющие </w:t>
            </w:r>
            <w:r w:rsidR="00D90072">
              <w:rPr>
                <w:rFonts w:ascii="Times New Roman" w:hAnsi="Times New Roman"/>
                <w:sz w:val="28"/>
                <w:szCs w:val="28"/>
              </w:rPr>
              <w:t>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</w:t>
            </w:r>
            <w:r>
              <w:rPr>
                <w:rFonts w:ascii="Times New Roman" w:hAnsi="Times New Roman"/>
                <w:sz w:val="28"/>
                <w:szCs w:val="28"/>
              </w:rPr>
              <w:t>троительного кодекса Российской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4170" w:type="dxa"/>
          </w:tcPr>
          <w:p w14:paraId="69604AA7" w14:textId="29116F2F" w:rsidR="00840982" w:rsidRPr="00A010BF" w:rsidRDefault="00840982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</w:tr>
      <w:tr w:rsidR="00840982" w14:paraId="7DD248CE" w14:textId="77777777" w:rsidTr="00CB2D6E">
        <w:tc>
          <w:tcPr>
            <w:tcW w:w="993" w:type="dxa"/>
          </w:tcPr>
          <w:p w14:paraId="37E0B777" w14:textId="77777777" w:rsidR="00840982" w:rsidRPr="00A010BF" w:rsidRDefault="00840982" w:rsidP="005215C8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42EB1085" w14:textId="76FAC299" w:rsidR="00840982" w:rsidRDefault="00840982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4EE5924F" w14:textId="167DB9AE" w:rsidR="00840982" w:rsidRPr="00A010BF" w:rsidRDefault="00840982" w:rsidP="007B0433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170" w:type="dxa"/>
          </w:tcPr>
          <w:p w14:paraId="582AD24A" w14:textId="57BE0093" w:rsidR="00840982" w:rsidRPr="00A010BF" w:rsidRDefault="00840982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</w:tr>
      <w:tr w:rsidR="00840982" w14:paraId="6202E4DB" w14:textId="77777777" w:rsidTr="00CB2D6E">
        <w:tc>
          <w:tcPr>
            <w:tcW w:w="993" w:type="dxa"/>
          </w:tcPr>
          <w:p w14:paraId="2CF663A1" w14:textId="77777777" w:rsidR="00840982" w:rsidRPr="00A010BF" w:rsidRDefault="00840982" w:rsidP="005215C8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0358EC63" w14:textId="0D086504" w:rsidR="00840982" w:rsidRPr="00A010BF" w:rsidRDefault="00840982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05713DBA" w14:textId="6CD00409" w:rsidR="00840982" w:rsidRPr="00A010BF" w:rsidRDefault="00840982" w:rsidP="007B0433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представители юридических лиц, вы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полняющих 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Градостроительного кодекса Российской Федераци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и, имеющие право действовать от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имени юридических лиц без доверенности</w:t>
            </w:r>
          </w:p>
        </w:tc>
        <w:tc>
          <w:tcPr>
            <w:tcW w:w="4170" w:type="dxa"/>
          </w:tcPr>
          <w:p w14:paraId="6459BF0B" w14:textId="732B68F9" w:rsidR="00840982" w:rsidRPr="00A010BF" w:rsidRDefault="00840982" w:rsidP="00A010BF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</w:tr>
      <w:tr w:rsidR="00840982" w14:paraId="222E98EE" w14:textId="77777777" w:rsidTr="00840982">
        <w:tc>
          <w:tcPr>
            <w:tcW w:w="993" w:type="dxa"/>
          </w:tcPr>
          <w:p w14:paraId="78FD1B4A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210CECAF" w14:textId="670CC285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B7C10">
              <w:rPr>
                <w:rFonts w:ascii="Times New Roman" w:hAnsi="Times New Roman"/>
                <w:sz w:val="28"/>
                <w:szCs w:val="28"/>
              </w:rPr>
              <w:t>несение изменений в реестр</w:t>
            </w:r>
            <w:r w:rsidR="009E5C35">
              <w:rPr>
                <w:rFonts w:ascii="Times New Roman" w:hAnsi="Times New Roman"/>
                <w:sz w:val="28"/>
                <w:szCs w:val="28"/>
              </w:rPr>
              <w:t>е</w:t>
            </w:r>
            <w:r w:rsidRPr="004B7C10">
              <w:rPr>
                <w:rFonts w:ascii="Times New Roman" w:hAnsi="Times New Roman"/>
                <w:sz w:val="28"/>
                <w:szCs w:val="28"/>
              </w:rPr>
              <w:t xml:space="preserve"> разрешений на ввод объектов капитального строительства в эксплуатацию</w:t>
            </w:r>
          </w:p>
        </w:tc>
        <w:tc>
          <w:tcPr>
            <w:tcW w:w="5752" w:type="dxa"/>
          </w:tcPr>
          <w:p w14:paraId="07E0ABE7" w14:textId="381FB0EE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физические или юридические лица, вып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олняющие функции застройщика в с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оответствии с пунктом 16 статьи 1 Градос</w:t>
            </w:r>
            <w:r>
              <w:rPr>
                <w:rFonts w:ascii="Times New Roman" w:hAnsi="Times New Roman"/>
                <w:sz w:val="28"/>
                <w:szCs w:val="28"/>
              </w:rPr>
              <w:t>троительного кодекса Российской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4170" w:type="dxa"/>
          </w:tcPr>
          <w:p w14:paraId="512F647B" w14:textId="49277CEC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</w:tr>
      <w:tr w:rsidR="00840982" w14:paraId="03A40B55" w14:textId="77777777" w:rsidTr="00CB2D6E">
        <w:tc>
          <w:tcPr>
            <w:tcW w:w="993" w:type="dxa"/>
          </w:tcPr>
          <w:p w14:paraId="49947EC2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60CFB0E4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1AC2018F" w14:textId="11364ED0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</w:t>
            </w:r>
            <w:r w:rsidRPr="007B0433">
              <w:rPr>
                <w:rFonts w:ascii="Times New Roman" w:hAnsi="Times New Roman"/>
                <w:sz w:val="28"/>
                <w:szCs w:val="28"/>
              </w:rPr>
              <w:lastRenderedPageBreak/>
              <w:t>с требованиями законодательства Российской Федераци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170" w:type="dxa"/>
          </w:tcPr>
          <w:p w14:paraId="1FC27F8D" w14:textId="763B4C3B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2Б</w:t>
            </w:r>
          </w:p>
        </w:tc>
      </w:tr>
      <w:tr w:rsidR="00840982" w14:paraId="26FCE93C" w14:textId="77777777" w:rsidTr="00CB2D6E">
        <w:tc>
          <w:tcPr>
            <w:tcW w:w="993" w:type="dxa"/>
          </w:tcPr>
          <w:p w14:paraId="1B55A0A4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3F0070CC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0EF404F3" w14:textId="5435FAF7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представители юридических лиц, вы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полняющих 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Градостроительного кодекса Российской Федераци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и, имеющие право действовать от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имени юридических лиц без доверенности</w:t>
            </w:r>
          </w:p>
        </w:tc>
        <w:tc>
          <w:tcPr>
            <w:tcW w:w="4170" w:type="dxa"/>
          </w:tcPr>
          <w:p w14:paraId="426E92A7" w14:textId="3DDF48AF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</w:tr>
      <w:tr w:rsidR="00840982" w14:paraId="0CB60EBF" w14:textId="77777777" w:rsidTr="00840982">
        <w:tc>
          <w:tcPr>
            <w:tcW w:w="993" w:type="dxa"/>
          </w:tcPr>
          <w:p w14:paraId="02BBDEDD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7C617C41" w14:textId="2C6590AB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B7C10">
              <w:rPr>
                <w:rFonts w:ascii="Times New Roman" w:hAnsi="Times New Roman"/>
                <w:sz w:val="28"/>
                <w:szCs w:val="28"/>
              </w:rPr>
              <w:t>справление допущенных опечаток и ошибок в реестре разрешений на ввод объектов капитального строительства в эксплуатацию</w:t>
            </w:r>
          </w:p>
        </w:tc>
        <w:tc>
          <w:tcPr>
            <w:tcW w:w="5752" w:type="dxa"/>
          </w:tcPr>
          <w:p w14:paraId="42E8BDC1" w14:textId="144AB8FF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физические или юридические лица, вы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полняющие 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</w:t>
            </w:r>
            <w:r>
              <w:rPr>
                <w:rFonts w:ascii="Times New Roman" w:hAnsi="Times New Roman"/>
                <w:sz w:val="28"/>
                <w:szCs w:val="28"/>
              </w:rPr>
              <w:t>троительного кодекса Российской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4170" w:type="dxa"/>
          </w:tcPr>
          <w:p w14:paraId="75C4747E" w14:textId="5BA66F24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1В</w:t>
            </w:r>
          </w:p>
        </w:tc>
      </w:tr>
      <w:tr w:rsidR="00840982" w14:paraId="4FD4A678" w14:textId="77777777" w:rsidTr="00CB2D6E">
        <w:tc>
          <w:tcPr>
            <w:tcW w:w="993" w:type="dxa"/>
          </w:tcPr>
          <w:p w14:paraId="5215B588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25E1F282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68211F5E" w14:textId="5DE0F8C7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170" w:type="dxa"/>
          </w:tcPr>
          <w:p w14:paraId="59BD578D" w14:textId="3F302439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</w:p>
        </w:tc>
      </w:tr>
      <w:tr w:rsidR="00840982" w14:paraId="6EEB7C02" w14:textId="77777777" w:rsidTr="00CB2D6E">
        <w:tc>
          <w:tcPr>
            <w:tcW w:w="993" w:type="dxa"/>
          </w:tcPr>
          <w:p w14:paraId="640E9E90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1FE5D581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4F3C6B83" w14:textId="54437A0B" w:rsidR="00840982" w:rsidRPr="00A010BF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представители юридических лиц, вы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полняющих 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</w:t>
            </w:r>
          </w:p>
        </w:tc>
        <w:tc>
          <w:tcPr>
            <w:tcW w:w="4170" w:type="dxa"/>
          </w:tcPr>
          <w:p w14:paraId="5BF55C87" w14:textId="790AF99D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</w:tr>
      <w:tr w:rsidR="00840982" w14:paraId="291CB6C3" w14:textId="77777777" w:rsidTr="00840982">
        <w:tc>
          <w:tcPr>
            <w:tcW w:w="993" w:type="dxa"/>
          </w:tcPr>
          <w:p w14:paraId="3BDEDE18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6FFB15C8" w14:textId="356AEBB4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B7C10">
              <w:rPr>
                <w:rFonts w:ascii="Times New Roman" w:hAnsi="Times New Roman"/>
                <w:sz w:val="28"/>
                <w:szCs w:val="28"/>
              </w:rPr>
              <w:t>ыдача дубликата разрешения на ввод объекта в эксплуатацию, выданного до 1 сентября 2026 г.</w:t>
            </w:r>
          </w:p>
        </w:tc>
        <w:tc>
          <w:tcPr>
            <w:tcW w:w="5752" w:type="dxa"/>
          </w:tcPr>
          <w:p w14:paraId="0E7F9C69" w14:textId="66D02193" w:rsidR="00840982" w:rsidRPr="007B0433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физические или юридические лица, вы</w:t>
            </w:r>
            <w:r w:rsidR="00D90072">
              <w:rPr>
                <w:rFonts w:ascii="Times New Roman" w:hAnsi="Times New Roman"/>
                <w:sz w:val="28"/>
                <w:szCs w:val="28"/>
              </w:rPr>
              <w:t>полняющие функции застройщика в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соответствии с пунктом 16 статьи 1 Градос</w:t>
            </w:r>
            <w:r>
              <w:rPr>
                <w:rFonts w:ascii="Times New Roman" w:hAnsi="Times New Roman"/>
                <w:sz w:val="28"/>
                <w:szCs w:val="28"/>
              </w:rPr>
              <w:t>троительного кодекса Российской </w:t>
            </w:r>
            <w:r w:rsidRPr="007B0433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4170" w:type="dxa"/>
          </w:tcPr>
          <w:p w14:paraId="50A01A45" w14:textId="672AF191" w:rsidR="00840982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</w:tr>
      <w:tr w:rsidR="00840982" w14:paraId="6138E724" w14:textId="77777777" w:rsidTr="00CB2D6E">
        <w:tc>
          <w:tcPr>
            <w:tcW w:w="993" w:type="dxa"/>
          </w:tcPr>
          <w:p w14:paraId="63E2CF9D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0F43A8A2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31A9063A" w14:textId="2BD80189" w:rsidR="00840982" w:rsidRPr="007B0433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170" w:type="dxa"/>
          </w:tcPr>
          <w:p w14:paraId="3C609B77" w14:textId="6510FC40" w:rsidR="00840982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</w:t>
            </w:r>
          </w:p>
        </w:tc>
      </w:tr>
      <w:tr w:rsidR="00840982" w14:paraId="5C79A651" w14:textId="77777777" w:rsidTr="00CB2D6E">
        <w:tc>
          <w:tcPr>
            <w:tcW w:w="993" w:type="dxa"/>
          </w:tcPr>
          <w:p w14:paraId="2E96E8A3" w14:textId="77777777" w:rsidR="00840982" w:rsidRPr="00A010BF" w:rsidRDefault="00840982" w:rsidP="00840982">
            <w:pPr>
              <w:pStyle w:val="a7"/>
              <w:numPr>
                <w:ilvl w:val="0"/>
                <w:numId w:val="6"/>
              </w:numPr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6E677161" w14:textId="77777777" w:rsidR="00840982" w:rsidRPr="00A010BF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14:paraId="117590F9" w14:textId="18BFB253" w:rsidR="00840982" w:rsidRPr="007B0433" w:rsidRDefault="00840982" w:rsidP="00840982">
            <w:pPr>
              <w:ind w:left="0"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33">
              <w:rPr>
                <w:rFonts w:ascii="Times New Roman" w:hAnsi="Times New Roman"/>
                <w:sz w:val="28"/>
                <w:szCs w:val="28"/>
              </w:rPr>
              <w:t>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</w:t>
            </w:r>
          </w:p>
        </w:tc>
        <w:tc>
          <w:tcPr>
            <w:tcW w:w="4170" w:type="dxa"/>
          </w:tcPr>
          <w:p w14:paraId="66476850" w14:textId="41329F7B" w:rsidR="00840982" w:rsidRDefault="00840982" w:rsidP="00840982">
            <w:pPr>
              <w:ind w:left="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</w:t>
            </w:r>
          </w:p>
        </w:tc>
      </w:tr>
    </w:tbl>
    <w:p w14:paraId="0345EFB7" w14:textId="77777777" w:rsidR="00A010BF" w:rsidRPr="00A010BF" w:rsidRDefault="00A010BF" w:rsidP="00A010BF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14:paraId="4B1C1C91" w14:textId="77777777" w:rsidR="00A010BF" w:rsidRPr="00E760D3" w:rsidRDefault="00A010BF" w:rsidP="00E760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5F8A9A7" w14:textId="45A3BAE3" w:rsidR="00E760D3" w:rsidRDefault="00E760D3" w:rsidP="005215C8">
      <w:pPr>
        <w:pStyle w:val="a7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0D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0D3">
        <w:rPr>
          <w:rFonts w:ascii="Times New Roman" w:hAnsi="Times New Roman" w:cs="Times New Roman"/>
          <w:b/>
          <w:sz w:val="28"/>
          <w:szCs w:val="28"/>
        </w:rPr>
        <w:t>для предоставления услуги</w:t>
      </w:r>
    </w:p>
    <w:p w14:paraId="354574BA" w14:textId="77777777" w:rsidR="007777AC" w:rsidRPr="007777AC" w:rsidRDefault="007777AC" w:rsidP="007777A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279E76C" w14:textId="2DDEE4EC" w:rsidR="001A6120" w:rsidRPr="004B7C10" w:rsidRDefault="003E4893" w:rsidP="00CB2D6E">
      <w:pPr>
        <w:ind w:left="12616" w:right="-28"/>
        <w:rPr>
          <w:rFonts w:ascii="Times New Roman" w:hAnsi="Times New Roman" w:cs="Times New Roman"/>
          <w:sz w:val="28"/>
          <w:szCs w:val="28"/>
        </w:rPr>
      </w:pPr>
      <w:r w:rsidRPr="004B7C1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E760D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B7C10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pPr w:leftFromText="180" w:rightFromText="180" w:vertAnchor="text" w:tblpXSpec="right" w:tblpY="1"/>
        <w:tblOverlap w:val="never"/>
        <w:tblW w:w="535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14"/>
        <w:gridCol w:w="6085"/>
        <w:gridCol w:w="5817"/>
      </w:tblGrid>
      <w:tr w:rsidR="001A6120" w:rsidRPr="0027789B" w14:paraId="11C98ABD" w14:textId="77777777" w:rsidTr="00CB2D6E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69AFD174" w14:textId="77777777" w:rsidR="001A6120" w:rsidRPr="00E760D3" w:rsidRDefault="003E4893" w:rsidP="007003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9034A53" w14:textId="6C37A41D" w:rsidR="001A6120" w:rsidRPr="00E760D3" w:rsidRDefault="00CB2D6E" w:rsidP="00700325">
            <w:pPr>
              <w:spacing w:line="240" w:lineRule="auto"/>
              <w:ind w:left="-175" w:righ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E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2E471D4F" w14:textId="0AEB1DF9" w:rsidR="001A6120" w:rsidRPr="00E760D3" w:rsidRDefault="00CB2D6E" w:rsidP="00700325">
            <w:pPr>
              <w:spacing w:line="240" w:lineRule="auto"/>
              <w:ind w:left="-24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793C1A4A" w14:textId="6128A3C0" w:rsidR="001A6120" w:rsidRPr="00E760D3" w:rsidRDefault="00CB2D6E" w:rsidP="007003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E"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подачи документов, требования к </w:t>
            </w:r>
            <w:r w:rsidRPr="00CB2D6E">
              <w:rPr>
                <w:rFonts w:ascii="Times New Roman" w:hAnsi="Times New Roman" w:cs="Times New Roman"/>
                <w:sz w:val="28"/>
                <w:szCs w:val="28"/>
              </w:rPr>
              <w:t>представлению документов</w:t>
            </w:r>
          </w:p>
        </w:tc>
      </w:tr>
      <w:tr w:rsidR="003E4893" w:rsidRPr="0027789B" w14:paraId="46C0669D" w14:textId="77777777" w:rsidTr="00E328A7">
        <w:tc>
          <w:tcPr>
            <w:tcW w:w="15309" w:type="dxa"/>
            <w:gridSpan w:val="4"/>
          </w:tcPr>
          <w:p w14:paraId="7BDC1FE4" w14:textId="5EBC110A" w:rsidR="001A6120" w:rsidRPr="00E760D3" w:rsidRDefault="00E760D3" w:rsidP="00700325">
            <w:pPr>
              <w:spacing w:line="240" w:lineRule="auto"/>
              <w:ind w:left="-10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A6120" w:rsidRPr="0027789B" w14:paraId="5F25F7BC" w14:textId="77777777" w:rsidTr="00CB2D6E">
        <w:tc>
          <w:tcPr>
            <w:tcW w:w="993" w:type="dxa"/>
          </w:tcPr>
          <w:p w14:paraId="5E2D6761" w14:textId="4427C41E" w:rsidR="001A6120" w:rsidRPr="00CB2D6E" w:rsidRDefault="001A6120" w:rsidP="00700325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EE3E5FC" w14:textId="2B9C9EAE" w:rsidR="001A6120" w:rsidRPr="00E760D3" w:rsidRDefault="003E4893" w:rsidP="0070032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 w:rsidR="008409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023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3340"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 w:rsidR="00023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340"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57FA9DAE" w14:textId="6A43A2CF" w:rsidR="001A6120" w:rsidRPr="00E760D3" w:rsidRDefault="003E4893" w:rsidP="00700325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строительства, подготовленный в соответствии с Федеральным</w:t>
            </w:r>
            <w:r w:rsidR="00E760D3">
              <w:rPr>
                <w:rFonts w:ascii="Times New Roman" w:hAnsi="Times New Roman" w:cs="Times New Roman"/>
                <w:sz w:val="28"/>
                <w:szCs w:val="28"/>
              </w:rPr>
              <w:t xml:space="preserve"> законом от 13 июля 2015 года № 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218-ФЗ «О государственной регистрации недвижимости»</w:t>
            </w:r>
          </w:p>
        </w:tc>
        <w:tc>
          <w:tcPr>
            <w:tcW w:w="5817" w:type="dxa"/>
          </w:tcPr>
          <w:p w14:paraId="448011B3" w14:textId="2362E4A8" w:rsidR="001A6120" w:rsidRPr="00E760D3" w:rsidRDefault="00B63CDB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ЕПГУ: электронный документ, подписанный усиленной квалифицированной электронной подписью кадастрового инженера</w:t>
            </w:r>
            <w:r w:rsidR="007003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325" w:rsidRPr="00700325">
              <w:rPr>
                <w:rFonts w:ascii="Times New Roman" w:hAnsi="Times New Roman" w:cs="Times New Roman"/>
                <w:sz w:val="28"/>
                <w:szCs w:val="28"/>
              </w:rPr>
              <w:t>подготовившего такой план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33D2AD" w14:textId="6058C40F" w:rsidR="00B63CDB" w:rsidRPr="00E760D3" w:rsidRDefault="00D90072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="00B63CDB"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: электронный документ, подписанный усиленной квалифицированной </w:t>
            </w:r>
            <w:r w:rsidR="00B63CDB" w:rsidRPr="00E76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подписью кадастрового инженера</w:t>
            </w:r>
            <w:r w:rsidR="007003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325" w:rsidRPr="0070032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подготовившего такой план</w:t>
            </w:r>
          </w:p>
        </w:tc>
      </w:tr>
      <w:tr w:rsidR="00CB2D6E" w:rsidRPr="0027789B" w14:paraId="2DAEEE38" w14:textId="77777777" w:rsidTr="00700325">
        <w:tc>
          <w:tcPr>
            <w:tcW w:w="993" w:type="dxa"/>
          </w:tcPr>
          <w:p w14:paraId="6E16A0B7" w14:textId="77777777" w:rsidR="00CB2D6E" w:rsidRPr="00CB2D6E" w:rsidRDefault="00CB2D6E" w:rsidP="00700325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75207B72" w14:textId="5569C3DF" w:rsidR="00CB2D6E" w:rsidRPr="00E760D3" w:rsidRDefault="00840982" w:rsidP="0070032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7A2CC510" w14:textId="27B713C9" w:rsidR="00CB2D6E" w:rsidRPr="00E760D3" w:rsidRDefault="00CB2D6E" w:rsidP="00700325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      </w:r>
          </w:p>
        </w:tc>
        <w:tc>
          <w:tcPr>
            <w:tcW w:w="5817" w:type="dxa"/>
            <w:vAlign w:val="center"/>
          </w:tcPr>
          <w:p w14:paraId="01081588" w14:textId="3263EC12" w:rsidR="00CB2D6E" w:rsidRPr="005E2D47" w:rsidRDefault="00CB2D6E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ЕПГУ: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0325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</w:t>
            </w:r>
            <w:r w:rsidR="00700325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/электронный документ, </w:t>
            </w:r>
            <w:r w:rsidR="00700325" w:rsidRPr="005E2D47">
              <w:rPr>
                <w:rFonts w:ascii="Times New Roman" w:hAnsi="Times New Roman" w:cs="Times New Roman"/>
                <w:sz w:val="28"/>
                <w:szCs w:val="28"/>
              </w:rPr>
              <w:t>подписанный эле</w:t>
            </w:r>
            <w:r w:rsidR="00D90072" w:rsidRPr="005E2D47">
              <w:rPr>
                <w:rFonts w:ascii="Times New Roman" w:hAnsi="Times New Roman" w:cs="Times New Roman"/>
                <w:sz w:val="28"/>
                <w:szCs w:val="28"/>
              </w:rPr>
              <w:t>ктронной подписью в </w:t>
            </w:r>
            <w:r w:rsidR="00700325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требованиями Федерального закона </w:t>
            </w:r>
            <w:r w:rsidR="00D90072" w:rsidRPr="005E2D47">
              <w:rPr>
                <w:rFonts w:ascii="Times New Roman" w:hAnsi="Times New Roman" w:cs="Times New Roman"/>
                <w:sz w:val="28"/>
                <w:szCs w:val="28"/>
              </w:rPr>
              <w:t>от 6 апреля 2011 г. № 63-ФЗ «Об 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>электронной подписи»;</w:t>
            </w:r>
          </w:p>
          <w:p w14:paraId="2290F25F" w14:textId="7CEAA752" w:rsidR="00CB2D6E" w:rsidRPr="00E760D3" w:rsidRDefault="00D90072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>Минстрой России: документ на бумажном и </w:t>
            </w:r>
            <w:r w:rsidR="00CB2D6E" w:rsidRPr="005E2D47">
              <w:rPr>
                <w:rFonts w:ascii="Times New Roman" w:hAnsi="Times New Roman" w:cs="Times New Roman"/>
                <w:sz w:val="28"/>
                <w:szCs w:val="28"/>
              </w:rPr>
              <w:t>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03486992" w14:textId="77777777" w:rsidTr="00CB2D6E">
        <w:tc>
          <w:tcPr>
            <w:tcW w:w="993" w:type="dxa"/>
          </w:tcPr>
          <w:p w14:paraId="46B6024B" w14:textId="77777777" w:rsidR="00CB2D6E" w:rsidRPr="00CB2D6E" w:rsidRDefault="00CB2D6E" w:rsidP="00700325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4F82DA27" w14:textId="29C7BEEC" w:rsidR="00CB2D6E" w:rsidRPr="00E760D3" w:rsidRDefault="00840982" w:rsidP="0070032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69F7DB03" w14:textId="6FE00F7E" w:rsidR="00CB2D6E" w:rsidRPr="00E760D3" w:rsidRDefault="00CB2D6E" w:rsidP="00700325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5817" w:type="dxa"/>
          </w:tcPr>
          <w:p w14:paraId="2A3A3E7C" w14:textId="028E5888" w:rsidR="00CB2D6E" w:rsidRPr="005E2D47" w:rsidRDefault="00CB2D6E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ЕПГУ: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649A01EA" w14:textId="7E5F62CA" w:rsidR="00CB2D6E" w:rsidRPr="00E760D3" w:rsidRDefault="00D90072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 </w:t>
            </w:r>
            <w:r w:rsidR="00CB2D6E" w:rsidRPr="00E760D3">
              <w:rPr>
                <w:rFonts w:ascii="Times New Roman" w:hAnsi="Times New Roman" w:cs="Times New Roman"/>
                <w:sz w:val="28"/>
                <w:szCs w:val="28"/>
              </w:rPr>
              <w:t>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04B82FF2" w14:textId="77777777" w:rsidTr="00CB2D6E">
        <w:tc>
          <w:tcPr>
            <w:tcW w:w="993" w:type="dxa"/>
          </w:tcPr>
          <w:p w14:paraId="3D6A96AB" w14:textId="77777777" w:rsidR="00CB2D6E" w:rsidRPr="00CB2D6E" w:rsidRDefault="00CB2D6E" w:rsidP="00700325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D22F0C4" w14:textId="303B2719" w:rsidR="00CB2D6E" w:rsidRPr="00E760D3" w:rsidRDefault="00840982" w:rsidP="0070032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007B7675" w14:textId="46564BB1" w:rsidR="00CB2D6E" w:rsidRPr="00E760D3" w:rsidRDefault="00CB2D6E" w:rsidP="00700325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5817" w:type="dxa"/>
          </w:tcPr>
          <w:p w14:paraId="5C45CED5" w14:textId="6263012F" w:rsidR="00CB2D6E" w:rsidRPr="00E760D3" w:rsidRDefault="00700325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ЕПГУ: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1B7C2585" w14:textId="5A8B14F9" w:rsidR="00CB2D6E" w:rsidRPr="00E760D3" w:rsidRDefault="00D90072" w:rsidP="00700325">
            <w:pPr>
              <w:spacing w:after="0" w:line="240" w:lineRule="auto"/>
              <w:ind w:left="-54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 </w:t>
            </w:r>
            <w:r w:rsidR="00CB2D6E"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(или) электронном носителях с соблюдением </w:t>
            </w:r>
            <w:r w:rsidR="00CB2D6E" w:rsidRPr="00E76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07565D35" w14:textId="77777777" w:rsidTr="00CB2D6E">
        <w:tc>
          <w:tcPr>
            <w:tcW w:w="993" w:type="dxa"/>
          </w:tcPr>
          <w:p w14:paraId="44FD12B7" w14:textId="77777777" w:rsidR="00CB2D6E" w:rsidRPr="00CB2D6E" w:rsidRDefault="00CB2D6E" w:rsidP="00700325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BC3D052" w14:textId="3ACBCBE6" w:rsidR="00CB2D6E" w:rsidRPr="00E760D3" w:rsidRDefault="00840982" w:rsidP="0070032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621BAB76" w14:textId="713C797C" w:rsidR="00CB2D6E" w:rsidRPr="00E760D3" w:rsidRDefault="00CB2D6E" w:rsidP="00700325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условиям застройки, предусмотренным статьей 10 Федерального закона от 27 декабря 2019 года № 468-ФЗ </w:t>
            </w:r>
            <w:r w:rsidR="00611C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О виноградарстве и виноделии в Российской Федерации</w:t>
            </w:r>
            <w:r w:rsidR="00611C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7" w:type="dxa"/>
          </w:tcPr>
          <w:p w14:paraId="49F9D3FE" w14:textId="24F1FF04" w:rsidR="00CB2D6E" w:rsidRPr="00E760D3" w:rsidRDefault="00CB2D6E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ЕПГУ: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5A8DA741" w14:textId="7376D56B" w:rsidR="00CB2D6E" w:rsidRPr="00E760D3" w:rsidRDefault="00D90072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 </w:t>
            </w:r>
            <w:r w:rsidR="00CB2D6E" w:rsidRPr="00E760D3">
              <w:rPr>
                <w:rFonts w:ascii="Times New Roman" w:hAnsi="Times New Roman" w:cs="Times New Roman"/>
                <w:sz w:val="28"/>
                <w:szCs w:val="28"/>
              </w:rPr>
              <w:t>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5AA6305A" w14:textId="77777777" w:rsidTr="00E328A7">
        <w:tc>
          <w:tcPr>
            <w:tcW w:w="15309" w:type="dxa"/>
            <w:gridSpan w:val="4"/>
          </w:tcPr>
          <w:p w14:paraId="10EC7737" w14:textId="0C0E3F3F" w:rsidR="00CB2D6E" w:rsidRPr="00E760D3" w:rsidRDefault="00CB2D6E" w:rsidP="00700325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2D6E" w:rsidRPr="0027789B" w14:paraId="5F2C77B4" w14:textId="77777777" w:rsidTr="00CB2D6E">
        <w:tc>
          <w:tcPr>
            <w:tcW w:w="993" w:type="dxa"/>
          </w:tcPr>
          <w:p w14:paraId="3499CF74" w14:textId="7C54F177" w:rsidR="00CB2D6E" w:rsidRPr="00CB2D6E" w:rsidRDefault="00CB2D6E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BB8580E" w14:textId="25A313EB" w:rsidR="00CB2D6E" w:rsidRPr="00CB2D6E" w:rsidRDefault="00840982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3A16CC6E" w14:textId="77777777" w:rsidR="00CB2D6E" w:rsidRPr="007777AC" w:rsidRDefault="00CB2D6E" w:rsidP="00700325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5817" w:type="dxa"/>
          </w:tcPr>
          <w:p w14:paraId="17AD6C68" w14:textId="73131A12" w:rsidR="00CB2D6E" w:rsidRPr="007777AC" w:rsidRDefault="00700325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ЕПГУ: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 скан оригинала документа в формате 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5E2D47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7324A074" w14:textId="3A536500" w:rsidR="00CB2D6E" w:rsidRPr="007777AC" w:rsidRDefault="00D90072" w:rsidP="00700325">
            <w:pPr>
              <w:spacing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 </w:t>
            </w:r>
            <w:r w:rsidR="00CB2D6E" w:rsidRPr="007777AC">
              <w:rPr>
                <w:rFonts w:ascii="Times New Roman" w:hAnsi="Times New Roman" w:cs="Times New Roman"/>
                <w:sz w:val="28"/>
                <w:szCs w:val="28"/>
              </w:rPr>
              <w:t>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01C36858" w14:textId="77777777" w:rsidTr="00CB2D6E">
        <w:tc>
          <w:tcPr>
            <w:tcW w:w="993" w:type="dxa"/>
          </w:tcPr>
          <w:p w14:paraId="5E33C402" w14:textId="77777777" w:rsidR="00CB2D6E" w:rsidRPr="00CB2D6E" w:rsidRDefault="00CB2D6E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2F357F2" w14:textId="3B9F7635" w:rsidR="00CB2D6E" w:rsidRPr="00CB2D6E" w:rsidRDefault="00840982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4C81A2E0" w14:textId="44548A5F" w:rsidR="00CB2D6E" w:rsidRPr="007777AC" w:rsidRDefault="00CB2D6E" w:rsidP="00700325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</w:t>
            </w:r>
          </w:p>
        </w:tc>
        <w:tc>
          <w:tcPr>
            <w:tcW w:w="5817" w:type="dxa"/>
          </w:tcPr>
          <w:p w14:paraId="04CADAF3" w14:textId="245C790F" w:rsidR="00CB2D6E" w:rsidRPr="007777AC" w:rsidRDefault="005E2D47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ЕПГУ: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 скан оригинала документа в формате </w:t>
            </w:r>
            <w:r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24523B8D" w14:textId="7DD01010" w:rsidR="00CB2D6E" w:rsidRPr="007777AC" w:rsidRDefault="00D90072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="00CB2D6E" w:rsidRPr="007777AC"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 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41BA42A5" w14:textId="77777777" w:rsidTr="00CB2D6E">
        <w:tc>
          <w:tcPr>
            <w:tcW w:w="993" w:type="dxa"/>
          </w:tcPr>
          <w:p w14:paraId="3B752499" w14:textId="77777777" w:rsidR="00CB2D6E" w:rsidRPr="00CB2D6E" w:rsidRDefault="00CB2D6E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1809CED6" w14:textId="371C0703" w:rsidR="00CB2D6E" w:rsidRPr="00CB2D6E" w:rsidRDefault="00840982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4B50A5A2" w14:textId="4D43A6DB" w:rsidR="00CB2D6E" w:rsidRPr="007777AC" w:rsidRDefault="00CB2D6E" w:rsidP="00700325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      </w:r>
          </w:p>
        </w:tc>
        <w:tc>
          <w:tcPr>
            <w:tcW w:w="5817" w:type="dxa"/>
          </w:tcPr>
          <w:p w14:paraId="5DB84756" w14:textId="65944BEA" w:rsidR="00CB2D6E" w:rsidRPr="007777AC" w:rsidRDefault="00700325" w:rsidP="00700325">
            <w:pPr>
              <w:spacing w:after="0" w:line="240" w:lineRule="auto"/>
              <w:ind w:left="-8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ЕПГУ: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6FEF1309" w14:textId="42295B7B" w:rsidR="00CB2D6E" w:rsidRPr="007777AC" w:rsidRDefault="00D90072" w:rsidP="00700325">
            <w:pPr>
              <w:spacing w:after="0" w:line="240" w:lineRule="auto"/>
              <w:ind w:left="-7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="00CB2D6E" w:rsidRPr="007777AC"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 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024B2AE6" w14:textId="77777777" w:rsidTr="00CB2D6E">
        <w:tc>
          <w:tcPr>
            <w:tcW w:w="993" w:type="dxa"/>
          </w:tcPr>
          <w:p w14:paraId="20B09029" w14:textId="77777777" w:rsidR="00CB2D6E" w:rsidRPr="00CB2D6E" w:rsidRDefault="00CB2D6E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0973F13" w14:textId="3B8140C3" w:rsidR="00CB2D6E" w:rsidRPr="00CB2D6E" w:rsidRDefault="00840982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355B8F00" w14:textId="79F9065B" w:rsidR="00CB2D6E" w:rsidRPr="007777AC" w:rsidRDefault="00CB2D6E" w:rsidP="00700325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5817" w:type="dxa"/>
          </w:tcPr>
          <w:p w14:paraId="02F422CE" w14:textId="53E82B5D" w:rsidR="00CB2D6E" w:rsidRPr="007777AC" w:rsidRDefault="00CB2D6E" w:rsidP="00700325">
            <w:pPr>
              <w:spacing w:after="0" w:line="240" w:lineRule="auto"/>
              <w:ind w:left="-8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 xml:space="preserve">ЕПГУ: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/электронный документ, подписанный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1489B756" w14:textId="67100BD4" w:rsidR="00CB2D6E" w:rsidRPr="007777AC" w:rsidRDefault="00D90072" w:rsidP="00700325">
            <w:pPr>
              <w:spacing w:after="0" w:line="240" w:lineRule="auto"/>
              <w:ind w:left="-8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="00CB2D6E" w:rsidRPr="007777AC"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 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CB2D6E" w:rsidRPr="0027789B" w14:paraId="431E73C9" w14:textId="77777777" w:rsidTr="00CB2D6E">
        <w:tc>
          <w:tcPr>
            <w:tcW w:w="993" w:type="dxa"/>
          </w:tcPr>
          <w:p w14:paraId="394E1801" w14:textId="77777777" w:rsidR="00CB2D6E" w:rsidRPr="00CB2D6E" w:rsidRDefault="00CB2D6E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3FBB1FD" w14:textId="0BDF9909" w:rsidR="00CB2D6E" w:rsidRPr="00B97844" w:rsidRDefault="00B97844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 2Б, 2В, 2Г</w:t>
            </w:r>
          </w:p>
        </w:tc>
        <w:tc>
          <w:tcPr>
            <w:tcW w:w="6085" w:type="dxa"/>
          </w:tcPr>
          <w:p w14:paraId="69E7DF4B" w14:textId="49FBE08D" w:rsidR="00CB2D6E" w:rsidRPr="007777AC" w:rsidRDefault="00CB2D6E" w:rsidP="00700325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5817" w:type="dxa"/>
          </w:tcPr>
          <w:p w14:paraId="0A368650" w14:textId="4F245689" w:rsidR="00CB2D6E" w:rsidRPr="007777AC" w:rsidRDefault="00CB2D6E" w:rsidP="00700325">
            <w:pPr>
              <w:spacing w:after="0" w:line="240" w:lineRule="auto"/>
              <w:ind w:left="-10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 xml:space="preserve">ЕПГУ: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844A72"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7F6E3CC6" w14:textId="7EBB4D35" w:rsidR="00CB2D6E" w:rsidRPr="007777AC" w:rsidRDefault="00D90072" w:rsidP="00700325">
            <w:pPr>
              <w:spacing w:after="0" w:line="240" w:lineRule="auto"/>
              <w:ind w:left="-8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="00CB2D6E" w:rsidRPr="007777AC"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 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  <w:tr w:rsidR="00844A72" w:rsidRPr="0027789B" w14:paraId="342ECC77" w14:textId="77777777" w:rsidTr="00CB2D6E">
        <w:tc>
          <w:tcPr>
            <w:tcW w:w="993" w:type="dxa"/>
          </w:tcPr>
          <w:p w14:paraId="761DF164" w14:textId="77777777" w:rsidR="00844A72" w:rsidRPr="00CB2D6E" w:rsidRDefault="00844A72" w:rsidP="00700325">
            <w:pPr>
              <w:pStyle w:val="a7"/>
              <w:numPr>
                <w:ilvl w:val="0"/>
                <w:numId w:val="11"/>
              </w:numPr>
              <w:spacing w:line="240" w:lineRule="auto"/>
              <w:ind w:left="179" w:right="-24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75C27A8B" w14:textId="6500CBDA" w:rsidR="00844A72" w:rsidRDefault="00023340" w:rsidP="00700325">
            <w:pPr>
              <w:spacing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85" w:type="dxa"/>
          </w:tcPr>
          <w:p w14:paraId="40E41205" w14:textId="1D2D511F" w:rsidR="00844A72" w:rsidRPr="007777AC" w:rsidRDefault="00844A72" w:rsidP="00844A72">
            <w:pPr>
              <w:spacing w:line="240" w:lineRule="auto"/>
              <w:ind w:left="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>документы, предусмотренные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 2-5 и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>счерпывающ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перечня</w:t>
            </w:r>
            <w:r w:rsidRPr="00E760D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частью 5.1 статьи 55 Градостроительного кодекса Российской Федерации</w:t>
            </w:r>
          </w:p>
        </w:tc>
        <w:tc>
          <w:tcPr>
            <w:tcW w:w="5817" w:type="dxa"/>
          </w:tcPr>
          <w:p w14:paraId="78DC7B17" w14:textId="77777777" w:rsidR="00023340" w:rsidRPr="007777AC" w:rsidRDefault="00023340" w:rsidP="00023340">
            <w:pPr>
              <w:spacing w:after="0" w:line="240" w:lineRule="auto"/>
              <w:ind w:left="-10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ЕПГУ: 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 xml:space="preserve">скан оригинала документа в формате </w:t>
            </w:r>
            <w:r w:rsidRPr="005E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5E2D47">
              <w:rPr>
                <w:rFonts w:ascii="Times New Roman" w:hAnsi="Times New Roman" w:cs="Times New Roman"/>
                <w:sz w:val="28"/>
                <w:szCs w:val="28"/>
              </w:rPr>
              <w:t>/электронный документ, подписанный электронной подписью в соответствии с требованиями Федерального закона от 6 апреля 2011 г. № 63-ФЗ «Об электронной подписи»;</w:t>
            </w:r>
          </w:p>
          <w:p w14:paraId="08941679" w14:textId="3D6B1F63" w:rsidR="00844A72" w:rsidRPr="007777AC" w:rsidRDefault="00023340" w:rsidP="00023340">
            <w:pPr>
              <w:spacing w:after="0" w:line="240" w:lineRule="auto"/>
              <w:ind w:left="-10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072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: документ на бумажном и (или) электронном носителях с соблюдением требований законодательства Российской Федерации о государственной тайне и об иной охраняемой законом тайне</w:t>
            </w:r>
          </w:p>
        </w:tc>
      </w:tr>
    </w:tbl>
    <w:p w14:paraId="3BC18D80" w14:textId="77ACCE90" w:rsidR="007777AC" w:rsidRDefault="007777AC">
      <w:pPr>
        <w:rPr>
          <w:rFonts w:ascii="Times New Roman" w:hAnsi="Times New Roman" w:cs="Times New Roman"/>
          <w:b/>
          <w:sz w:val="28"/>
          <w:szCs w:val="28"/>
        </w:rPr>
      </w:pPr>
    </w:p>
    <w:p w14:paraId="40A11601" w14:textId="77777777" w:rsidR="00844A72" w:rsidRDefault="00844A7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DFF0BC1" w14:textId="413C3A2A" w:rsidR="007777AC" w:rsidRPr="007777AC" w:rsidRDefault="007777AC" w:rsidP="005215C8">
      <w:pPr>
        <w:pStyle w:val="a7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7A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7AC">
        <w:rPr>
          <w:rFonts w:ascii="Times New Roman" w:hAnsi="Times New Roman" w:cs="Times New Roman"/>
          <w:b/>
          <w:sz w:val="28"/>
          <w:szCs w:val="28"/>
        </w:rPr>
        <w:t>заявлени</w:t>
      </w:r>
      <w:r>
        <w:rPr>
          <w:rFonts w:ascii="Times New Roman" w:hAnsi="Times New Roman" w:cs="Times New Roman"/>
          <w:b/>
          <w:sz w:val="28"/>
          <w:szCs w:val="28"/>
        </w:rPr>
        <w:t>я и документов, необходимых для </w:t>
      </w:r>
      <w:r w:rsidRPr="007777A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7AC">
        <w:rPr>
          <w:rFonts w:ascii="Times New Roman" w:hAnsi="Times New Roman" w:cs="Times New Roman"/>
          <w:b/>
          <w:sz w:val="28"/>
          <w:szCs w:val="28"/>
        </w:rPr>
        <w:t>государственной услуги, оснований для приостановления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7AC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или 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7AC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14:paraId="79B16D76" w14:textId="4FFEB3A7" w:rsidR="001A6120" w:rsidRPr="00137479" w:rsidRDefault="003E4893" w:rsidP="00CB2D6E">
      <w:pPr>
        <w:ind w:left="12616" w:right="-28"/>
        <w:rPr>
          <w:rFonts w:ascii="Times New Roman" w:hAnsi="Times New Roman" w:cs="Times New Roman"/>
          <w:sz w:val="28"/>
          <w:szCs w:val="28"/>
        </w:rPr>
      </w:pPr>
      <w:r w:rsidRPr="0013747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7777A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137479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5347" w:type="pct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554"/>
        <w:gridCol w:w="4734"/>
      </w:tblGrid>
      <w:tr w:rsidR="007777AC" w:rsidRPr="00137479" w14:paraId="5FFF4BF9" w14:textId="77777777" w:rsidTr="00CB2D6E">
        <w:tc>
          <w:tcPr>
            <w:tcW w:w="325" w:type="pct"/>
            <w:shd w:val="clear" w:color="auto" w:fill="auto"/>
          </w:tcPr>
          <w:p w14:paraId="3A6AB81E" w14:textId="2B6AD648" w:rsidR="007777AC" w:rsidRPr="007777AC" w:rsidRDefault="007777AC" w:rsidP="007777AC">
            <w:pPr>
              <w:ind w:left="-105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6" w:type="pct"/>
            <w:shd w:val="clear" w:color="auto" w:fill="auto"/>
          </w:tcPr>
          <w:p w14:paraId="2B263995" w14:textId="3363ED01" w:rsidR="007777AC" w:rsidRPr="007777AC" w:rsidRDefault="0077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549" w:type="pct"/>
            <w:shd w:val="clear" w:color="auto" w:fill="auto"/>
          </w:tcPr>
          <w:p w14:paraId="26C1484C" w14:textId="3B5B89E0" w:rsidR="007777AC" w:rsidRPr="007777AC" w:rsidRDefault="007777AC" w:rsidP="007777AC">
            <w:pPr>
              <w:ind w:left="-161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777AC" w:rsidRPr="00137479" w14:paraId="2A0E9F6D" w14:textId="77777777" w:rsidTr="00CB2D6E">
        <w:tc>
          <w:tcPr>
            <w:tcW w:w="5000" w:type="pct"/>
            <w:gridSpan w:val="3"/>
            <w:shd w:val="clear" w:color="auto" w:fill="auto"/>
          </w:tcPr>
          <w:p w14:paraId="78993EE4" w14:textId="67258EC7" w:rsidR="007777AC" w:rsidRPr="007777AC" w:rsidRDefault="007777AC" w:rsidP="007777AC">
            <w:pPr>
              <w:ind w:left="-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777AC" w:rsidRPr="00137479" w14:paraId="5DDA89E7" w14:textId="77777777" w:rsidTr="00CB2D6E">
        <w:tc>
          <w:tcPr>
            <w:tcW w:w="325" w:type="pct"/>
          </w:tcPr>
          <w:p w14:paraId="53A7D05E" w14:textId="73CB8F6C" w:rsidR="007777AC" w:rsidRPr="007777AC" w:rsidRDefault="007777AC" w:rsidP="005215C8">
            <w:pPr>
              <w:pStyle w:val="a7"/>
              <w:numPr>
                <w:ilvl w:val="0"/>
                <w:numId w:val="7"/>
              </w:num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60126A6B" w14:textId="578535C4" w:rsidR="007777AC" w:rsidRPr="00137479" w:rsidRDefault="007777AC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отказа в приеме заявления и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, законодательством Российской Федерации не предусмотрены</w:t>
            </w:r>
          </w:p>
        </w:tc>
        <w:tc>
          <w:tcPr>
            <w:tcW w:w="1549" w:type="pct"/>
            <w:shd w:val="clear" w:color="auto" w:fill="auto"/>
          </w:tcPr>
          <w:p w14:paraId="3D897858" w14:textId="77777777" w:rsidR="007777AC" w:rsidRPr="007777AC" w:rsidRDefault="00777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93" w:rsidRPr="00137479" w14:paraId="4AA67848" w14:textId="77777777" w:rsidTr="00CB2D6E">
        <w:tc>
          <w:tcPr>
            <w:tcW w:w="5000" w:type="pct"/>
            <w:gridSpan w:val="3"/>
            <w:shd w:val="clear" w:color="auto" w:fill="auto"/>
          </w:tcPr>
          <w:p w14:paraId="23E95D21" w14:textId="79345F4A" w:rsidR="001A6120" w:rsidRPr="007777AC" w:rsidRDefault="003E4893" w:rsidP="0077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</w:t>
            </w:r>
            <w:r w:rsidR="007777AC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</w:tr>
      <w:tr w:rsidR="007777AC" w:rsidRPr="00137479" w14:paraId="21DC667D" w14:textId="77777777" w:rsidTr="00CB2D6E">
        <w:tc>
          <w:tcPr>
            <w:tcW w:w="325" w:type="pct"/>
          </w:tcPr>
          <w:p w14:paraId="46788309" w14:textId="5C6763E5" w:rsidR="007777AC" w:rsidRPr="007777AC" w:rsidRDefault="007777AC" w:rsidP="005215C8">
            <w:pPr>
              <w:pStyle w:val="a7"/>
              <w:numPr>
                <w:ilvl w:val="0"/>
                <w:numId w:val="8"/>
              </w:num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6F612BF5" w14:textId="03A6B445" w:rsidR="007777AC" w:rsidRPr="00137479" w:rsidRDefault="007777AC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не предусмотрены</w:t>
            </w:r>
          </w:p>
        </w:tc>
        <w:tc>
          <w:tcPr>
            <w:tcW w:w="1549" w:type="pct"/>
            <w:shd w:val="clear" w:color="auto" w:fill="auto"/>
          </w:tcPr>
          <w:p w14:paraId="7DE052FB" w14:textId="77777777" w:rsidR="007777AC" w:rsidRPr="007777AC" w:rsidRDefault="00777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93" w:rsidRPr="00137479" w14:paraId="0AC8B9CA" w14:textId="77777777" w:rsidTr="00CB2D6E">
        <w:tc>
          <w:tcPr>
            <w:tcW w:w="5000" w:type="pct"/>
            <w:gridSpan w:val="3"/>
            <w:shd w:val="clear" w:color="auto" w:fill="auto"/>
          </w:tcPr>
          <w:p w14:paraId="1F549444" w14:textId="07DC1E07" w:rsidR="001A6120" w:rsidRPr="007777AC" w:rsidRDefault="0077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777AC" w:rsidRPr="00137479" w14:paraId="1C741427" w14:textId="77777777" w:rsidTr="00CB2D6E">
        <w:tc>
          <w:tcPr>
            <w:tcW w:w="325" w:type="pct"/>
          </w:tcPr>
          <w:p w14:paraId="0FD82E70" w14:textId="221E1CF0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518C3FFE" w14:textId="137E138D" w:rsidR="007777AC" w:rsidRPr="00137479" w:rsidRDefault="007777AC" w:rsidP="0027789B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 и сведений, указанных в частях 3 и 4 статьи 55 Градостроительного кодекса Российской Федерации</w:t>
            </w:r>
          </w:p>
        </w:tc>
        <w:tc>
          <w:tcPr>
            <w:tcW w:w="1549" w:type="pct"/>
            <w:shd w:val="clear" w:color="auto" w:fill="auto"/>
          </w:tcPr>
          <w:p w14:paraId="0C7FC34D" w14:textId="0240FD86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777AC" w:rsidRPr="00137479" w14:paraId="01F440C4" w14:textId="77777777" w:rsidTr="00CB2D6E">
        <w:tc>
          <w:tcPr>
            <w:tcW w:w="325" w:type="pct"/>
          </w:tcPr>
          <w:p w14:paraId="34C5B0AE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1F17CF91" w14:textId="56B70276" w:rsidR="007777AC" w:rsidRPr="00137479" w:rsidRDefault="007777AC" w:rsidP="0027789B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49" w:type="pct"/>
            <w:shd w:val="clear" w:color="auto" w:fill="auto"/>
          </w:tcPr>
          <w:p w14:paraId="6F82A4AC" w14:textId="1278F421" w:rsidR="007777AC" w:rsidRPr="007777AC" w:rsidRDefault="00B97844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1А-3</w:t>
            </w:r>
            <w:r w:rsidR="007777AC" w:rsidRPr="007777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777AC" w:rsidRPr="00137479" w14:paraId="22B40B07" w14:textId="77777777" w:rsidTr="00CB2D6E">
        <w:tc>
          <w:tcPr>
            <w:tcW w:w="325" w:type="pct"/>
          </w:tcPr>
          <w:p w14:paraId="43429E2B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6DBABEDF" w14:textId="79F82624" w:rsidR="007777AC" w:rsidRPr="00137479" w:rsidRDefault="007777AC" w:rsidP="0027789B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      </w:r>
          </w:p>
        </w:tc>
        <w:tc>
          <w:tcPr>
            <w:tcW w:w="1549" w:type="pct"/>
            <w:shd w:val="clear" w:color="auto" w:fill="auto"/>
          </w:tcPr>
          <w:p w14:paraId="30395664" w14:textId="0A3430DB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777AC" w:rsidRPr="00137479" w14:paraId="796AD508" w14:textId="77777777" w:rsidTr="00CB2D6E">
        <w:tc>
          <w:tcPr>
            <w:tcW w:w="325" w:type="pct"/>
          </w:tcPr>
          <w:p w14:paraId="6B44D7EA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4B1C0B64" w14:textId="650BA284" w:rsidR="007777AC" w:rsidRPr="00137479" w:rsidRDefault="007777AC" w:rsidP="0027789B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      </w:r>
          </w:p>
        </w:tc>
        <w:tc>
          <w:tcPr>
            <w:tcW w:w="1549" w:type="pct"/>
            <w:shd w:val="clear" w:color="auto" w:fill="auto"/>
          </w:tcPr>
          <w:p w14:paraId="0DEDDE03" w14:textId="00B4BCB4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1А-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777AC" w:rsidRPr="00137479" w14:paraId="7A243F84" w14:textId="77777777" w:rsidTr="00CB2D6E">
        <w:tc>
          <w:tcPr>
            <w:tcW w:w="325" w:type="pct"/>
          </w:tcPr>
          <w:p w14:paraId="5C1326E6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65C81FD7" w14:textId="30311D81" w:rsidR="007777AC" w:rsidRPr="00137479" w:rsidRDefault="007777AC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</w:t>
            </w:r>
            <w:r w:rsidRPr="00137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549" w:type="pct"/>
            <w:shd w:val="clear" w:color="auto" w:fill="auto"/>
          </w:tcPr>
          <w:p w14:paraId="497A7696" w14:textId="05366C08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777AC" w:rsidRPr="00137479" w14:paraId="55FDBCD3" w14:textId="77777777" w:rsidTr="00CB2D6E">
        <w:tc>
          <w:tcPr>
            <w:tcW w:w="325" w:type="pct"/>
          </w:tcPr>
          <w:p w14:paraId="579EF2E5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07D91077" w14:textId="2722F245" w:rsidR="007777AC" w:rsidRPr="00137479" w:rsidRDefault="007777AC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опечатки и (или) ошибки, не представлены</w:t>
            </w:r>
          </w:p>
        </w:tc>
        <w:tc>
          <w:tcPr>
            <w:tcW w:w="1549" w:type="pct"/>
            <w:shd w:val="clear" w:color="auto" w:fill="auto"/>
          </w:tcPr>
          <w:p w14:paraId="2D594D78" w14:textId="6788B8FE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1В-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44A72" w:rsidRPr="00137479" w14:paraId="5BE5E2B8" w14:textId="77777777" w:rsidTr="00CB2D6E">
        <w:tc>
          <w:tcPr>
            <w:tcW w:w="325" w:type="pct"/>
          </w:tcPr>
          <w:p w14:paraId="0E050BEE" w14:textId="77777777" w:rsidR="00844A72" w:rsidRPr="007777AC" w:rsidRDefault="00844A72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72A76B18" w14:textId="194FA126" w:rsidR="00844A72" w:rsidRPr="00137479" w:rsidRDefault="00844A72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заявлении об исправлении допущенных опечаток и ошибок </w:t>
            </w:r>
            <w:r w:rsidRPr="004B7C10">
              <w:rPr>
                <w:rFonts w:ascii="Times New Roman" w:hAnsi="Times New Roman"/>
                <w:sz w:val="28"/>
                <w:szCs w:val="28"/>
              </w:rPr>
              <w:t>в реестре разрешений на ввод объектов капитального строительства в эксплуатацию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реквизитов записи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указанном 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 xml:space="preserve"> выдачу разрешения на ввод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4A72">
              <w:rPr>
                <w:rFonts w:ascii="Times New Roman" w:hAnsi="Times New Roman" w:cs="Times New Roman"/>
                <w:sz w:val="28"/>
                <w:szCs w:val="28"/>
              </w:rPr>
              <w:t>Минстроем России</w:t>
            </w:r>
          </w:p>
        </w:tc>
        <w:tc>
          <w:tcPr>
            <w:tcW w:w="1549" w:type="pct"/>
            <w:shd w:val="clear" w:color="auto" w:fill="auto"/>
          </w:tcPr>
          <w:p w14:paraId="1BC47C6B" w14:textId="66AC17CA" w:rsidR="00844A72" w:rsidRPr="007777AC" w:rsidRDefault="00844A72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1В-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777AC" w:rsidRPr="00137479" w14:paraId="001D1341" w14:textId="77777777" w:rsidTr="00CB2D6E">
        <w:tc>
          <w:tcPr>
            <w:tcW w:w="325" w:type="pct"/>
          </w:tcPr>
          <w:p w14:paraId="107FA4F4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0BE7E801" w14:textId="232936E8" w:rsidR="007777AC" w:rsidRPr="00137479" w:rsidRDefault="007777AC" w:rsidP="007777AC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>в реестровой записи о предоставлении разрешения отсутствуют опечатки и (или) ошибки</w:t>
            </w:r>
          </w:p>
        </w:tc>
        <w:tc>
          <w:tcPr>
            <w:tcW w:w="1549" w:type="pct"/>
            <w:shd w:val="clear" w:color="auto" w:fill="auto"/>
          </w:tcPr>
          <w:p w14:paraId="5ABC2D27" w14:textId="48C3B839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1В-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777AC" w:rsidRPr="00137479" w14:paraId="0146E4C8" w14:textId="77777777" w:rsidTr="00CB2D6E">
        <w:tc>
          <w:tcPr>
            <w:tcW w:w="325" w:type="pct"/>
          </w:tcPr>
          <w:p w14:paraId="18270B6E" w14:textId="77777777" w:rsidR="007777AC" w:rsidRPr="007777AC" w:rsidRDefault="007777AC" w:rsidP="005215C8">
            <w:pPr>
              <w:pStyle w:val="a7"/>
              <w:numPr>
                <w:ilvl w:val="0"/>
                <w:numId w:val="9"/>
              </w:numPr>
              <w:ind w:left="746" w:right="0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pct"/>
          </w:tcPr>
          <w:p w14:paraId="2CEE4464" w14:textId="3F202E59" w:rsidR="007777AC" w:rsidRPr="00137479" w:rsidRDefault="007777AC" w:rsidP="00D90072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заявлении о выдаче дубликата разрешения на ввод объекта в эксплуатацию реквизитов выданного </w:t>
            </w:r>
            <w:r w:rsidR="00D90072">
              <w:rPr>
                <w:rFonts w:ascii="Times New Roman" w:hAnsi="Times New Roman" w:cs="Times New Roman"/>
                <w:sz w:val="28"/>
                <w:szCs w:val="28"/>
              </w:rPr>
              <w:t>Минстроем России</w:t>
            </w:r>
            <w:r w:rsidRPr="00137479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ввод объекта в эксплуатацию</w:t>
            </w:r>
          </w:p>
        </w:tc>
        <w:tc>
          <w:tcPr>
            <w:tcW w:w="1549" w:type="pct"/>
            <w:shd w:val="clear" w:color="auto" w:fill="auto"/>
          </w:tcPr>
          <w:p w14:paraId="4BC28A77" w14:textId="6BBCCE89" w:rsidR="007777AC" w:rsidRPr="007777AC" w:rsidRDefault="007777AC" w:rsidP="00B97844">
            <w:pPr>
              <w:tabs>
                <w:tab w:val="left" w:pos="1200"/>
              </w:tabs>
              <w:ind w:left="0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1Г-</w:t>
            </w:r>
            <w:r w:rsidR="00B97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7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7965C81" w14:textId="77777777" w:rsidR="001A6120" w:rsidRDefault="001A6120">
      <w:pPr>
        <w:sectPr w:rsidR="001A6120">
          <w:pgSz w:w="16840" w:h="11900" w:orient="landscape"/>
          <w:pgMar w:top="1134" w:right="850" w:bottom="1134" w:left="1701" w:header="720" w:footer="720" w:gutter="0"/>
          <w:cols w:space="720"/>
        </w:sectPr>
      </w:pPr>
    </w:p>
    <w:p w14:paraId="5E67BE37" w14:textId="77777777" w:rsidR="001A6120" w:rsidRDefault="001A6120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5103"/>
      </w:tblGrid>
      <w:tr w:rsidR="001A6120" w14:paraId="0DF96FF2" w14:textId="77777777" w:rsidTr="007777AC">
        <w:tc>
          <w:tcPr>
            <w:tcW w:w="2500" w:type="pct"/>
          </w:tcPr>
          <w:p w14:paraId="4CF93FD6" w14:textId="77777777" w:rsidR="001A6120" w:rsidRPr="00136721" w:rsidRDefault="001A6120">
            <w:pPr>
              <w:rPr>
                <w:lang w:val="en-US"/>
              </w:rPr>
            </w:pPr>
          </w:p>
        </w:tc>
        <w:tc>
          <w:tcPr>
            <w:tcW w:w="2500" w:type="pct"/>
          </w:tcPr>
          <w:p w14:paraId="1112D840" w14:textId="77777777" w:rsidR="001A6120" w:rsidRDefault="001A6120"/>
          <w:p w14:paraId="1AFECB1F" w14:textId="77777777" w:rsidR="001A6120" w:rsidRPr="00420ABA" w:rsidRDefault="003E4893" w:rsidP="00CB2D6E">
            <w:pPr>
              <w:ind w:left="-73" w:right="-258"/>
              <w:jc w:val="center"/>
              <w:rPr>
                <w:rFonts w:ascii="Times New Roman" w:hAnsi="Times New Roman" w:cs="Times New Roman"/>
              </w:rPr>
            </w:pPr>
            <w:r w:rsidRPr="00420ABA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14:paraId="478F609F" w14:textId="77777777" w:rsidR="007777AC" w:rsidRPr="00855610" w:rsidRDefault="007777AC" w:rsidP="007777AC">
            <w:pPr>
              <w:spacing w:after="0" w:line="240" w:lineRule="auto"/>
              <w:ind w:left="0" w:right="-116"/>
              <w:jc w:val="center"/>
              <w:rPr>
                <w:rFonts w:ascii="Times New Roman" w:hAnsi="Times New Roman" w:cs="Times New Roman"/>
                <w:sz w:val="28"/>
              </w:rPr>
            </w:pPr>
            <w:r w:rsidRPr="00855610">
              <w:rPr>
                <w:rFonts w:ascii="Times New Roman" w:hAnsi="Times New Roman" w:cs="Times New Roman"/>
                <w:sz w:val="28"/>
              </w:rPr>
              <w:t xml:space="preserve">к Административному регламенту Министерства строительства и жилищно-коммунального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</w:t>
            </w:r>
            <w:r>
              <w:rPr>
                <w:rFonts w:ascii="Times New Roman" w:hAnsi="Times New Roman" w:cs="Times New Roman"/>
                <w:sz w:val="28"/>
              </w:rPr>
              <w:t>Российской Федерации (за </w:t>
            </w:r>
            <w:r w:rsidRPr="00855610">
              <w:rPr>
                <w:rFonts w:ascii="Times New Roman" w:hAnsi="Times New Roman" w:cs="Times New Roman"/>
                <w:sz w:val="28"/>
              </w:rPr>
              <w:t xml:space="preserve">исключением объектов капитального строительства, в отношении которых выдача разрешений на ввод в эксплуатацию возложена на иные федеральные органы исполнительной власти), утвержденному приказом Министерства строительства </w:t>
            </w:r>
            <w:r>
              <w:rPr>
                <w:rFonts w:ascii="Times New Roman" w:hAnsi="Times New Roman" w:cs="Times New Roman"/>
                <w:sz w:val="28"/>
              </w:rPr>
              <w:t>и </w:t>
            </w:r>
            <w:r w:rsidRPr="00855610">
              <w:rPr>
                <w:rFonts w:ascii="Times New Roman" w:hAnsi="Times New Roman" w:cs="Times New Roman"/>
                <w:sz w:val="28"/>
              </w:rPr>
              <w:t>жилищно-коммунального хозяйства Российской Федерации</w:t>
            </w:r>
          </w:p>
          <w:p w14:paraId="473316AB" w14:textId="627A83C9" w:rsidR="001A6120" w:rsidRDefault="007777AC" w:rsidP="007777AC">
            <w:pPr>
              <w:ind w:left="-73" w:right="-258"/>
            </w:pPr>
            <w:r w:rsidRPr="00855610">
              <w:rPr>
                <w:rFonts w:ascii="Times New Roman" w:hAnsi="Times New Roman" w:cs="Times New Roman"/>
                <w:sz w:val="28"/>
              </w:rPr>
              <w:t>от «___» ____________ 20__ г. № _______</w:t>
            </w:r>
          </w:p>
        </w:tc>
      </w:tr>
    </w:tbl>
    <w:p w14:paraId="610E56F9" w14:textId="77777777" w:rsidR="00CB2D6E" w:rsidRDefault="00CB2D6E" w:rsidP="00136721">
      <w:pPr>
        <w:pStyle w:val="a7"/>
        <w:spacing w:after="0" w:line="240" w:lineRule="auto"/>
        <w:ind w:left="453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AA5B09" w14:textId="11EA3560" w:rsidR="00136721" w:rsidRPr="00AC24C7" w:rsidRDefault="00136721" w:rsidP="00136721">
      <w:pPr>
        <w:pStyle w:val="a7"/>
        <w:spacing w:after="0" w:line="240" w:lineRule="auto"/>
        <w:ind w:left="453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В Министерство строительства и жилищно-коммунального хозяйства Российской Федерации</w:t>
      </w:r>
    </w:p>
    <w:p w14:paraId="65732436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от:  </w:t>
      </w:r>
    </w:p>
    <w:p w14:paraId="0D411173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застройщика (фамилия, имя, отчество</w:t>
      </w:r>
    </w:p>
    <w:p w14:paraId="1447167D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36653F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(последнее – при наличии), ИНН – для физических лиц, ОГРНИП – для индивидуальных предпринимателей,</w:t>
      </w:r>
    </w:p>
    <w:p w14:paraId="6FD6DF53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427142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полное наименование организации, ИНН, ОГРН – для юридических лиц)</w:t>
      </w:r>
    </w:p>
    <w:p w14:paraId="0CFFBF6E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5F9941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(почтовый индекс и адрес,</w:t>
      </w:r>
    </w:p>
    <w:p w14:paraId="50873897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92DADC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адрес электронной почты (при наличии), телефон)</w:t>
      </w:r>
    </w:p>
    <w:p w14:paraId="12E31A3E" w14:textId="77777777" w:rsidR="00136721" w:rsidRPr="00AC24C7" w:rsidRDefault="00136721" w:rsidP="00136721">
      <w:pPr>
        <w:spacing w:after="0" w:line="240" w:lineRule="auto"/>
        <w:ind w:left="0" w:right="-1"/>
        <w:contextualSpacing/>
        <w:rPr>
          <w:rFonts w:ascii="Times New Roman" w:hAnsi="Times New Roman"/>
          <w:sz w:val="28"/>
          <w:szCs w:val="28"/>
        </w:rPr>
      </w:pPr>
    </w:p>
    <w:p w14:paraId="2D727ACA" w14:textId="77777777" w:rsidR="00136721" w:rsidRPr="00AC24C7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 w:rsidRPr="00AC24C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 выдаче разрешения на ввод объекта капитального строительства в эксплуатацию</w:t>
      </w:r>
    </w:p>
    <w:p w14:paraId="1BDD6F0D" w14:textId="77777777" w:rsidR="00136721" w:rsidRPr="00AC24C7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</w:p>
    <w:p w14:paraId="18FA0D22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Прошу выдать разрешение на ввод в эксплуатацию объекта капитального строительства:</w:t>
      </w:r>
    </w:p>
    <w:p w14:paraId="4BD688CC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4AE3D6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объекта капитального строительства (этапа строительства) в соответствии с проектной документацией,</w:t>
      </w:r>
    </w:p>
    <w:p w14:paraId="54134788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AC0E7E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14:paraId="1DB4B0B9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расположенного по адресу:</w:t>
      </w:r>
    </w:p>
    <w:p w14:paraId="37EC5E7C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F18B26" w14:textId="21BA61C9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 xml:space="preserve">(указывается адрес объекта капитального строительства, а при отсутствии – указывается </w:t>
      </w:r>
      <w:r w:rsidR="00201A0E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 xml:space="preserve">иное </w:t>
      </w: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объекта;</w:t>
      </w:r>
    </w:p>
    <w:p w14:paraId="2A73EAF3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094452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,</w:t>
      </w: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и Правилами сокращенного наименования </w:t>
      </w:r>
      <w:proofErr w:type="spellStart"/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адресообразующих</w:t>
      </w:r>
      <w:proofErr w:type="spellEnd"/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ми</w:t>
      </w: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br/>
        <w:t>№ 220н (зарегистрирован Минюстом России 3 февраля 2022 г., регистрационный № 67143).</w:t>
      </w:r>
    </w:p>
    <w:p w14:paraId="4A8ED8AD" w14:textId="77777777" w:rsidR="00136721" w:rsidRPr="00AC24C7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651B4B59" w14:textId="77777777" w:rsidR="00136721" w:rsidRPr="00AC24C7" w:rsidRDefault="00136721" w:rsidP="00136721">
      <w:pPr>
        <w:pBdr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на земельных участках с кадастровыми номерами:</w:t>
      </w:r>
    </w:p>
    <w:p w14:paraId="632681C0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(указываются кадастровые номера земельных участков, в пределах которых расположен объект капитального строительства, в</w:t>
      </w:r>
      <w:r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 </w:t>
      </w: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том числе по результатам его реконструкции или ввода в эксплуатацию очередного этапа строительства.</w:t>
      </w: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Если реконструкция осуществлялась в отношении участков (частей) линейного объекта, дополнительно указываются кадастровые номера таких участков (частей)</w:t>
      </w:r>
    </w:p>
    <w:p w14:paraId="574C9C95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311FE74E" w14:textId="77777777" w:rsidR="00136721" w:rsidRPr="00AC24C7" w:rsidRDefault="00136721" w:rsidP="00136721">
      <w:pPr>
        <w:pBdr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F979BF" w14:textId="2B94E048" w:rsidR="00136721" w:rsidRPr="00AC24C7" w:rsidRDefault="00136721" w:rsidP="00201A0E">
      <w:pPr>
        <w:pBdr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0" w:righ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(дата, номер) </w:t>
      </w:r>
      <w:r w:rsidR="00D966FC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записи в </w:t>
      </w:r>
      <w:r w:rsidR="00D966FC" w:rsidRPr="00D966FC"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реестре 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 w:rsidR="00D966F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строительство:</w:t>
      </w:r>
    </w:p>
    <w:p w14:paraId="10C06922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08E0189" w14:textId="77777777" w:rsidR="00136721" w:rsidRPr="00AC24C7" w:rsidRDefault="00136721" w:rsidP="00136721">
      <w:pPr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DDC9DA" w14:textId="77777777" w:rsidR="00136721" w:rsidRPr="00AC24C7" w:rsidRDefault="00136721" w:rsidP="00201A0E">
      <w:pPr>
        <w:pBdr>
          <w:bottom w:val="single" w:sz="4" w:space="1" w:color="auto"/>
        </w:pBdr>
        <w:spacing w:after="0" w:line="240" w:lineRule="auto"/>
        <w:ind w:left="0" w:righ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Орган государственного строительного надзора, утвердивший заключение о соответствии построенного, реконструированного объекта капитального строительства:</w:t>
      </w:r>
    </w:p>
    <w:p w14:paraId="319564F2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E6CF5" w14:textId="77777777" w:rsidR="00136721" w:rsidRPr="00AC24C7" w:rsidRDefault="00136721" w:rsidP="00201A0E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0" w:righ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Реквизиты (дата, номер) решения органа государственного строительного надзора об утверждении заключения о соответствии построенного, реконструированного объекта капитального строительства:</w:t>
      </w:r>
    </w:p>
    <w:p w14:paraId="1AB6D311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BE167" w14:textId="77777777" w:rsidR="00136721" w:rsidRPr="00AC24C7" w:rsidRDefault="00136721" w:rsidP="00201A0E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0" w:righ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Федеральный орган исполнительной власти, уполномоченный на осуществление федерального государственного экологического надзора:</w:t>
      </w:r>
    </w:p>
    <w:p w14:paraId="12932F65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8DFCA6" w14:textId="77777777" w:rsidR="00136721" w:rsidRPr="00AC24C7" w:rsidRDefault="00136721" w:rsidP="00201A0E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0" w:righ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Реквизиты (дата, номер) решения федерального органа исполнительной власти, уполномоченного на осуществление федерального государственного экологического надзора, об утверждении заключения органа федерального государственного экологического надзора:</w:t>
      </w:r>
    </w:p>
    <w:p w14:paraId="692246AB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DEA35" w14:textId="77777777" w:rsidR="00136721" w:rsidRPr="00AC24C7" w:rsidRDefault="00136721" w:rsidP="00201A0E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Строительство, реконструкция здания, сооружения осуществлялись застройщиком без привлечения средств иных лиц/строительство, реконструкция здания, сооружения осуществлялись с привлечением средств иных лиц.</w:t>
      </w:r>
    </w:p>
    <w:p w14:paraId="420ED629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(ненужное зачеркнуть)</w:t>
      </w:r>
    </w:p>
    <w:p w14:paraId="4E3AB3BE" w14:textId="22DAEE9F" w:rsidR="00136721" w:rsidRPr="00AC24C7" w:rsidRDefault="00136721" w:rsidP="00136721">
      <w:pP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AC24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1C102" wp14:editId="34D3382A">
                <wp:simplePos x="0" y="0"/>
                <wp:positionH relativeFrom="column">
                  <wp:posOffset>13970</wp:posOffset>
                </wp:positionH>
                <wp:positionV relativeFrom="paragraph">
                  <wp:posOffset>-29845</wp:posOffset>
                </wp:positionV>
                <wp:extent cx="247650" cy="2000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448B5" id="Прямоугольник 4" o:spid="_x0000_s1026" style="position:absolute;margin-left:1.1pt;margin-top:-2.3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Подтверждаю, что строительство, реконструкция здания, сооружения осуществлялись застройщиком без привлечения средств иных лиц и выражаю согласие застройщика на 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машино</w:t>
      </w:r>
      <w:proofErr w:type="spellEnd"/>
      <w:r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-места.</w:t>
      </w:r>
    </w:p>
    <w:p w14:paraId="3D0E597D" w14:textId="0CB91268" w:rsidR="00136721" w:rsidRDefault="00201A0E" w:rsidP="00136721">
      <w:pP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AC24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6CA68" wp14:editId="7944EA2D">
                <wp:simplePos x="0" y="0"/>
                <wp:positionH relativeFrom="column">
                  <wp:posOffset>13335</wp:posOffset>
                </wp:positionH>
                <wp:positionV relativeFrom="paragraph">
                  <wp:posOffset>34290</wp:posOffset>
                </wp:positionV>
                <wp:extent cx="247650" cy="2000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531D8" id="Прямоугольник 5" o:spid="_x0000_s1026" style="position:absolute;margin-left:1.05pt;margin-top:2.7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" fillcolor="window" strokecolor="windowText" strokeweight="1pt">
                <v:path arrowok="t"/>
              </v:rect>
            </w:pict>
          </mc:Fallback>
        </mc:AlternateContent>
      </w:r>
      <w:r w:rsidR="00136721"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Подтверждаю, что строительство, реконструкция здания, сооружения осуществлялись с привлечением средств застройщика и иного лица (иных лиц) и выражаю согласие застройщика и иного лица (иных лиц) на 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136721"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машино</w:t>
      </w:r>
      <w:proofErr w:type="spellEnd"/>
      <w:r w:rsidR="00136721" w:rsidRPr="00AC24C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-места.</w:t>
      </w:r>
    </w:p>
    <w:p w14:paraId="3303C672" w14:textId="77777777" w:rsidR="00201A0E" w:rsidRPr="00AC24C7" w:rsidRDefault="00201A0E" w:rsidP="00136721">
      <w:pP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6A8BE59A" w14:textId="77777777" w:rsidR="00136721" w:rsidRPr="00AC24C7" w:rsidRDefault="00136721" w:rsidP="004A7FBC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 об уплате государственной пошлины за осуществление государственной регистрации прав:</w:t>
      </w:r>
    </w:p>
    <w:p w14:paraId="13F432F1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(дата и номер платежного документа; сведения о плательщике: фамилия, имя, отчество (последнее – при наличии), данные документа, удостоверяющего личность – для физических лиц </w:t>
      </w:r>
    </w:p>
    <w:p w14:paraId="1A5313E8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F6248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или полное наименование организации, ОГРН, КПП и ИНН – для юридических лиц)</w:t>
      </w:r>
    </w:p>
    <w:p w14:paraId="34DA2412" w14:textId="77777777" w:rsidR="00136721" w:rsidRPr="00AC24C7" w:rsidRDefault="00136721" w:rsidP="00136721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69E0F" w14:textId="77777777" w:rsidR="00136721" w:rsidRPr="00AC24C7" w:rsidRDefault="00136721" w:rsidP="00201A0E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Адрес (адреса) электронной почты для связи с застройщиком, иным лицом (иными лицами) в случае, если строительство или реконструкция здания, сооружения осуществлялись с привлечением средств иных лиц:</w:t>
      </w:r>
    </w:p>
    <w:p w14:paraId="260A6D4F" w14:textId="77777777" w:rsidR="00136721" w:rsidRPr="00AC24C7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2465776" w14:textId="74824B0A" w:rsidR="00136721" w:rsidRDefault="00136721" w:rsidP="00201A0E">
      <w:pP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Обязуюсь обо всех изменениях, связанных с приведенными в настоящем заявлении сведениями, сообщать в Министерство строительства и жилищно-коммунального хозяйства Российской</w:t>
      </w:r>
      <w:r w:rsidRPr="00AC24C7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Федерации.</w:t>
      </w:r>
    </w:p>
    <w:p w14:paraId="4585A702" w14:textId="77777777" w:rsidR="00201A0E" w:rsidRPr="00AC24C7" w:rsidRDefault="00201A0E" w:rsidP="00136721">
      <w:pP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 w:rsidR="00136721" w:rsidRPr="00AC24C7" w14:paraId="0BEBBCC6" w14:textId="77777777" w:rsidTr="003C586B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5F780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B4BB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62B80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7E80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4ECC2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721" w:rsidRPr="00AC24C7" w14:paraId="02AD3C9F" w14:textId="77777777" w:rsidTr="003C586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DB5B9CA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(должность (при наличии)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A56D9F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B54B0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CBB62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FCD511A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(фамилия, имя, отчество</w:t>
            </w: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br/>
              <w:t>(последнее – при наличии)</w:t>
            </w:r>
          </w:p>
        </w:tc>
      </w:tr>
    </w:tbl>
    <w:p w14:paraId="4AFB6213" w14:textId="77777777" w:rsidR="00136721" w:rsidRPr="00AC24C7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136721" w:rsidRPr="00AC24C7" w14:paraId="6946C12C" w14:textId="77777777" w:rsidTr="003C586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E433B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5EE1F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D043D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85DFF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ABE33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F9E11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FCF76" w14:textId="77777777" w:rsidR="00136721" w:rsidRPr="00AC24C7" w:rsidRDefault="00136721" w:rsidP="00136721">
            <w:pPr>
              <w:autoSpaceDE w:val="0"/>
              <w:autoSpaceDN w:val="0"/>
              <w:spacing w:after="0" w:line="240" w:lineRule="auto"/>
              <w:ind w:left="57" w:right="0"/>
              <w:contextualSpacing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6850E60" w14:textId="6CD724A6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С приложением документов согласно описи.</w:t>
      </w:r>
    </w:p>
    <w:p w14:paraId="14A5E90C" w14:textId="1A7D62E3" w:rsidR="00136721" w:rsidRDefault="00136721" w:rsidP="00136721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476C8A" w14:textId="77777777" w:rsidR="00136721" w:rsidRDefault="00136721" w:rsidP="00136721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  <w:sectPr w:rsidR="00136721" w:rsidSect="00136721">
          <w:headerReference w:type="default" r:id="rId12"/>
          <w:headerReference w:type="first" r:id="rId13"/>
          <w:pgSz w:w="11900" w:h="16840"/>
          <w:pgMar w:top="1134" w:right="56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6EACCEC" w14:textId="77777777" w:rsidR="00D966FC" w:rsidRPr="00AC24C7" w:rsidRDefault="00D966FC" w:rsidP="00D966FC">
      <w:pPr>
        <w:pStyle w:val="a7"/>
        <w:spacing w:after="0" w:line="240" w:lineRule="auto"/>
        <w:ind w:left="453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Министерство строительства и жилищно-коммунального хозяйства Российской Федерации</w:t>
      </w:r>
    </w:p>
    <w:p w14:paraId="38C460B0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от:  </w:t>
      </w:r>
    </w:p>
    <w:p w14:paraId="60BE0971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застройщика (фамилия, имя, отчество</w:t>
      </w:r>
    </w:p>
    <w:p w14:paraId="757D1528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A188F4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(последнее – при наличии), </w:t>
      </w:r>
      <w:proofErr w:type="gramStart"/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ИНН  –</w:t>
      </w:r>
      <w:proofErr w:type="gramEnd"/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 w14:paraId="020FE85D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51E498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полное наименование организации, ИНН, ОГРН – для юридических лиц)</w:t>
      </w:r>
    </w:p>
    <w:p w14:paraId="5BBB6686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590237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(почтовый индекс и адрес,</w:t>
      </w:r>
    </w:p>
    <w:p w14:paraId="54B6C229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371FE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адрес электронной почты (при наличии), телефон)</w:t>
      </w:r>
    </w:p>
    <w:p w14:paraId="7078E19B" w14:textId="77777777" w:rsidR="00D966FC" w:rsidRPr="00AC24C7" w:rsidRDefault="00D966FC" w:rsidP="00D966FC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3EA53" w14:textId="77777777" w:rsidR="00D966FC" w:rsidRDefault="00D966FC" w:rsidP="00D966FC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 w:rsidRPr="00AC24C7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</w:t>
      </w:r>
      <w:r w:rsidRPr="0015014F">
        <w:rPr>
          <w:rFonts w:ascii="Times New Roman" w:eastAsia="Times New Roman" w:hAnsi="Times New Roman"/>
          <w:b/>
          <w:sz w:val="24"/>
          <w:szCs w:val="24"/>
          <w:lang w:eastAsia="ru-RU"/>
        </w:rPr>
        <w:t>несени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изменений в реестр разрешений</w:t>
      </w:r>
    </w:p>
    <w:p w14:paraId="41F15C07" w14:textId="77777777" w:rsidR="00D966FC" w:rsidRDefault="00D966FC" w:rsidP="00D966FC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014F">
        <w:rPr>
          <w:rFonts w:ascii="Times New Roman" w:eastAsia="Times New Roman" w:hAnsi="Times New Roman"/>
          <w:b/>
          <w:sz w:val="24"/>
          <w:szCs w:val="24"/>
          <w:lang w:eastAsia="ru-RU"/>
        </w:rPr>
        <w:t>на ввод объект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 капитального строительства в </w:t>
      </w:r>
      <w:r w:rsidRPr="0015014F">
        <w:rPr>
          <w:rFonts w:ascii="Times New Roman" w:eastAsia="Times New Roman" w:hAnsi="Times New Roman"/>
          <w:b/>
          <w:sz w:val="24"/>
          <w:szCs w:val="24"/>
          <w:lang w:eastAsia="ru-RU"/>
        </w:rPr>
        <w:t>эксплуатацию</w:t>
      </w:r>
    </w:p>
    <w:p w14:paraId="63644545" w14:textId="77777777" w:rsidR="00D966FC" w:rsidRPr="00AC24C7" w:rsidRDefault="00D966FC" w:rsidP="00D966FC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C241E8" w14:textId="77777777" w:rsidR="00D966FC" w:rsidRPr="00AC24C7" w:rsidRDefault="00D966FC" w:rsidP="00D966FC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внести изменения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 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в эксплуатацию объекта капитального строительства:  </w:t>
      </w:r>
    </w:p>
    <w:p w14:paraId="6F6732F3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объекта капитального строительства (этапа строительства) в соответствии с разрешением на ввод объекта капитального строительства в эксплуатацию,</w:t>
      </w:r>
    </w:p>
    <w:p w14:paraId="651A9407" w14:textId="77777777" w:rsidR="00D966FC" w:rsidRPr="00AC24C7" w:rsidRDefault="00D966FC" w:rsidP="00D966FC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ADC535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sz w:val="18"/>
          <w:szCs w:val="18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14:paraId="707354F9" w14:textId="77777777" w:rsidR="00D966FC" w:rsidRPr="00AC24C7" w:rsidRDefault="00D966FC" w:rsidP="00D966FC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расположенного по адресу:</w:t>
      </w:r>
    </w:p>
    <w:p w14:paraId="138FC2AE" w14:textId="77777777" w:rsidR="00D966FC" w:rsidRPr="00AC24C7" w:rsidRDefault="00D966FC" w:rsidP="00D966FC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2C482F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14:paraId="76D9E4AC" w14:textId="77777777" w:rsidR="00D966FC" w:rsidRPr="00AC24C7" w:rsidRDefault="00D966FC" w:rsidP="00D966FC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A421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,</w:t>
      </w: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и Правилами сокращенного наименования </w:t>
      </w:r>
      <w:proofErr w:type="spellStart"/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адресообразующих</w:t>
      </w:r>
      <w:proofErr w:type="spellEnd"/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ми</w:t>
      </w: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 w14:paraId="05735365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AC24C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№ 220н (зарегистрирован Минюстом России 3 февраля 2022 г., регистрационный № 67143).</w:t>
      </w:r>
    </w:p>
    <w:p w14:paraId="3452EF28" w14:textId="77777777" w:rsidR="00D966FC" w:rsidRPr="00AC24C7" w:rsidRDefault="00D966FC" w:rsidP="00D966FC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ADA479" w14:textId="3A964924" w:rsidR="00D966FC" w:rsidRPr="00AC24C7" w:rsidRDefault="00D966FC" w:rsidP="00D966FC">
      <w:pPr>
        <w:pBdr>
          <w:bottom w:val="single" w:sz="4" w:space="1" w:color="auto"/>
        </w:pBd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Орган, </w:t>
      </w:r>
      <w:r w:rsidRPr="00D966FC">
        <w:rPr>
          <w:rFonts w:ascii="Times New Roman" w:eastAsia="Times New Roman" w:hAnsi="Times New Roman"/>
          <w:sz w:val="24"/>
          <w:szCs w:val="24"/>
          <w:lang w:eastAsia="ru-RU"/>
        </w:rPr>
        <w:t>осуществивший внесение записи в реестр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объекта капитального строительства в эксплуатацию:</w:t>
      </w:r>
    </w:p>
    <w:p w14:paraId="5C8BB915" w14:textId="77777777" w:rsidR="00D966FC" w:rsidRPr="00AC24C7" w:rsidRDefault="00D966FC" w:rsidP="00D966FC">
      <w:pP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82FAB" w14:textId="30CD2EAC" w:rsidR="00D966FC" w:rsidRPr="00AC24C7" w:rsidRDefault="00D966FC" w:rsidP="00D966FC">
      <w:pPr>
        <w:pBdr>
          <w:bottom w:val="single" w:sz="4" w:space="1" w:color="auto"/>
        </w:pBd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(дата, номер)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записи в </w:t>
      </w:r>
      <w:r w:rsidRPr="00D966FC"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реестре 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объекта капитального строительства в эксплуатацию:</w:t>
      </w:r>
    </w:p>
    <w:p w14:paraId="2759B98B" w14:textId="77777777" w:rsidR="00D966FC" w:rsidRPr="00AC24C7" w:rsidRDefault="00D966FC" w:rsidP="00D966FC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2FDE3E" w14:textId="77777777" w:rsidR="00D966FC" w:rsidRPr="00AC24C7" w:rsidRDefault="00D966FC" w:rsidP="00D966FC">
      <w:pPr>
        <w:pBdr>
          <w:bottom w:val="single" w:sz="4" w:space="1" w:color="auto"/>
        </w:pBd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 изменений:  </w:t>
      </w:r>
    </w:p>
    <w:p w14:paraId="1F6DB4B6" w14:textId="77777777" w:rsidR="00D966FC" w:rsidRPr="00AC24C7" w:rsidRDefault="00D966FC" w:rsidP="00D966FC">
      <w:pPr>
        <w:spacing w:after="0" w:line="240" w:lineRule="auto"/>
        <w:ind w:left="0"/>
        <w:contextualSpacing/>
        <w:jc w:val="both"/>
        <w:rPr>
          <w:sz w:val="2"/>
          <w:szCs w:val="2"/>
          <w:lang w:eastAsia="ru-RU"/>
        </w:rPr>
      </w:pPr>
    </w:p>
    <w:p w14:paraId="4EBA68D5" w14:textId="77777777" w:rsidR="00D966FC" w:rsidRPr="00AC24C7" w:rsidRDefault="00D966FC" w:rsidP="00D966FC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B0E8E6" w14:textId="5B747D11" w:rsidR="007A1F19" w:rsidRPr="00AC24C7" w:rsidRDefault="00D966FC" w:rsidP="00D966FC">
      <w:pP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внесения изменений </w:t>
      </w:r>
      <w:r w:rsidR="00501D63"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 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 w:rsidR="007A1F1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объекта капитального строительства в эксплуатацию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обусловлена следующими обстоятельствами:  </w:t>
      </w:r>
    </w:p>
    <w:p w14:paraId="26EB4CD2" w14:textId="77777777" w:rsidR="00D966FC" w:rsidRPr="00AC24C7" w:rsidRDefault="00D966FC" w:rsidP="00D966FC">
      <w:pPr>
        <w:spacing w:after="0" w:line="240" w:lineRule="auto"/>
        <w:ind w:left="0"/>
        <w:contextualSpacing/>
        <w:jc w:val="both"/>
        <w:rPr>
          <w:sz w:val="2"/>
          <w:szCs w:val="2"/>
          <w:lang w:eastAsia="ru-RU"/>
        </w:rPr>
      </w:pPr>
    </w:p>
    <w:p w14:paraId="2BEECDFC" w14:textId="77777777" w:rsidR="00D966FC" w:rsidRPr="00AC24C7" w:rsidRDefault="00D966FC" w:rsidP="00D966F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714B1556" w14:textId="3AE02885" w:rsidR="00D966FC" w:rsidRDefault="00D966FC" w:rsidP="00D966FC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7F4A50" w14:textId="77777777" w:rsidR="007A1F19" w:rsidRPr="00AC24C7" w:rsidRDefault="007A1F19" w:rsidP="00D966FC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374"/>
      </w:tblGrid>
      <w:tr w:rsidR="00D966FC" w:rsidRPr="00AC24C7" w14:paraId="7DD8F91A" w14:textId="77777777" w:rsidTr="00D966F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E86B1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21748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3FCF9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CB1CE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DDB0B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6FC" w:rsidRPr="00AC24C7" w14:paraId="21BFAE5B" w14:textId="77777777" w:rsidTr="00D966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7D95EEC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(должность (при наличии)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B3C9B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0DAFA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D8C67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D00E41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(фамилия, имя, отчество</w:t>
            </w:r>
            <w:r w:rsidRPr="00AC24C7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br/>
              <w:t>(последнее – при наличии)</w:t>
            </w:r>
          </w:p>
        </w:tc>
      </w:tr>
    </w:tbl>
    <w:p w14:paraId="51908B43" w14:textId="77777777" w:rsidR="00D966FC" w:rsidRPr="00AC24C7" w:rsidRDefault="00D966FC" w:rsidP="00D966FC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D966FC" w:rsidRPr="00AC24C7" w14:paraId="04FC7C06" w14:textId="77777777" w:rsidTr="00D96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B57A4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E014C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AED4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3DC46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3A6E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C4F00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F7FF3" w14:textId="77777777" w:rsidR="00D966FC" w:rsidRPr="00AC24C7" w:rsidRDefault="00D966FC" w:rsidP="00D966FC">
            <w:pPr>
              <w:autoSpaceDE w:val="0"/>
              <w:autoSpaceDN w:val="0"/>
              <w:spacing w:after="0" w:line="240" w:lineRule="auto"/>
              <w:ind w:left="57" w:right="0"/>
              <w:contextualSpacing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AC24C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52EB77D" w14:textId="77777777" w:rsidR="00D966FC" w:rsidRPr="00AC24C7" w:rsidRDefault="00D966FC" w:rsidP="00D966FC">
      <w:pPr>
        <w:pStyle w:val="a7"/>
        <w:spacing w:after="0" w:line="240" w:lineRule="auto"/>
        <w:ind w:left="0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4210EC" w14:textId="77777777" w:rsidR="00D966FC" w:rsidRPr="00766C28" w:rsidRDefault="00D966FC" w:rsidP="00D966FC">
      <w:pPr>
        <w:pStyle w:val="a7"/>
        <w:spacing w:after="0" w:line="240" w:lineRule="auto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4C7">
        <w:rPr>
          <w:rFonts w:ascii="Times New Roman" w:eastAsia="Times New Roman" w:hAnsi="Times New Roman"/>
          <w:sz w:val="24"/>
          <w:szCs w:val="24"/>
          <w:lang w:eastAsia="ru-RU"/>
        </w:rPr>
        <w:t>С приложением документов согласно описи.</w:t>
      </w:r>
    </w:p>
    <w:p w14:paraId="1D9017C3" w14:textId="77777777" w:rsidR="00D966FC" w:rsidRPr="00766C28" w:rsidRDefault="00D966FC" w:rsidP="00D966FC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C47FF7" w14:textId="77777777" w:rsidR="00136721" w:rsidRPr="00AC24C7" w:rsidRDefault="00136721" w:rsidP="00D966FC">
      <w:pPr>
        <w:autoSpaceDE w:val="0"/>
        <w:autoSpaceDN w:val="0"/>
        <w:spacing w:before="20" w:after="2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26492" w14:textId="77777777" w:rsidR="00136721" w:rsidRDefault="00136721" w:rsidP="00136721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  <w:sectPr w:rsidR="00136721" w:rsidSect="00136721">
          <w:pgSz w:w="11900" w:h="16840"/>
          <w:pgMar w:top="1134" w:right="56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3AE6235" w14:textId="77777777" w:rsidR="00136721" w:rsidRDefault="00136721" w:rsidP="00136721">
      <w:pPr>
        <w:pStyle w:val="a7"/>
        <w:spacing w:after="0" w:line="240" w:lineRule="auto"/>
        <w:ind w:left="453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Министерство строительства и жилищно-коммунального хозяйства Российской Федерации</w:t>
      </w:r>
    </w:p>
    <w:p w14:paraId="13FA7714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от:  </w:t>
      </w:r>
    </w:p>
    <w:p w14:paraId="0AB6FC5B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застройщика (фамилия, имя, отчество</w:t>
      </w:r>
    </w:p>
    <w:p w14:paraId="28FBEA7A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5F25BB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(последнее – при наличии), </w:t>
      </w:r>
      <w:proofErr w:type="gramStart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ИНН  –</w:t>
      </w:r>
      <w:proofErr w:type="gram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 w14:paraId="543767DA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97E5C4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полное наименование организации, ИНН, ОГРН – для юридических лиц)</w:t>
      </w:r>
    </w:p>
    <w:p w14:paraId="1A568CA9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EFE00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(почтовый индекс и адрес,</w:t>
      </w:r>
    </w:p>
    <w:p w14:paraId="2842E7DF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C60D63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адрес электронной почты (при наличии), телефон)</w:t>
      </w:r>
    </w:p>
    <w:p w14:paraId="2DFC4B5C" w14:textId="77777777" w:rsidR="00136721" w:rsidRDefault="00136721" w:rsidP="00136721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E3CB55" w14:textId="77777777" w:rsidR="00136721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об исправлении допущенных опечаток и ошибок в реестре разрешений</w:t>
      </w:r>
    </w:p>
    <w:p w14:paraId="37FC5D96" w14:textId="77777777" w:rsidR="00136721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ввод объектов капитального строительства в эксплуатацию</w:t>
      </w:r>
    </w:p>
    <w:p w14:paraId="679F17EF" w14:textId="77777777" w:rsidR="00136721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6620DC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внести изменения в реестр разрешений на ввод в эксплуатацию объекта капитального строительства:  </w:t>
      </w:r>
    </w:p>
    <w:p w14:paraId="32078D7C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объекта капитального строительства (этапа строительства) в соответствии с разрешением на ввод объекта капитального строительства в эксплуатацию,</w:t>
      </w:r>
    </w:p>
    <w:p w14:paraId="66CBA7A9" w14:textId="77777777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EBE187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14:paraId="4D37B76F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расположенного по адресу:</w:t>
      </w:r>
    </w:p>
    <w:p w14:paraId="6D84EA6C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22DEB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14:paraId="7D484D6F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F9CF3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proofErr w:type="spellStart"/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адресообразующих</w:t>
      </w:r>
      <w:proofErr w:type="spellEnd"/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 w14:paraId="0CC4F969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№ 220н (зарегистрирован Минюстом России 3 февраля 2022 г., регистрационный № 67143).</w:t>
      </w:r>
    </w:p>
    <w:p w14:paraId="7BA0F088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3884DE" w14:textId="42520D28" w:rsidR="00136721" w:rsidRDefault="00136721" w:rsidP="004A7FBC">
      <w:pPr>
        <w:pBdr>
          <w:bottom w:val="single" w:sz="4" w:space="1" w:color="auto"/>
        </w:pBd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Орган, </w:t>
      </w:r>
      <w:r w:rsidR="00501D63" w:rsidRPr="00D966FC">
        <w:rPr>
          <w:rFonts w:ascii="Times New Roman" w:eastAsia="Times New Roman" w:hAnsi="Times New Roman"/>
          <w:sz w:val="24"/>
          <w:szCs w:val="24"/>
          <w:lang w:eastAsia="ru-RU"/>
        </w:rPr>
        <w:t>осуществивший внесение записи в реестр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объекта капитального строительства в эксплуатацию:</w:t>
      </w:r>
    </w:p>
    <w:p w14:paraId="5B4E3567" w14:textId="77777777" w:rsidR="00136721" w:rsidRDefault="00136721" w:rsidP="00136721">
      <w:pP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639AD0" w14:textId="02263EA6" w:rsidR="00136721" w:rsidRDefault="00136721" w:rsidP="004A7FBC">
      <w:pPr>
        <w:pBdr>
          <w:bottom w:val="single" w:sz="4" w:space="1" w:color="auto"/>
        </w:pBd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(дата, номер) 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записи в </w:t>
      </w:r>
      <w:r w:rsidR="00501D63" w:rsidRPr="00D966FC"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</w:t>
      </w:r>
      <w:r w:rsidR="004A7FBC">
        <w:rPr>
          <w:rFonts w:ascii="Times New Roman" w:eastAsia="Times New Roman" w:hAnsi="Times New Roman"/>
          <w:sz w:val="24"/>
          <w:szCs w:val="24"/>
          <w:lang w:eastAsia="ru-RU"/>
        </w:rPr>
        <w:t>та капитального строительства 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эксплуатацию:</w:t>
      </w:r>
    </w:p>
    <w:p w14:paraId="22371B12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163E88" w14:textId="335E3ECE" w:rsidR="00136721" w:rsidRDefault="00136721" w:rsidP="004A7FBC">
      <w:pPr>
        <w:pBdr>
          <w:bottom w:val="single" w:sz="4" w:space="1" w:color="auto"/>
        </w:pBd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Характер изменений:</w:t>
      </w:r>
    </w:p>
    <w:p w14:paraId="6B69BBB3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Calibri" w:eastAsia="Calibri" w:hAnsi="Calibri"/>
          <w:sz w:val="2"/>
          <w:szCs w:val="2"/>
          <w:lang w:eastAsia="ru-RU"/>
        </w:rPr>
      </w:pPr>
    </w:p>
    <w:p w14:paraId="5252A921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2F2E6E" w14:textId="5A2AC651" w:rsidR="00136721" w:rsidRDefault="00136721" w:rsidP="004A7FBC">
      <w:p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внесения изменений в 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 xml:space="preserve">реестр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разрешени</w:t>
      </w:r>
      <w:r w:rsidR="00501D6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ввод объекта капитального строительства в эксплуатацию</w:t>
      </w:r>
      <w:r w:rsidR="004A7F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обусловлена следующими обстоятельствами:  </w:t>
      </w:r>
    </w:p>
    <w:p w14:paraId="55150AD3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Calibri" w:eastAsia="Calibri" w:hAnsi="Calibri"/>
          <w:sz w:val="2"/>
          <w:szCs w:val="2"/>
          <w:lang w:eastAsia="ru-RU"/>
        </w:rPr>
      </w:pPr>
    </w:p>
    <w:p w14:paraId="234D2AD4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50377C43" w14:textId="44360BBD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686D28CD" w14:textId="77777777" w:rsidR="00501D63" w:rsidRDefault="00501D63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7BA70801" w14:textId="77777777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701"/>
        <w:gridCol w:w="1134"/>
        <w:gridCol w:w="3374"/>
      </w:tblGrid>
      <w:tr w:rsidR="00136721" w14:paraId="35F28DDB" w14:textId="77777777" w:rsidTr="00136721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AFD42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3F02A039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97CFA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6CC6D97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533D7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721" w14:paraId="32838105" w14:textId="77777777" w:rsidTr="00136721">
        <w:tc>
          <w:tcPr>
            <w:tcW w:w="3005" w:type="dxa"/>
            <w:hideMark/>
          </w:tcPr>
          <w:p w14:paraId="3538E0BA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(должность (при наличии)</w:t>
            </w:r>
          </w:p>
        </w:tc>
        <w:tc>
          <w:tcPr>
            <w:tcW w:w="1134" w:type="dxa"/>
          </w:tcPr>
          <w:p w14:paraId="62121510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14:paraId="6ABEEA51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4" w:type="dxa"/>
          </w:tcPr>
          <w:p w14:paraId="393007A8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hideMark/>
          </w:tcPr>
          <w:p w14:paraId="02A296E5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(фамилия, имя, отчество</w:t>
            </w: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br/>
              <w:t>(последнее – при наличии)</w:t>
            </w:r>
          </w:p>
        </w:tc>
      </w:tr>
    </w:tbl>
    <w:p w14:paraId="79F96EA3" w14:textId="77777777" w:rsidR="00136721" w:rsidRDefault="00136721" w:rsidP="00136721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136721" w14:paraId="40834871" w14:textId="77777777" w:rsidTr="00136721">
        <w:tc>
          <w:tcPr>
            <w:tcW w:w="198" w:type="dxa"/>
            <w:vAlign w:val="bottom"/>
            <w:hideMark/>
          </w:tcPr>
          <w:p w14:paraId="7116618B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F4EE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26C90370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5A347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14:paraId="6FA59F20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681A4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23384387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57" w:right="0"/>
              <w:contextualSpacing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77EEBF3" w14:textId="77777777" w:rsidR="00136721" w:rsidRDefault="00136721" w:rsidP="00136721">
      <w:pPr>
        <w:pStyle w:val="a7"/>
        <w:spacing w:after="0" w:line="240" w:lineRule="auto"/>
        <w:ind w:left="0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2E7509" w14:textId="77777777" w:rsidR="00136721" w:rsidRDefault="00136721" w:rsidP="00136721">
      <w:pPr>
        <w:pStyle w:val="a7"/>
        <w:spacing w:after="0" w:line="240" w:lineRule="auto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приложением документов согласно описи.</w:t>
      </w:r>
    </w:p>
    <w:p w14:paraId="1FEBC6D8" w14:textId="77777777" w:rsidR="00136721" w:rsidRDefault="00136721" w:rsidP="00136721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  <w:sectPr w:rsidR="00136721" w:rsidSect="00136721">
          <w:pgSz w:w="11900" w:h="16840"/>
          <w:pgMar w:top="1134" w:right="56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3D0667D" w14:textId="77777777" w:rsidR="00136721" w:rsidRDefault="00136721" w:rsidP="00136721">
      <w:pPr>
        <w:pStyle w:val="a7"/>
        <w:spacing w:after="0" w:line="240" w:lineRule="auto"/>
        <w:ind w:left="453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Министерство строительства и жилищно-коммунального хозяйства Российской Федерации</w:t>
      </w:r>
    </w:p>
    <w:p w14:paraId="2CF88F52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от:  </w:t>
      </w:r>
    </w:p>
    <w:p w14:paraId="569F0252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застройщика (фамилия, имя, отчество</w:t>
      </w:r>
    </w:p>
    <w:p w14:paraId="2D28F335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0715EB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(последнее – при наличии), </w:t>
      </w:r>
      <w:proofErr w:type="gramStart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ИНН  –</w:t>
      </w:r>
      <w:proofErr w:type="gram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 w14:paraId="05E08DCD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C9225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полное наименование организации, ИНН, ОГРН – для юридических лиц)</w:t>
      </w:r>
    </w:p>
    <w:p w14:paraId="016F506A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CA41D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(почтовый индекс и адрес,</w:t>
      </w:r>
    </w:p>
    <w:p w14:paraId="30E0A974" w14:textId="77777777" w:rsidR="00136721" w:rsidRDefault="00136721" w:rsidP="00136721">
      <w:pPr>
        <w:autoSpaceDE w:val="0"/>
        <w:autoSpaceDN w:val="0"/>
        <w:spacing w:after="0" w:line="240" w:lineRule="auto"/>
        <w:ind w:left="4536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D19FF8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адрес электронной почты (при наличии), телефон)</w:t>
      </w:r>
    </w:p>
    <w:p w14:paraId="45F2C09A" w14:textId="77777777" w:rsidR="00136721" w:rsidRDefault="00136721" w:rsidP="00136721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A81E06" w14:textId="77777777" w:rsidR="00501D63" w:rsidRDefault="00136721" w:rsidP="00501D63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 выдаче дубликата разрешения на ввод объекта в эксплуатацию</w:t>
      </w:r>
      <w:r w:rsidR="00501D63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14:paraId="0CD3AB77" w14:textId="4B51E417" w:rsidR="00136721" w:rsidRDefault="00501D63" w:rsidP="00501D63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выданного </w:t>
      </w:r>
      <w:r w:rsidR="004A7FBC">
        <w:rPr>
          <w:rFonts w:ascii="Times New Roman" w:eastAsia="Times New Roman" w:hAnsi="Times New Roman"/>
          <w:b/>
          <w:sz w:val="24"/>
          <w:szCs w:val="24"/>
          <w:lang w:eastAsia="ru-RU"/>
        </w:rPr>
        <w:t>до 1 сентября 2026 г.</w:t>
      </w:r>
    </w:p>
    <w:p w14:paraId="2F65ADB4" w14:textId="77777777" w:rsidR="00136721" w:rsidRDefault="00136721" w:rsidP="00136721">
      <w:pPr>
        <w:pStyle w:val="a7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C59214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дубликат разрешения на ввод в эксплуатацию объекта капитального строительства:  </w:t>
      </w:r>
    </w:p>
    <w:p w14:paraId="3881F23E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объекта капитального строительства (этапа строительства) в соответствии с разрешением на ввод объекта капитального строительства в эксплуатацию,</w:t>
      </w:r>
    </w:p>
    <w:p w14:paraId="6C36FA6E" w14:textId="77777777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239DC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14:paraId="65E275FA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расположенного по адресу:</w:t>
      </w:r>
    </w:p>
    <w:p w14:paraId="3BD4D57B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0EAB78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pacing w:val="-2"/>
          <w:sz w:val="18"/>
          <w:szCs w:val="18"/>
          <w:lang w:eastAsia="ru-RU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14:paraId="20D507FE" w14:textId="77777777" w:rsidR="00136721" w:rsidRDefault="00136721" w:rsidP="00136721">
      <w:pPr>
        <w:tabs>
          <w:tab w:val="right" w:pos="9923"/>
        </w:tabs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A0563E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proofErr w:type="spellStart"/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адресообразующих</w:t>
      </w:r>
      <w:proofErr w:type="spellEnd"/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 w14:paraId="4D19607D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№ 220н (зарегистрирован Минюстом России 3 февраля 2022 г., регистрационный № 67143).</w:t>
      </w:r>
    </w:p>
    <w:p w14:paraId="61977EB0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419A1" w14:textId="77777777" w:rsidR="00136721" w:rsidRDefault="00136721" w:rsidP="004A7FBC">
      <w:pPr>
        <w:pBdr>
          <w:bottom w:val="single" w:sz="4" w:space="1" w:color="auto"/>
        </w:pBd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Орган, выдавший разрешение на ввод объекта капитального строительства в эксплуатацию:</w:t>
      </w:r>
    </w:p>
    <w:p w14:paraId="48B7FA59" w14:textId="77777777" w:rsidR="00136721" w:rsidRDefault="00136721" w:rsidP="00136721">
      <w:pPr>
        <w:spacing w:after="0" w:line="240" w:lineRule="auto"/>
        <w:ind w:left="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0BFF66" w14:textId="74B84E63" w:rsidR="00136721" w:rsidRDefault="00136721" w:rsidP="004A7FBC">
      <w:pPr>
        <w:pBdr>
          <w:bottom w:val="single" w:sz="4" w:space="1" w:color="auto"/>
        </w:pBd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(дата, номер) разрешения на ввод объек</w:t>
      </w:r>
      <w:r w:rsidR="004A7FBC">
        <w:rPr>
          <w:rFonts w:ascii="Times New Roman" w:eastAsia="Times New Roman" w:hAnsi="Times New Roman"/>
          <w:sz w:val="24"/>
          <w:szCs w:val="24"/>
          <w:lang w:eastAsia="ru-RU"/>
        </w:rPr>
        <w:t>та капитального строительства 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эксплуатацию:</w:t>
      </w:r>
    </w:p>
    <w:p w14:paraId="4851C871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836F78" w14:textId="77777777" w:rsidR="00136721" w:rsidRDefault="00136721" w:rsidP="004A7FBC">
      <w:p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выдачи дубликата разрешения на ввод объекта в эксплуатацию обусловлена следующими обстоятельствами:  </w:t>
      </w:r>
    </w:p>
    <w:p w14:paraId="41580EF5" w14:textId="77777777" w:rsidR="00136721" w:rsidRDefault="00136721" w:rsidP="00136721">
      <w:pPr>
        <w:spacing w:after="0" w:line="240" w:lineRule="auto"/>
        <w:ind w:left="0"/>
        <w:contextualSpacing/>
        <w:jc w:val="both"/>
        <w:rPr>
          <w:rFonts w:ascii="Calibri" w:eastAsia="Calibri" w:hAnsi="Calibri"/>
          <w:sz w:val="2"/>
          <w:szCs w:val="2"/>
          <w:lang w:eastAsia="ru-RU"/>
        </w:rPr>
      </w:pPr>
    </w:p>
    <w:p w14:paraId="6A42A7F7" w14:textId="77777777" w:rsidR="00136721" w:rsidRDefault="00136721" w:rsidP="0013672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0" w:right="0"/>
        <w:contextualSpacing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A329C34" w14:textId="77777777" w:rsidR="00136721" w:rsidRDefault="00136721" w:rsidP="004A7FBC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0" w:righ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подготовить разрешение на ввод объекта капитального строительства в эксплуатацию с изменениями на бумажном носителе/в форме электронного документа.</w:t>
      </w:r>
    </w:p>
    <w:p w14:paraId="229F38D4" w14:textId="77777777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(ненужное зачеркнуть)</w:t>
      </w:r>
    </w:p>
    <w:p w14:paraId="5153F0DC" w14:textId="66092A1D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08A19100" w14:textId="77777777" w:rsidR="00501D63" w:rsidRDefault="00501D63" w:rsidP="00136721">
      <w:pPr>
        <w:autoSpaceDE w:val="0"/>
        <w:autoSpaceDN w:val="0"/>
        <w:spacing w:after="0" w:line="240" w:lineRule="auto"/>
        <w:ind w:left="0" w:right="0"/>
        <w:contextualSpacing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1C4C0B94" w14:textId="77777777" w:rsidR="00136721" w:rsidRDefault="00136721" w:rsidP="00136721">
      <w:pPr>
        <w:autoSpaceDE w:val="0"/>
        <w:autoSpaceDN w:val="0"/>
        <w:spacing w:after="0" w:line="240" w:lineRule="auto"/>
        <w:ind w:left="0" w:right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701"/>
        <w:gridCol w:w="1134"/>
        <w:gridCol w:w="3374"/>
      </w:tblGrid>
      <w:tr w:rsidR="00136721" w14:paraId="7A9AF885" w14:textId="77777777" w:rsidTr="00136721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4F692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385415A8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FA6F9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1545693D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30747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721" w14:paraId="5857F63A" w14:textId="77777777" w:rsidTr="00136721">
        <w:tc>
          <w:tcPr>
            <w:tcW w:w="3005" w:type="dxa"/>
            <w:hideMark/>
          </w:tcPr>
          <w:p w14:paraId="263CFC55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(должность (при наличии)</w:t>
            </w:r>
          </w:p>
        </w:tc>
        <w:tc>
          <w:tcPr>
            <w:tcW w:w="1134" w:type="dxa"/>
          </w:tcPr>
          <w:p w14:paraId="0CA8FFA8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14:paraId="4A647B0A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4" w:type="dxa"/>
          </w:tcPr>
          <w:p w14:paraId="0BD11284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hideMark/>
          </w:tcPr>
          <w:p w14:paraId="6EC00A4C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(фамилия, имя, отчество</w:t>
            </w:r>
            <w:r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br/>
              <w:t>(последнее – при наличии)</w:t>
            </w:r>
          </w:p>
        </w:tc>
      </w:tr>
    </w:tbl>
    <w:p w14:paraId="418DE936" w14:textId="77777777" w:rsidR="00136721" w:rsidRDefault="00136721" w:rsidP="00136721">
      <w:pPr>
        <w:pStyle w:val="a7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136721" w14:paraId="3EA9B122" w14:textId="77777777" w:rsidTr="00136721">
        <w:tc>
          <w:tcPr>
            <w:tcW w:w="198" w:type="dxa"/>
            <w:vAlign w:val="bottom"/>
            <w:hideMark/>
          </w:tcPr>
          <w:p w14:paraId="7C3883CC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51861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6D251109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B7144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14:paraId="4C05263A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jc w:val="righ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867D1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7DD3BA94" w14:textId="77777777" w:rsidR="00136721" w:rsidRDefault="00136721" w:rsidP="00136721">
            <w:pPr>
              <w:autoSpaceDE w:val="0"/>
              <w:autoSpaceDN w:val="0"/>
              <w:spacing w:after="0" w:line="240" w:lineRule="auto"/>
              <w:ind w:left="57" w:right="0"/>
              <w:contextualSpacing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2F2181CE" w14:textId="0076B246" w:rsidR="00136721" w:rsidRPr="00AC24C7" w:rsidRDefault="00136721" w:rsidP="00221216">
      <w:pPr>
        <w:pStyle w:val="a7"/>
        <w:spacing w:after="0" w:line="240" w:lineRule="auto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приложением документов согласно описи.</w:t>
      </w:r>
    </w:p>
    <w:sectPr w:rsidR="00136721" w:rsidRPr="00AC24C7" w:rsidSect="00136721">
      <w:pgSz w:w="11900" w:h="16840"/>
      <w:pgMar w:top="1134" w:right="56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7CBD" w14:textId="77777777" w:rsidR="002A09CF" w:rsidRDefault="002A09CF">
      <w:pPr>
        <w:spacing w:after="0" w:line="240" w:lineRule="auto"/>
      </w:pPr>
      <w:r>
        <w:separator/>
      </w:r>
    </w:p>
  </w:endnote>
  <w:endnote w:type="continuationSeparator" w:id="0">
    <w:p w14:paraId="6BAD5502" w14:textId="77777777" w:rsidR="002A09CF" w:rsidRDefault="002A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D904" w14:textId="77777777" w:rsidR="002A09CF" w:rsidRDefault="002A09CF">
      <w:r>
        <w:separator/>
      </w:r>
    </w:p>
  </w:footnote>
  <w:footnote w:type="continuationSeparator" w:id="0">
    <w:p w14:paraId="1848880D" w14:textId="77777777" w:rsidR="002A09CF" w:rsidRDefault="002A09CF">
      <w:r>
        <w:continuationSeparator/>
      </w:r>
    </w:p>
  </w:footnote>
  <w:footnote w:id="1">
    <w:p w14:paraId="3F672A45" w14:textId="39B8F048" w:rsidR="005E2D47" w:rsidRPr="001A566B" w:rsidRDefault="005E2D47" w:rsidP="00F10933">
      <w:pPr>
        <w:pStyle w:val="Footnotecd1626b1-de6b-49a9-826a-adc7af90a3c0"/>
        <w:contextualSpacing/>
        <w:jc w:val="both"/>
        <w:rPr>
          <w:color w:val="auto"/>
        </w:rPr>
      </w:pPr>
      <w:r>
        <w:rPr>
          <w:vertAlign w:val="superscript"/>
        </w:rPr>
        <w:footnoteRef/>
      </w:r>
      <w:r>
        <w:t xml:space="preserve"> </w:t>
      </w:r>
      <w:r w:rsidRPr="00F10933">
        <w:t xml:space="preserve">Подпункт </w:t>
      </w:r>
      <w:r>
        <w:t>«</w:t>
      </w:r>
      <w:r w:rsidRPr="00F10933">
        <w:t>в</w:t>
      </w:r>
      <w:r>
        <w:t>»</w:t>
      </w:r>
      <w:r w:rsidRPr="00F10933">
        <w:t xml:space="preserve"> </w:t>
      </w:r>
      <w:r w:rsidRPr="001A566B">
        <w:rPr>
          <w:color w:val="auto"/>
        </w:rPr>
        <w:t>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</w:t>
      </w:r>
      <w:r>
        <w:rPr>
          <w:color w:val="auto"/>
        </w:rPr>
        <w:t xml:space="preserve"> Федерации от 20 июля 2021 г. № </w:t>
      </w:r>
      <w:r w:rsidRPr="001A566B">
        <w:rPr>
          <w:color w:val="auto"/>
        </w:rPr>
        <w:t>1228.</w:t>
      </w:r>
    </w:p>
  </w:footnote>
  <w:footnote w:id="2">
    <w:p w14:paraId="73CD7B25" w14:textId="280390AA" w:rsidR="005E2D47" w:rsidRPr="001A566B" w:rsidRDefault="005E2D47" w:rsidP="00176016">
      <w:pPr>
        <w:pStyle w:val="Footnotecd1626b1-de6b-49a9-826a-adc7af90a3c0"/>
        <w:contextualSpacing/>
        <w:jc w:val="both"/>
        <w:rPr>
          <w:color w:val="auto"/>
        </w:rPr>
      </w:pPr>
      <w:r w:rsidRPr="001A566B">
        <w:rPr>
          <w:color w:val="auto"/>
          <w:vertAlign w:val="superscript"/>
        </w:rPr>
        <w:footnoteRef/>
      </w:r>
      <w:r w:rsidRPr="001A566B">
        <w:rPr>
          <w:color w:val="auto"/>
        </w:rPr>
        <w:t xml:space="preserve"> Положение о федеральной государственной информационной системе «Федера</w:t>
      </w:r>
      <w:r>
        <w:rPr>
          <w:color w:val="auto"/>
        </w:rPr>
        <w:t>льный реестр государственных и </w:t>
      </w:r>
      <w:r w:rsidRPr="001A566B">
        <w:rPr>
          <w:color w:val="auto"/>
        </w:rPr>
        <w:t>муниципальных услуг (функций)», утвержденное постановлением Правит</w:t>
      </w:r>
      <w:r>
        <w:rPr>
          <w:color w:val="auto"/>
        </w:rPr>
        <w:t>ельства Российской Федерации от 24 </w:t>
      </w:r>
      <w:r w:rsidRPr="001A566B">
        <w:rPr>
          <w:color w:val="auto"/>
        </w:rPr>
        <w:t>октября 2011 г. № 861.</w:t>
      </w:r>
    </w:p>
  </w:footnote>
  <w:footnote w:id="3">
    <w:p w14:paraId="7264CCE5" w14:textId="77777777" w:rsidR="005E2D47" w:rsidRDefault="005E2D47" w:rsidP="009D6202">
      <w:pPr>
        <w:pStyle w:val="Footnotecd1626b1-de6b-49a9-826a-adc7af90a3c0"/>
        <w:contextualSpacing/>
        <w:jc w:val="both"/>
      </w:pPr>
      <w:r w:rsidRPr="001A566B">
        <w:rPr>
          <w:color w:val="auto"/>
          <w:vertAlign w:val="superscript"/>
        </w:rPr>
        <w:footnoteRef/>
      </w:r>
      <w:r w:rsidRPr="001A566B">
        <w:rPr>
          <w:color w:val="auto"/>
        </w:rPr>
        <w:t xml:space="preserve"> Пункт 1 Правил создания, развития, эксплуатации и ведения единой государственной информационной системы обеспечения градостроительной деятельности «Стройкомплекс.РФ», утвержденных постановлением Правительства Российской Федерации от 26 августа 2023 г. № 1389.</w:t>
      </w:r>
    </w:p>
  </w:footnote>
  <w:footnote w:id="4">
    <w:p w14:paraId="72D9E918" w14:textId="2B432108" w:rsidR="005E2D47" w:rsidRDefault="005E2D47" w:rsidP="000E272C">
      <w:pPr>
        <w:pStyle w:val="Footnotecd1626b1-de6b-49a9-826a-adc7af90a3c0"/>
        <w:contextualSpacing/>
        <w:jc w:val="both"/>
      </w:pPr>
      <w:r w:rsidRPr="007F6B76">
        <w:rPr>
          <w:color w:val="auto"/>
          <w:vertAlign w:val="superscript"/>
        </w:rPr>
        <w:footnoteRef/>
      </w:r>
      <w:r w:rsidRPr="007F6B76">
        <w:rPr>
          <w:color w:val="auto"/>
        </w:rPr>
        <w:t xml:space="preserve"> Пункт 2 части 1 статьи 9 Федерального закона от 27 июля 2010 г. № 210-ФЗ «Об организации предоставления государственных и муниципальных услуг».</w:t>
      </w:r>
    </w:p>
  </w:footnote>
  <w:footnote w:id="5">
    <w:p w14:paraId="3542086A" w14:textId="3AD334D3" w:rsidR="005E2D47" w:rsidRDefault="005E2D47" w:rsidP="007F6B76">
      <w:pPr>
        <w:pStyle w:val="af5"/>
        <w:jc w:val="both"/>
      </w:pPr>
      <w:r>
        <w:rPr>
          <w:rStyle w:val="af7"/>
        </w:rPr>
        <w:footnoteRef/>
      </w:r>
      <w:r>
        <w:t xml:space="preserve"> Пункт 5 требований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форме», утвержденных постановлением Правительства Российской Федерации от 28 ноября 2011 г. № 977.</w:t>
      </w:r>
    </w:p>
  </w:footnote>
  <w:footnote w:id="6">
    <w:p w14:paraId="15213F37" w14:textId="700875A4" w:rsidR="005E2D47" w:rsidRDefault="005E2D47" w:rsidP="007F6B76">
      <w:pPr>
        <w:pStyle w:val="af5"/>
        <w:jc w:val="both"/>
      </w:pPr>
      <w:r>
        <w:rPr>
          <w:rStyle w:val="af7"/>
        </w:rPr>
        <w:footnoteRef/>
      </w:r>
      <w:r>
        <w:t xml:space="preserve">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г. № 697.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685EB" w14:textId="77B7887F" w:rsidR="005E2D47" w:rsidRPr="00C44AF5" w:rsidRDefault="005E2D47" w:rsidP="00C44AF5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C44AF5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52063"/>
      <w:docPartObj>
        <w:docPartGallery w:val="Page Numbers (Top of Page)"/>
        <w:docPartUnique/>
      </w:docPartObj>
    </w:sdtPr>
    <w:sdtContent>
      <w:p w14:paraId="2A4EAA13" w14:textId="4572F0A7" w:rsidR="005E2D47" w:rsidRDefault="005E2D47">
        <w:pPr>
          <w:pStyle w:val="ae"/>
          <w:jc w:val="center"/>
        </w:pPr>
        <w:r w:rsidRPr="00221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1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1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340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21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B0360" w14:textId="77777777" w:rsidR="005E2D47" w:rsidRDefault="005E2D47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CEAB" w14:textId="709F0097" w:rsidR="005E2D47" w:rsidRDefault="005E2D47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023340">
      <w:rPr>
        <w:noProof/>
      </w:rPr>
      <w:t>2</w:t>
    </w:r>
    <w:r>
      <w:fldChar w:fldCharType="end"/>
    </w:r>
  </w:p>
  <w:p w14:paraId="30E83AD5" w14:textId="77777777" w:rsidR="005E2D47" w:rsidRDefault="005E2D47">
    <w:pPr>
      <w:pStyle w:val="ae"/>
      <w:jc w:val="center"/>
    </w:pPr>
  </w:p>
  <w:p w14:paraId="5825C682" w14:textId="77777777" w:rsidR="005E2D47" w:rsidRDefault="005E2D47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527A" w14:textId="78B6FEEB" w:rsidR="005E2D47" w:rsidRDefault="005E2D47" w:rsidP="00221216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9C4"/>
    <w:multiLevelType w:val="hybridMultilevel"/>
    <w:tmpl w:val="17986C66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4CC3"/>
    <w:multiLevelType w:val="hybridMultilevel"/>
    <w:tmpl w:val="B0D464C8"/>
    <w:lvl w:ilvl="0" w:tplc="2DEE6096">
      <w:start w:val="1"/>
      <w:numFmt w:val="decimal"/>
      <w:lvlText w:val="%1."/>
      <w:lvlJc w:val="left"/>
      <w:pPr>
        <w:ind w:left="2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 w15:restartNumberingAfterBreak="0">
    <w:nsid w:val="35DC73B9"/>
    <w:multiLevelType w:val="hybridMultilevel"/>
    <w:tmpl w:val="FE4C602C"/>
    <w:lvl w:ilvl="0" w:tplc="FC248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1DD4"/>
    <w:multiLevelType w:val="multilevel"/>
    <w:tmpl w:val="EEFA85D0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4" w15:restartNumberingAfterBreak="0">
    <w:nsid w:val="3C7F1F95"/>
    <w:multiLevelType w:val="hybridMultilevel"/>
    <w:tmpl w:val="28DA7C72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49B2079"/>
    <w:multiLevelType w:val="hybridMultilevel"/>
    <w:tmpl w:val="F8160506"/>
    <w:lvl w:ilvl="0" w:tplc="A3A695F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6" w15:restartNumberingAfterBreak="0">
    <w:nsid w:val="5D7A6610"/>
    <w:multiLevelType w:val="hybridMultilevel"/>
    <w:tmpl w:val="DFDC74CE"/>
    <w:lvl w:ilvl="0" w:tplc="67E082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3492A68"/>
    <w:multiLevelType w:val="hybridMultilevel"/>
    <w:tmpl w:val="79B814F4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7647A"/>
    <w:multiLevelType w:val="multilevel"/>
    <w:tmpl w:val="C878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9" w15:restartNumberingAfterBreak="0">
    <w:nsid w:val="7848224A"/>
    <w:multiLevelType w:val="hybridMultilevel"/>
    <w:tmpl w:val="27344DE2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234EC"/>
    <w:multiLevelType w:val="hybridMultilevel"/>
    <w:tmpl w:val="3D706EEC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20"/>
    <w:rsid w:val="00011DE8"/>
    <w:rsid w:val="00023340"/>
    <w:rsid w:val="00031C4A"/>
    <w:rsid w:val="00033093"/>
    <w:rsid w:val="00084BCA"/>
    <w:rsid w:val="00086BB0"/>
    <w:rsid w:val="000E272C"/>
    <w:rsid w:val="00136721"/>
    <w:rsid w:val="00137479"/>
    <w:rsid w:val="00176016"/>
    <w:rsid w:val="001A566B"/>
    <w:rsid w:val="001A6120"/>
    <w:rsid w:val="001B11F7"/>
    <w:rsid w:val="00201A0E"/>
    <w:rsid w:val="00213BBE"/>
    <w:rsid w:val="00221216"/>
    <w:rsid w:val="0026096D"/>
    <w:rsid w:val="002612D6"/>
    <w:rsid w:val="0027789B"/>
    <w:rsid w:val="00282F62"/>
    <w:rsid w:val="002A09CF"/>
    <w:rsid w:val="00331E1C"/>
    <w:rsid w:val="003408F0"/>
    <w:rsid w:val="00360AB9"/>
    <w:rsid w:val="003C0199"/>
    <w:rsid w:val="003C586B"/>
    <w:rsid w:val="003E4893"/>
    <w:rsid w:val="00420ABA"/>
    <w:rsid w:val="00425108"/>
    <w:rsid w:val="00483BD5"/>
    <w:rsid w:val="004A7FBC"/>
    <w:rsid w:val="004B7C10"/>
    <w:rsid w:val="004C7087"/>
    <w:rsid w:val="00501D63"/>
    <w:rsid w:val="005215C8"/>
    <w:rsid w:val="005751EB"/>
    <w:rsid w:val="005A0E75"/>
    <w:rsid w:val="005C344F"/>
    <w:rsid w:val="005E2D47"/>
    <w:rsid w:val="005E36B2"/>
    <w:rsid w:val="00604DD5"/>
    <w:rsid w:val="00611CDB"/>
    <w:rsid w:val="0066098E"/>
    <w:rsid w:val="00663F22"/>
    <w:rsid w:val="00686B68"/>
    <w:rsid w:val="00691238"/>
    <w:rsid w:val="006C4741"/>
    <w:rsid w:val="006E00F2"/>
    <w:rsid w:val="00700325"/>
    <w:rsid w:val="00757ACF"/>
    <w:rsid w:val="007733AC"/>
    <w:rsid w:val="007777AC"/>
    <w:rsid w:val="00783612"/>
    <w:rsid w:val="007A034F"/>
    <w:rsid w:val="007A1F19"/>
    <w:rsid w:val="007B0433"/>
    <w:rsid w:val="007F6B76"/>
    <w:rsid w:val="00832EC6"/>
    <w:rsid w:val="00840982"/>
    <w:rsid w:val="00844A72"/>
    <w:rsid w:val="00855610"/>
    <w:rsid w:val="008B1673"/>
    <w:rsid w:val="008C2F2F"/>
    <w:rsid w:val="008D43D6"/>
    <w:rsid w:val="008E5EFA"/>
    <w:rsid w:val="00922DD0"/>
    <w:rsid w:val="009464B4"/>
    <w:rsid w:val="009607F2"/>
    <w:rsid w:val="009D1E0C"/>
    <w:rsid w:val="009D6202"/>
    <w:rsid w:val="009E5C35"/>
    <w:rsid w:val="00A01074"/>
    <w:rsid w:val="00A010BF"/>
    <w:rsid w:val="00A10D9B"/>
    <w:rsid w:val="00A207E3"/>
    <w:rsid w:val="00A213CB"/>
    <w:rsid w:val="00A22708"/>
    <w:rsid w:val="00A326CD"/>
    <w:rsid w:val="00A34422"/>
    <w:rsid w:val="00A37696"/>
    <w:rsid w:val="00A428B3"/>
    <w:rsid w:val="00A43F48"/>
    <w:rsid w:val="00B57D87"/>
    <w:rsid w:val="00B63CDB"/>
    <w:rsid w:val="00B97844"/>
    <w:rsid w:val="00BE2B3E"/>
    <w:rsid w:val="00BF03EB"/>
    <w:rsid w:val="00BF6996"/>
    <w:rsid w:val="00C44AF5"/>
    <w:rsid w:val="00C57E63"/>
    <w:rsid w:val="00C725F9"/>
    <w:rsid w:val="00CB2D6E"/>
    <w:rsid w:val="00CC1A31"/>
    <w:rsid w:val="00CE10C2"/>
    <w:rsid w:val="00CF346B"/>
    <w:rsid w:val="00CF40C8"/>
    <w:rsid w:val="00D07571"/>
    <w:rsid w:val="00D232D2"/>
    <w:rsid w:val="00D4394D"/>
    <w:rsid w:val="00D74D5C"/>
    <w:rsid w:val="00D90072"/>
    <w:rsid w:val="00D966FC"/>
    <w:rsid w:val="00E328A7"/>
    <w:rsid w:val="00E4261D"/>
    <w:rsid w:val="00E454E2"/>
    <w:rsid w:val="00E71E67"/>
    <w:rsid w:val="00E760D3"/>
    <w:rsid w:val="00E92F0A"/>
    <w:rsid w:val="00EE5290"/>
    <w:rsid w:val="00EF3803"/>
    <w:rsid w:val="00F10933"/>
    <w:rsid w:val="00F21C1D"/>
    <w:rsid w:val="00F81B3B"/>
    <w:rsid w:val="00FB248B"/>
    <w:rsid w:val="00FB7A48"/>
    <w:rsid w:val="00FC2611"/>
    <w:rsid w:val="00FC32C1"/>
    <w:rsid w:val="00FD0223"/>
    <w:rsid w:val="00FE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30ECD"/>
  <w15:docId w15:val="{157D1BFB-F665-4525-829A-05CD46F3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3865"/>
    <w:pPr>
      <w:ind w:left="-567" w:right="-284"/>
    </w:p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F38B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line="264" w:lineRule="auto"/>
    </w:pPr>
    <w:rPr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cc290e8f-1f66-47d9-bb31-f10709a43331">
    <w:name w:val="Normal_cc290e8f-1f66-47d9-bb31-f10709a4333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2a247a01-6872-44f0-84ae-239b0c31e850">
    <w:name w:val="Table Grid_2a247a01-6872-44f0-84ae-239b0c31e850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e154d112-107b-4c92-ba13-901e7b3d49c9">
    <w:name w:val="List Paragraph_e154d112-107b-4c92-ba13-901e7b3d49c9"/>
    <w:basedOn w:val="Normalcc290e8f-1f66-47d9-bb31-f10709a43331"/>
    <w:uiPriority w:val="34"/>
    <w:qFormat/>
    <w:rsid w:val="00727A4F"/>
    <w:pPr>
      <w:ind w:left="720"/>
      <w:contextualSpacing/>
    </w:pPr>
  </w:style>
  <w:style w:type="paragraph" w:customStyle="1" w:styleId="Footnotee18e1cf5-9eb8-48a0-a661-278e43803fe7">
    <w:name w:val="Footnote_e18e1cf5-9eb8-48a0-a661-278e43803fe7"/>
    <w:basedOn w:val="Normalcc290e8f-1f66-47d9-bb31-f10709a43331"/>
    <w:qFormat/>
    <w:rsid w:val="00727A4F"/>
    <w:rPr>
      <w:sz w:val="20"/>
    </w:rPr>
  </w:style>
  <w:style w:type="paragraph" w:customStyle="1" w:styleId="Footnotecd1626b1-de6b-49a9-826a-adc7af90a3c0">
    <w:name w:val="Footnote_cd1626b1-de6b-49a9-826a-adc7af90a3c0"/>
    <w:basedOn w:val="Normal4ac43e30-82b5-4cfb-a81f-505798125261"/>
    <w:qFormat/>
    <w:rsid w:val="00727A4F"/>
    <w:rPr>
      <w:sz w:val="20"/>
    </w:rPr>
  </w:style>
  <w:style w:type="paragraph" w:customStyle="1" w:styleId="Normal4ac43e30-82b5-4cfb-a81f-505798125261">
    <w:name w:val="Normal_4ac43e30-82b5-4cfb-a81f-50579812526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4d1efd38-5fe0-4bd0-849d-76aea1b4162c">
    <w:name w:val="Normal_4d1efd38-5fe0-4bd0-849d-76aea1b4162c"/>
    <w:qFormat/>
    <w:rsid w:val="00BF03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A213CB"/>
    <w:pPr>
      <w:spacing w:after="0" w:line="240" w:lineRule="auto"/>
      <w:ind w:left="0" w:right="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A213CB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A213CB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1B11F7"/>
    <w:rPr>
      <w:sz w:val="16"/>
      <w:szCs w:val="16"/>
    </w:rPr>
  </w:style>
  <w:style w:type="paragraph" w:styleId="af9">
    <w:name w:val="annotation text"/>
    <w:basedOn w:val="a"/>
    <w:link w:val="13"/>
    <w:uiPriority w:val="99"/>
    <w:semiHidden/>
    <w:unhideWhenUsed/>
    <w:rsid w:val="001B11F7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9"/>
    <w:uiPriority w:val="99"/>
    <w:semiHidden/>
    <w:rsid w:val="001B11F7"/>
    <w:rPr>
      <w:sz w:val="20"/>
      <w:szCs w:val="20"/>
    </w:rPr>
  </w:style>
  <w:style w:type="paragraph" w:styleId="afa">
    <w:name w:val="annotation subject"/>
    <w:basedOn w:val="af9"/>
    <w:next w:val="af9"/>
    <w:link w:val="afb"/>
    <w:uiPriority w:val="99"/>
    <w:semiHidden/>
    <w:unhideWhenUsed/>
    <w:rsid w:val="001B11F7"/>
    <w:rPr>
      <w:b/>
      <w:bCs/>
    </w:rPr>
  </w:style>
  <w:style w:type="character" w:customStyle="1" w:styleId="afb">
    <w:name w:val="Тема примечания Знак"/>
    <w:basedOn w:val="13"/>
    <w:link w:val="afa"/>
    <w:uiPriority w:val="99"/>
    <w:semiHidden/>
    <w:rsid w:val="001B11F7"/>
    <w:rPr>
      <w:b/>
      <w:bCs/>
      <w:sz w:val="20"/>
      <w:szCs w:val="20"/>
    </w:rPr>
  </w:style>
  <w:style w:type="paragraph" w:styleId="afc">
    <w:name w:val="Normal (Web)"/>
    <w:basedOn w:val="a"/>
    <w:uiPriority w:val="99"/>
    <w:unhideWhenUsed/>
    <w:rsid w:val="005A0E7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sid w:val="004B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troyrf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D049-2294-4172-9695-16ECBDB8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7940</Words>
  <Characters>45259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Бажайкин Дмитрий Васильевич</cp:lastModifiedBy>
  <cp:revision>3</cp:revision>
  <cp:lastPrinted>2026-03-02T11:51:00Z</cp:lastPrinted>
  <dcterms:created xsi:type="dcterms:W3CDTF">2026-03-26T14:07:00Z</dcterms:created>
  <dcterms:modified xsi:type="dcterms:W3CDTF">2026-03-26T14:45:00Z</dcterms:modified>
</cp:coreProperties>
</file>