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4"/>
        <w:gridCol w:w="4537"/>
      </w:tblGrid>
      <w:tr w:rsidR="00F63757" w:rsidRPr="005549C9" w14:paraId="3226DF81" w14:textId="77777777" w:rsidTr="008867C1">
        <w:trPr>
          <w:trHeight w:hRule="exact" w:val="3686"/>
        </w:trPr>
        <w:tc>
          <w:tcPr>
            <w:tcW w:w="9071" w:type="dxa"/>
            <w:gridSpan w:val="2"/>
          </w:tcPr>
          <w:p w14:paraId="576AAACA" w14:textId="77777777" w:rsidR="00F63757" w:rsidRPr="005549C9" w:rsidRDefault="00F63757" w:rsidP="00484495">
            <w:pPr>
              <w:contextualSpacing/>
              <w:jc w:val="right"/>
              <w:rPr>
                <w:rStyle w:val="af7"/>
              </w:rPr>
            </w:pPr>
          </w:p>
        </w:tc>
      </w:tr>
      <w:tr w:rsidR="00F63757" w:rsidRPr="00E60651" w14:paraId="5B022F68" w14:textId="77777777" w:rsidTr="008867C1">
        <w:tc>
          <w:tcPr>
            <w:tcW w:w="9071" w:type="dxa"/>
            <w:gridSpan w:val="2"/>
          </w:tcPr>
          <w:p w14:paraId="1859135C" w14:textId="77777777" w:rsidR="00717E3B" w:rsidRPr="005549C9" w:rsidRDefault="00717E3B" w:rsidP="00484495">
            <w:pPr>
              <w:contextualSpacing/>
              <w:jc w:val="center"/>
            </w:pPr>
          </w:p>
          <w:p w14:paraId="2C486C71" w14:textId="77777777" w:rsidR="00717E3B" w:rsidRPr="005549C9" w:rsidRDefault="00717E3B" w:rsidP="00484495">
            <w:pPr>
              <w:contextualSpacing/>
              <w:jc w:val="center"/>
            </w:pPr>
          </w:p>
          <w:p w14:paraId="7174F17B" w14:textId="77777777" w:rsidR="00837D7E" w:rsidRPr="005549C9" w:rsidRDefault="00837D7E" w:rsidP="00484495">
            <w:pPr>
              <w:contextualSpacing/>
              <w:jc w:val="center"/>
            </w:pPr>
          </w:p>
          <w:p w14:paraId="2E60F1FF" w14:textId="2D8E4CCD" w:rsidR="00717E3B" w:rsidRPr="00E60651" w:rsidRDefault="00E408E4" w:rsidP="00484495">
            <w:pPr>
              <w:contextualSpacing/>
              <w:jc w:val="center"/>
              <w:rPr>
                <w:b/>
              </w:rPr>
            </w:pPr>
            <w:r w:rsidRPr="00E60651">
              <w:rPr>
                <w:b/>
              </w:rPr>
              <w:t>Об утверждении методики определения стоимости базовой расчетной единицы за предоставление данных</w:t>
            </w:r>
            <w:r w:rsidRPr="00E60651">
              <w:t xml:space="preserve"> </w:t>
            </w:r>
            <w:r w:rsidRPr="00E60651">
              <w:rPr>
                <w:b/>
              </w:rPr>
              <w:t xml:space="preserve">дистанционного зондирования Земли из космоса, копий данных </w:t>
            </w:r>
            <w:r w:rsidR="001E28CE" w:rsidRPr="00E60651">
              <w:rPr>
                <w:b/>
              </w:rPr>
              <w:t xml:space="preserve">дистанционного зондирования Земли из космоса </w:t>
            </w:r>
            <w:r w:rsidRPr="00E60651">
              <w:rPr>
                <w:b/>
              </w:rPr>
              <w:t xml:space="preserve">и продуктов, созданных в результате обработки первичных данных посредством их геопривязки, радиометрической и геометрической коррекции, </w:t>
            </w:r>
            <w:r w:rsidR="000C01E9" w:rsidRPr="00E60651">
              <w:rPr>
                <w:b/>
              </w:rPr>
              <w:t xml:space="preserve">осуществляемой </w:t>
            </w:r>
            <w:r w:rsidR="000C01E9" w:rsidRPr="00E60651">
              <w:rPr>
                <w:b/>
              </w:rPr>
              <w:br/>
              <w:t xml:space="preserve">в целях обеспечения возможности их использования, </w:t>
            </w:r>
            <w:r w:rsidRPr="00E60651">
              <w:rPr>
                <w:b/>
              </w:rPr>
              <w:t xml:space="preserve">содержащихся в федеральном фонде данных дистанционного зондирования </w:t>
            </w:r>
            <w:r w:rsidR="000C01E9" w:rsidRPr="00E60651">
              <w:rPr>
                <w:b/>
              </w:rPr>
              <w:br/>
            </w:r>
            <w:r w:rsidRPr="00E60651">
              <w:rPr>
                <w:b/>
              </w:rPr>
              <w:t>Земли из космоса</w:t>
            </w:r>
          </w:p>
          <w:p w14:paraId="58309648" w14:textId="77777777" w:rsidR="008867C1" w:rsidRPr="00E60651" w:rsidRDefault="008867C1" w:rsidP="00484495">
            <w:pPr>
              <w:contextualSpacing/>
              <w:jc w:val="center"/>
              <w:rPr>
                <w:b/>
              </w:rPr>
            </w:pPr>
          </w:p>
        </w:tc>
      </w:tr>
      <w:tr w:rsidR="00F63757" w:rsidRPr="00E60651" w14:paraId="51178B84" w14:textId="77777777" w:rsidTr="008867C1">
        <w:tc>
          <w:tcPr>
            <w:tcW w:w="9071" w:type="dxa"/>
            <w:gridSpan w:val="2"/>
          </w:tcPr>
          <w:p w14:paraId="7DE18E28" w14:textId="724D1C00" w:rsidR="00F63757" w:rsidRPr="00E60651" w:rsidRDefault="008C6EE2" w:rsidP="00BC7CB1">
            <w:pPr>
              <w:spacing w:line="360" w:lineRule="exact"/>
              <w:ind w:firstLine="709"/>
              <w:contextualSpacing/>
              <w:jc w:val="both"/>
            </w:pPr>
            <w:r w:rsidRPr="00E60651">
              <w:t xml:space="preserve">В соответствии с </w:t>
            </w:r>
            <w:r w:rsidR="00E408E4" w:rsidRPr="00E60651">
              <w:t xml:space="preserve">частью первой статьи 6 и абзацем четвертым </w:t>
            </w:r>
            <w:r w:rsidRPr="00E60651">
              <w:t>пункт</w:t>
            </w:r>
            <w:r w:rsidR="00E408E4" w:rsidRPr="00E60651">
              <w:t>а</w:t>
            </w:r>
            <w:r w:rsidRPr="00E60651">
              <w:t xml:space="preserve"> </w:t>
            </w:r>
            <w:r w:rsidR="00CE5B77" w:rsidRPr="00E60651">
              <w:t>3</w:t>
            </w:r>
            <w:r w:rsidRPr="00E60651">
              <w:t xml:space="preserve"> статьи 3</w:t>
            </w:r>
            <w:r w:rsidR="00CE5B77" w:rsidRPr="00E60651">
              <w:t>2</w:t>
            </w:r>
            <w:r w:rsidRPr="00E60651">
              <w:t xml:space="preserve"> Закона Российской Федерации от 20 августа 1993 г. </w:t>
            </w:r>
            <w:r w:rsidR="00E408E4" w:rsidRPr="00E60651">
              <w:br/>
            </w:r>
            <w:r w:rsidRPr="00E60651">
              <w:t>№ 5663-I "О</w:t>
            </w:r>
            <w:r w:rsidR="00CE5B77" w:rsidRPr="00E60651">
              <w:t xml:space="preserve"> </w:t>
            </w:r>
            <w:r w:rsidRPr="00E60651">
              <w:t>космической деятельности"</w:t>
            </w:r>
            <w:r w:rsidR="00455078" w:rsidRPr="00E60651">
              <w:t xml:space="preserve">, </w:t>
            </w:r>
            <w:r w:rsidR="00FF48E9" w:rsidRPr="00E60651">
              <w:t>пунктом 6</w:t>
            </w:r>
            <w:r w:rsidR="00FF48E9" w:rsidRPr="00E60651">
              <w:rPr>
                <w:vertAlign w:val="superscript"/>
              </w:rPr>
              <w:t>3</w:t>
            </w:r>
            <w:r w:rsidR="00FF48E9" w:rsidRPr="00E60651">
              <w:t xml:space="preserve"> статьи 7 Федерального закона от 13 июля 2015 г. № 215-ФЗ</w:t>
            </w:r>
            <w:r w:rsidR="00E408E4" w:rsidRPr="00E60651">
              <w:t xml:space="preserve"> </w:t>
            </w:r>
            <w:r w:rsidR="00FF48E9" w:rsidRPr="00E60651">
              <w:t>"О Государственной корпорации по космической деятельности "Роскосмос"</w:t>
            </w:r>
          </w:p>
        </w:tc>
      </w:tr>
      <w:tr w:rsidR="00F63757" w:rsidRPr="00E60651" w14:paraId="12963FEF" w14:textId="77777777" w:rsidTr="008867C1">
        <w:trPr>
          <w:trHeight w:hRule="exact" w:val="284"/>
        </w:trPr>
        <w:tc>
          <w:tcPr>
            <w:tcW w:w="9071" w:type="dxa"/>
            <w:gridSpan w:val="2"/>
          </w:tcPr>
          <w:p w14:paraId="0F5031E1" w14:textId="77777777" w:rsidR="00AF4FB1" w:rsidRPr="00E60651" w:rsidRDefault="00AF4FB1" w:rsidP="00484495">
            <w:pPr>
              <w:spacing w:before="240" w:line="360" w:lineRule="exact"/>
              <w:contextualSpacing/>
              <w:jc w:val="both"/>
            </w:pPr>
          </w:p>
        </w:tc>
      </w:tr>
      <w:tr w:rsidR="00F63757" w:rsidRPr="00E60651" w14:paraId="37A4E5CC" w14:textId="77777777" w:rsidTr="00381CEA">
        <w:trPr>
          <w:trHeight w:val="367"/>
        </w:trPr>
        <w:tc>
          <w:tcPr>
            <w:tcW w:w="9071" w:type="dxa"/>
            <w:gridSpan w:val="2"/>
          </w:tcPr>
          <w:p w14:paraId="291F7A55" w14:textId="77777777" w:rsidR="00F63757" w:rsidRPr="00E60651" w:rsidRDefault="00F63757" w:rsidP="00484495">
            <w:pPr>
              <w:ind w:firstLine="709"/>
              <w:contextualSpacing/>
              <w:rPr>
                <w:spacing w:val="60"/>
              </w:rPr>
            </w:pPr>
            <w:r w:rsidRPr="00E60651">
              <w:rPr>
                <w:spacing w:val="60"/>
              </w:rPr>
              <w:t>ПРИКАЗЫВАЮ:</w:t>
            </w:r>
          </w:p>
        </w:tc>
      </w:tr>
      <w:tr w:rsidR="00F63757" w:rsidRPr="00E60651" w14:paraId="32ACFB9C" w14:textId="77777777" w:rsidTr="008867C1">
        <w:trPr>
          <w:trHeight w:hRule="exact" w:val="284"/>
        </w:trPr>
        <w:tc>
          <w:tcPr>
            <w:tcW w:w="9071" w:type="dxa"/>
            <w:gridSpan w:val="2"/>
          </w:tcPr>
          <w:p w14:paraId="4C10918F" w14:textId="77777777" w:rsidR="00F63757" w:rsidRPr="00E60651" w:rsidRDefault="00F63757" w:rsidP="00484495">
            <w:pPr>
              <w:contextualSpacing/>
              <w:jc w:val="both"/>
            </w:pPr>
          </w:p>
        </w:tc>
      </w:tr>
      <w:tr w:rsidR="00F63757" w:rsidRPr="00E60651" w14:paraId="596A55FF" w14:textId="77777777" w:rsidTr="008867C1">
        <w:tc>
          <w:tcPr>
            <w:tcW w:w="9071" w:type="dxa"/>
            <w:gridSpan w:val="2"/>
          </w:tcPr>
          <w:p w14:paraId="313D4F4A" w14:textId="779B6A47" w:rsidR="008867C1" w:rsidRPr="00E60651" w:rsidRDefault="00C3004F" w:rsidP="00484495">
            <w:pPr>
              <w:pStyle w:val="a9"/>
              <w:numPr>
                <w:ilvl w:val="0"/>
                <w:numId w:val="1"/>
              </w:numPr>
              <w:tabs>
                <w:tab w:val="left" w:pos="1026"/>
              </w:tabs>
              <w:spacing w:line="360" w:lineRule="exact"/>
              <w:ind w:left="0" w:firstLine="697"/>
              <w:rPr>
                <w:rFonts w:cs="Times New Roman"/>
                <w:szCs w:val="28"/>
                <w:lang w:bidi="ru-RU"/>
              </w:rPr>
            </w:pPr>
            <w:r w:rsidRPr="00E60651">
              <w:rPr>
                <w:rFonts w:cs="Times New Roman"/>
                <w:szCs w:val="28"/>
                <w:lang w:bidi="ru-RU"/>
              </w:rPr>
              <w:t>У</w:t>
            </w:r>
            <w:r w:rsidR="00754A44" w:rsidRPr="00E60651">
              <w:rPr>
                <w:rFonts w:cs="Times New Roman"/>
                <w:szCs w:val="28"/>
                <w:lang w:bidi="ru-RU"/>
              </w:rPr>
              <w:t>твердить</w:t>
            </w:r>
            <w:r w:rsidR="008867C1" w:rsidRPr="00E60651">
              <w:rPr>
                <w:rFonts w:cs="Times New Roman"/>
                <w:szCs w:val="28"/>
                <w:lang w:bidi="ru-RU"/>
              </w:rPr>
              <w:t xml:space="preserve"> </w:t>
            </w:r>
            <w:r w:rsidR="00A410A5" w:rsidRPr="00E60651">
              <w:rPr>
                <w:rFonts w:cs="Times New Roman"/>
                <w:szCs w:val="28"/>
                <w:lang w:bidi="ru-RU"/>
              </w:rPr>
              <w:t xml:space="preserve">методику </w:t>
            </w:r>
            <w:r w:rsidR="00CE5B77" w:rsidRPr="00E60651">
              <w:rPr>
                <w:rFonts w:cs="Times New Roman"/>
                <w:szCs w:val="28"/>
                <w:lang w:bidi="ru-RU"/>
              </w:rPr>
              <w:t xml:space="preserve">определения стоимости базовой расчетной единицы за предоставление данных дистанционного зондирования Земли из космоса, копий данных </w:t>
            </w:r>
            <w:r w:rsidR="000C01E9" w:rsidRPr="00E60651">
              <w:rPr>
                <w:rFonts w:cs="Times New Roman"/>
                <w:szCs w:val="28"/>
                <w:lang w:bidi="ru-RU"/>
              </w:rPr>
              <w:t xml:space="preserve">дистанционного зондирования Земли </w:t>
            </w:r>
            <w:r w:rsidR="000C01E9" w:rsidRPr="00E60651">
              <w:rPr>
                <w:rFonts w:cs="Times New Roman"/>
                <w:szCs w:val="28"/>
                <w:lang w:bidi="ru-RU"/>
              </w:rPr>
              <w:br/>
              <w:t xml:space="preserve">из космоса </w:t>
            </w:r>
            <w:r w:rsidR="00CE5B77" w:rsidRPr="00E60651">
              <w:rPr>
                <w:rFonts w:cs="Times New Roman"/>
                <w:szCs w:val="28"/>
                <w:lang w:bidi="ru-RU"/>
              </w:rPr>
              <w:t xml:space="preserve">и продуктов, </w:t>
            </w:r>
            <w:r w:rsidR="00E408E4" w:rsidRPr="00E60651">
              <w:rPr>
                <w:rFonts w:cs="Times New Roman"/>
                <w:szCs w:val="28"/>
              </w:rPr>
              <w:t>созданных в результате обработки первичных данных посредством их геопривязки, радиометрической и геометрической коррекции,</w:t>
            </w:r>
            <w:r w:rsidR="000C01E9" w:rsidRPr="00E60651">
              <w:rPr>
                <w:b/>
              </w:rPr>
              <w:t xml:space="preserve"> </w:t>
            </w:r>
            <w:r w:rsidR="000C01E9" w:rsidRPr="00E60651">
              <w:t xml:space="preserve">осуществляемой в целях обеспечения возможности </w:t>
            </w:r>
            <w:r w:rsidR="003D7CDA">
              <w:br/>
            </w:r>
            <w:r w:rsidR="000C01E9" w:rsidRPr="00E60651">
              <w:t>их использования,</w:t>
            </w:r>
            <w:r w:rsidR="00E408E4" w:rsidRPr="00E60651">
              <w:rPr>
                <w:rFonts w:cs="Times New Roman"/>
                <w:szCs w:val="28"/>
              </w:rPr>
              <w:t xml:space="preserve"> </w:t>
            </w:r>
            <w:r w:rsidR="00CE5B77" w:rsidRPr="00E60651">
              <w:rPr>
                <w:rFonts w:cs="Times New Roman"/>
                <w:szCs w:val="28"/>
                <w:lang w:bidi="ru-RU"/>
              </w:rPr>
              <w:t>содержащихся в федеральном фонде данных дистанционного зондирования Земли</w:t>
            </w:r>
            <w:r w:rsidR="000C01E9" w:rsidRPr="00E60651">
              <w:rPr>
                <w:rFonts w:cs="Times New Roman"/>
                <w:szCs w:val="28"/>
                <w:lang w:bidi="ru-RU"/>
              </w:rPr>
              <w:t xml:space="preserve"> </w:t>
            </w:r>
            <w:r w:rsidR="00CE5B77" w:rsidRPr="00E60651">
              <w:rPr>
                <w:rFonts w:cs="Times New Roman"/>
                <w:szCs w:val="28"/>
                <w:lang w:bidi="ru-RU"/>
              </w:rPr>
              <w:t xml:space="preserve">из космоса, </w:t>
            </w:r>
            <w:r w:rsidR="005A3B88" w:rsidRPr="00E60651">
              <w:rPr>
                <w:rFonts w:cs="Times New Roman"/>
                <w:szCs w:val="28"/>
                <w:lang w:bidi="ru-RU"/>
              </w:rPr>
              <w:t xml:space="preserve">согласно приложению </w:t>
            </w:r>
            <w:r w:rsidR="00313CFF" w:rsidRPr="00E60651">
              <w:rPr>
                <w:rFonts w:cs="Times New Roman"/>
                <w:szCs w:val="28"/>
                <w:lang w:bidi="ru-RU"/>
              </w:rPr>
              <w:br/>
            </w:r>
            <w:r w:rsidR="005A3B88" w:rsidRPr="00E60651">
              <w:rPr>
                <w:rFonts w:cs="Times New Roman"/>
                <w:szCs w:val="28"/>
                <w:lang w:bidi="ru-RU"/>
              </w:rPr>
              <w:t>к настоящему приказу</w:t>
            </w:r>
            <w:r w:rsidR="008867C1" w:rsidRPr="00E60651">
              <w:rPr>
                <w:rFonts w:cs="Times New Roman"/>
                <w:szCs w:val="28"/>
                <w:lang w:bidi="ru-RU"/>
              </w:rPr>
              <w:t>.</w:t>
            </w:r>
          </w:p>
          <w:p w14:paraId="4F5B5A0F" w14:textId="7E9AD95F" w:rsidR="00B54306" w:rsidRPr="00E60651" w:rsidRDefault="00B54306" w:rsidP="00B54306">
            <w:pPr>
              <w:pStyle w:val="a9"/>
              <w:tabs>
                <w:tab w:val="left" w:pos="1026"/>
              </w:tabs>
              <w:spacing w:line="360" w:lineRule="exact"/>
              <w:ind w:left="697" w:firstLine="0"/>
              <w:rPr>
                <w:rFonts w:cs="Times New Roman"/>
                <w:szCs w:val="28"/>
                <w:lang w:bidi="ru-RU"/>
              </w:rPr>
            </w:pPr>
          </w:p>
          <w:p w14:paraId="15920F3F" w14:textId="77777777" w:rsidR="00B54306" w:rsidRPr="00E60651" w:rsidRDefault="00B54306" w:rsidP="00B54306">
            <w:pPr>
              <w:pStyle w:val="a9"/>
              <w:tabs>
                <w:tab w:val="left" w:pos="1026"/>
              </w:tabs>
              <w:spacing w:line="360" w:lineRule="exact"/>
              <w:ind w:left="697" w:firstLine="0"/>
              <w:rPr>
                <w:rFonts w:cs="Times New Roman"/>
                <w:szCs w:val="28"/>
                <w:lang w:bidi="ru-RU"/>
              </w:rPr>
            </w:pPr>
          </w:p>
          <w:p w14:paraId="18178587" w14:textId="77777777" w:rsidR="0012329C" w:rsidRPr="00E60651" w:rsidRDefault="007C74E7" w:rsidP="00484495">
            <w:pPr>
              <w:pStyle w:val="a9"/>
              <w:numPr>
                <w:ilvl w:val="0"/>
                <w:numId w:val="1"/>
              </w:numPr>
              <w:tabs>
                <w:tab w:val="left" w:pos="1035"/>
              </w:tabs>
              <w:spacing w:line="360" w:lineRule="exact"/>
              <w:ind w:left="0" w:firstLine="697"/>
              <w:rPr>
                <w:rFonts w:cs="Times New Roman"/>
                <w:szCs w:val="28"/>
                <w:lang w:bidi="ru-RU"/>
              </w:rPr>
            </w:pPr>
            <w:r w:rsidRPr="00E60651">
              <w:rPr>
                <w:rFonts w:cs="Times New Roman"/>
                <w:szCs w:val="28"/>
                <w:lang w:bidi="ru-RU"/>
              </w:rPr>
              <w:lastRenderedPageBreak/>
              <w:t>Настоящий приказ вступает в силу с 28 июня 2026 г.</w:t>
            </w:r>
          </w:p>
        </w:tc>
      </w:tr>
      <w:tr w:rsidR="00F63757" w:rsidRPr="00E60651" w14:paraId="32E4B480" w14:textId="77777777" w:rsidTr="008867C1">
        <w:trPr>
          <w:trHeight w:hRule="exact" w:val="680"/>
        </w:trPr>
        <w:tc>
          <w:tcPr>
            <w:tcW w:w="9071" w:type="dxa"/>
            <w:gridSpan w:val="2"/>
          </w:tcPr>
          <w:p w14:paraId="5F71FC30" w14:textId="77777777" w:rsidR="00F63757" w:rsidRPr="00E60651" w:rsidRDefault="00F63757" w:rsidP="00484495">
            <w:pPr>
              <w:spacing w:line="360" w:lineRule="exact"/>
              <w:ind w:firstLine="709"/>
              <w:contextualSpacing/>
              <w:jc w:val="both"/>
            </w:pPr>
          </w:p>
        </w:tc>
      </w:tr>
      <w:tr w:rsidR="00F63757" w:rsidRPr="00E60651" w14:paraId="749AD710" w14:textId="77777777" w:rsidTr="008867C1">
        <w:tc>
          <w:tcPr>
            <w:tcW w:w="4534" w:type="dxa"/>
          </w:tcPr>
          <w:p w14:paraId="5BB5D8C1" w14:textId="77777777" w:rsidR="00F63757" w:rsidRDefault="00F17B28" w:rsidP="00484495">
            <w:pPr>
              <w:contextualSpacing/>
            </w:pPr>
            <w:r w:rsidRPr="00E60651">
              <w:t>Генеральный директор</w:t>
            </w:r>
          </w:p>
          <w:p w14:paraId="18953766" w14:textId="77777777" w:rsidR="00201083" w:rsidRDefault="00201083" w:rsidP="00484495">
            <w:pPr>
              <w:contextualSpacing/>
            </w:pPr>
          </w:p>
          <w:p w14:paraId="1E065098" w14:textId="77777777" w:rsidR="00201083" w:rsidRDefault="00201083" w:rsidP="00484495">
            <w:pPr>
              <w:contextualSpacing/>
            </w:pPr>
          </w:p>
          <w:p w14:paraId="2A05BF7D" w14:textId="77777777" w:rsidR="00201083" w:rsidRDefault="00201083" w:rsidP="00484495">
            <w:pPr>
              <w:contextualSpacing/>
            </w:pPr>
          </w:p>
          <w:p w14:paraId="617E9494" w14:textId="77777777" w:rsidR="00201083" w:rsidRDefault="00201083" w:rsidP="00484495">
            <w:pPr>
              <w:contextualSpacing/>
            </w:pPr>
          </w:p>
          <w:p w14:paraId="175F7608" w14:textId="77777777" w:rsidR="00201083" w:rsidRDefault="00201083" w:rsidP="00484495">
            <w:pPr>
              <w:contextualSpacing/>
            </w:pPr>
          </w:p>
          <w:p w14:paraId="60BC0E79" w14:textId="77777777" w:rsidR="00201083" w:rsidRDefault="00201083" w:rsidP="00484495">
            <w:pPr>
              <w:contextualSpacing/>
            </w:pPr>
          </w:p>
          <w:p w14:paraId="4F0C9E58" w14:textId="77777777" w:rsidR="00201083" w:rsidRDefault="00201083" w:rsidP="00484495">
            <w:pPr>
              <w:contextualSpacing/>
            </w:pPr>
          </w:p>
          <w:p w14:paraId="150F23AB" w14:textId="77777777" w:rsidR="00201083" w:rsidRDefault="00201083" w:rsidP="00484495">
            <w:pPr>
              <w:contextualSpacing/>
            </w:pPr>
          </w:p>
          <w:p w14:paraId="7A242C5F" w14:textId="77777777" w:rsidR="00201083" w:rsidRDefault="00201083" w:rsidP="00484495">
            <w:pPr>
              <w:contextualSpacing/>
            </w:pPr>
          </w:p>
          <w:p w14:paraId="6F2512C3" w14:textId="77777777" w:rsidR="00201083" w:rsidRDefault="00201083" w:rsidP="00484495">
            <w:pPr>
              <w:contextualSpacing/>
            </w:pPr>
          </w:p>
          <w:p w14:paraId="4C6BC3BF" w14:textId="77777777" w:rsidR="00201083" w:rsidRDefault="00201083" w:rsidP="00484495">
            <w:pPr>
              <w:contextualSpacing/>
            </w:pPr>
          </w:p>
          <w:p w14:paraId="308F71A3" w14:textId="77777777" w:rsidR="00201083" w:rsidRDefault="00201083" w:rsidP="00484495">
            <w:pPr>
              <w:contextualSpacing/>
            </w:pPr>
          </w:p>
          <w:p w14:paraId="533F50A4" w14:textId="77777777" w:rsidR="00201083" w:rsidRDefault="00201083" w:rsidP="00484495">
            <w:pPr>
              <w:contextualSpacing/>
            </w:pPr>
          </w:p>
          <w:p w14:paraId="516CBABF" w14:textId="77777777" w:rsidR="00201083" w:rsidRDefault="00201083" w:rsidP="00484495">
            <w:pPr>
              <w:contextualSpacing/>
            </w:pPr>
          </w:p>
          <w:p w14:paraId="1EBA947B" w14:textId="77777777" w:rsidR="00201083" w:rsidRDefault="00201083" w:rsidP="00484495">
            <w:pPr>
              <w:contextualSpacing/>
            </w:pPr>
          </w:p>
          <w:p w14:paraId="626F6AB3" w14:textId="77777777" w:rsidR="00201083" w:rsidRDefault="00201083" w:rsidP="00484495">
            <w:pPr>
              <w:contextualSpacing/>
            </w:pPr>
          </w:p>
          <w:p w14:paraId="7FC72AB1" w14:textId="77777777" w:rsidR="00201083" w:rsidRDefault="00201083" w:rsidP="00484495">
            <w:pPr>
              <w:contextualSpacing/>
            </w:pPr>
          </w:p>
          <w:p w14:paraId="0A180ABC" w14:textId="77777777" w:rsidR="00201083" w:rsidRDefault="00201083" w:rsidP="00484495">
            <w:pPr>
              <w:contextualSpacing/>
            </w:pPr>
          </w:p>
          <w:p w14:paraId="2C11BE18" w14:textId="77777777" w:rsidR="00201083" w:rsidRDefault="00201083" w:rsidP="00484495">
            <w:pPr>
              <w:contextualSpacing/>
            </w:pPr>
          </w:p>
          <w:p w14:paraId="5597FEFE" w14:textId="77777777" w:rsidR="00201083" w:rsidRDefault="00201083" w:rsidP="00484495">
            <w:pPr>
              <w:contextualSpacing/>
            </w:pPr>
          </w:p>
          <w:p w14:paraId="78CC72D5" w14:textId="77777777" w:rsidR="00201083" w:rsidRDefault="00201083" w:rsidP="00484495">
            <w:pPr>
              <w:contextualSpacing/>
            </w:pPr>
          </w:p>
          <w:p w14:paraId="7B3FAFDF" w14:textId="77777777" w:rsidR="00201083" w:rsidRDefault="00201083" w:rsidP="00484495">
            <w:pPr>
              <w:contextualSpacing/>
            </w:pPr>
          </w:p>
          <w:p w14:paraId="37AB8574" w14:textId="77777777" w:rsidR="00201083" w:rsidRDefault="00201083" w:rsidP="00484495">
            <w:pPr>
              <w:contextualSpacing/>
            </w:pPr>
          </w:p>
          <w:p w14:paraId="000F15ED" w14:textId="77777777" w:rsidR="00201083" w:rsidRDefault="00201083" w:rsidP="00484495">
            <w:pPr>
              <w:contextualSpacing/>
            </w:pPr>
          </w:p>
          <w:p w14:paraId="7BC7C0FB" w14:textId="77777777" w:rsidR="00201083" w:rsidRDefault="00201083" w:rsidP="00484495">
            <w:pPr>
              <w:contextualSpacing/>
            </w:pPr>
          </w:p>
          <w:p w14:paraId="65D5EDFE" w14:textId="77777777" w:rsidR="00201083" w:rsidRDefault="00201083" w:rsidP="00484495">
            <w:pPr>
              <w:contextualSpacing/>
            </w:pPr>
          </w:p>
          <w:p w14:paraId="45614881" w14:textId="77777777" w:rsidR="00201083" w:rsidRDefault="00201083" w:rsidP="00484495">
            <w:pPr>
              <w:contextualSpacing/>
            </w:pPr>
          </w:p>
          <w:p w14:paraId="42EAC9E5" w14:textId="18ADA0CB" w:rsidR="00201083" w:rsidRDefault="00201083" w:rsidP="00484495">
            <w:pPr>
              <w:contextualSpacing/>
            </w:pPr>
          </w:p>
          <w:p w14:paraId="57FE40A5" w14:textId="5002DCEC" w:rsidR="00201083" w:rsidRDefault="00201083" w:rsidP="00484495">
            <w:pPr>
              <w:contextualSpacing/>
            </w:pPr>
          </w:p>
          <w:p w14:paraId="18E2218E" w14:textId="362DF391" w:rsidR="00201083" w:rsidRDefault="00201083" w:rsidP="00484495">
            <w:pPr>
              <w:contextualSpacing/>
            </w:pPr>
          </w:p>
          <w:p w14:paraId="1BE5D73F" w14:textId="5B7F4FFF" w:rsidR="00201083" w:rsidRDefault="00201083" w:rsidP="00484495">
            <w:pPr>
              <w:contextualSpacing/>
            </w:pPr>
          </w:p>
          <w:p w14:paraId="3E2CC7BF" w14:textId="56F7C99F" w:rsidR="00201083" w:rsidRDefault="00201083" w:rsidP="00484495">
            <w:pPr>
              <w:contextualSpacing/>
            </w:pPr>
          </w:p>
          <w:p w14:paraId="7AFEAD6D" w14:textId="1750388B" w:rsidR="00201083" w:rsidRDefault="00201083" w:rsidP="00484495">
            <w:pPr>
              <w:contextualSpacing/>
            </w:pPr>
          </w:p>
          <w:p w14:paraId="7B95EF67" w14:textId="420E4A7D" w:rsidR="00201083" w:rsidRDefault="00201083" w:rsidP="00484495">
            <w:pPr>
              <w:contextualSpacing/>
            </w:pPr>
          </w:p>
          <w:p w14:paraId="394C71DB" w14:textId="44B8AD3C" w:rsidR="00201083" w:rsidRDefault="00201083" w:rsidP="00484495">
            <w:pPr>
              <w:contextualSpacing/>
            </w:pPr>
          </w:p>
          <w:p w14:paraId="7BDAA5FE" w14:textId="0E1F0141" w:rsidR="00201083" w:rsidRDefault="00201083" w:rsidP="00484495">
            <w:pPr>
              <w:contextualSpacing/>
            </w:pPr>
          </w:p>
          <w:p w14:paraId="567FD761" w14:textId="77777777" w:rsidR="00201083" w:rsidRDefault="00201083" w:rsidP="00484495">
            <w:pPr>
              <w:contextualSpacing/>
            </w:pPr>
            <w:bookmarkStart w:id="0" w:name="_GoBack"/>
            <w:bookmarkEnd w:id="0"/>
          </w:p>
          <w:p w14:paraId="53E20DFB" w14:textId="77777777" w:rsidR="00201083" w:rsidRDefault="00201083" w:rsidP="00484495">
            <w:pPr>
              <w:contextualSpacing/>
            </w:pPr>
          </w:p>
          <w:p w14:paraId="223F4395" w14:textId="77777777" w:rsidR="00201083" w:rsidRPr="009F40B2" w:rsidRDefault="00201083" w:rsidP="00201083">
            <w:pPr>
              <w:rPr>
                <w:sz w:val="22"/>
                <w:szCs w:val="22"/>
              </w:rPr>
            </w:pPr>
            <w:r w:rsidRPr="009F40B2">
              <w:rPr>
                <w:sz w:val="22"/>
                <w:szCs w:val="22"/>
              </w:rPr>
              <w:t>Исп.: Зензинов Глеб Алексеевич</w:t>
            </w:r>
          </w:p>
          <w:p w14:paraId="0AED5E08" w14:textId="4029A50C" w:rsidR="00201083" w:rsidRPr="00E60651" w:rsidRDefault="00201083" w:rsidP="00201083">
            <w:r w:rsidRPr="009F40B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+7</w:t>
            </w:r>
            <w:r w:rsidRPr="009F40B2">
              <w:rPr>
                <w:sz w:val="22"/>
                <w:szCs w:val="22"/>
              </w:rPr>
              <w:t xml:space="preserve"> (495) 631</w:t>
            </w:r>
            <w:r>
              <w:rPr>
                <w:sz w:val="22"/>
                <w:szCs w:val="22"/>
              </w:rPr>
              <w:t xml:space="preserve"> </w:t>
            </w:r>
            <w:r w:rsidRPr="009F40B2">
              <w:rPr>
                <w:sz w:val="22"/>
                <w:szCs w:val="22"/>
              </w:rPr>
              <w:t>9009</w:t>
            </w:r>
            <w:r>
              <w:rPr>
                <w:sz w:val="22"/>
                <w:szCs w:val="22"/>
              </w:rPr>
              <w:t xml:space="preserve"> (</w:t>
            </w:r>
            <w:r w:rsidRPr="009F40B2">
              <w:rPr>
                <w:sz w:val="22"/>
                <w:szCs w:val="22"/>
              </w:rPr>
              <w:t>доб. 2568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37" w:type="dxa"/>
          </w:tcPr>
          <w:p w14:paraId="4F3D0FFA" w14:textId="20492ADE" w:rsidR="00F63757" w:rsidRPr="00E60651" w:rsidRDefault="00356FEF" w:rsidP="00484495">
            <w:pPr>
              <w:contextualSpacing/>
              <w:jc w:val="right"/>
            </w:pPr>
            <w:proofErr w:type="spellStart"/>
            <w:r w:rsidRPr="00E60651">
              <w:t>Д.В.</w:t>
            </w:r>
            <w:r w:rsidR="00EE3B49" w:rsidRPr="00E60651">
              <w:t>Б</w:t>
            </w:r>
            <w:r w:rsidRPr="00E60651">
              <w:t>акан</w:t>
            </w:r>
            <w:r w:rsidR="00EE3B49" w:rsidRPr="00E60651">
              <w:t>ов</w:t>
            </w:r>
            <w:proofErr w:type="spellEnd"/>
          </w:p>
        </w:tc>
      </w:tr>
    </w:tbl>
    <w:p w14:paraId="73397A91" w14:textId="77777777" w:rsidR="007C74E7" w:rsidRPr="00E60651" w:rsidRDefault="007C74E7" w:rsidP="00484495">
      <w:pPr>
        <w:contextualSpacing/>
        <w:sectPr w:rsidR="007C74E7" w:rsidRPr="00E60651" w:rsidSect="0045431C">
          <w:headerReference w:type="even" r:id="rId8"/>
          <w:headerReference w:type="default" r:id="rId9"/>
          <w:type w:val="continuous"/>
          <w:pgSz w:w="11906" w:h="16838" w:code="9"/>
          <w:pgMar w:top="1418" w:right="1276" w:bottom="851" w:left="1559" w:header="567" w:footer="0" w:gutter="0"/>
          <w:pgNumType w:start="1"/>
          <w:cols w:space="708"/>
          <w:titlePg/>
          <w:docGrid w:linePitch="360"/>
        </w:sectPr>
      </w:pPr>
    </w:p>
    <w:tbl>
      <w:tblPr>
        <w:tblStyle w:val="a6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  <w:gridCol w:w="5245"/>
        <w:gridCol w:w="851"/>
      </w:tblGrid>
      <w:tr w:rsidR="00FD7791" w:rsidRPr="00E60651" w14:paraId="0C921A5E" w14:textId="77777777" w:rsidTr="00B814F6">
        <w:trPr>
          <w:gridBefore w:val="1"/>
          <w:gridAfter w:val="1"/>
          <w:wBefore w:w="3969" w:type="dxa"/>
          <w:wAfter w:w="851" w:type="dxa"/>
        </w:trPr>
        <w:tc>
          <w:tcPr>
            <w:tcW w:w="5245" w:type="dxa"/>
            <w:tcMar>
              <w:left w:w="0" w:type="dxa"/>
              <w:right w:w="0" w:type="dxa"/>
            </w:tcMar>
          </w:tcPr>
          <w:p w14:paraId="7F201352" w14:textId="77777777" w:rsidR="00FD7791" w:rsidRPr="00E60651" w:rsidRDefault="00AF6640" w:rsidP="00484495">
            <w:pPr>
              <w:keepNext/>
              <w:ind w:left="703"/>
              <w:contextualSpacing/>
              <w:jc w:val="center"/>
            </w:pPr>
            <w:r w:rsidRPr="00E60651">
              <w:lastRenderedPageBreak/>
              <w:t>Приложение</w:t>
            </w:r>
            <w:r w:rsidR="008860C9" w:rsidRPr="00E60651">
              <w:t xml:space="preserve"> </w:t>
            </w:r>
          </w:p>
        </w:tc>
      </w:tr>
      <w:tr w:rsidR="00FD7791" w:rsidRPr="00E60651" w14:paraId="0F3C7F32" w14:textId="77777777" w:rsidTr="00B814F6">
        <w:trPr>
          <w:gridBefore w:val="1"/>
          <w:gridAfter w:val="1"/>
          <w:wBefore w:w="3969" w:type="dxa"/>
          <w:wAfter w:w="851" w:type="dxa"/>
          <w:trHeight w:hRule="exact" w:val="80"/>
        </w:trPr>
        <w:tc>
          <w:tcPr>
            <w:tcW w:w="5245" w:type="dxa"/>
            <w:tcMar>
              <w:left w:w="0" w:type="dxa"/>
              <w:right w:w="0" w:type="dxa"/>
            </w:tcMar>
          </w:tcPr>
          <w:p w14:paraId="5C0A3913" w14:textId="77777777" w:rsidR="00FD7791" w:rsidRPr="00E60651" w:rsidRDefault="00FD7791" w:rsidP="00484495">
            <w:pPr>
              <w:keepNext/>
              <w:ind w:left="703"/>
              <w:contextualSpacing/>
              <w:jc w:val="center"/>
            </w:pPr>
          </w:p>
        </w:tc>
      </w:tr>
      <w:tr w:rsidR="00FD7791" w:rsidRPr="00E60651" w14:paraId="55B2BED5" w14:textId="77777777" w:rsidTr="00B814F6">
        <w:trPr>
          <w:gridBefore w:val="1"/>
          <w:gridAfter w:val="1"/>
          <w:wBefore w:w="3969" w:type="dxa"/>
          <w:wAfter w:w="851" w:type="dxa"/>
        </w:trPr>
        <w:tc>
          <w:tcPr>
            <w:tcW w:w="5245" w:type="dxa"/>
            <w:tcMar>
              <w:left w:w="0" w:type="dxa"/>
              <w:right w:w="0" w:type="dxa"/>
            </w:tcMar>
          </w:tcPr>
          <w:p w14:paraId="1EE86D38" w14:textId="77777777" w:rsidR="00FD7791" w:rsidRPr="00E60651" w:rsidRDefault="00AF6640" w:rsidP="00484495">
            <w:pPr>
              <w:ind w:left="703"/>
              <w:contextualSpacing/>
              <w:jc w:val="center"/>
            </w:pPr>
            <w:r w:rsidRPr="00E60651">
              <w:t xml:space="preserve">к </w:t>
            </w:r>
            <w:r w:rsidR="00FD7791" w:rsidRPr="00E60651">
              <w:t>приказ</w:t>
            </w:r>
            <w:r w:rsidRPr="00E60651">
              <w:t>у</w:t>
            </w:r>
            <w:r w:rsidR="00FD7791" w:rsidRPr="00E60651">
              <w:t xml:space="preserve"> Государственной корпорации по космической деятельности </w:t>
            </w:r>
            <w:r w:rsidR="0078336D" w:rsidRPr="00E60651">
              <w:t>"</w:t>
            </w:r>
            <w:r w:rsidR="00FD7791" w:rsidRPr="00E60651">
              <w:t>Роскосмос</w:t>
            </w:r>
            <w:r w:rsidR="0078336D" w:rsidRPr="00E60651">
              <w:t>"</w:t>
            </w:r>
          </w:p>
        </w:tc>
      </w:tr>
      <w:tr w:rsidR="00FD7791" w:rsidRPr="00E60651" w14:paraId="1FC9C550" w14:textId="77777777" w:rsidTr="00B814F6">
        <w:trPr>
          <w:gridBefore w:val="1"/>
          <w:gridAfter w:val="1"/>
          <w:wBefore w:w="3969" w:type="dxa"/>
          <w:wAfter w:w="851" w:type="dxa"/>
        </w:trPr>
        <w:tc>
          <w:tcPr>
            <w:tcW w:w="5245" w:type="dxa"/>
            <w:tcMar>
              <w:left w:w="0" w:type="dxa"/>
              <w:right w:w="0" w:type="dxa"/>
            </w:tcMar>
          </w:tcPr>
          <w:p w14:paraId="454FC1C7" w14:textId="77777777" w:rsidR="00FD7791" w:rsidRPr="00E60651" w:rsidRDefault="00FD7791" w:rsidP="00484495">
            <w:pPr>
              <w:ind w:left="703"/>
              <w:contextualSpacing/>
              <w:jc w:val="center"/>
            </w:pPr>
          </w:p>
        </w:tc>
      </w:tr>
      <w:tr w:rsidR="00FD7791" w:rsidRPr="00E60651" w14:paraId="07187A26" w14:textId="77777777" w:rsidTr="00B814F6">
        <w:trPr>
          <w:gridBefore w:val="1"/>
          <w:gridAfter w:val="1"/>
          <w:wBefore w:w="3969" w:type="dxa"/>
          <w:wAfter w:w="851" w:type="dxa"/>
        </w:trPr>
        <w:tc>
          <w:tcPr>
            <w:tcW w:w="5245" w:type="dxa"/>
            <w:tcMar>
              <w:left w:w="0" w:type="dxa"/>
              <w:right w:w="0" w:type="dxa"/>
            </w:tcMar>
          </w:tcPr>
          <w:p w14:paraId="1AA3559F" w14:textId="77777777" w:rsidR="00FD7791" w:rsidRPr="00E60651" w:rsidRDefault="00FD7791" w:rsidP="00484495">
            <w:pPr>
              <w:spacing w:after="60"/>
              <w:ind w:left="703"/>
              <w:contextualSpacing/>
              <w:jc w:val="center"/>
            </w:pPr>
            <w:r w:rsidRPr="00E60651">
              <w:t xml:space="preserve">от </w:t>
            </w:r>
            <w:r w:rsidR="007C74E7" w:rsidRPr="00E60651">
              <w:t xml:space="preserve">"___" </w:t>
            </w:r>
            <w:r w:rsidR="00F473F0" w:rsidRPr="00E60651">
              <w:t>__________</w:t>
            </w:r>
            <w:r w:rsidRPr="00E60651">
              <w:t xml:space="preserve"> 20</w:t>
            </w:r>
            <w:r w:rsidR="0078336D" w:rsidRPr="00E60651">
              <w:t>2</w:t>
            </w:r>
            <w:r w:rsidR="00F473F0" w:rsidRPr="00E60651">
              <w:t>6</w:t>
            </w:r>
            <w:r w:rsidRPr="00E60651">
              <w:t xml:space="preserve"> г. № </w:t>
            </w:r>
            <w:r w:rsidR="00F473F0" w:rsidRPr="00E60651">
              <w:t>____</w:t>
            </w:r>
          </w:p>
        </w:tc>
      </w:tr>
      <w:tr w:rsidR="00FD7791" w:rsidRPr="00E60651" w14:paraId="573349A3" w14:textId="77777777" w:rsidTr="00B814F6">
        <w:tblPrEx>
          <w:tblLook w:val="0000" w:firstRow="0" w:lastRow="0" w:firstColumn="0" w:lastColumn="0" w:noHBand="0" w:noVBand="0"/>
        </w:tblPrEx>
        <w:trPr>
          <w:trHeight w:hRule="exact" w:val="753"/>
        </w:trPr>
        <w:tc>
          <w:tcPr>
            <w:tcW w:w="10065" w:type="dxa"/>
            <w:gridSpan w:val="3"/>
          </w:tcPr>
          <w:p w14:paraId="5112BEEC" w14:textId="77777777" w:rsidR="00FD7791" w:rsidRPr="00E60651" w:rsidRDefault="00FD7791" w:rsidP="00484495">
            <w:pPr>
              <w:contextualSpacing/>
              <w:jc w:val="center"/>
              <w:rPr>
                <w:b/>
                <w:spacing w:val="60"/>
              </w:rPr>
            </w:pPr>
          </w:p>
        </w:tc>
      </w:tr>
      <w:tr w:rsidR="00FD7791" w:rsidRPr="00E60651" w14:paraId="4B7B04B0" w14:textId="77777777" w:rsidTr="00B814F6">
        <w:tblPrEx>
          <w:tblLook w:val="0000" w:firstRow="0" w:lastRow="0" w:firstColumn="0" w:lastColumn="0" w:noHBand="0" w:noVBand="0"/>
        </w:tblPrEx>
        <w:tc>
          <w:tcPr>
            <w:tcW w:w="10065" w:type="dxa"/>
            <w:gridSpan w:val="3"/>
          </w:tcPr>
          <w:p w14:paraId="659CCD40" w14:textId="77777777" w:rsidR="00FD7791" w:rsidRPr="00E60651" w:rsidRDefault="00A410A5" w:rsidP="00484495">
            <w:pPr>
              <w:spacing w:before="360"/>
              <w:contextualSpacing/>
              <w:jc w:val="center"/>
              <w:rPr>
                <w:b/>
                <w:spacing w:val="20"/>
              </w:rPr>
            </w:pPr>
            <w:r w:rsidRPr="00E60651">
              <w:rPr>
                <w:b/>
                <w:spacing w:val="20"/>
              </w:rPr>
              <w:t>МЕТОДИКА</w:t>
            </w:r>
          </w:p>
        </w:tc>
      </w:tr>
      <w:tr w:rsidR="00FD7791" w:rsidRPr="00E60651" w14:paraId="5DF72B1E" w14:textId="77777777" w:rsidTr="00B814F6">
        <w:tblPrEx>
          <w:tblLook w:val="0000" w:firstRow="0" w:lastRow="0" w:firstColumn="0" w:lastColumn="0" w:noHBand="0" w:noVBand="0"/>
        </w:tblPrEx>
        <w:trPr>
          <w:trHeight w:hRule="exact" w:val="113"/>
        </w:trPr>
        <w:tc>
          <w:tcPr>
            <w:tcW w:w="10065" w:type="dxa"/>
            <w:gridSpan w:val="3"/>
          </w:tcPr>
          <w:p w14:paraId="496FB81E" w14:textId="77777777" w:rsidR="00FD7791" w:rsidRPr="00E60651" w:rsidRDefault="00FD7791" w:rsidP="00484495">
            <w:pPr>
              <w:contextualSpacing/>
              <w:jc w:val="center"/>
              <w:rPr>
                <w:b/>
                <w:spacing w:val="60"/>
              </w:rPr>
            </w:pPr>
          </w:p>
        </w:tc>
      </w:tr>
      <w:tr w:rsidR="00FD7791" w:rsidRPr="00E60651" w14:paraId="5B475478" w14:textId="77777777" w:rsidTr="00B814F6">
        <w:tblPrEx>
          <w:tblLook w:val="0000" w:firstRow="0" w:lastRow="0" w:firstColumn="0" w:lastColumn="0" w:noHBand="0" w:noVBand="0"/>
        </w:tblPrEx>
        <w:tc>
          <w:tcPr>
            <w:tcW w:w="10065" w:type="dxa"/>
            <w:gridSpan w:val="3"/>
          </w:tcPr>
          <w:p w14:paraId="6E3DFE07" w14:textId="3D800318" w:rsidR="00FD7791" w:rsidRPr="00E60651" w:rsidRDefault="00CE5B77" w:rsidP="00313CFF">
            <w:pPr>
              <w:contextualSpacing/>
              <w:jc w:val="center"/>
              <w:rPr>
                <w:b/>
              </w:rPr>
            </w:pPr>
            <w:r w:rsidRPr="00E60651">
              <w:rPr>
                <w:b/>
              </w:rPr>
              <w:t xml:space="preserve">определения стоимости </w:t>
            </w:r>
            <w:bookmarkStart w:id="1" w:name="_Hlk223459886"/>
            <w:r w:rsidRPr="00E60651">
              <w:rPr>
                <w:b/>
              </w:rPr>
              <w:t>базовой расчетной единицы за предоставление данных</w:t>
            </w:r>
            <w:r w:rsidRPr="00E60651">
              <w:t xml:space="preserve"> </w:t>
            </w:r>
            <w:bookmarkEnd w:id="1"/>
            <w:r w:rsidRPr="00E60651">
              <w:rPr>
                <w:b/>
              </w:rPr>
              <w:t xml:space="preserve">дистанционного зондирования Земли из космоса, копий данных </w:t>
            </w:r>
            <w:r w:rsidR="00313CFF" w:rsidRPr="00E60651">
              <w:rPr>
                <w:b/>
              </w:rPr>
              <w:t xml:space="preserve">дистанционного зондирования Земли из космоса </w:t>
            </w:r>
            <w:r w:rsidRPr="00E60651">
              <w:rPr>
                <w:b/>
              </w:rPr>
              <w:t xml:space="preserve">и продуктов, </w:t>
            </w:r>
            <w:r w:rsidR="00E408E4" w:rsidRPr="00E60651">
              <w:rPr>
                <w:b/>
              </w:rPr>
              <w:t xml:space="preserve">созданных </w:t>
            </w:r>
            <w:r w:rsidR="00313CFF" w:rsidRPr="00E60651">
              <w:rPr>
                <w:b/>
              </w:rPr>
              <w:br/>
            </w:r>
            <w:r w:rsidR="00E408E4" w:rsidRPr="00E60651">
              <w:rPr>
                <w:b/>
              </w:rPr>
              <w:t xml:space="preserve">в результате обработки первичных данных посредством их геопривязки, радиометрической и геометрической коррекции, </w:t>
            </w:r>
            <w:r w:rsidR="00313CFF" w:rsidRPr="00E60651">
              <w:rPr>
                <w:b/>
              </w:rPr>
              <w:t xml:space="preserve">осуществляемой в целях обеспечения возможности их использования, </w:t>
            </w:r>
            <w:r w:rsidRPr="00E60651">
              <w:rPr>
                <w:b/>
              </w:rPr>
              <w:t>содержащихся в федеральном фонде данных дистанционного зондирования Земли из космоса</w:t>
            </w:r>
          </w:p>
        </w:tc>
      </w:tr>
      <w:tr w:rsidR="00FD7791" w:rsidRPr="00E60651" w14:paraId="08C5CB12" w14:textId="77777777" w:rsidTr="00B814F6">
        <w:tblPrEx>
          <w:tblLook w:val="0000" w:firstRow="0" w:lastRow="0" w:firstColumn="0" w:lastColumn="0" w:noHBand="0" w:noVBand="0"/>
        </w:tblPrEx>
        <w:trPr>
          <w:trHeight w:hRule="exact" w:val="454"/>
        </w:trPr>
        <w:tc>
          <w:tcPr>
            <w:tcW w:w="10065" w:type="dxa"/>
            <w:gridSpan w:val="3"/>
          </w:tcPr>
          <w:p w14:paraId="5A80583C" w14:textId="77777777" w:rsidR="00FD7791" w:rsidRPr="00E60651" w:rsidRDefault="00FD7791" w:rsidP="00484495">
            <w:pPr>
              <w:contextualSpacing/>
              <w:jc w:val="center"/>
              <w:rPr>
                <w:b/>
              </w:rPr>
            </w:pPr>
          </w:p>
        </w:tc>
      </w:tr>
    </w:tbl>
    <w:p w14:paraId="270C19C7" w14:textId="4E4E031F" w:rsidR="00D04848" w:rsidRPr="00E60651" w:rsidRDefault="00310CC3" w:rsidP="002B6027">
      <w:pPr>
        <w:pStyle w:val="a9"/>
        <w:numPr>
          <w:ilvl w:val="0"/>
          <w:numId w:val="2"/>
        </w:numPr>
        <w:tabs>
          <w:tab w:val="left" w:pos="709"/>
          <w:tab w:val="left" w:pos="1134"/>
        </w:tabs>
        <w:spacing w:line="360" w:lineRule="exact"/>
        <w:ind w:left="0" w:firstLine="743"/>
        <w:rPr>
          <w:rFonts w:cs="Times New Roman"/>
          <w:szCs w:val="28"/>
        </w:rPr>
      </w:pPr>
      <w:r w:rsidRPr="00E60651">
        <w:rPr>
          <w:rFonts w:cs="Times New Roman"/>
          <w:color w:val="000000" w:themeColor="text1"/>
          <w:szCs w:val="28"/>
        </w:rPr>
        <w:t>Методика</w:t>
      </w:r>
      <w:r w:rsidRPr="00E60651">
        <w:rPr>
          <w:rFonts w:eastAsiaTheme="minorEastAsia" w:cs="Times New Roman"/>
          <w:szCs w:val="28"/>
        </w:rPr>
        <w:t xml:space="preserve"> определения стоимости </w:t>
      </w:r>
      <w:r w:rsidR="00CE5B77" w:rsidRPr="00E60651">
        <w:rPr>
          <w:rFonts w:eastAsiaTheme="minorEastAsia" w:cs="Times New Roman"/>
          <w:szCs w:val="28"/>
        </w:rPr>
        <w:t xml:space="preserve">базовой расчетной единицы </w:t>
      </w:r>
      <w:r w:rsidR="00CE5B77" w:rsidRPr="00E60651">
        <w:rPr>
          <w:rFonts w:eastAsiaTheme="minorEastAsia" w:cs="Times New Roman"/>
          <w:szCs w:val="28"/>
        </w:rPr>
        <w:br/>
        <w:t xml:space="preserve">за предоставление данных дистанционного зондирования Земли из космоса, копий данных </w:t>
      </w:r>
      <w:r w:rsidR="00313CFF" w:rsidRPr="00E60651">
        <w:rPr>
          <w:rFonts w:eastAsiaTheme="minorEastAsia" w:cs="Times New Roman"/>
          <w:szCs w:val="28"/>
        </w:rPr>
        <w:t xml:space="preserve">дистанционного зондирования Земли из космоса </w:t>
      </w:r>
      <w:r w:rsidR="00CE5B77" w:rsidRPr="00E60651">
        <w:rPr>
          <w:rFonts w:eastAsiaTheme="minorEastAsia" w:cs="Times New Roman"/>
          <w:szCs w:val="28"/>
        </w:rPr>
        <w:t xml:space="preserve">и продуктов, </w:t>
      </w:r>
      <w:r w:rsidR="00E408E4" w:rsidRPr="00E60651">
        <w:rPr>
          <w:rFonts w:eastAsiaTheme="minorEastAsia" w:cs="Times New Roman"/>
          <w:szCs w:val="28"/>
        </w:rPr>
        <w:t xml:space="preserve">созданных </w:t>
      </w:r>
      <w:r w:rsidR="00037BA1" w:rsidRPr="00E60651">
        <w:rPr>
          <w:rFonts w:eastAsiaTheme="minorEastAsia" w:cs="Times New Roman"/>
          <w:szCs w:val="28"/>
        </w:rPr>
        <w:br/>
      </w:r>
      <w:r w:rsidR="00E408E4" w:rsidRPr="00E60651">
        <w:rPr>
          <w:rFonts w:eastAsiaTheme="minorEastAsia" w:cs="Times New Roman"/>
          <w:szCs w:val="28"/>
        </w:rPr>
        <w:t xml:space="preserve">в результате обработки первичных данных посредством их геопривязки, радиометрической и геометрической коррекции, </w:t>
      </w:r>
      <w:r w:rsidR="00313CFF" w:rsidRPr="00E60651">
        <w:t xml:space="preserve">осуществляемой в целях обеспечения возможности их использования, </w:t>
      </w:r>
      <w:r w:rsidR="00CE5B77" w:rsidRPr="00E60651">
        <w:rPr>
          <w:rFonts w:eastAsiaTheme="minorEastAsia" w:cs="Times New Roman"/>
          <w:szCs w:val="28"/>
        </w:rPr>
        <w:t>содержащихся в федеральном фонде данных дистанционного зондирования Земли из космоса (далее соответственно</w:t>
      </w:r>
      <w:r w:rsidR="003D3282" w:rsidRPr="00E60651">
        <w:rPr>
          <w:rFonts w:eastAsiaTheme="minorEastAsia" w:cs="Times New Roman"/>
          <w:szCs w:val="28"/>
        </w:rPr>
        <w:t xml:space="preserve"> - </w:t>
      </w:r>
      <w:r w:rsidR="00CE5B77" w:rsidRPr="00E60651">
        <w:rPr>
          <w:rFonts w:eastAsiaTheme="minorEastAsia" w:cs="Times New Roman"/>
          <w:szCs w:val="28"/>
        </w:rPr>
        <w:t xml:space="preserve">Методика, </w:t>
      </w:r>
      <w:r w:rsidR="00D9393D" w:rsidRPr="00E60651">
        <w:rPr>
          <w:rFonts w:eastAsiaTheme="minorEastAsia" w:cs="Times New Roman"/>
          <w:szCs w:val="28"/>
        </w:rPr>
        <w:t>БРЕ</w:t>
      </w:r>
      <w:r w:rsidRPr="00E60651">
        <w:rPr>
          <w:rFonts w:eastAsiaTheme="minorEastAsia" w:cs="Times New Roman"/>
          <w:szCs w:val="28"/>
        </w:rPr>
        <w:t xml:space="preserve">, </w:t>
      </w:r>
      <w:r w:rsidR="00CE5B77" w:rsidRPr="00E60651">
        <w:rPr>
          <w:rFonts w:eastAsiaTheme="minorEastAsia" w:cs="Times New Roman"/>
          <w:szCs w:val="28"/>
        </w:rPr>
        <w:t xml:space="preserve">данные, федеральный фонд), используется </w:t>
      </w:r>
      <w:bookmarkStart w:id="2" w:name="_Hlk223459674"/>
      <w:r w:rsidR="00193D50" w:rsidRPr="00E60651">
        <w:rPr>
          <w:rFonts w:eastAsiaTheme="minorEastAsia" w:cs="Times New Roman"/>
          <w:szCs w:val="28"/>
        </w:rPr>
        <w:t xml:space="preserve">при определении </w:t>
      </w:r>
      <w:r w:rsidR="00CE5B77" w:rsidRPr="00E60651">
        <w:rPr>
          <w:rFonts w:eastAsiaTheme="minorEastAsia" w:cs="Times New Roman"/>
          <w:szCs w:val="28"/>
        </w:rPr>
        <w:t>Государственной корпорацией</w:t>
      </w:r>
      <w:r w:rsidR="00E408E4" w:rsidRPr="00E60651">
        <w:rPr>
          <w:rFonts w:eastAsiaTheme="minorEastAsia" w:cs="Times New Roman"/>
          <w:szCs w:val="28"/>
        </w:rPr>
        <w:t xml:space="preserve"> </w:t>
      </w:r>
      <w:r w:rsidR="00CE5B77" w:rsidRPr="00E60651">
        <w:rPr>
          <w:rFonts w:eastAsiaTheme="minorEastAsia" w:cs="Times New Roman"/>
          <w:szCs w:val="28"/>
        </w:rPr>
        <w:t>по космической деятельности "Роскосмос"</w:t>
      </w:r>
      <w:bookmarkEnd w:id="2"/>
      <w:r w:rsidR="00CE5B77" w:rsidRPr="00E60651">
        <w:rPr>
          <w:rFonts w:eastAsiaTheme="minorEastAsia" w:cs="Times New Roman"/>
          <w:szCs w:val="28"/>
        </w:rPr>
        <w:t xml:space="preserve"> </w:t>
      </w:r>
      <w:r w:rsidR="00037BA1" w:rsidRPr="00E60651">
        <w:rPr>
          <w:rFonts w:eastAsiaTheme="minorEastAsia" w:cs="Times New Roman"/>
          <w:szCs w:val="28"/>
        </w:rPr>
        <w:br/>
      </w:r>
      <w:r w:rsidR="00CE5B77" w:rsidRPr="00E60651">
        <w:rPr>
          <w:rFonts w:eastAsiaTheme="minorEastAsia" w:cs="Times New Roman"/>
          <w:szCs w:val="28"/>
        </w:rPr>
        <w:t>(далее</w:t>
      </w:r>
      <w:r w:rsidR="003D3282" w:rsidRPr="00E60651">
        <w:rPr>
          <w:rFonts w:eastAsiaTheme="minorEastAsia" w:cs="Times New Roman"/>
          <w:szCs w:val="28"/>
        </w:rPr>
        <w:t xml:space="preserve"> - </w:t>
      </w:r>
      <w:r w:rsidR="00CE5B77" w:rsidRPr="00E60651">
        <w:rPr>
          <w:rFonts w:eastAsiaTheme="minorEastAsia" w:cs="Times New Roman"/>
          <w:szCs w:val="28"/>
        </w:rPr>
        <w:t xml:space="preserve">Корпорация) </w:t>
      </w:r>
      <w:r w:rsidR="00193D50" w:rsidRPr="00E60651">
        <w:rPr>
          <w:rFonts w:eastAsiaTheme="minorEastAsia" w:cs="Times New Roman"/>
          <w:szCs w:val="28"/>
        </w:rPr>
        <w:t xml:space="preserve">стоимости </w:t>
      </w:r>
      <w:r w:rsidR="00D9393D" w:rsidRPr="00E60651">
        <w:rPr>
          <w:rFonts w:eastAsiaTheme="minorEastAsia" w:cs="Times New Roman"/>
          <w:szCs w:val="28"/>
        </w:rPr>
        <w:t>БРЕ</w:t>
      </w:r>
      <w:r w:rsidR="00455078" w:rsidRPr="00E60651">
        <w:rPr>
          <w:rFonts w:eastAsiaTheme="minorEastAsia" w:cs="Times New Roman"/>
          <w:szCs w:val="28"/>
        </w:rPr>
        <w:t xml:space="preserve"> за предоставление данных, содержащихся </w:t>
      </w:r>
      <w:r w:rsidR="00193D50" w:rsidRPr="00E60651">
        <w:rPr>
          <w:rFonts w:eastAsiaTheme="minorEastAsia" w:cs="Times New Roman"/>
          <w:szCs w:val="28"/>
        </w:rPr>
        <w:br/>
      </w:r>
      <w:r w:rsidR="00455078" w:rsidRPr="00E60651">
        <w:rPr>
          <w:rFonts w:eastAsiaTheme="minorEastAsia" w:cs="Times New Roman"/>
          <w:szCs w:val="28"/>
        </w:rPr>
        <w:t>в федеральном фонде</w:t>
      </w:r>
      <w:bookmarkStart w:id="3" w:name="_Hlk223459839"/>
      <w:r w:rsidR="00E408E4" w:rsidRPr="00E60651">
        <w:rPr>
          <w:rFonts w:eastAsiaTheme="minorEastAsia" w:cs="Times New Roman"/>
          <w:szCs w:val="28"/>
        </w:rPr>
        <w:t xml:space="preserve">, за плату, порядок определения размера которой установлен </w:t>
      </w:r>
      <w:r w:rsidR="00F04C04" w:rsidRPr="00E60651">
        <w:rPr>
          <w:rFonts w:eastAsiaTheme="minorEastAsia" w:cs="Times New Roman"/>
          <w:szCs w:val="28"/>
        </w:rPr>
        <w:t>Правилами определения размера платы за предоставление данных дистанционного зондирования Земли</w:t>
      </w:r>
      <w:r w:rsidR="00D7106C" w:rsidRPr="00E60651">
        <w:rPr>
          <w:rFonts w:eastAsiaTheme="minorEastAsia" w:cs="Times New Roman"/>
          <w:szCs w:val="28"/>
        </w:rPr>
        <w:t xml:space="preserve"> </w:t>
      </w:r>
      <w:r w:rsidR="00F04C04" w:rsidRPr="00E60651">
        <w:rPr>
          <w:rFonts w:eastAsiaTheme="minorEastAsia" w:cs="Times New Roman"/>
          <w:szCs w:val="28"/>
        </w:rPr>
        <w:t>из космоса, копий данных дистанционного зондирования Земли из космоса и продуктов, содержащихся в федеральном фонде данных дистанционного зондирования Земли из космоса, утвержденными постановлением Правительства Российской Федерации от 29 июня 2019 г. № 840</w:t>
      </w:r>
      <w:r w:rsidR="00E408E4" w:rsidRPr="00E60651">
        <w:rPr>
          <w:rFonts w:cs="Times New Roman"/>
          <w:szCs w:val="28"/>
        </w:rPr>
        <w:t xml:space="preserve"> </w:t>
      </w:r>
      <w:bookmarkEnd w:id="3"/>
      <w:r w:rsidR="007225DC" w:rsidRPr="00E60651">
        <w:rPr>
          <w:rFonts w:cs="Times New Roman"/>
          <w:szCs w:val="28"/>
        </w:rPr>
        <w:t>(далее</w:t>
      </w:r>
      <w:r w:rsidR="003D3282" w:rsidRPr="00E60651">
        <w:rPr>
          <w:rFonts w:cs="Times New Roman"/>
          <w:szCs w:val="28"/>
        </w:rPr>
        <w:t xml:space="preserve"> - </w:t>
      </w:r>
      <w:r w:rsidR="007225DC" w:rsidRPr="00E60651">
        <w:rPr>
          <w:rFonts w:cs="Times New Roman"/>
          <w:szCs w:val="28"/>
        </w:rPr>
        <w:t>Правила определения размера платы)</w:t>
      </w:r>
      <w:r w:rsidRPr="00E60651">
        <w:rPr>
          <w:rFonts w:cs="Times New Roman"/>
          <w:szCs w:val="28"/>
        </w:rPr>
        <w:t>.</w:t>
      </w:r>
    </w:p>
    <w:p w14:paraId="1645AF87" w14:textId="703EA43B" w:rsidR="00DD71D3" w:rsidRPr="00E60651" w:rsidRDefault="00DD71D3" w:rsidP="002B6027">
      <w:pPr>
        <w:pStyle w:val="a9"/>
        <w:numPr>
          <w:ilvl w:val="0"/>
          <w:numId w:val="2"/>
        </w:numPr>
        <w:tabs>
          <w:tab w:val="left" w:pos="709"/>
          <w:tab w:val="left" w:pos="1134"/>
        </w:tabs>
        <w:spacing w:line="360" w:lineRule="exact"/>
        <w:ind w:left="0" w:firstLine="743"/>
        <w:rPr>
          <w:rFonts w:cs="Times New Roman"/>
          <w:szCs w:val="28"/>
        </w:rPr>
      </w:pPr>
      <w:r w:rsidRPr="00E60651">
        <w:rPr>
          <w:rFonts w:cs="Times New Roman"/>
          <w:color w:val="000000" w:themeColor="text1"/>
          <w:szCs w:val="28"/>
        </w:rPr>
        <w:t>Стоимость</w:t>
      </w:r>
      <w:r w:rsidRPr="00E60651">
        <w:rPr>
          <w:rFonts w:cs="Times New Roman"/>
          <w:szCs w:val="28"/>
        </w:rPr>
        <w:t xml:space="preserve"> БРЕ </w:t>
      </w:r>
      <w:r w:rsidR="00313CFF" w:rsidRPr="00E60651">
        <w:rPr>
          <w:rFonts w:cs="Times New Roman"/>
          <w:szCs w:val="28"/>
        </w:rPr>
        <w:t xml:space="preserve">за предоставление содержащихся в федеральном фонде </w:t>
      </w:r>
      <w:r w:rsidR="0096333E" w:rsidRPr="00E60651">
        <w:rPr>
          <w:rFonts w:cs="Times New Roman"/>
          <w:szCs w:val="28"/>
        </w:rPr>
        <w:t>данны</w:t>
      </w:r>
      <w:r w:rsidRPr="00E60651">
        <w:rPr>
          <w:rFonts w:cs="Times New Roman"/>
          <w:szCs w:val="28"/>
        </w:rPr>
        <w:t>х</w:t>
      </w:r>
      <w:r w:rsidR="00313CFF" w:rsidRPr="00E60651">
        <w:rPr>
          <w:rFonts w:cs="Times New Roman"/>
          <w:szCs w:val="28"/>
        </w:rPr>
        <w:t>,</w:t>
      </w:r>
      <w:r w:rsidRPr="00E60651">
        <w:rPr>
          <w:rFonts w:cs="Times New Roman"/>
          <w:szCs w:val="28"/>
        </w:rPr>
        <w:t xml:space="preserve"> </w:t>
      </w:r>
      <w:r w:rsidR="00313CFF" w:rsidRPr="00E60651">
        <w:rPr>
          <w:rFonts w:cs="Times New Roman"/>
          <w:szCs w:val="28"/>
        </w:rPr>
        <w:t>получ</w:t>
      </w:r>
      <w:r w:rsidR="00B05A95" w:rsidRPr="00E60651">
        <w:rPr>
          <w:rFonts w:cs="Times New Roman"/>
          <w:szCs w:val="28"/>
        </w:rPr>
        <w:t xml:space="preserve">енных </w:t>
      </w:r>
      <w:r w:rsidR="00313CFF" w:rsidRPr="00E60651">
        <w:rPr>
          <w:rFonts w:cs="Times New Roman"/>
          <w:szCs w:val="28"/>
        </w:rPr>
        <w:t>с космических аппаратов, созданных за счет средств федерального бюджета (далее</w:t>
      </w:r>
      <w:r w:rsidR="003D3282" w:rsidRPr="00E60651">
        <w:rPr>
          <w:rFonts w:cs="Times New Roman"/>
          <w:szCs w:val="28"/>
        </w:rPr>
        <w:t xml:space="preserve"> - </w:t>
      </w:r>
      <w:r w:rsidR="00313CFF" w:rsidRPr="00E60651">
        <w:rPr>
          <w:rFonts w:cs="Times New Roman"/>
          <w:szCs w:val="28"/>
        </w:rPr>
        <w:t>государственные космические аппараты)</w:t>
      </w:r>
      <w:r w:rsidR="00AC1B38" w:rsidRPr="00E60651">
        <w:rPr>
          <w:rFonts w:eastAsiaTheme="minorEastAsia" w:cs="Times New Roman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Б</m:t>
            </m:r>
          </m:e>
          <m:sub>
            <m:r>
              <w:rPr>
                <w:rFonts w:ascii="Cambria Math" w:hAnsi="Cambria Math" w:cs="Times New Roman"/>
                <w:szCs w:val="28"/>
              </w:rPr>
              <m:t>(гка)</m:t>
            </m:r>
          </m:sub>
        </m:sSub>
      </m:oMath>
      <w:r w:rsidRPr="00E60651">
        <w:rPr>
          <w:rFonts w:cs="Times New Roman"/>
          <w:szCs w:val="28"/>
        </w:rPr>
        <w:t>, рассчит</w:t>
      </w:r>
      <w:r w:rsidR="008C0771" w:rsidRPr="00E60651">
        <w:rPr>
          <w:rFonts w:cs="Times New Roman"/>
          <w:szCs w:val="28"/>
        </w:rPr>
        <w:t>ывается</w:t>
      </w:r>
      <w:r w:rsidR="002B6027" w:rsidRPr="00E60651">
        <w:rPr>
          <w:rFonts w:cs="Times New Roman"/>
          <w:szCs w:val="28"/>
        </w:rPr>
        <w:t xml:space="preserve"> </w:t>
      </w:r>
      <w:r w:rsidR="004B494A" w:rsidRPr="00E60651">
        <w:rPr>
          <w:rFonts w:cs="Times New Roman"/>
          <w:szCs w:val="28"/>
        </w:rPr>
        <w:t xml:space="preserve">в рублях за один квадратный километр результатов дистанционного зондирования Земли из космоса </w:t>
      </w:r>
      <w:r w:rsidR="008C0771" w:rsidRPr="00E60651">
        <w:rPr>
          <w:rFonts w:cs="Times New Roman"/>
          <w:szCs w:val="28"/>
        </w:rPr>
        <w:t>и</w:t>
      </w:r>
      <w:r w:rsidRPr="00E60651">
        <w:rPr>
          <w:rFonts w:cs="Times New Roman"/>
          <w:szCs w:val="28"/>
        </w:rPr>
        <w:t xml:space="preserve"> определяется по формуле:</w:t>
      </w:r>
    </w:p>
    <w:p w14:paraId="0A6B856B" w14:textId="77777777" w:rsidR="00DD71D3" w:rsidRPr="00E60651" w:rsidRDefault="00E861D5" w:rsidP="00484495">
      <w:pPr>
        <w:spacing w:line="276" w:lineRule="auto"/>
        <w:contextualSpacing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lang w:eastAsia="en-US"/>
                </w:rPr>
                <m:t>Б</m:t>
              </m:r>
            </m:e>
            <m:sub>
              <m:r>
                <w:rPr>
                  <w:rFonts w:ascii="Cambria Math" w:hAnsi="Cambria Math"/>
                  <w:lang w:eastAsia="en-US"/>
                </w:rPr>
                <m:t>(гка)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ан</m:t>
                  </m:r>
                </m:sup>
              </m:sSup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ан</m:t>
                  </m:r>
                </m:sup>
              </m:sSup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ан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Т</m:t>
                      </m:r>
                    </m:den>
                  </m:f>
                  <m:r>
                    <w:rPr>
                      <w:rFonts w:ascii="Cambria Math" w:hAnsi="Cambria Math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ТУ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курс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сп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</w:rPr>
            <m:t>,</m:t>
          </m:r>
        </m:oMath>
      </m:oMathPara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9356"/>
        <w:gridCol w:w="992"/>
      </w:tblGrid>
      <w:tr w:rsidR="00DD71D3" w:rsidRPr="00E60651" w14:paraId="0464F19E" w14:textId="77777777" w:rsidTr="004E5CF0">
        <w:trPr>
          <w:gridAfter w:val="1"/>
          <w:wAfter w:w="992" w:type="dxa"/>
        </w:trPr>
        <w:tc>
          <w:tcPr>
            <w:tcW w:w="9356" w:type="dxa"/>
          </w:tcPr>
          <w:p w14:paraId="59EA1643" w14:textId="77777777" w:rsidR="00DD71D3" w:rsidRPr="00E60651" w:rsidRDefault="00DD71D3" w:rsidP="004B494A">
            <w:pPr>
              <w:keepNext/>
              <w:spacing w:line="360" w:lineRule="exact"/>
              <w:ind w:firstLine="745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E60651">
              <w:rPr>
                <w:color w:val="000000" w:themeColor="text1"/>
                <w:lang w:eastAsia="en-US"/>
              </w:rPr>
              <w:t>где:</w:t>
            </w:r>
          </w:p>
        </w:tc>
      </w:tr>
      <w:tr w:rsidR="00DD71D3" w:rsidRPr="00E60651" w14:paraId="4FDEC644" w14:textId="77777777" w:rsidTr="004E5CF0">
        <w:trPr>
          <w:trHeight w:val="64"/>
        </w:trPr>
        <w:tc>
          <w:tcPr>
            <w:tcW w:w="10348" w:type="dxa"/>
            <w:gridSpan w:val="2"/>
          </w:tcPr>
          <w:p w14:paraId="2F95F5BE" w14:textId="21DAACE2" w:rsidR="004E5CF0" w:rsidRPr="00E60651" w:rsidRDefault="00E861D5" w:rsidP="00484495">
            <w:pPr>
              <w:spacing w:line="360" w:lineRule="exact"/>
              <w:ind w:firstLine="743"/>
              <w:contextualSpacing/>
              <w:jc w:val="both"/>
              <w:rPr>
                <w:color w:val="000000" w:themeColor="text1"/>
                <w:lang w:eastAsia="en-US"/>
              </w:rPr>
            </w:pP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color w:val="000000" w:themeColor="text1"/>
                      <w:lang w:eastAsia="en-US"/>
                    </w:rPr>
                    <m:t>N</m:t>
                  </m:r>
                </m:e>
                <m:sup>
                  <m:r>
                    <w:rPr>
                      <w:rFonts w:ascii="Cambria Math" w:eastAsia="Calibri" w:hAnsi="Cambria Math"/>
                      <w:color w:val="000000" w:themeColor="text1"/>
                      <w:lang w:eastAsia="en-US"/>
                    </w:rPr>
                    <m:t>ан</m:t>
                  </m:r>
                </m:sup>
              </m:sSup>
            </m:oMath>
            <w:r w:rsidR="003D3282" w:rsidRPr="00E60651">
              <w:rPr>
                <w:rFonts w:eastAsia="Calibri"/>
                <w:color w:val="000000" w:themeColor="text1"/>
                <w:lang w:eastAsia="en-US"/>
              </w:rPr>
              <w:t xml:space="preserve"> - </w:t>
            </w:r>
            <w:r w:rsidR="004E5CF0" w:rsidRPr="00E60651">
              <w:rPr>
                <w:rFonts w:eastAsia="Calibri"/>
                <w:color w:val="000000" w:themeColor="text1"/>
                <w:lang w:eastAsia="en-US"/>
              </w:rPr>
              <w:t>количество данных</w:t>
            </w:r>
            <w:r w:rsidR="00412F64" w:rsidRPr="00E60651">
              <w:rPr>
                <w:rFonts w:eastAsia="Calibri"/>
                <w:color w:val="000000" w:themeColor="text1"/>
                <w:lang w:eastAsia="en-US"/>
              </w:rPr>
              <w:t xml:space="preserve">, </w:t>
            </w:r>
            <w:r w:rsidR="004E5CF0" w:rsidRPr="00E60651">
              <w:rPr>
                <w:rFonts w:eastAsia="Calibri"/>
                <w:color w:val="000000" w:themeColor="text1"/>
                <w:lang w:eastAsia="en-US"/>
              </w:rPr>
              <w:t xml:space="preserve">принятых в расчете, </w:t>
            </w:r>
            <w:r w:rsidR="004B494A" w:rsidRPr="00E60651">
              <w:rPr>
                <w:rFonts w:eastAsia="Calibri"/>
                <w:color w:val="000000" w:themeColor="text1"/>
                <w:lang w:eastAsia="en-US"/>
              </w:rPr>
              <w:t>технические (</w:t>
            </w:r>
            <w:r w:rsidR="004E5CF0" w:rsidRPr="00E60651">
              <w:rPr>
                <w:rFonts w:eastAsia="Calibri"/>
                <w:color w:val="000000" w:themeColor="text1"/>
                <w:lang w:eastAsia="en-US"/>
              </w:rPr>
              <w:t>потребительские</w:t>
            </w:r>
            <w:r w:rsidR="004B494A" w:rsidRPr="00E60651">
              <w:rPr>
                <w:rFonts w:eastAsia="Calibri"/>
                <w:color w:val="000000" w:themeColor="text1"/>
                <w:lang w:eastAsia="en-US"/>
              </w:rPr>
              <w:t>)</w:t>
            </w:r>
            <w:r w:rsidR="004E5CF0" w:rsidRPr="00E60651">
              <w:rPr>
                <w:rFonts w:eastAsia="Calibri"/>
                <w:color w:val="000000" w:themeColor="text1"/>
                <w:lang w:eastAsia="en-US"/>
              </w:rPr>
              <w:t xml:space="preserve"> характеристики которых сопоставимы с </w:t>
            </w:r>
            <w:r w:rsidR="00746615" w:rsidRPr="00E60651">
              <w:rPr>
                <w:rFonts w:eastAsia="Calibri"/>
                <w:color w:val="000000" w:themeColor="text1"/>
                <w:lang w:eastAsia="en-US"/>
              </w:rPr>
              <w:t xml:space="preserve">техническими (потребительскими) </w:t>
            </w:r>
            <w:r w:rsidR="004E5CF0" w:rsidRPr="00E60651">
              <w:rPr>
                <w:rFonts w:eastAsia="Calibri"/>
                <w:color w:val="000000" w:themeColor="text1"/>
                <w:lang w:eastAsia="en-US"/>
              </w:rPr>
              <w:t xml:space="preserve">характеристиками </w:t>
            </w:r>
            <w:r w:rsidR="004B494A" w:rsidRPr="00E60651">
              <w:rPr>
                <w:rFonts w:eastAsia="Calibri"/>
                <w:color w:val="000000" w:themeColor="text1"/>
                <w:lang w:eastAsia="en-US"/>
              </w:rPr>
              <w:t>предоставляемых</w:t>
            </w:r>
            <w:r w:rsidR="00746615" w:rsidRPr="00E60651">
              <w:rPr>
                <w:rFonts w:eastAsia="Calibri"/>
                <w:color w:val="000000" w:themeColor="text1"/>
                <w:lang w:eastAsia="en-US"/>
              </w:rPr>
              <w:t xml:space="preserve"> из федерального фонда </w:t>
            </w:r>
            <w:r w:rsidR="004E5CF0" w:rsidRPr="00E60651">
              <w:rPr>
                <w:rFonts w:eastAsia="Calibri"/>
                <w:color w:val="000000" w:themeColor="text1"/>
                <w:lang w:eastAsia="en-US"/>
              </w:rPr>
              <w:t>данных</w:t>
            </w:r>
            <w:r w:rsidR="004B494A" w:rsidRPr="00E60651">
              <w:rPr>
                <w:rFonts w:eastAsia="Calibri"/>
                <w:color w:val="000000" w:themeColor="text1"/>
                <w:lang w:eastAsia="en-US"/>
              </w:rPr>
              <w:t xml:space="preserve"> (далее</w:t>
            </w:r>
            <w:r w:rsidR="003D3282" w:rsidRPr="00E60651">
              <w:rPr>
                <w:rFonts w:eastAsia="Calibri"/>
                <w:color w:val="000000" w:themeColor="text1"/>
                <w:lang w:eastAsia="en-US"/>
              </w:rPr>
              <w:t xml:space="preserve"> - </w:t>
            </w:r>
            <w:r w:rsidR="004B494A" w:rsidRPr="00E60651">
              <w:rPr>
                <w:rFonts w:eastAsia="Calibri"/>
                <w:color w:val="000000" w:themeColor="text1"/>
                <w:lang w:eastAsia="en-US"/>
              </w:rPr>
              <w:t>аналог</w:t>
            </w:r>
            <w:r w:rsidR="0062375E" w:rsidRPr="00E60651">
              <w:rPr>
                <w:rFonts w:eastAsia="Calibri"/>
                <w:color w:val="000000" w:themeColor="text1"/>
                <w:lang w:eastAsia="en-US"/>
              </w:rPr>
              <w:t xml:space="preserve"> оцениваемых данных</w:t>
            </w:r>
            <w:r w:rsidR="004B494A" w:rsidRPr="00E60651">
              <w:rPr>
                <w:rFonts w:eastAsia="Calibri"/>
                <w:color w:val="000000" w:themeColor="text1"/>
                <w:lang w:eastAsia="en-US"/>
              </w:rPr>
              <w:t xml:space="preserve">). </w:t>
            </w:r>
            <w:r w:rsidR="00693473" w:rsidRPr="00E60651">
              <w:rPr>
                <w:rFonts w:eastAsia="Calibri"/>
                <w:color w:val="000000" w:themeColor="text1"/>
                <w:lang w:eastAsia="en-US"/>
              </w:rPr>
              <w:t>Вы</w:t>
            </w:r>
            <w:r w:rsidR="004B494A" w:rsidRPr="00E60651">
              <w:rPr>
                <w:rFonts w:eastAsia="Calibri"/>
                <w:color w:val="000000" w:themeColor="text1"/>
                <w:lang w:eastAsia="en-US"/>
              </w:rPr>
              <w:t xml:space="preserve">бор принимаемых в расчете аналогов осуществляется </w:t>
            </w:r>
            <w:r w:rsidR="00037BA1" w:rsidRPr="00E60651">
              <w:rPr>
                <w:rFonts w:eastAsia="Calibri"/>
                <w:color w:val="000000" w:themeColor="text1"/>
                <w:lang w:eastAsia="en-US"/>
              </w:rPr>
              <w:br/>
            </w:r>
            <w:r w:rsidR="004E5CF0" w:rsidRPr="00E60651">
              <w:rPr>
                <w:rFonts w:eastAsia="Calibri"/>
                <w:color w:val="000000" w:themeColor="text1"/>
                <w:lang w:eastAsia="en-US"/>
              </w:rPr>
              <w:t>в соответствии с пункт</w:t>
            </w:r>
            <w:r w:rsidR="004A1946" w:rsidRPr="00E60651">
              <w:rPr>
                <w:rFonts w:eastAsia="Calibri"/>
                <w:color w:val="000000" w:themeColor="text1"/>
                <w:lang w:eastAsia="en-US"/>
              </w:rPr>
              <w:t>ами</w:t>
            </w:r>
            <w:r w:rsidR="004E5CF0" w:rsidRPr="00E60651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1207F0" w:rsidRPr="00E60651">
              <w:rPr>
                <w:rFonts w:eastAsia="Calibri"/>
                <w:color w:val="000000" w:themeColor="text1"/>
                <w:lang w:eastAsia="en-US"/>
              </w:rPr>
              <w:t>3</w:t>
            </w:r>
            <w:r w:rsidR="004E5CF0" w:rsidRPr="00E60651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4A1946" w:rsidRPr="00E60651">
              <w:rPr>
                <w:rFonts w:eastAsia="Calibri"/>
                <w:color w:val="000000" w:themeColor="text1"/>
                <w:lang w:eastAsia="en-US"/>
              </w:rPr>
              <w:t xml:space="preserve">и 4 </w:t>
            </w:r>
            <w:r w:rsidR="004E5CF0" w:rsidRPr="00E60651">
              <w:rPr>
                <w:rFonts w:eastAsia="Calibri"/>
                <w:color w:val="000000" w:themeColor="text1"/>
                <w:lang w:eastAsia="en-US"/>
              </w:rPr>
              <w:t>Методики;</w:t>
            </w:r>
          </w:p>
          <w:p w14:paraId="27014E78" w14:textId="603BA9C3" w:rsidR="00DD71D3" w:rsidRPr="00E60651" w:rsidRDefault="00E861D5" w:rsidP="00484495">
            <w:pPr>
              <w:spacing w:line="360" w:lineRule="exact"/>
              <w:ind w:firstLine="743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color w:val="000000" w:themeColor="text1"/>
                      <w:lang w:eastAsia="en-US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color w:val="000000" w:themeColor="text1"/>
                      <w:lang w:eastAsia="en-US"/>
                    </w:rPr>
                    <m:t>ан</m:t>
                  </m:r>
                </m:sup>
              </m:sSubSup>
            </m:oMath>
            <w:r w:rsidR="003D3282" w:rsidRPr="00E60651">
              <w:rPr>
                <w:rFonts w:eastAsia="Calibri"/>
                <w:color w:val="000000" w:themeColor="text1"/>
                <w:lang w:eastAsia="en-US"/>
              </w:rPr>
              <w:t xml:space="preserve"> - </w:t>
            </w:r>
            <w:r w:rsidR="00DD71D3" w:rsidRPr="00E60651">
              <w:rPr>
                <w:rFonts w:eastAsia="Calibri"/>
                <w:color w:val="000000" w:themeColor="text1"/>
                <w:lang w:eastAsia="en-US"/>
              </w:rPr>
              <w:t xml:space="preserve">стоимость </w:t>
            </w:r>
            <w:r w:rsidR="0073165C" w:rsidRPr="00E60651">
              <w:rPr>
                <w:rFonts w:eastAsia="Calibri"/>
                <w:color w:val="000000" w:themeColor="text1"/>
                <w:lang w:eastAsia="en-US"/>
              </w:rPr>
              <w:t>одного квадратного километра</w:t>
            </w:r>
            <w:r w:rsidR="00DD71D3" w:rsidRPr="00E60651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m:oMath>
              <m:r>
                <w:rPr>
                  <w:rFonts w:ascii="Cambria Math" w:eastAsia="Calibri" w:hAnsi="Cambria Math"/>
                  <w:color w:val="000000" w:themeColor="text1"/>
                  <w:lang w:eastAsia="en-US"/>
                </w:rPr>
                <m:t>i</m:t>
              </m:r>
            </m:oMath>
            <w:r w:rsidR="00DD71D3" w:rsidRPr="00E60651">
              <w:rPr>
                <w:rFonts w:eastAsia="Calibri"/>
                <w:color w:val="000000" w:themeColor="text1"/>
                <w:lang w:eastAsia="en-US"/>
              </w:rPr>
              <w:t>-го аналога</w:t>
            </w:r>
            <w:r w:rsidR="00D12853" w:rsidRPr="00E60651">
              <w:rPr>
                <w:rFonts w:eastAsia="Calibri"/>
                <w:color w:val="000000" w:themeColor="text1"/>
                <w:lang w:eastAsia="en-US"/>
              </w:rPr>
              <w:t xml:space="preserve"> оцениваемых данных</w:t>
            </w:r>
            <w:r w:rsidR="00DD71D3" w:rsidRPr="00E60651">
              <w:rPr>
                <w:rFonts w:eastAsia="Calibri"/>
                <w:color w:val="000000" w:themeColor="text1"/>
                <w:lang w:eastAsia="en-US"/>
              </w:rPr>
              <w:t>, выраженная</w:t>
            </w:r>
            <w:r w:rsidR="00D12853" w:rsidRPr="00E60651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DD71D3" w:rsidRPr="00E60651">
              <w:rPr>
                <w:rFonts w:eastAsia="Calibri"/>
                <w:color w:val="000000" w:themeColor="text1"/>
                <w:lang w:eastAsia="en-US"/>
              </w:rPr>
              <w:t>в валюте поставки</w:t>
            </w:r>
            <w:r w:rsidR="004A1946" w:rsidRPr="00E60651">
              <w:rPr>
                <w:rFonts w:eastAsia="Calibri"/>
                <w:color w:val="000000" w:themeColor="text1"/>
                <w:lang w:eastAsia="en-US"/>
              </w:rPr>
              <w:t xml:space="preserve"> аналога</w:t>
            </w:r>
            <w:r w:rsidR="0001766D" w:rsidRPr="00E60651">
              <w:rPr>
                <w:rFonts w:eastAsia="Calibri"/>
                <w:color w:val="000000" w:themeColor="text1"/>
                <w:lang w:eastAsia="en-US"/>
              </w:rPr>
              <w:t xml:space="preserve"> оцениваемых данных</w:t>
            </w:r>
            <w:r w:rsidR="00DD71D3" w:rsidRPr="00E60651">
              <w:rPr>
                <w:rFonts w:eastAsia="Calibri"/>
                <w:color w:val="000000" w:themeColor="text1"/>
                <w:lang w:eastAsia="en-US"/>
              </w:rPr>
              <w:t xml:space="preserve">, определяемая </w:t>
            </w:r>
            <w:r w:rsidR="004E5CF0" w:rsidRPr="00E60651">
              <w:rPr>
                <w:rFonts w:eastAsia="Calibri"/>
                <w:color w:val="000000" w:themeColor="text1"/>
                <w:lang w:eastAsia="en-US"/>
              </w:rPr>
              <w:t>в соответствии с пунктом</w:t>
            </w:r>
            <w:r w:rsidR="00A66E6B" w:rsidRPr="00E60651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1207F0" w:rsidRPr="00E60651">
              <w:rPr>
                <w:rFonts w:eastAsia="Calibri"/>
                <w:color w:val="000000" w:themeColor="text1"/>
                <w:lang w:eastAsia="en-US"/>
              </w:rPr>
              <w:t>5</w:t>
            </w:r>
            <w:r w:rsidR="004E5CF0" w:rsidRPr="00E60651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B41DD7" w:rsidRPr="00E60651">
              <w:rPr>
                <w:rFonts w:eastAsia="Calibri"/>
                <w:color w:val="000000" w:themeColor="text1"/>
                <w:lang w:eastAsia="en-US"/>
              </w:rPr>
              <w:t>Методики</w:t>
            </w:r>
            <w:r w:rsidR="00DD71D3" w:rsidRPr="00E60651">
              <w:rPr>
                <w:rFonts w:eastAsia="Calibri"/>
                <w:color w:val="000000" w:themeColor="text1"/>
                <w:lang w:eastAsia="en-US"/>
              </w:rPr>
              <w:t>;</w:t>
            </w:r>
          </w:p>
          <w:p w14:paraId="782C2044" w14:textId="6DEE0F62" w:rsidR="00DD71D3" w:rsidRPr="00E60651" w:rsidRDefault="00DD71D3" w:rsidP="004A1946">
            <w:pPr>
              <w:spacing w:line="360" w:lineRule="exact"/>
              <w:ind w:firstLine="743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color w:val="000000" w:themeColor="text1"/>
                  <w:lang w:eastAsia="en-US"/>
                </w:rPr>
                <m:t>Т</m:t>
              </m:r>
            </m:oMath>
            <w:r w:rsidR="003D3282" w:rsidRPr="00E60651">
              <w:rPr>
                <w:rFonts w:eastAsia="Calibri"/>
                <w:color w:val="000000" w:themeColor="text1"/>
                <w:lang w:eastAsia="en-US"/>
              </w:rPr>
              <w:t xml:space="preserve"> - </w:t>
            </w:r>
            <w:r w:rsidRPr="00E60651">
              <w:rPr>
                <w:rFonts w:eastAsia="Calibri"/>
                <w:lang w:eastAsia="en-US"/>
              </w:rPr>
              <w:t>коэффициент</w:t>
            </w:r>
            <w:r w:rsidR="004A1946" w:rsidRPr="00E60651">
              <w:rPr>
                <w:rFonts w:eastAsia="Calibri"/>
                <w:lang w:eastAsia="en-US"/>
              </w:rPr>
              <w:t>, зависящий от</w:t>
            </w:r>
            <w:r w:rsidR="00133393" w:rsidRPr="00E60651">
              <w:rPr>
                <w:rFonts w:eastAsia="Calibri"/>
                <w:lang w:eastAsia="en-US"/>
              </w:rPr>
              <w:t xml:space="preserve"> </w:t>
            </w:r>
            <w:r w:rsidRPr="00E60651">
              <w:rPr>
                <w:rFonts w:eastAsia="Calibri"/>
                <w:lang w:eastAsia="en-US"/>
              </w:rPr>
              <w:t>актуальности данных</w:t>
            </w:r>
            <w:r w:rsidR="007225DC" w:rsidRPr="00E60651">
              <w:rPr>
                <w:rFonts w:eastAsia="Calibri"/>
                <w:lang w:eastAsia="en-US"/>
              </w:rPr>
              <w:t>,</w:t>
            </w:r>
            <w:r w:rsidRPr="00E60651">
              <w:rPr>
                <w:rFonts w:eastAsia="Calibri"/>
                <w:lang w:eastAsia="en-US"/>
              </w:rPr>
              <w:t xml:space="preserve"> </w:t>
            </w:r>
            <w:r w:rsidR="004A1946" w:rsidRPr="00E60651">
              <w:rPr>
                <w:rFonts w:eastAsia="Calibri"/>
                <w:lang w:eastAsia="en-US"/>
              </w:rPr>
              <w:t>значение которого принимается равны</w:t>
            </w:r>
            <w:r w:rsidR="008B33E0" w:rsidRPr="00E60651">
              <w:rPr>
                <w:rFonts w:eastAsia="Calibri"/>
                <w:lang w:eastAsia="en-US"/>
              </w:rPr>
              <w:t>м</w:t>
            </w:r>
            <w:r w:rsidR="004A1946" w:rsidRPr="00E60651">
              <w:rPr>
                <w:rFonts w:eastAsia="Calibri"/>
                <w:lang w:eastAsia="en-US"/>
              </w:rPr>
              <w:t xml:space="preserve"> 1,8 </w:t>
            </w:r>
            <w:r w:rsidR="007225DC" w:rsidRPr="00E60651">
              <w:rPr>
                <w:rFonts w:eastAsia="Calibri"/>
                <w:lang w:eastAsia="en-US"/>
              </w:rPr>
              <w:t>в соответствии</w:t>
            </w:r>
            <w:r w:rsidR="0062375E" w:rsidRPr="00E60651">
              <w:rPr>
                <w:rFonts w:eastAsia="Calibri"/>
                <w:lang w:eastAsia="en-US"/>
              </w:rPr>
              <w:t xml:space="preserve"> </w:t>
            </w:r>
            <w:r w:rsidR="007225DC" w:rsidRPr="00E60651">
              <w:rPr>
                <w:rFonts w:eastAsia="Calibri"/>
                <w:lang w:eastAsia="en-US"/>
              </w:rPr>
              <w:t xml:space="preserve">с </w:t>
            </w:r>
            <w:r w:rsidR="00133393" w:rsidRPr="00E60651">
              <w:rPr>
                <w:rFonts w:eastAsia="Calibri"/>
                <w:lang w:eastAsia="en-US"/>
              </w:rPr>
              <w:t xml:space="preserve">абзацем вторым пункта 6 </w:t>
            </w:r>
            <w:r w:rsidR="007225DC" w:rsidRPr="00E60651">
              <w:t>Правил определения размера платы</w:t>
            </w:r>
            <w:r w:rsidRPr="00E60651">
              <w:rPr>
                <w:rFonts w:eastAsia="Calibri"/>
                <w:color w:val="000000" w:themeColor="text1"/>
                <w:lang w:eastAsia="en-US"/>
              </w:rPr>
              <w:t>;</w:t>
            </w:r>
          </w:p>
        </w:tc>
      </w:tr>
      <w:tr w:rsidR="00DD71D3" w:rsidRPr="00E60651" w14:paraId="460DFE6D" w14:textId="77777777" w:rsidTr="004E5CF0">
        <w:trPr>
          <w:trHeight w:val="135"/>
        </w:trPr>
        <w:tc>
          <w:tcPr>
            <w:tcW w:w="10348" w:type="dxa"/>
            <w:gridSpan w:val="2"/>
          </w:tcPr>
          <w:p w14:paraId="3068F865" w14:textId="019F0B09" w:rsidR="00DD71D3" w:rsidRPr="00E60651" w:rsidRDefault="00E861D5" w:rsidP="00B76EBC">
            <w:pPr>
              <w:spacing w:line="360" w:lineRule="exact"/>
              <w:ind w:firstLine="743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color w:val="000000" w:themeColor="text1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lang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color w:val="000000" w:themeColor="text1"/>
                      <w:lang w:eastAsia="en-US"/>
                    </w:rPr>
                    <m:t>ТУ</m:t>
                  </m:r>
                </m:sup>
              </m:sSubSup>
            </m:oMath>
            <w:r w:rsidR="00B54306" w:rsidRPr="00E60651">
              <w:rPr>
                <w:color w:val="000000" w:themeColor="text1"/>
                <w:lang w:eastAsia="en-US"/>
              </w:rPr>
              <w:t xml:space="preserve"> - </w:t>
            </w:r>
            <w:r w:rsidR="00DD71D3" w:rsidRPr="00E60651">
              <w:rPr>
                <w:color w:val="000000" w:themeColor="text1"/>
                <w:lang w:eastAsia="en-US"/>
              </w:rPr>
              <w:t>коэффициент уч</w:t>
            </w:r>
            <w:r w:rsidR="009C5EC6" w:rsidRPr="00E60651">
              <w:rPr>
                <w:color w:val="000000" w:themeColor="text1"/>
                <w:lang w:eastAsia="en-US"/>
              </w:rPr>
              <w:t>е</w:t>
            </w:r>
            <w:r w:rsidR="00DD71D3" w:rsidRPr="00E60651">
              <w:rPr>
                <w:color w:val="000000" w:themeColor="text1"/>
                <w:lang w:eastAsia="en-US"/>
              </w:rPr>
              <w:t xml:space="preserve">та уровня сопоставимости </w:t>
            </w:r>
            <w:r w:rsidR="00B76EBC" w:rsidRPr="00E60651">
              <w:rPr>
                <w:color w:val="000000" w:themeColor="text1"/>
                <w:lang w:eastAsia="en-US"/>
              </w:rPr>
              <w:t xml:space="preserve">аналогов </w:t>
            </w:r>
            <w:r w:rsidR="00606E96" w:rsidRPr="00E60651">
              <w:rPr>
                <w:rFonts w:eastAsia="Calibri"/>
                <w:color w:val="000000" w:themeColor="text1"/>
                <w:lang w:eastAsia="en-US"/>
              </w:rPr>
              <w:t>оцениваемых данных</w:t>
            </w:r>
            <w:r w:rsidR="00606E96" w:rsidRPr="00E60651">
              <w:rPr>
                <w:color w:val="000000" w:themeColor="text1"/>
                <w:lang w:eastAsia="en-US"/>
              </w:rPr>
              <w:t xml:space="preserve"> </w:t>
            </w:r>
            <w:r w:rsidR="00DD71D3" w:rsidRPr="00E60651">
              <w:rPr>
                <w:color w:val="000000" w:themeColor="text1"/>
                <w:lang w:eastAsia="en-US"/>
              </w:rPr>
              <w:t xml:space="preserve">по </w:t>
            </w:r>
            <w:r w:rsidR="00B76EBC" w:rsidRPr="00E60651">
              <w:rPr>
                <w:color w:val="000000" w:themeColor="text1"/>
                <w:lang w:eastAsia="en-US"/>
              </w:rPr>
              <w:t xml:space="preserve">своим </w:t>
            </w:r>
            <w:r w:rsidR="00DD71D3" w:rsidRPr="00E60651">
              <w:rPr>
                <w:color w:val="000000" w:themeColor="text1"/>
                <w:lang w:eastAsia="en-US"/>
              </w:rPr>
              <w:t xml:space="preserve">техническим </w:t>
            </w:r>
            <w:r w:rsidR="00B76EBC" w:rsidRPr="00E60651">
              <w:rPr>
                <w:color w:val="000000" w:themeColor="text1"/>
                <w:lang w:eastAsia="en-US"/>
              </w:rPr>
              <w:t xml:space="preserve">(потребительским) </w:t>
            </w:r>
            <w:r w:rsidR="00DD71D3" w:rsidRPr="00E60651">
              <w:rPr>
                <w:color w:val="000000" w:themeColor="text1"/>
                <w:lang w:eastAsia="en-US"/>
              </w:rPr>
              <w:t>характеристикам</w:t>
            </w:r>
            <w:r w:rsidR="00B76EBC" w:rsidRPr="00E60651">
              <w:rPr>
                <w:color w:val="000000" w:themeColor="text1"/>
                <w:lang w:eastAsia="en-US"/>
              </w:rPr>
              <w:t xml:space="preserve"> </w:t>
            </w:r>
            <w:r w:rsidR="00037BA1" w:rsidRPr="00E60651">
              <w:rPr>
                <w:color w:val="000000" w:themeColor="text1"/>
                <w:lang w:eastAsia="en-US"/>
              </w:rPr>
              <w:br/>
            </w:r>
            <w:r w:rsidR="00B76EBC" w:rsidRPr="00E60651">
              <w:rPr>
                <w:color w:val="000000" w:themeColor="text1"/>
                <w:lang w:eastAsia="en-US"/>
              </w:rPr>
              <w:t>с предоставляемыми из федерального фонда данными</w:t>
            </w:r>
            <w:r w:rsidR="00DD71D3" w:rsidRPr="00E60651">
              <w:rPr>
                <w:color w:val="000000" w:themeColor="text1"/>
                <w:lang w:eastAsia="en-US"/>
              </w:rPr>
              <w:t xml:space="preserve">, определяемый </w:t>
            </w:r>
            <w:r w:rsidR="004E5CF0" w:rsidRPr="00E60651">
              <w:rPr>
                <w:rFonts w:eastAsia="Calibri"/>
                <w:color w:val="000000" w:themeColor="text1"/>
                <w:lang w:eastAsia="en-US"/>
              </w:rPr>
              <w:t xml:space="preserve">в соответствии с пунктом </w:t>
            </w:r>
            <w:r w:rsidR="001207F0" w:rsidRPr="00E60651">
              <w:rPr>
                <w:rFonts w:eastAsia="Calibri"/>
                <w:color w:val="000000" w:themeColor="text1"/>
                <w:lang w:eastAsia="en-US"/>
              </w:rPr>
              <w:t>6</w:t>
            </w:r>
            <w:r w:rsidR="004E5CF0" w:rsidRPr="00E60651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B41DD7" w:rsidRPr="00E60651">
              <w:rPr>
                <w:color w:val="000000" w:themeColor="text1"/>
                <w:lang w:eastAsia="en-US"/>
              </w:rPr>
              <w:t>Методики</w:t>
            </w:r>
            <w:r w:rsidR="00DD71D3" w:rsidRPr="00E60651">
              <w:rPr>
                <w:rFonts w:eastAsia="Calibri"/>
                <w:color w:val="000000" w:themeColor="text1"/>
                <w:lang w:eastAsia="en-US"/>
              </w:rPr>
              <w:t>;</w:t>
            </w:r>
          </w:p>
        </w:tc>
      </w:tr>
      <w:tr w:rsidR="00DD71D3" w:rsidRPr="00E60651" w14:paraId="225F0DE9" w14:textId="77777777" w:rsidTr="004E5CF0">
        <w:trPr>
          <w:trHeight w:val="80"/>
        </w:trPr>
        <w:tc>
          <w:tcPr>
            <w:tcW w:w="10348" w:type="dxa"/>
            <w:gridSpan w:val="2"/>
          </w:tcPr>
          <w:p w14:paraId="21E67D3B" w14:textId="3E49580D" w:rsidR="00DD71D3" w:rsidRPr="00E60651" w:rsidRDefault="00E861D5" w:rsidP="00101DED">
            <w:pPr>
              <w:spacing w:line="360" w:lineRule="exact"/>
              <w:ind w:firstLine="743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color w:val="000000" w:themeColor="text1"/>
                      <w:lang w:val="en-US" w:eastAsia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color w:val="000000" w:themeColor="text1"/>
                      <w:lang w:eastAsia="en-US"/>
                    </w:rPr>
                    <m:t>курс</m:t>
                  </m:r>
                </m:sup>
              </m:sSubSup>
            </m:oMath>
            <w:r w:rsidR="003D3282" w:rsidRPr="00E60651">
              <w:rPr>
                <w:rFonts w:eastAsia="Calibri"/>
                <w:color w:val="000000" w:themeColor="text1"/>
                <w:lang w:eastAsia="en-US"/>
              </w:rPr>
              <w:t xml:space="preserve"> - </w:t>
            </w:r>
            <w:r w:rsidR="00DD71D3" w:rsidRPr="00E60651">
              <w:rPr>
                <w:rFonts w:eastAsia="Calibri"/>
                <w:color w:val="000000" w:themeColor="text1"/>
                <w:lang w:eastAsia="en-US"/>
              </w:rPr>
              <w:t>коэффициент</w:t>
            </w:r>
            <w:r w:rsidR="00CC59F4" w:rsidRPr="00E60651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DD71D3" w:rsidRPr="00E60651">
              <w:rPr>
                <w:rFonts w:eastAsia="Calibri"/>
                <w:color w:val="000000" w:themeColor="text1"/>
                <w:lang w:eastAsia="en-US"/>
              </w:rPr>
              <w:t xml:space="preserve">перевода стоимости одного </w:t>
            </w:r>
            <w:r w:rsidR="00E87CD4" w:rsidRPr="00E60651">
              <w:rPr>
                <w:rFonts w:eastAsia="Calibri"/>
                <w:color w:val="000000" w:themeColor="text1"/>
                <w:lang w:eastAsia="en-US"/>
              </w:rPr>
              <w:t xml:space="preserve">квадратного </w:t>
            </w:r>
            <w:r w:rsidR="00693473" w:rsidRPr="00E60651">
              <w:rPr>
                <w:rFonts w:eastAsia="Calibri"/>
                <w:color w:val="000000" w:themeColor="text1"/>
                <w:lang w:eastAsia="en-US"/>
              </w:rPr>
              <w:t>километра</w:t>
            </w:r>
            <w:r w:rsidR="00DD71D3" w:rsidRPr="00E60651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m:oMath>
              <m:r>
                <w:rPr>
                  <w:rFonts w:ascii="Cambria Math" w:eastAsia="Calibri" w:hAnsi="Cambria Math"/>
                  <w:color w:val="000000" w:themeColor="text1"/>
                  <w:lang w:eastAsia="en-US"/>
                </w:rPr>
                <m:t>i</m:t>
              </m:r>
            </m:oMath>
            <w:r w:rsidR="00DD71D3" w:rsidRPr="00E60651">
              <w:rPr>
                <w:rFonts w:eastAsia="Calibri"/>
                <w:color w:val="000000" w:themeColor="text1"/>
                <w:lang w:eastAsia="en-US"/>
              </w:rPr>
              <w:t xml:space="preserve">-го аналога </w:t>
            </w:r>
            <w:r w:rsidR="00606E96" w:rsidRPr="00E60651">
              <w:rPr>
                <w:rFonts w:eastAsia="Calibri"/>
                <w:color w:val="000000" w:themeColor="text1"/>
                <w:lang w:eastAsia="en-US"/>
              </w:rPr>
              <w:t xml:space="preserve">оцениваемых данных </w:t>
            </w:r>
            <w:r w:rsidR="00DD71D3" w:rsidRPr="00E60651">
              <w:rPr>
                <w:rFonts w:eastAsia="Calibri"/>
                <w:color w:val="000000" w:themeColor="text1"/>
                <w:lang w:eastAsia="en-US"/>
              </w:rPr>
              <w:t xml:space="preserve">из валюты поставки </w:t>
            </w:r>
            <w:r w:rsidR="00693473" w:rsidRPr="00E60651">
              <w:rPr>
                <w:rFonts w:eastAsia="Calibri"/>
                <w:color w:val="000000" w:themeColor="text1"/>
                <w:lang w:eastAsia="en-US"/>
              </w:rPr>
              <w:t xml:space="preserve">аналога </w:t>
            </w:r>
            <w:r w:rsidR="00595F3B" w:rsidRPr="00E60651">
              <w:rPr>
                <w:rFonts w:eastAsia="Calibri"/>
                <w:color w:val="000000" w:themeColor="text1"/>
                <w:lang w:eastAsia="en-US"/>
              </w:rPr>
              <w:t xml:space="preserve">оцениваемых данных </w:t>
            </w:r>
            <w:r w:rsidR="00037BA1" w:rsidRPr="00E60651">
              <w:rPr>
                <w:rFonts w:eastAsia="Calibri"/>
                <w:color w:val="000000" w:themeColor="text1"/>
                <w:lang w:eastAsia="en-US"/>
              </w:rPr>
              <w:br/>
            </w:r>
            <w:r w:rsidR="00DD71D3" w:rsidRPr="00E60651">
              <w:rPr>
                <w:rFonts w:eastAsia="Calibri"/>
                <w:color w:val="000000" w:themeColor="text1"/>
                <w:lang w:eastAsia="en-US"/>
              </w:rPr>
              <w:t>в рубл</w:t>
            </w:r>
            <w:r w:rsidR="00B76EBC" w:rsidRPr="00E60651">
              <w:rPr>
                <w:rFonts w:eastAsia="Calibri"/>
                <w:color w:val="000000" w:themeColor="text1"/>
                <w:lang w:eastAsia="en-US"/>
              </w:rPr>
              <w:t>и</w:t>
            </w:r>
            <w:r w:rsidR="00DD71D3" w:rsidRPr="00E60651">
              <w:rPr>
                <w:rFonts w:eastAsia="Calibri"/>
                <w:color w:val="000000" w:themeColor="text1"/>
                <w:lang w:eastAsia="en-US"/>
              </w:rPr>
              <w:t xml:space="preserve">, </w:t>
            </w:r>
            <w:r w:rsidR="00DD71D3" w:rsidRPr="00E60651">
              <w:rPr>
                <w:color w:val="000000" w:themeColor="text1"/>
                <w:lang w:eastAsia="en-US"/>
              </w:rPr>
              <w:t>определяемый</w:t>
            </w:r>
            <w:r w:rsidR="00606E96" w:rsidRPr="00E60651">
              <w:rPr>
                <w:color w:val="000000" w:themeColor="text1"/>
                <w:lang w:eastAsia="en-US"/>
              </w:rPr>
              <w:t xml:space="preserve"> </w:t>
            </w:r>
            <w:r w:rsidR="004E5CF0" w:rsidRPr="00E60651">
              <w:rPr>
                <w:rFonts w:eastAsia="Calibri"/>
                <w:color w:val="000000" w:themeColor="text1"/>
                <w:lang w:eastAsia="en-US"/>
              </w:rPr>
              <w:t xml:space="preserve">в соответствии с пунктом </w:t>
            </w:r>
            <w:r w:rsidR="001207F0" w:rsidRPr="00E60651">
              <w:rPr>
                <w:rFonts w:eastAsia="Calibri"/>
                <w:color w:val="000000" w:themeColor="text1"/>
                <w:lang w:eastAsia="en-US"/>
              </w:rPr>
              <w:t>7</w:t>
            </w:r>
            <w:r w:rsidR="00DD71D3" w:rsidRPr="00E60651">
              <w:rPr>
                <w:color w:val="000000" w:themeColor="text1"/>
                <w:lang w:eastAsia="en-US"/>
              </w:rPr>
              <w:t xml:space="preserve"> </w:t>
            </w:r>
            <w:r w:rsidR="00B41DD7" w:rsidRPr="00E60651">
              <w:rPr>
                <w:color w:val="000000" w:themeColor="text1"/>
                <w:lang w:eastAsia="en-US"/>
              </w:rPr>
              <w:t>Методики</w:t>
            </w:r>
            <w:r w:rsidR="00DD71D3" w:rsidRPr="00E60651">
              <w:rPr>
                <w:rFonts w:eastAsia="Calibri"/>
                <w:color w:val="000000" w:themeColor="text1"/>
                <w:lang w:eastAsia="en-US"/>
              </w:rPr>
              <w:t>;</w:t>
            </w:r>
          </w:p>
        </w:tc>
      </w:tr>
      <w:tr w:rsidR="00DD71D3" w:rsidRPr="00E60651" w14:paraId="6DBD9BDF" w14:textId="77777777" w:rsidTr="004E5CF0">
        <w:tc>
          <w:tcPr>
            <w:tcW w:w="10348" w:type="dxa"/>
            <w:gridSpan w:val="2"/>
          </w:tcPr>
          <w:p w14:paraId="33A57671" w14:textId="6C1E63A4" w:rsidR="00DD71D3" w:rsidRPr="00E60651" w:rsidRDefault="00E861D5" w:rsidP="00484495">
            <w:pPr>
              <w:tabs>
                <w:tab w:val="left" w:pos="993"/>
              </w:tabs>
              <w:spacing w:line="360" w:lineRule="exact"/>
              <w:ind w:firstLine="743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lang w:val="en-US" w:eastAsia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lang w:eastAsia="en-US"/>
                    </w:rPr>
                    <m:t>сп</m:t>
                  </m:r>
                  <m:r>
                    <w:rPr>
                      <w:rFonts w:ascii="Cambria Math" w:eastAsia="Calibri" w:hAnsi="Cambria Math"/>
                      <w:color w:val="000000" w:themeColor="text1"/>
                      <w:lang w:val="en-US" w:eastAsia="en-US"/>
                    </w:rPr>
                    <m:t>i</m:t>
                  </m:r>
                </m:sub>
              </m:sSub>
            </m:oMath>
            <w:r w:rsidR="00B54306" w:rsidRPr="00E60651">
              <w:rPr>
                <w:rFonts w:eastAsia="Calibri"/>
                <w:color w:val="000000" w:themeColor="text1"/>
                <w:lang w:eastAsia="en-US"/>
              </w:rPr>
              <w:t xml:space="preserve"> - </w:t>
            </w:r>
            <w:r w:rsidR="00DD71D3" w:rsidRPr="00E60651">
              <w:rPr>
                <w:rFonts w:eastAsia="Calibri"/>
                <w:color w:val="000000" w:themeColor="text1"/>
                <w:lang w:eastAsia="en-US"/>
              </w:rPr>
              <w:t>коэффициент уч</w:t>
            </w:r>
            <w:r w:rsidR="009C5EC6" w:rsidRPr="00E60651">
              <w:rPr>
                <w:rFonts w:eastAsia="Calibri"/>
                <w:color w:val="000000" w:themeColor="text1"/>
                <w:lang w:eastAsia="en-US"/>
              </w:rPr>
              <w:t>е</w:t>
            </w:r>
            <w:r w:rsidR="00DD71D3" w:rsidRPr="00E60651">
              <w:rPr>
                <w:rFonts w:eastAsia="Calibri"/>
                <w:color w:val="000000" w:themeColor="text1"/>
                <w:lang w:eastAsia="en-US"/>
              </w:rPr>
              <w:t>та спектральных характеристик</w:t>
            </w:r>
            <w:r w:rsidR="0062375E" w:rsidRPr="00E60651">
              <w:rPr>
                <w:rFonts w:eastAsia="Calibri"/>
                <w:color w:val="000000" w:themeColor="text1"/>
                <w:lang w:eastAsia="en-US"/>
              </w:rPr>
              <w:t xml:space="preserve"> данных,</w:t>
            </w:r>
            <w:r w:rsidR="00DD71D3" w:rsidRPr="00E60651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1439C7" w:rsidRPr="00E60651">
              <w:rPr>
                <w:rFonts w:eastAsia="Calibri"/>
                <w:color w:val="000000" w:themeColor="text1"/>
                <w:lang w:eastAsia="en-US"/>
              </w:rPr>
              <w:t>предоставляемых из федерального фонда</w:t>
            </w:r>
            <w:r w:rsidR="00DD71D3" w:rsidRPr="00E60651">
              <w:rPr>
                <w:rFonts w:eastAsia="Calibri"/>
                <w:color w:val="000000" w:themeColor="text1"/>
                <w:lang w:eastAsia="en-US"/>
              </w:rPr>
              <w:t xml:space="preserve">, </w:t>
            </w:r>
            <w:r w:rsidR="00DD71D3" w:rsidRPr="00E60651">
              <w:rPr>
                <w:color w:val="000000" w:themeColor="text1"/>
                <w:lang w:eastAsia="en-US"/>
              </w:rPr>
              <w:t xml:space="preserve">определяемый </w:t>
            </w:r>
            <w:r w:rsidR="004E5CF0" w:rsidRPr="00E60651">
              <w:rPr>
                <w:rFonts w:eastAsia="Calibri"/>
                <w:color w:val="000000" w:themeColor="text1"/>
                <w:lang w:eastAsia="en-US"/>
              </w:rPr>
              <w:t xml:space="preserve">в соответствии с пунктом </w:t>
            </w:r>
            <w:r w:rsidR="001207F0" w:rsidRPr="00E60651">
              <w:rPr>
                <w:rFonts w:eastAsia="Calibri"/>
                <w:color w:val="000000" w:themeColor="text1"/>
                <w:lang w:eastAsia="en-US"/>
              </w:rPr>
              <w:t>8</w:t>
            </w:r>
            <w:r w:rsidR="004E5CF0" w:rsidRPr="00E60651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B41DD7" w:rsidRPr="00E60651">
              <w:rPr>
                <w:color w:val="000000" w:themeColor="text1"/>
                <w:lang w:eastAsia="en-US"/>
              </w:rPr>
              <w:t>Методики</w:t>
            </w:r>
            <w:r w:rsidR="00DD71D3" w:rsidRPr="00E60651">
              <w:rPr>
                <w:rFonts w:eastAsia="Calibri"/>
                <w:color w:val="000000" w:themeColor="text1"/>
                <w:lang w:eastAsia="en-US"/>
              </w:rPr>
              <w:t>.</w:t>
            </w:r>
          </w:p>
        </w:tc>
      </w:tr>
    </w:tbl>
    <w:p w14:paraId="1E11BD83" w14:textId="556D1019" w:rsidR="00AF5266" w:rsidRPr="00E60651" w:rsidRDefault="00DD71D3" w:rsidP="00606E96">
      <w:pPr>
        <w:pStyle w:val="a9"/>
        <w:numPr>
          <w:ilvl w:val="0"/>
          <w:numId w:val="2"/>
        </w:numPr>
        <w:tabs>
          <w:tab w:val="left" w:pos="709"/>
          <w:tab w:val="left" w:pos="1134"/>
        </w:tabs>
        <w:spacing w:line="360" w:lineRule="exact"/>
        <w:ind w:left="0" w:firstLine="743"/>
        <w:rPr>
          <w:rFonts w:eastAsia="Times New Roman" w:cs="Times New Roman"/>
          <w:szCs w:val="28"/>
        </w:rPr>
      </w:pPr>
      <w:bookmarkStart w:id="4" w:name="_Ref176172898"/>
      <w:bookmarkStart w:id="5" w:name="_Ref151470384"/>
      <w:r w:rsidRPr="00E60651">
        <w:rPr>
          <w:rFonts w:cs="Times New Roman"/>
          <w:color w:val="000000" w:themeColor="text1"/>
          <w:szCs w:val="28"/>
        </w:rPr>
        <w:t>Выбор</w:t>
      </w:r>
      <w:r w:rsidRPr="00E60651">
        <w:rPr>
          <w:rFonts w:eastAsia="Times New Roman" w:cs="Times New Roman"/>
          <w:color w:val="000000" w:themeColor="text1"/>
          <w:szCs w:val="28"/>
        </w:rPr>
        <w:t xml:space="preserve"> </w:t>
      </w:r>
      <w:r w:rsidR="008A5FAF" w:rsidRPr="00E60651">
        <w:rPr>
          <w:rFonts w:eastAsia="Times New Roman" w:cs="Times New Roman"/>
          <w:color w:val="000000" w:themeColor="text1"/>
          <w:szCs w:val="28"/>
        </w:rPr>
        <w:t xml:space="preserve">аналогов </w:t>
      </w:r>
      <w:r w:rsidR="0062375E" w:rsidRPr="00E60651">
        <w:rPr>
          <w:rFonts w:eastAsia="Calibri"/>
          <w:color w:val="000000" w:themeColor="text1"/>
        </w:rPr>
        <w:t>оцениваемых данных</w:t>
      </w:r>
      <w:r w:rsidR="00595F3B" w:rsidRPr="00E60651">
        <w:rPr>
          <w:rFonts w:eastAsia="Times New Roman" w:cs="Times New Roman"/>
          <w:color w:val="000000" w:themeColor="text1"/>
          <w:szCs w:val="28"/>
        </w:rPr>
        <w:t xml:space="preserve"> </w:t>
      </w:r>
      <w:r w:rsidRPr="00E60651">
        <w:rPr>
          <w:rFonts w:eastAsia="Times New Roman" w:cs="Times New Roman"/>
          <w:color w:val="000000" w:themeColor="text1"/>
          <w:szCs w:val="28"/>
        </w:rPr>
        <w:t xml:space="preserve">для </w:t>
      </w:r>
      <w:r w:rsidR="008A5FAF" w:rsidRPr="00E60651">
        <w:rPr>
          <w:rFonts w:eastAsia="Times New Roman" w:cs="Times New Roman"/>
          <w:color w:val="000000" w:themeColor="text1"/>
          <w:szCs w:val="28"/>
        </w:rPr>
        <w:t xml:space="preserve">определения стоимости БРЕ </w:t>
      </w:r>
      <w:r w:rsidR="00037BA1" w:rsidRPr="00E60651">
        <w:rPr>
          <w:rFonts w:eastAsia="Times New Roman" w:cs="Times New Roman"/>
          <w:color w:val="000000" w:themeColor="text1"/>
          <w:szCs w:val="28"/>
        </w:rPr>
        <w:br/>
      </w:r>
      <w:r w:rsidR="008A5FAF" w:rsidRPr="00E60651">
        <w:t xml:space="preserve">за предоставление </w:t>
      </w:r>
      <w:r w:rsidR="00595F3B" w:rsidRPr="00E60651">
        <w:rPr>
          <w:rFonts w:cs="Times New Roman"/>
          <w:szCs w:val="28"/>
        </w:rPr>
        <w:t>данных,</w:t>
      </w:r>
      <w:r w:rsidR="00595F3B" w:rsidRPr="00E60651">
        <w:t xml:space="preserve"> </w:t>
      </w:r>
      <w:r w:rsidR="008A5FAF" w:rsidRPr="00E60651">
        <w:t>содержащихся в федеральном фонде</w:t>
      </w:r>
      <w:r w:rsidR="00595F3B" w:rsidRPr="00E60651">
        <w:rPr>
          <w:rFonts w:cs="Times New Roman"/>
          <w:szCs w:val="28"/>
        </w:rPr>
        <w:t xml:space="preserve">, </w:t>
      </w:r>
      <w:r w:rsidR="008A5FAF" w:rsidRPr="00E60651">
        <w:rPr>
          <w:rFonts w:cs="Times New Roman"/>
          <w:szCs w:val="28"/>
        </w:rPr>
        <w:t>получ</w:t>
      </w:r>
      <w:r w:rsidR="00595F3B" w:rsidRPr="00E60651">
        <w:rPr>
          <w:rFonts w:cs="Times New Roman"/>
          <w:szCs w:val="28"/>
        </w:rPr>
        <w:t xml:space="preserve">енных </w:t>
      </w:r>
      <w:r w:rsidR="00037BA1" w:rsidRPr="00E60651">
        <w:rPr>
          <w:rFonts w:cs="Times New Roman"/>
          <w:szCs w:val="28"/>
        </w:rPr>
        <w:br/>
      </w:r>
      <w:r w:rsidR="008A5FAF" w:rsidRPr="00E60651">
        <w:rPr>
          <w:rFonts w:cs="Times New Roman"/>
          <w:szCs w:val="28"/>
        </w:rPr>
        <w:t xml:space="preserve">с государственных космических аппаратов, </w:t>
      </w:r>
      <w:r w:rsidRPr="00E60651">
        <w:rPr>
          <w:rFonts w:eastAsia="Times New Roman" w:cs="Times New Roman"/>
          <w:color w:val="000000" w:themeColor="text1"/>
          <w:szCs w:val="28"/>
        </w:rPr>
        <w:t xml:space="preserve">осуществляется на основе принципа </w:t>
      </w:r>
      <w:r w:rsidR="00064CBA" w:rsidRPr="00E60651">
        <w:rPr>
          <w:rFonts w:eastAsia="Times New Roman" w:cs="Times New Roman"/>
          <w:color w:val="000000" w:themeColor="text1"/>
          <w:szCs w:val="28"/>
        </w:rPr>
        <w:t xml:space="preserve">сопоставимости </w:t>
      </w:r>
      <w:r w:rsidRPr="00E60651">
        <w:rPr>
          <w:rFonts w:eastAsia="Times New Roman" w:cs="Times New Roman"/>
          <w:color w:val="000000" w:themeColor="text1"/>
          <w:szCs w:val="28"/>
        </w:rPr>
        <w:t xml:space="preserve">технических (потребительских) характеристик </w:t>
      </w:r>
      <w:r w:rsidR="00064CBA" w:rsidRPr="00E60651">
        <w:rPr>
          <w:rFonts w:eastAsia="Times New Roman" w:cs="Times New Roman"/>
          <w:color w:val="000000" w:themeColor="text1"/>
          <w:szCs w:val="28"/>
        </w:rPr>
        <w:t xml:space="preserve">аналогов </w:t>
      </w:r>
      <w:r w:rsidR="00606E96" w:rsidRPr="00E60651">
        <w:rPr>
          <w:rFonts w:eastAsia="Calibri"/>
          <w:color w:val="000000" w:themeColor="text1"/>
        </w:rPr>
        <w:t>оцениваемых данных</w:t>
      </w:r>
      <w:r w:rsidR="00606E96" w:rsidRPr="00E60651">
        <w:rPr>
          <w:rFonts w:eastAsia="Times New Roman" w:cs="Times New Roman"/>
          <w:color w:val="000000" w:themeColor="text1"/>
          <w:szCs w:val="28"/>
        </w:rPr>
        <w:t xml:space="preserve"> </w:t>
      </w:r>
      <w:r w:rsidR="00064CBA" w:rsidRPr="00E60651">
        <w:rPr>
          <w:rFonts w:eastAsia="Times New Roman" w:cs="Times New Roman"/>
          <w:color w:val="000000" w:themeColor="text1"/>
          <w:szCs w:val="28"/>
        </w:rPr>
        <w:t xml:space="preserve">и </w:t>
      </w:r>
      <w:r w:rsidR="00606E96" w:rsidRPr="00E60651">
        <w:rPr>
          <w:rFonts w:eastAsia="Times New Roman" w:cs="Times New Roman"/>
          <w:color w:val="000000" w:themeColor="text1"/>
          <w:szCs w:val="28"/>
        </w:rPr>
        <w:t xml:space="preserve">данных, </w:t>
      </w:r>
      <w:r w:rsidR="00064CBA" w:rsidRPr="00E60651">
        <w:rPr>
          <w:rFonts w:eastAsia="Times New Roman" w:cs="Times New Roman"/>
          <w:color w:val="000000" w:themeColor="text1"/>
          <w:szCs w:val="28"/>
        </w:rPr>
        <w:t xml:space="preserve">предоставляемых </w:t>
      </w:r>
      <w:r w:rsidR="00606E96" w:rsidRPr="00E60651">
        <w:rPr>
          <w:rFonts w:eastAsia="Times New Roman" w:cs="Times New Roman"/>
          <w:color w:val="000000" w:themeColor="text1"/>
          <w:szCs w:val="28"/>
        </w:rPr>
        <w:t xml:space="preserve">из </w:t>
      </w:r>
      <w:r w:rsidR="00606E96" w:rsidRPr="00E60651">
        <w:t>федерального фонда</w:t>
      </w:r>
      <w:bookmarkEnd w:id="4"/>
      <w:bookmarkEnd w:id="5"/>
      <w:r w:rsidR="00642072" w:rsidRPr="00E60651">
        <w:rPr>
          <w:rFonts w:cs="Times New Roman"/>
          <w:szCs w:val="28"/>
        </w:rPr>
        <w:t>.</w:t>
      </w:r>
    </w:p>
    <w:p w14:paraId="29FAD4AE" w14:textId="11D5AD89" w:rsidR="00E21AFD" w:rsidRPr="00E60651" w:rsidRDefault="00E21AFD" w:rsidP="00B027BB">
      <w:pPr>
        <w:pStyle w:val="a9"/>
        <w:numPr>
          <w:ilvl w:val="0"/>
          <w:numId w:val="2"/>
        </w:numPr>
        <w:tabs>
          <w:tab w:val="left" w:pos="709"/>
          <w:tab w:val="left" w:pos="1134"/>
        </w:tabs>
        <w:spacing w:line="360" w:lineRule="exact"/>
        <w:ind w:left="0" w:firstLine="743"/>
        <w:rPr>
          <w:rFonts w:eastAsia="Times New Roman" w:cs="Times New Roman"/>
          <w:szCs w:val="28"/>
        </w:rPr>
      </w:pPr>
      <w:r w:rsidRPr="00E60651">
        <w:rPr>
          <w:rFonts w:cs="Times New Roman"/>
          <w:color w:val="000000" w:themeColor="text1"/>
          <w:szCs w:val="28"/>
        </w:rPr>
        <w:t xml:space="preserve">При выборе аналогов </w:t>
      </w:r>
      <w:r w:rsidR="00606E96" w:rsidRPr="00E60651">
        <w:rPr>
          <w:rFonts w:eastAsia="Calibri"/>
          <w:color w:val="000000" w:themeColor="text1"/>
        </w:rPr>
        <w:t>оцениваемых данных</w:t>
      </w:r>
      <w:r w:rsidR="00606E96" w:rsidRPr="00E60651">
        <w:rPr>
          <w:rFonts w:cs="Times New Roman"/>
          <w:color w:val="000000" w:themeColor="text1"/>
          <w:szCs w:val="28"/>
        </w:rPr>
        <w:t xml:space="preserve"> </w:t>
      </w:r>
      <w:r w:rsidRPr="00E60651">
        <w:rPr>
          <w:rFonts w:cs="Times New Roman"/>
          <w:color w:val="000000" w:themeColor="text1"/>
          <w:szCs w:val="28"/>
        </w:rPr>
        <w:t xml:space="preserve">учитываются следующие </w:t>
      </w:r>
      <w:r w:rsidR="00DD71D3" w:rsidRPr="00E60651">
        <w:rPr>
          <w:rFonts w:cs="Times New Roman"/>
          <w:color w:val="000000" w:themeColor="text1"/>
          <w:szCs w:val="28"/>
        </w:rPr>
        <w:t>техническ</w:t>
      </w:r>
      <w:r w:rsidRPr="00E60651">
        <w:rPr>
          <w:rFonts w:cs="Times New Roman"/>
          <w:color w:val="000000" w:themeColor="text1"/>
          <w:szCs w:val="28"/>
        </w:rPr>
        <w:t>ие</w:t>
      </w:r>
      <w:r w:rsidR="00DD71D3" w:rsidRPr="00E60651">
        <w:rPr>
          <w:rFonts w:cs="Times New Roman"/>
          <w:color w:val="000000" w:themeColor="text1"/>
          <w:szCs w:val="28"/>
        </w:rPr>
        <w:t xml:space="preserve"> (потребительск</w:t>
      </w:r>
      <w:r w:rsidRPr="00E60651">
        <w:rPr>
          <w:rFonts w:cs="Times New Roman"/>
          <w:color w:val="000000" w:themeColor="text1"/>
          <w:szCs w:val="28"/>
        </w:rPr>
        <w:t>ие</w:t>
      </w:r>
      <w:r w:rsidR="00DD71D3" w:rsidRPr="00E60651">
        <w:rPr>
          <w:rFonts w:cs="Times New Roman"/>
          <w:color w:val="000000" w:themeColor="text1"/>
          <w:szCs w:val="28"/>
        </w:rPr>
        <w:t>) характеристик</w:t>
      </w:r>
      <w:r w:rsidRPr="00E60651">
        <w:rPr>
          <w:rFonts w:cs="Times New Roman"/>
          <w:color w:val="000000" w:themeColor="text1"/>
          <w:szCs w:val="28"/>
        </w:rPr>
        <w:t>и:</w:t>
      </w:r>
    </w:p>
    <w:p w14:paraId="610041F2" w14:textId="540F76A2" w:rsidR="00E21AFD" w:rsidRPr="00E60651" w:rsidRDefault="00DD71D3" w:rsidP="00F51DF5">
      <w:pPr>
        <w:tabs>
          <w:tab w:val="left" w:pos="851"/>
          <w:tab w:val="left" w:pos="1134"/>
        </w:tabs>
        <w:spacing w:line="360" w:lineRule="exact"/>
        <w:ind w:firstLine="709"/>
        <w:jc w:val="both"/>
        <w:rPr>
          <w:color w:val="000000" w:themeColor="text1"/>
        </w:rPr>
      </w:pPr>
      <w:r w:rsidRPr="00E60651">
        <w:t>номинальное пространственное разрешение</w:t>
      </w:r>
      <w:r w:rsidR="00012A8A" w:rsidRPr="00E60651">
        <w:t xml:space="preserve"> (</w:t>
      </w:r>
      <w:r w:rsidRPr="00E60651">
        <w:t xml:space="preserve">размер </w:t>
      </w:r>
      <w:r w:rsidRPr="00E60651">
        <w:rPr>
          <w:color w:val="000000" w:themeColor="text1"/>
        </w:rPr>
        <w:t>проекции пикселя</w:t>
      </w:r>
      <w:r w:rsidR="00E21AFD" w:rsidRPr="00E60651">
        <w:rPr>
          <w:color w:val="000000" w:themeColor="text1"/>
        </w:rPr>
        <w:t>)</w:t>
      </w:r>
      <w:r w:rsidRPr="00E60651">
        <w:rPr>
          <w:vertAlign w:val="superscript"/>
        </w:rPr>
        <w:footnoteReference w:id="1"/>
      </w:r>
      <w:r w:rsidR="003D3282" w:rsidRPr="00E60651">
        <w:rPr>
          <w:color w:val="000000" w:themeColor="text1"/>
        </w:rPr>
        <w:t xml:space="preserve"> - </w:t>
      </w:r>
      <w:r w:rsidR="00037BA1" w:rsidRPr="00E60651">
        <w:rPr>
          <w:color w:val="000000" w:themeColor="text1"/>
        </w:rPr>
        <w:br/>
      </w:r>
      <w:r w:rsidRPr="00E60651">
        <w:rPr>
          <w:color w:val="000000" w:themeColor="text1"/>
        </w:rPr>
        <w:t>для оптических данных</w:t>
      </w:r>
      <w:r w:rsidR="00422CB1" w:rsidRPr="00E60651">
        <w:rPr>
          <w:rStyle w:val="ad"/>
          <w:color w:val="000000" w:themeColor="text1"/>
        </w:rPr>
        <w:footnoteReference w:id="2"/>
      </w:r>
      <w:r w:rsidR="00E21AFD" w:rsidRPr="00E60651">
        <w:rPr>
          <w:color w:val="000000" w:themeColor="text1"/>
        </w:rPr>
        <w:t>;</w:t>
      </w:r>
    </w:p>
    <w:p w14:paraId="29A01C0A" w14:textId="7046FFBD" w:rsidR="00DD71D3" w:rsidRPr="00E60651" w:rsidRDefault="00DD71D3" w:rsidP="00F51DF5">
      <w:pPr>
        <w:tabs>
          <w:tab w:val="left" w:pos="851"/>
          <w:tab w:val="left" w:pos="1134"/>
        </w:tabs>
        <w:spacing w:line="360" w:lineRule="exact"/>
        <w:ind w:firstLine="709"/>
        <w:jc w:val="both"/>
      </w:pPr>
      <w:r w:rsidRPr="00E60651">
        <w:lastRenderedPageBreak/>
        <w:t>линейное</w:t>
      </w:r>
      <w:r w:rsidRPr="00E60651">
        <w:rPr>
          <w:color w:val="000000" w:themeColor="text1"/>
        </w:rPr>
        <w:t xml:space="preserve"> разрешение по</w:t>
      </w:r>
      <w:r w:rsidR="00AF5266" w:rsidRPr="00E60651">
        <w:rPr>
          <w:color w:val="000000" w:themeColor="text1"/>
        </w:rPr>
        <w:t xml:space="preserve"> </w:t>
      </w:r>
      <w:r w:rsidRPr="00E60651">
        <w:rPr>
          <w:color w:val="000000" w:themeColor="text1"/>
        </w:rPr>
        <w:t>наклонной</w:t>
      </w:r>
      <w:r w:rsidR="00012A8A" w:rsidRPr="00E60651">
        <w:rPr>
          <w:color w:val="000000" w:themeColor="text1"/>
        </w:rPr>
        <w:t xml:space="preserve"> (</w:t>
      </w:r>
      <w:r w:rsidRPr="00E60651">
        <w:rPr>
          <w:color w:val="000000" w:themeColor="text1"/>
        </w:rPr>
        <w:t>наземной</w:t>
      </w:r>
      <w:r w:rsidR="00012A8A" w:rsidRPr="00E60651">
        <w:rPr>
          <w:color w:val="000000" w:themeColor="text1"/>
        </w:rPr>
        <w:t>)</w:t>
      </w:r>
      <w:r w:rsidRPr="00E60651">
        <w:rPr>
          <w:color w:val="000000" w:themeColor="text1"/>
        </w:rPr>
        <w:t xml:space="preserve"> дальности</w:t>
      </w:r>
      <w:r w:rsidRPr="00E60651">
        <w:rPr>
          <w:vertAlign w:val="superscript"/>
        </w:rPr>
        <w:footnoteReference w:id="3"/>
      </w:r>
      <w:r w:rsidR="003D3282" w:rsidRPr="00E60651">
        <w:rPr>
          <w:color w:val="000000" w:themeColor="text1"/>
        </w:rPr>
        <w:t xml:space="preserve"> - </w:t>
      </w:r>
      <w:r w:rsidR="00037BA1" w:rsidRPr="00E60651">
        <w:rPr>
          <w:color w:val="000000" w:themeColor="text1"/>
        </w:rPr>
        <w:br/>
      </w:r>
      <w:r w:rsidRPr="00E60651">
        <w:rPr>
          <w:color w:val="000000" w:themeColor="text1"/>
        </w:rPr>
        <w:t>для радиолокационных данных</w:t>
      </w:r>
      <w:r w:rsidR="00110046" w:rsidRPr="00E60651">
        <w:rPr>
          <w:rStyle w:val="ad"/>
          <w:color w:val="000000" w:themeColor="text1"/>
        </w:rPr>
        <w:footnoteReference w:id="4"/>
      </w:r>
      <w:r w:rsidRPr="00E60651">
        <w:rPr>
          <w:color w:val="000000" w:themeColor="text1"/>
        </w:rPr>
        <w:t>.</w:t>
      </w:r>
    </w:p>
    <w:p w14:paraId="5E32E75B" w14:textId="6A83FD50" w:rsidR="00F26996" w:rsidRPr="00E60651" w:rsidRDefault="00B63FE7" w:rsidP="00484495">
      <w:pPr>
        <w:tabs>
          <w:tab w:val="left" w:pos="1134"/>
        </w:tabs>
        <w:spacing w:line="360" w:lineRule="exact"/>
        <w:ind w:firstLine="709"/>
        <w:contextualSpacing/>
        <w:jc w:val="both"/>
        <w:textAlignment w:val="baseline"/>
        <w:rPr>
          <w:lang w:eastAsia="en-US"/>
        </w:rPr>
      </w:pPr>
      <w:r w:rsidRPr="00E60651">
        <w:rPr>
          <w:lang w:eastAsia="en-US"/>
        </w:rPr>
        <w:t>Аналоги</w:t>
      </w:r>
      <w:r w:rsidR="00DD71D3" w:rsidRPr="00E60651">
        <w:rPr>
          <w:lang w:eastAsia="en-US"/>
        </w:rPr>
        <w:t xml:space="preserve"> </w:t>
      </w:r>
      <w:r w:rsidR="00606E96" w:rsidRPr="00E60651">
        <w:rPr>
          <w:rFonts w:eastAsia="Calibri"/>
          <w:color w:val="000000" w:themeColor="text1"/>
          <w:lang w:eastAsia="en-US"/>
        </w:rPr>
        <w:t>оцениваемых данных</w:t>
      </w:r>
      <w:r w:rsidR="00606E96" w:rsidRPr="00E60651" w:rsidDel="0037672C">
        <w:rPr>
          <w:lang w:eastAsia="en-US"/>
        </w:rPr>
        <w:t xml:space="preserve"> </w:t>
      </w:r>
      <w:r w:rsidR="00DD71D3" w:rsidRPr="00E60651">
        <w:rPr>
          <w:lang w:eastAsia="en-US"/>
        </w:rPr>
        <w:t xml:space="preserve">считаются сопоставимыми </w:t>
      </w:r>
      <w:r w:rsidR="00037BA1" w:rsidRPr="00E60651">
        <w:rPr>
          <w:lang w:eastAsia="en-US"/>
        </w:rPr>
        <w:br/>
      </w:r>
      <w:r w:rsidR="0037672C" w:rsidRPr="00E60651">
        <w:rPr>
          <w:lang w:eastAsia="en-US"/>
        </w:rPr>
        <w:t xml:space="preserve">по своим техническим (потребительским) характеристикам с предоставляемыми </w:t>
      </w:r>
      <w:r w:rsidR="00037BA1" w:rsidRPr="00E60651">
        <w:rPr>
          <w:lang w:eastAsia="en-US"/>
        </w:rPr>
        <w:br/>
      </w:r>
      <w:r w:rsidR="0037672C" w:rsidRPr="00E60651">
        <w:rPr>
          <w:lang w:eastAsia="en-US"/>
        </w:rPr>
        <w:t xml:space="preserve">из федерального фонда данными </w:t>
      </w:r>
      <w:r w:rsidR="00DD71D3" w:rsidRPr="00E60651">
        <w:rPr>
          <w:lang w:eastAsia="en-US"/>
        </w:rPr>
        <w:t>при отличии</w:t>
      </w:r>
      <w:r w:rsidR="00ED366B" w:rsidRPr="00E60651">
        <w:rPr>
          <w:lang w:eastAsia="en-US"/>
        </w:rPr>
        <w:t xml:space="preserve"> значений</w:t>
      </w:r>
      <w:r w:rsidR="00DD71D3" w:rsidRPr="00E60651">
        <w:rPr>
          <w:lang w:eastAsia="en-US"/>
        </w:rPr>
        <w:t xml:space="preserve"> </w:t>
      </w:r>
      <w:r w:rsidR="00ED366B" w:rsidRPr="00E60651">
        <w:rPr>
          <w:lang w:eastAsia="en-US"/>
        </w:rPr>
        <w:t xml:space="preserve">технических (потребительских) характеристик аналогов </w:t>
      </w:r>
      <w:r w:rsidR="00606E96" w:rsidRPr="00E60651">
        <w:rPr>
          <w:rFonts w:eastAsia="Calibri"/>
          <w:color w:val="000000" w:themeColor="text1"/>
          <w:lang w:eastAsia="en-US"/>
        </w:rPr>
        <w:t>оцениваемых данных</w:t>
      </w:r>
      <w:r w:rsidR="00606E96" w:rsidRPr="00E60651">
        <w:rPr>
          <w:lang w:eastAsia="en-US"/>
        </w:rPr>
        <w:t xml:space="preserve"> </w:t>
      </w:r>
      <w:r w:rsidR="00DD71D3" w:rsidRPr="00E60651">
        <w:rPr>
          <w:lang w:eastAsia="en-US"/>
        </w:rPr>
        <w:t xml:space="preserve">от </w:t>
      </w:r>
      <w:r w:rsidR="00ED366B" w:rsidRPr="00E60651">
        <w:rPr>
          <w:lang w:eastAsia="en-US"/>
        </w:rPr>
        <w:t xml:space="preserve">значений технических (потребительских) характеристик предоставляемых </w:t>
      </w:r>
      <w:r w:rsidR="0096333E" w:rsidRPr="00E60651">
        <w:rPr>
          <w:lang w:eastAsia="en-US"/>
        </w:rPr>
        <w:t>данны</w:t>
      </w:r>
      <w:r w:rsidR="00DD71D3" w:rsidRPr="00E60651">
        <w:rPr>
          <w:lang w:eastAsia="en-US"/>
        </w:rPr>
        <w:t>х не более</w:t>
      </w:r>
      <w:r w:rsidR="00971D39" w:rsidRPr="00E60651">
        <w:rPr>
          <w:lang w:eastAsia="en-US"/>
        </w:rPr>
        <w:t>,</w:t>
      </w:r>
      <w:r w:rsidR="00070F91" w:rsidRPr="00E60651">
        <w:rPr>
          <w:lang w:eastAsia="en-US"/>
        </w:rPr>
        <w:t xml:space="preserve"> </w:t>
      </w:r>
      <w:r w:rsidR="00DD71D3" w:rsidRPr="00E60651">
        <w:rPr>
          <w:lang w:eastAsia="en-US"/>
        </w:rPr>
        <w:t>чем в</w:t>
      </w:r>
      <w:r w:rsidR="00971D39" w:rsidRPr="00E60651">
        <w:rPr>
          <w:lang w:eastAsia="en-US"/>
        </w:rPr>
        <w:t xml:space="preserve"> два </w:t>
      </w:r>
      <w:r w:rsidR="00DD71D3" w:rsidRPr="00E60651">
        <w:rPr>
          <w:lang w:eastAsia="en-US"/>
        </w:rPr>
        <w:t xml:space="preserve">раза </w:t>
      </w:r>
      <m:oMath>
        <m:r>
          <w:rPr>
            <w:rFonts w:ascii="Cambria Math" w:hAnsi="Cambria Math"/>
            <w:lang w:eastAsia="en-US"/>
          </w:rPr>
          <m:t>(</m:t>
        </m:r>
        <m:r>
          <m:rPr>
            <m:sty m:val="p"/>
          </m:rPr>
          <w:rPr>
            <w:rFonts w:ascii="Cambria Math" w:hAnsi="Cambria Math"/>
            <w:lang w:eastAsia="en-US"/>
          </w:rPr>
          <m:t>0,5≤</m:t>
        </m:r>
        <m:sSubSup>
          <m:sSubSupPr>
            <m:ctrlPr>
              <w:rPr>
                <w:rFonts w:ascii="Cambria Math" w:eastAsia="Calibri" w:hAnsi="Cambria Math"/>
                <w:i/>
                <w:color w:val="000000" w:themeColor="text1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color w:val="000000" w:themeColor="text1"/>
                <w:lang w:eastAsia="en-US"/>
              </w:rPr>
              <m:t>k</m:t>
            </m:r>
          </m:e>
          <m:sub>
            <m:r>
              <w:rPr>
                <w:rFonts w:ascii="Cambria Math" w:eastAsia="Calibri" w:hAnsi="Cambria Math"/>
                <w:color w:val="000000" w:themeColor="text1"/>
                <w:lang w:eastAsia="en-US"/>
              </w:rPr>
              <m:t>i</m:t>
            </m:r>
          </m:sub>
          <m:sup>
            <m:r>
              <w:rPr>
                <w:rFonts w:ascii="Cambria Math" w:eastAsia="Calibri" w:hAnsi="Cambria Math"/>
                <w:color w:val="000000" w:themeColor="text1"/>
                <w:lang w:eastAsia="en-US"/>
              </w:rPr>
              <m:t>ТУ</m:t>
            </m:r>
          </m:sup>
        </m:sSubSup>
        <m:r>
          <m:rPr>
            <m:sty m:val="p"/>
          </m:rPr>
          <w:rPr>
            <w:rFonts w:ascii="Cambria Math" w:hAnsi="Cambria Math"/>
            <w:lang w:eastAsia="en-US"/>
          </w:rPr>
          <m:t>≤2)</m:t>
        </m:r>
      </m:oMath>
      <w:r w:rsidR="00957C40" w:rsidRPr="00E60651">
        <w:rPr>
          <w:lang w:eastAsia="en-US"/>
        </w:rPr>
        <w:t>.</w:t>
      </w:r>
    </w:p>
    <w:p w14:paraId="54BA097C" w14:textId="79ADBACE" w:rsidR="00DD71D3" w:rsidRPr="00E60651" w:rsidRDefault="00414079" w:rsidP="001A2430">
      <w:pPr>
        <w:pStyle w:val="a9"/>
        <w:numPr>
          <w:ilvl w:val="0"/>
          <w:numId w:val="2"/>
        </w:numPr>
        <w:tabs>
          <w:tab w:val="left" w:pos="709"/>
          <w:tab w:val="left" w:pos="1134"/>
        </w:tabs>
        <w:spacing w:line="360" w:lineRule="exact"/>
        <w:ind w:left="0" w:firstLine="743"/>
        <w:rPr>
          <w:rFonts w:eastAsia="Times New Roman" w:cs="Times New Roman"/>
          <w:szCs w:val="28"/>
        </w:rPr>
      </w:pPr>
      <w:bookmarkStart w:id="6" w:name="_Ref176172933"/>
      <w:r w:rsidRPr="00E60651">
        <w:rPr>
          <w:rFonts w:eastAsia="Times New Roman" w:cs="Times New Roman"/>
          <w:szCs w:val="28"/>
        </w:rPr>
        <w:t>С</w:t>
      </w:r>
      <w:r w:rsidR="00DD71D3" w:rsidRPr="00E60651">
        <w:rPr>
          <w:rFonts w:eastAsia="Times New Roman" w:cs="Times New Roman"/>
          <w:szCs w:val="28"/>
        </w:rPr>
        <w:t>тоимост</w:t>
      </w:r>
      <w:r w:rsidRPr="00E60651">
        <w:rPr>
          <w:rFonts w:eastAsia="Times New Roman" w:cs="Times New Roman"/>
          <w:szCs w:val="28"/>
        </w:rPr>
        <w:t>ь</w:t>
      </w:r>
      <w:r w:rsidR="00DD71D3" w:rsidRPr="00E60651">
        <w:rPr>
          <w:rFonts w:eastAsia="Times New Roman" w:cs="Times New Roman"/>
          <w:szCs w:val="28"/>
        </w:rPr>
        <w:t xml:space="preserve"> </w:t>
      </w:r>
      <m:oMath>
        <m:r>
          <w:rPr>
            <w:rFonts w:ascii="Cambria Math" w:eastAsia="Calibri" w:hAnsi="Cambria Math"/>
            <w:color w:val="000000" w:themeColor="text1"/>
          </w:rPr>
          <m:t>i</m:t>
        </m:r>
      </m:oMath>
      <w:r w:rsidR="00DC6E1E" w:rsidRPr="00E60651">
        <w:rPr>
          <w:rFonts w:eastAsia="Calibri"/>
          <w:color w:val="000000" w:themeColor="text1"/>
        </w:rPr>
        <w:t>-го аналога</w:t>
      </w:r>
      <w:r w:rsidR="00606E96" w:rsidRPr="00E60651">
        <w:rPr>
          <w:rFonts w:eastAsia="Calibri"/>
          <w:color w:val="000000" w:themeColor="text1"/>
        </w:rPr>
        <w:t xml:space="preserve"> оцениваемых данных</w:t>
      </w:r>
      <w:r w:rsidR="00DC6E1E" w:rsidRPr="00E60651" w:rsidDel="00DC6E1E">
        <w:rPr>
          <w:rFonts w:eastAsia="Times New Roman" w:cs="Times New Roman"/>
          <w:szCs w:val="28"/>
        </w:rPr>
        <w:t xml:space="preserve"> </w:t>
      </w:r>
      <w:r w:rsidR="00DD71D3" w:rsidRPr="00E60651">
        <w:rPr>
          <w:rFonts w:eastAsia="Times New Roman" w:cs="Times New Roman"/>
          <w:szCs w:val="28"/>
        </w:rPr>
        <w:t>(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ан</m:t>
            </m:r>
          </m:sup>
        </m:sSubSup>
      </m:oMath>
      <w:r w:rsidR="00DD71D3" w:rsidRPr="00E60651">
        <w:rPr>
          <w:rFonts w:eastAsia="Times New Roman" w:cs="Times New Roman"/>
          <w:szCs w:val="28"/>
        </w:rPr>
        <w:t xml:space="preserve">) </w:t>
      </w:r>
      <w:r w:rsidRPr="00E60651">
        <w:rPr>
          <w:rFonts w:eastAsia="Times New Roman" w:cs="Times New Roman"/>
          <w:szCs w:val="28"/>
        </w:rPr>
        <w:t xml:space="preserve">определяется </w:t>
      </w:r>
      <w:r w:rsidR="00DD71D3" w:rsidRPr="00E60651">
        <w:rPr>
          <w:rFonts w:eastAsia="Times New Roman" w:cs="Times New Roman"/>
          <w:szCs w:val="28"/>
        </w:rPr>
        <w:t xml:space="preserve">на основе комплексного анализа </w:t>
      </w:r>
      <w:r w:rsidR="00076EF0" w:rsidRPr="00E60651">
        <w:rPr>
          <w:rFonts w:eastAsia="Times New Roman" w:cs="Times New Roman"/>
          <w:szCs w:val="28"/>
        </w:rPr>
        <w:t xml:space="preserve">коммерческих предложений </w:t>
      </w:r>
      <w:r w:rsidR="00B56B88" w:rsidRPr="00E60651">
        <w:rPr>
          <w:rFonts w:eastAsia="Times New Roman" w:cs="Times New Roman"/>
          <w:szCs w:val="28"/>
        </w:rPr>
        <w:t xml:space="preserve">на поставку </w:t>
      </w:r>
      <w:r w:rsidR="005F61D4" w:rsidRPr="00E60651">
        <w:rPr>
          <w:rFonts w:eastAsia="Calibri"/>
          <w:color w:val="000000" w:themeColor="text1"/>
        </w:rPr>
        <w:t xml:space="preserve">одного квадратного километра </w:t>
      </w:r>
      <w:r w:rsidR="00606E96" w:rsidRPr="00E60651">
        <w:rPr>
          <w:rFonts w:eastAsia="Calibri"/>
          <w:color w:val="000000" w:themeColor="text1"/>
        </w:rPr>
        <w:t>данных</w:t>
      </w:r>
      <w:r w:rsidR="00606E96" w:rsidRPr="00E60651">
        <w:rPr>
          <w:rFonts w:eastAsia="Times New Roman" w:cs="Times New Roman"/>
          <w:szCs w:val="28"/>
        </w:rPr>
        <w:t xml:space="preserve"> </w:t>
      </w:r>
      <w:r w:rsidR="00DD71D3" w:rsidRPr="00E60651">
        <w:rPr>
          <w:rFonts w:eastAsia="Times New Roman" w:cs="Times New Roman"/>
          <w:szCs w:val="28"/>
        </w:rPr>
        <w:t>в</w:t>
      </w:r>
      <w:r w:rsidR="00971D39" w:rsidRPr="00E60651">
        <w:rPr>
          <w:rFonts w:eastAsia="Times New Roman" w:cs="Times New Roman"/>
          <w:szCs w:val="28"/>
        </w:rPr>
        <w:t xml:space="preserve"> </w:t>
      </w:r>
      <w:r w:rsidR="00ED7C6E" w:rsidRPr="00E60651">
        <w:rPr>
          <w:rFonts w:eastAsia="Times New Roman" w:cs="Times New Roman"/>
          <w:szCs w:val="28"/>
        </w:rPr>
        <w:t xml:space="preserve">следующем </w:t>
      </w:r>
      <w:r w:rsidR="00DD71D3" w:rsidRPr="00E60651">
        <w:rPr>
          <w:rFonts w:eastAsia="Times New Roman" w:cs="Times New Roman"/>
          <w:szCs w:val="28"/>
        </w:rPr>
        <w:t>порядке:</w:t>
      </w:r>
      <w:bookmarkEnd w:id="6"/>
    </w:p>
    <w:p w14:paraId="000ACB1E" w14:textId="5C11DEE9" w:rsidR="00DD71D3" w:rsidRPr="00E60651" w:rsidRDefault="006D02ED" w:rsidP="00957C40">
      <w:pPr>
        <w:tabs>
          <w:tab w:val="left" w:pos="1134"/>
        </w:tabs>
        <w:spacing w:line="360" w:lineRule="exact"/>
        <w:ind w:firstLine="709"/>
        <w:contextualSpacing/>
        <w:jc w:val="both"/>
        <w:textAlignment w:val="baseline"/>
        <w:rPr>
          <w:lang w:eastAsia="en-US"/>
        </w:rPr>
      </w:pPr>
      <w:r w:rsidRPr="00E60651">
        <w:rPr>
          <w:lang w:eastAsia="en-US"/>
        </w:rPr>
        <w:t>а) </w:t>
      </w:r>
      <w:r w:rsidR="00746615" w:rsidRPr="00E60651">
        <w:rPr>
          <w:lang w:eastAsia="en-US"/>
        </w:rPr>
        <w:t>К</w:t>
      </w:r>
      <w:r w:rsidR="00DD71D3" w:rsidRPr="00E60651">
        <w:rPr>
          <w:lang w:eastAsia="en-US"/>
        </w:rPr>
        <w:t>орпораци</w:t>
      </w:r>
      <w:r w:rsidR="00746615" w:rsidRPr="00E60651">
        <w:rPr>
          <w:lang w:eastAsia="en-US"/>
        </w:rPr>
        <w:t>я ежегодно</w:t>
      </w:r>
      <w:r w:rsidR="00DD71D3" w:rsidRPr="00E60651">
        <w:rPr>
          <w:lang w:eastAsia="en-US"/>
        </w:rPr>
        <w:t xml:space="preserve"> </w:t>
      </w:r>
      <w:r w:rsidR="00225144" w:rsidRPr="00E60651">
        <w:rPr>
          <w:lang w:eastAsia="en-US"/>
        </w:rPr>
        <w:t>формирует</w:t>
      </w:r>
      <w:r w:rsidR="00DD71D3" w:rsidRPr="00E60651">
        <w:rPr>
          <w:lang w:eastAsia="en-US"/>
        </w:rPr>
        <w:t xml:space="preserve"> номенклатур</w:t>
      </w:r>
      <w:r w:rsidR="00746615" w:rsidRPr="00E60651">
        <w:rPr>
          <w:lang w:eastAsia="en-US"/>
        </w:rPr>
        <w:t>у</w:t>
      </w:r>
      <w:r w:rsidR="00DD71D3" w:rsidRPr="00E60651">
        <w:rPr>
          <w:lang w:eastAsia="en-US"/>
        </w:rPr>
        <w:t xml:space="preserve"> аналогов</w:t>
      </w:r>
      <w:r w:rsidR="00606E96" w:rsidRPr="00E60651">
        <w:rPr>
          <w:rFonts w:eastAsia="Calibri"/>
          <w:color w:val="000000" w:themeColor="text1"/>
          <w:lang w:eastAsia="en-US"/>
        </w:rPr>
        <w:t xml:space="preserve"> оцениваемых данных</w:t>
      </w:r>
      <w:r w:rsidR="00DD71D3" w:rsidRPr="00E60651">
        <w:rPr>
          <w:lang w:eastAsia="en-US"/>
        </w:rPr>
        <w:t xml:space="preserve">, </w:t>
      </w:r>
      <w:r w:rsidR="00746615" w:rsidRPr="00E60651">
        <w:rPr>
          <w:lang w:eastAsia="en-US"/>
        </w:rPr>
        <w:t>которая</w:t>
      </w:r>
      <w:r w:rsidR="00DD71D3" w:rsidRPr="00E60651">
        <w:rPr>
          <w:lang w:eastAsia="en-US"/>
        </w:rPr>
        <w:t xml:space="preserve"> не </w:t>
      </w:r>
      <w:r w:rsidR="00746615" w:rsidRPr="00E60651">
        <w:rPr>
          <w:lang w:eastAsia="en-US"/>
        </w:rPr>
        <w:t xml:space="preserve">должна </w:t>
      </w:r>
      <w:r w:rsidR="00DD71D3" w:rsidRPr="00E60651">
        <w:rPr>
          <w:lang w:eastAsia="en-US"/>
        </w:rPr>
        <w:t>включа</w:t>
      </w:r>
      <w:r w:rsidR="00746615" w:rsidRPr="00E60651">
        <w:rPr>
          <w:lang w:eastAsia="en-US"/>
        </w:rPr>
        <w:t>ть</w:t>
      </w:r>
      <w:r w:rsidR="00DD71D3" w:rsidRPr="00E60651">
        <w:rPr>
          <w:lang w:eastAsia="en-US"/>
        </w:rPr>
        <w:t xml:space="preserve"> в себя </w:t>
      </w:r>
      <w:r w:rsidR="00746615" w:rsidRPr="00E60651">
        <w:rPr>
          <w:lang w:eastAsia="en-US"/>
        </w:rPr>
        <w:t xml:space="preserve">содержащиеся в федеральном фонде </w:t>
      </w:r>
      <w:r w:rsidR="0096333E" w:rsidRPr="00E60651">
        <w:rPr>
          <w:lang w:eastAsia="en-US"/>
        </w:rPr>
        <w:t>данны</w:t>
      </w:r>
      <w:r w:rsidR="00DD71D3" w:rsidRPr="00E60651">
        <w:rPr>
          <w:lang w:eastAsia="en-US"/>
        </w:rPr>
        <w:t>е;</w:t>
      </w:r>
    </w:p>
    <w:p w14:paraId="391EF50C" w14:textId="59790760" w:rsidR="00DD71D3" w:rsidRPr="00E60651" w:rsidRDefault="006D02ED" w:rsidP="00957C40">
      <w:pPr>
        <w:tabs>
          <w:tab w:val="left" w:pos="1134"/>
        </w:tabs>
        <w:spacing w:line="360" w:lineRule="exact"/>
        <w:ind w:firstLine="709"/>
        <w:contextualSpacing/>
        <w:jc w:val="both"/>
        <w:textAlignment w:val="baseline"/>
        <w:rPr>
          <w:lang w:eastAsia="en-US"/>
        </w:rPr>
      </w:pPr>
      <w:r w:rsidRPr="00E60651">
        <w:rPr>
          <w:lang w:eastAsia="en-US"/>
        </w:rPr>
        <w:t>б) </w:t>
      </w:r>
      <w:r w:rsidR="00A2636E" w:rsidRPr="00E60651">
        <w:rPr>
          <w:lang w:eastAsia="en-US"/>
        </w:rPr>
        <w:t xml:space="preserve">в отношении каждой номенклатурной единицы </w:t>
      </w:r>
      <w:r w:rsidR="00DD71D3" w:rsidRPr="00E60651">
        <w:rPr>
          <w:lang w:eastAsia="en-US"/>
        </w:rPr>
        <w:t xml:space="preserve">на основе сбора публичных розничных предложений операторов </w:t>
      </w:r>
      <w:r w:rsidR="00225144" w:rsidRPr="00E60651">
        <w:rPr>
          <w:lang w:eastAsia="en-US"/>
        </w:rPr>
        <w:t>космических аппаратов, с которых получены аналоги</w:t>
      </w:r>
      <w:r w:rsidR="00606E96" w:rsidRPr="00E60651">
        <w:rPr>
          <w:rFonts w:eastAsia="Calibri"/>
          <w:color w:val="000000" w:themeColor="text1"/>
          <w:lang w:eastAsia="en-US"/>
        </w:rPr>
        <w:t xml:space="preserve"> оцениваемых данных</w:t>
      </w:r>
      <w:r w:rsidR="00E51492" w:rsidRPr="00E60651">
        <w:rPr>
          <w:lang w:eastAsia="en-US"/>
        </w:rPr>
        <w:t xml:space="preserve"> </w:t>
      </w:r>
      <w:r w:rsidR="00DD71D3" w:rsidRPr="00E60651">
        <w:rPr>
          <w:lang w:eastAsia="en-US"/>
        </w:rPr>
        <w:t>(дистрибьюторов)</w:t>
      </w:r>
      <w:r w:rsidR="00A2636E" w:rsidRPr="00E60651">
        <w:rPr>
          <w:lang w:eastAsia="en-US"/>
        </w:rPr>
        <w:t>,</w:t>
      </w:r>
      <w:r w:rsidR="00DD71D3" w:rsidRPr="00E60651">
        <w:rPr>
          <w:lang w:eastAsia="en-US"/>
        </w:rPr>
        <w:t xml:space="preserve"> </w:t>
      </w:r>
      <w:r w:rsidR="00A2636E" w:rsidRPr="00E60651">
        <w:rPr>
          <w:lang w:eastAsia="en-US"/>
        </w:rPr>
        <w:t>формируется</w:t>
      </w:r>
      <w:r w:rsidR="00DD71D3" w:rsidRPr="00E60651">
        <w:rPr>
          <w:lang w:eastAsia="en-US"/>
        </w:rPr>
        <w:t xml:space="preserve"> информаци</w:t>
      </w:r>
      <w:r w:rsidR="00A2636E" w:rsidRPr="00E60651">
        <w:rPr>
          <w:lang w:eastAsia="en-US"/>
        </w:rPr>
        <w:t>я</w:t>
      </w:r>
      <w:r w:rsidR="00DD71D3" w:rsidRPr="00E60651">
        <w:rPr>
          <w:lang w:eastAsia="en-US"/>
        </w:rPr>
        <w:t>, содержащая сведения</w:t>
      </w:r>
      <w:r w:rsidR="00606E96" w:rsidRPr="00E60651">
        <w:rPr>
          <w:lang w:eastAsia="en-US"/>
        </w:rPr>
        <w:t xml:space="preserve"> </w:t>
      </w:r>
      <w:r w:rsidR="00DD71D3" w:rsidRPr="00E60651">
        <w:rPr>
          <w:lang w:eastAsia="en-US"/>
        </w:rPr>
        <w:t xml:space="preserve">о технических (потребительских) характеристиках </w:t>
      </w:r>
      <w:r w:rsidR="00E143C5" w:rsidRPr="00E60651">
        <w:rPr>
          <w:lang w:eastAsia="en-US"/>
        </w:rPr>
        <w:t>аналога</w:t>
      </w:r>
      <w:r w:rsidR="00DD71D3" w:rsidRPr="00E60651">
        <w:rPr>
          <w:lang w:eastAsia="en-US"/>
        </w:rPr>
        <w:t xml:space="preserve"> </w:t>
      </w:r>
      <w:r w:rsidR="00606E96" w:rsidRPr="00E60651">
        <w:rPr>
          <w:rFonts w:eastAsia="Calibri"/>
          <w:color w:val="000000" w:themeColor="text1"/>
          <w:lang w:eastAsia="en-US"/>
        </w:rPr>
        <w:t>оцениваемых данных</w:t>
      </w:r>
      <w:r w:rsidR="00606E96" w:rsidRPr="00E60651">
        <w:rPr>
          <w:lang w:eastAsia="en-US"/>
        </w:rPr>
        <w:t xml:space="preserve"> </w:t>
      </w:r>
      <w:r w:rsidR="00DD71D3" w:rsidRPr="00E60651">
        <w:rPr>
          <w:lang w:eastAsia="en-US"/>
        </w:rPr>
        <w:t>и е</w:t>
      </w:r>
      <w:r w:rsidR="00E143C5" w:rsidRPr="00E60651">
        <w:rPr>
          <w:lang w:eastAsia="en-US"/>
        </w:rPr>
        <w:t>го</w:t>
      </w:r>
      <w:r w:rsidR="00DD71D3" w:rsidRPr="00E60651">
        <w:rPr>
          <w:lang w:eastAsia="en-US"/>
        </w:rPr>
        <w:t xml:space="preserve"> стоимостных показателях;</w:t>
      </w:r>
    </w:p>
    <w:p w14:paraId="5D1AC67E" w14:textId="6BD21971" w:rsidR="006D02ED" w:rsidRPr="00E60651" w:rsidRDefault="006D02ED" w:rsidP="00957C40">
      <w:pPr>
        <w:tabs>
          <w:tab w:val="left" w:pos="1134"/>
        </w:tabs>
        <w:spacing w:line="360" w:lineRule="exact"/>
        <w:ind w:firstLine="709"/>
        <w:contextualSpacing/>
        <w:jc w:val="both"/>
        <w:textAlignment w:val="baseline"/>
        <w:rPr>
          <w:lang w:eastAsia="en-US"/>
        </w:rPr>
      </w:pPr>
      <w:r w:rsidRPr="00E60651">
        <w:rPr>
          <w:lang w:eastAsia="en-US"/>
        </w:rPr>
        <w:t>в) </w:t>
      </w:r>
      <w:r w:rsidR="00DD71D3" w:rsidRPr="00E60651">
        <w:rPr>
          <w:lang w:eastAsia="en-US"/>
        </w:rPr>
        <w:t xml:space="preserve">при </w:t>
      </w:r>
      <w:r w:rsidRPr="00E60651">
        <w:rPr>
          <w:lang w:eastAsia="en-US"/>
        </w:rPr>
        <w:t xml:space="preserve">формировании информации, указанной в </w:t>
      </w:r>
      <w:r w:rsidR="009B268E" w:rsidRPr="00E60651">
        <w:rPr>
          <w:lang w:eastAsia="en-US"/>
        </w:rPr>
        <w:t>подпункте "б"</w:t>
      </w:r>
      <w:r w:rsidRPr="00E60651">
        <w:rPr>
          <w:lang w:eastAsia="en-US"/>
        </w:rPr>
        <w:t xml:space="preserve"> настоящего пункта, в случае </w:t>
      </w:r>
      <w:r w:rsidR="00DD71D3" w:rsidRPr="00E60651">
        <w:rPr>
          <w:lang w:eastAsia="en-US"/>
        </w:rPr>
        <w:t>наличи</w:t>
      </w:r>
      <w:r w:rsidRPr="00E60651">
        <w:rPr>
          <w:lang w:eastAsia="en-US"/>
        </w:rPr>
        <w:t>я</w:t>
      </w:r>
      <w:r w:rsidR="00DD71D3" w:rsidRPr="00E60651">
        <w:rPr>
          <w:lang w:eastAsia="en-US"/>
        </w:rPr>
        <w:t xml:space="preserve"> альтернативных предложений на поставку одн</w:t>
      </w:r>
      <w:r w:rsidR="00E143C5" w:rsidRPr="00E60651">
        <w:rPr>
          <w:lang w:eastAsia="en-US"/>
        </w:rPr>
        <w:t>ого</w:t>
      </w:r>
      <w:r w:rsidR="00DD71D3" w:rsidRPr="00E60651">
        <w:rPr>
          <w:lang w:eastAsia="en-US"/>
        </w:rPr>
        <w:t xml:space="preserve"> </w:t>
      </w:r>
      <w:r w:rsidR="00D06FE8" w:rsidRPr="00E60651">
        <w:rPr>
          <w:lang w:eastAsia="en-US"/>
        </w:rPr>
        <w:br/>
      </w:r>
      <w:r w:rsidR="00DD71D3" w:rsidRPr="00E60651">
        <w:rPr>
          <w:lang w:eastAsia="en-US"/>
        </w:rPr>
        <w:t>и т</w:t>
      </w:r>
      <w:r w:rsidR="00E143C5" w:rsidRPr="00E60651">
        <w:rPr>
          <w:lang w:eastAsia="en-US"/>
        </w:rPr>
        <w:t>ого</w:t>
      </w:r>
      <w:r w:rsidR="00DD71D3" w:rsidRPr="00E60651">
        <w:rPr>
          <w:lang w:eastAsia="en-US"/>
        </w:rPr>
        <w:t xml:space="preserve"> же аналог</w:t>
      </w:r>
      <w:r w:rsidR="00606E96" w:rsidRPr="00E60651">
        <w:rPr>
          <w:lang w:eastAsia="en-US"/>
        </w:rPr>
        <w:t xml:space="preserve">а </w:t>
      </w:r>
      <w:r w:rsidR="00606E96" w:rsidRPr="00E60651">
        <w:rPr>
          <w:rFonts w:eastAsia="Calibri"/>
          <w:color w:val="000000" w:themeColor="text1"/>
          <w:lang w:eastAsia="en-US"/>
        </w:rPr>
        <w:t>оцениваемых данных</w:t>
      </w:r>
      <w:r w:rsidR="00606E96" w:rsidRPr="00E60651" w:rsidDel="00E143C5">
        <w:rPr>
          <w:lang w:eastAsia="en-US"/>
        </w:rPr>
        <w:t xml:space="preserve"> </w:t>
      </w:r>
      <w:r w:rsidR="00E143C5" w:rsidRPr="00E60651">
        <w:rPr>
          <w:lang w:eastAsia="en-US"/>
        </w:rPr>
        <w:t>учитыва</w:t>
      </w:r>
      <w:r w:rsidRPr="00E60651">
        <w:rPr>
          <w:lang w:eastAsia="en-US"/>
        </w:rPr>
        <w:t>ю</w:t>
      </w:r>
      <w:r w:rsidR="00E143C5" w:rsidRPr="00E60651">
        <w:rPr>
          <w:lang w:eastAsia="en-US"/>
        </w:rPr>
        <w:t>тся</w:t>
      </w:r>
      <w:r w:rsidRPr="00E60651">
        <w:rPr>
          <w:lang w:eastAsia="en-US"/>
        </w:rPr>
        <w:t>:</w:t>
      </w:r>
    </w:p>
    <w:p w14:paraId="73AB9B35" w14:textId="13D3B052" w:rsidR="00DD71D3" w:rsidRPr="00E60651" w:rsidRDefault="00DD71D3" w:rsidP="00957C40">
      <w:pPr>
        <w:tabs>
          <w:tab w:val="left" w:pos="1134"/>
        </w:tabs>
        <w:spacing w:line="360" w:lineRule="exact"/>
        <w:ind w:firstLine="709"/>
        <w:contextualSpacing/>
        <w:jc w:val="both"/>
        <w:textAlignment w:val="baseline"/>
        <w:rPr>
          <w:lang w:eastAsia="en-US"/>
        </w:rPr>
      </w:pPr>
      <w:r w:rsidRPr="00E60651">
        <w:rPr>
          <w:lang w:eastAsia="en-US"/>
        </w:rPr>
        <w:t>минимальная стоимость</w:t>
      </w:r>
      <w:r w:rsidR="000D0542" w:rsidRPr="00E60651">
        <w:rPr>
          <w:lang w:eastAsia="en-US"/>
        </w:rPr>
        <w:t xml:space="preserve"> поставки</w:t>
      </w:r>
      <w:r w:rsidR="00746047" w:rsidRPr="00E60651">
        <w:rPr>
          <w:lang w:eastAsia="en-US"/>
        </w:rPr>
        <w:t>;</w:t>
      </w:r>
    </w:p>
    <w:p w14:paraId="196E4388" w14:textId="7162DF60" w:rsidR="00DD71D3" w:rsidRPr="00E60651" w:rsidRDefault="00DD71D3" w:rsidP="00957C40">
      <w:pPr>
        <w:tabs>
          <w:tab w:val="left" w:pos="1134"/>
        </w:tabs>
        <w:spacing w:line="360" w:lineRule="exact"/>
        <w:ind w:firstLine="709"/>
        <w:contextualSpacing/>
        <w:jc w:val="both"/>
        <w:textAlignment w:val="baseline"/>
        <w:rPr>
          <w:lang w:eastAsia="en-US"/>
        </w:rPr>
      </w:pPr>
      <w:r w:rsidRPr="00E60651">
        <w:rPr>
          <w:lang w:eastAsia="en-US"/>
        </w:rPr>
        <w:t xml:space="preserve">наилучшие </w:t>
      </w:r>
      <w:r w:rsidR="006C5BB9" w:rsidRPr="00E60651">
        <w:rPr>
          <w:lang w:eastAsia="en-US"/>
        </w:rPr>
        <w:t xml:space="preserve">значения технических (потребительских) </w:t>
      </w:r>
      <w:r w:rsidRPr="00E60651">
        <w:rPr>
          <w:lang w:eastAsia="en-US"/>
        </w:rPr>
        <w:t>показател</w:t>
      </w:r>
      <w:r w:rsidR="006C5BB9" w:rsidRPr="00E60651">
        <w:rPr>
          <w:lang w:eastAsia="en-US"/>
        </w:rPr>
        <w:t>ей</w:t>
      </w:r>
      <w:r w:rsidRPr="00E60651">
        <w:rPr>
          <w:lang w:eastAsia="en-US"/>
        </w:rPr>
        <w:t xml:space="preserve"> </w:t>
      </w:r>
      <w:r w:rsidR="006C5BB9" w:rsidRPr="00E60651">
        <w:rPr>
          <w:lang w:eastAsia="en-US"/>
        </w:rPr>
        <w:t>аналога</w:t>
      </w:r>
      <w:r w:rsidRPr="00E60651">
        <w:rPr>
          <w:lang w:eastAsia="en-US"/>
        </w:rPr>
        <w:t xml:space="preserve"> </w:t>
      </w:r>
      <w:r w:rsidR="00606E96" w:rsidRPr="00E60651">
        <w:rPr>
          <w:rFonts w:eastAsia="Calibri"/>
          <w:color w:val="000000" w:themeColor="text1"/>
          <w:lang w:eastAsia="en-US"/>
        </w:rPr>
        <w:t>оцениваемых данных</w:t>
      </w:r>
      <w:r w:rsidR="00606E96" w:rsidRPr="00E60651">
        <w:rPr>
          <w:lang w:eastAsia="en-US"/>
        </w:rPr>
        <w:t xml:space="preserve"> </w:t>
      </w:r>
      <w:r w:rsidRPr="00E60651">
        <w:rPr>
          <w:lang w:eastAsia="en-US"/>
        </w:rPr>
        <w:t xml:space="preserve">(наиболее высокое </w:t>
      </w:r>
      <w:r w:rsidR="005F61D4" w:rsidRPr="00E60651">
        <w:rPr>
          <w:lang w:eastAsia="en-US"/>
        </w:rPr>
        <w:t xml:space="preserve">номинальное </w:t>
      </w:r>
      <w:r w:rsidRPr="00E60651">
        <w:rPr>
          <w:lang w:eastAsia="en-US"/>
        </w:rPr>
        <w:t xml:space="preserve">разрешение </w:t>
      </w:r>
      <w:r w:rsidR="0036677D" w:rsidRPr="00E60651">
        <w:rPr>
          <w:lang w:eastAsia="en-US"/>
        </w:rPr>
        <w:t>либо</w:t>
      </w:r>
      <w:r w:rsidRPr="00E60651">
        <w:rPr>
          <w:lang w:eastAsia="en-US"/>
        </w:rPr>
        <w:t xml:space="preserve"> наименьшее значение проекции пикселя)</w:t>
      </w:r>
      <w:r w:rsidR="009B15C5" w:rsidRPr="00E60651">
        <w:rPr>
          <w:lang w:eastAsia="en-US"/>
        </w:rPr>
        <w:t xml:space="preserve">, </w:t>
      </w:r>
      <w:r w:rsidRPr="00E60651">
        <w:rPr>
          <w:lang w:eastAsia="en-US"/>
        </w:rPr>
        <w:t xml:space="preserve">качество </w:t>
      </w:r>
      <w:r w:rsidR="009B15C5" w:rsidRPr="00E60651">
        <w:rPr>
          <w:lang w:eastAsia="en-US"/>
        </w:rPr>
        <w:t>аналога</w:t>
      </w:r>
      <w:r w:rsidR="00606E96" w:rsidRPr="00E60651">
        <w:rPr>
          <w:lang w:eastAsia="en-US"/>
        </w:rPr>
        <w:t xml:space="preserve"> </w:t>
      </w:r>
      <w:r w:rsidR="00606E96" w:rsidRPr="00E60651">
        <w:rPr>
          <w:rFonts w:eastAsia="Calibri"/>
          <w:color w:val="000000" w:themeColor="text1"/>
          <w:lang w:eastAsia="en-US"/>
        </w:rPr>
        <w:t>оцениваемых данных</w:t>
      </w:r>
      <w:r w:rsidR="00A73878" w:rsidRPr="00E60651">
        <w:rPr>
          <w:lang w:eastAsia="en-US"/>
        </w:rPr>
        <w:t xml:space="preserve">, предлагаемого к поставке в рамках альтернативных предложений, а также </w:t>
      </w:r>
      <w:r w:rsidR="00A438E5" w:rsidRPr="00E60651">
        <w:rPr>
          <w:lang w:eastAsia="en-US"/>
        </w:rPr>
        <w:t xml:space="preserve">о </w:t>
      </w:r>
      <w:r w:rsidR="00913584" w:rsidRPr="00E60651">
        <w:rPr>
          <w:lang w:eastAsia="en-US"/>
        </w:rPr>
        <w:t>типовых</w:t>
      </w:r>
      <w:r w:rsidR="00076EF0" w:rsidRPr="00E60651">
        <w:rPr>
          <w:lang w:eastAsia="en-US"/>
        </w:rPr>
        <w:t xml:space="preserve"> </w:t>
      </w:r>
      <w:r w:rsidR="00A438E5" w:rsidRPr="00E60651">
        <w:rPr>
          <w:lang w:eastAsia="en-US"/>
        </w:rPr>
        <w:t>режим</w:t>
      </w:r>
      <w:r w:rsidR="00913584" w:rsidRPr="00E60651">
        <w:rPr>
          <w:lang w:eastAsia="en-US"/>
        </w:rPr>
        <w:t>ах</w:t>
      </w:r>
      <w:r w:rsidR="00A438E5" w:rsidRPr="00E60651">
        <w:rPr>
          <w:lang w:eastAsia="en-US"/>
        </w:rPr>
        <w:t xml:space="preserve"> съемки</w:t>
      </w:r>
      <w:r w:rsidR="00A438E5" w:rsidRPr="00E60651">
        <w:rPr>
          <w:rStyle w:val="ad"/>
          <w:lang w:eastAsia="en-US"/>
        </w:rPr>
        <w:footnoteReference w:id="5"/>
      </w:r>
      <w:r w:rsidR="00A438E5" w:rsidRPr="00E60651">
        <w:rPr>
          <w:lang w:eastAsia="en-US"/>
        </w:rPr>
        <w:t xml:space="preserve"> (п</w:t>
      </w:r>
      <w:r w:rsidRPr="00E60651">
        <w:rPr>
          <w:lang w:eastAsia="en-US"/>
        </w:rPr>
        <w:t xml:space="preserve">ри определении </w:t>
      </w:r>
      <w:r w:rsidR="00A438E5" w:rsidRPr="00E60651">
        <w:rPr>
          <w:lang w:eastAsia="en-US"/>
        </w:rPr>
        <w:t xml:space="preserve">значений </w:t>
      </w:r>
      <w:r w:rsidRPr="00E60651">
        <w:rPr>
          <w:lang w:eastAsia="en-US"/>
        </w:rPr>
        <w:t xml:space="preserve">технических </w:t>
      </w:r>
      <w:r w:rsidR="00A438E5" w:rsidRPr="00E60651">
        <w:rPr>
          <w:lang w:eastAsia="en-US"/>
        </w:rPr>
        <w:t xml:space="preserve">(потребительских) </w:t>
      </w:r>
      <w:r w:rsidRPr="00E60651">
        <w:rPr>
          <w:lang w:eastAsia="en-US"/>
        </w:rPr>
        <w:t>характеристик радиолокационных данных</w:t>
      </w:r>
      <w:r w:rsidR="00A438E5" w:rsidRPr="00E60651">
        <w:rPr>
          <w:lang w:eastAsia="en-US"/>
        </w:rPr>
        <w:t>)</w:t>
      </w:r>
      <w:r w:rsidRPr="00E60651">
        <w:rPr>
          <w:lang w:eastAsia="en-US"/>
        </w:rPr>
        <w:t>;</w:t>
      </w:r>
    </w:p>
    <w:p w14:paraId="362174E0" w14:textId="51242417" w:rsidR="00196FC6" w:rsidRPr="00E60651" w:rsidRDefault="00841A1F" w:rsidP="00DE36CB">
      <w:pPr>
        <w:tabs>
          <w:tab w:val="left" w:pos="1134"/>
        </w:tabs>
        <w:spacing w:line="360" w:lineRule="exact"/>
        <w:ind w:firstLine="709"/>
        <w:contextualSpacing/>
        <w:jc w:val="both"/>
        <w:textAlignment w:val="baseline"/>
        <w:rPr>
          <w:lang w:eastAsia="en-US"/>
        </w:rPr>
      </w:pPr>
      <w:r w:rsidRPr="00E60651">
        <w:rPr>
          <w:lang w:eastAsia="en-US"/>
        </w:rPr>
        <w:lastRenderedPageBreak/>
        <w:t>г) </w:t>
      </w:r>
      <w:r w:rsidR="00DD71D3" w:rsidRPr="00E60651">
        <w:rPr>
          <w:lang w:eastAsia="en-US"/>
        </w:rPr>
        <w:t xml:space="preserve">при </w:t>
      </w:r>
      <w:r w:rsidR="00DE36CB" w:rsidRPr="00E60651">
        <w:rPr>
          <w:lang w:eastAsia="en-US"/>
        </w:rPr>
        <w:t xml:space="preserve">использовании </w:t>
      </w:r>
      <w:r w:rsidR="00DD71D3" w:rsidRPr="00E60651">
        <w:rPr>
          <w:lang w:eastAsia="en-US"/>
        </w:rPr>
        <w:t xml:space="preserve">стоимости </w:t>
      </w:r>
      <w:r w:rsidR="000B0C24" w:rsidRPr="00E60651">
        <w:rPr>
          <w:rFonts w:eastAsia="Calibri"/>
          <w:color w:val="000000" w:themeColor="text1"/>
          <w:lang w:eastAsia="en-US"/>
        </w:rPr>
        <w:t xml:space="preserve">одного квадратного километра </w:t>
      </w:r>
      <m:oMath>
        <m:r>
          <w:rPr>
            <w:rFonts w:ascii="Cambria Math" w:eastAsia="Calibri" w:hAnsi="Cambria Math"/>
            <w:color w:val="000000" w:themeColor="text1"/>
            <w:lang w:eastAsia="en-US"/>
          </w:rPr>
          <m:t>i</m:t>
        </m:r>
      </m:oMath>
      <w:r w:rsidR="000B0C24" w:rsidRPr="00E60651">
        <w:rPr>
          <w:rFonts w:eastAsia="Calibri"/>
          <w:color w:val="000000" w:themeColor="text1"/>
          <w:lang w:eastAsia="en-US"/>
        </w:rPr>
        <w:t>-го аналога</w:t>
      </w:r>
      <w:r w:rsidR="00606E96" w:rsidRPr="00E60651">
        <w:rPr>
          <w:rFonts w:eastAsia="Calibri"/>
          <w:color w:val="000000" w:themeColor="text1"/>
          <w:lang w:eastAsia="en-US"/>
        </w:rPr>
        <w:t xml:space="preserve"> оцениваемых данных</w:t>
      </w:r>
      <w:r w:rsidR="000B0C24" w:rsidRPr="00E60651" w:rsidDel="00DC6E1E">
        <w:t xml:space="preserve"> </w:t>
      </w:r>
      <w:r w:rsidR="000B0C24" w:rsidRPr="00E60651">
        <w:t>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ан</m:t>
            </m:r>
          </m:sup>
        </m:sSubSup>
      </m:oMath>
      <w:r w:rsidR="000B0C24" w:rsidRPr="00E60651">
        <w:t xml:space="preserve">) </w:t>
      </w:r>
      <w:r w:rsidR="00DE36CB" w:rsidRPr="00E60651">
        <w:t>рассматривается</w:t>
      </w:r>
      <w:r w:rsidR="00E26F4F" w:rsidRPr="00E60651">
        <w:t xml:space="preserve"> </w:t>
      </w:r>
      <w:r w:rsidR="00DE36CB" w:rsidRPr="00E60651">
        <w:t xml:space="preserve">перечень </w:t>
      </w:r>
      <w:r w:rsidR="0025543A" w:rsidRPr="00E60651">
        <w:rPr>
          <w:lang w:eastAsia="en-US"/>
        </w:rPr>
        <w:t>показател</w:t>
      </w:r>
      <w:r w:rsidR="00DE36CB" w:rsidRPr="00E60651">
        <w:rPr>
          <w:lang w:eastAsia="en-US"/>
        </w:rPr>
        <w:t>ей</w:t>
      </w:r>
      <w:r w:rsidR="0025543A" w:rsidRPr="00E60651">
        <w:rPr>
          <w:lang w:eastAsia="en-US"/>
        </w:rPr>
        <w:t xml:space="preserve"> </w:t>
      </w:r>
      <w:r w:rsidR="00DE36CB" w:rsidRPr="00E60651">
        <w:rPr>
          <w:lang w:eastAsia="en-US"/>
        </w:rPr>
        <w:t xml:space="preserve">качества данных, включающий показатели </w:t>
      </w:r>
      <w:r w:rsidR="0025543A" w:rsidRPr="00E60651">
        <w:rPr>
          <w:lang w:eastAsia="en-US"/>
        </w:rPr>
        <w:t xml:space="preserve">информационного потока, </w:t>
      </w:r>
      <w:r w:rsidR="00DD71D3" w:rsidRPr="00E60651">
        <w:rPr>
          <w:lang w:eastAsia="en-US"/>
        </w:rPr>
        <w:t>пространственно-частотные</w:t>
      </w:r>
      <w:r w:rsidR="00DE36CB" w:rsidRPr="00E60651">
        <w:rPr>
          <w:lang w:eastAsia="en-US"/>
        </w:rPr>
        <w:t xml:space="preserve"> показатели</w:t>
      </w:r>
      <w:r w:rsidR="00DD71D3" w:rsidRPr="00E60651">
        <w:rPr>
          <w:lang w:eastAsia="en-US"/>
        </w:rPr>
        <w:t>, радиометрические</w:t>
      </w:r>
      <w:r w:rsidR="00DE36CB" w:rsidRPr="00E60651">
        <w:rPr>
          <w:lang w:eastAsia="en-US"/>
        </w:rPr>
        <w:t xml:space="preserve"> показатели,</w:t>
      </w:r>
      <w:r w:rsidR="00DD71D3" w:rsidRPr="00E60651">
        <w:rPr>
          <w:lang w:eastAsia="en-US"/>
        </w:rPr>
        <w:t xml:space="preserve"> координатно-измерительные</w:t>
      </w:r>
      <w:r w:rsidR="00DE36CB" w:rsidRPr="00E60651">
        <w:rPr>
          <w:lang w:eastAsia="en-US"/>
        </w:rPr>
        <w:t xml:space="preserve"> показатели и дополнительные показатели качества</w:t>
      </w:r>
      <w:r w:rsidR="00836443" w:rsidRPr="00E60651">
        <w:rPr>
          <w:vertAlign w:val="superscript"/>
        </w:rPr>
        <w:footnoteReference w:id="6"/>
      </w:r>
      <w:r w:rsidR="00DD71D3" w:rsidRPr="00E60651">
        <w:rPr>
          <w:lang w:eastAsia="en-US"/>
        </w:rPr>
        <w:t>;</w:t>
      </w:r>
    </w:p>
    <w:p w14:paraId="275FD6D1" w14:textId="7E321B3C" w:rsidR="00945683" w:rsidRPr="00E60651" w:rsidRDefault="00A87B4A" w:rsidP="00957C40">
      <w:pPr>
        <w:tabs>
          <w:tab w:val="left" w:pos="1134"/>
        </w:tabs>
        <w:spacing w:line="360" w:lineRule="exact"/>
        <w:ind w:firstLine="709"/>
        <w:contextualSpacing/>
        <w:jc w:val="both"/>
        <w:textAlignment w:val="baseline"/>
        <w:rPr>
          <w:lang w:eastAsia="en-US"/>
        </w:rPr>
      </w:pPr>
      <w:r w:rsidRPr="00E60651">
        <w:t>д) </w:t>
      </w:r>
      <w:r w:rsidR="00945683" w:rsidRPr="00E60651">
        <w:t xml:space="preserve">при определении стоимости </w:t>
      </w:r>
      <w:r w:rsidR="00945683" w:rsidRPr="00E60651">
        <w:rPr>
          <w:rFonts w:eastAsia="Calibri"/>
          <w:color w:val="000000" w:themeColor="text1"/>
          <w:lang w:eastAsia="en-US"/>
        </w:rPr>
        <w:t xml:space="preserve">одного квадратного километра </w:t>
      </w:r>
      <m:oMath>
        <m:r>
          <w:rPr>
            <w:rFonts w:ascii="Cambria Math" w:eastAsia="Calibri" w:hAnsi="Cambria Math"/>
            <w:color w:val="000000" w:themeColor="text1"/>
            <w:lang w:eastAsia="en-US"/>
          </w:rPr>
          <m:t>i</m:t>
        </m:r>
      </m:oMath>
      <w:r w:rsidR="00945683" w:rsidRPr="00E60651">
        <w:rPr>
          <w:rFonts w:eastAsia="Calibri"/>
          <w:color w:val="000000" w:themeColor="text1"/>
          <w:lang w:eastAsia="en-US"/>
        </w:rPr>
        <w:t>-го аналога</w:t>
      </w:r>
      <w:r w:rsidR="00945683" w:rsidRPr="00E60651" w:rsidDel="00DC6E1E">
        <w:t xml:space="preserve"> </w:t>
      </w:r>
      <w:r w:rsidR="00945683" w:rsidRPr="00E60651">
        <w:rPr>
          <w:rFonts w:eastAsia="Calibri"/>
          <w:color w:val="000000" w:themeColor="text1"/>
          <w:lang w:eastAsia="en-US"/>
        </w:rPr>
        <w:t>оцениваемых данных</w:t>
      </w:r>
      <w:r w:rsidR="00945683" w:rsidRPr="00E60651">
        <w:t xml:space="preserve">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ан</m:t>
            </m:r>
          </m:sup>
        </m:sSubSup>
      </m:oMath>
      <w:r w:rsidR="00945683" w:rsidRPr="00E60651">
        <w:t xml:space="preserve">), полученного в режиме панхроматической съемки, </w:t>
      </w:r>
      <w:r w:rsidR="00037BA1" w:rsidRPr="00E60651">
        <w:br/>
      </w:r>
      <w:r w:rsidR="00945683" w:rsidRPr="00E60651">
        <w:t xml:space="preserve">в случае отсутствия </w:t>
      </w:r>
      <w:r w:rsidR="00E435F2" w:rsidRPr="00E60651">
        <w:t xml:space="preserve">информации </w:t>
      </w:r>
      <w:r w:rsidR="00945683" w:rsidRPr="00E60651">
        <w:t xml:space="preserve">о стоимости такой съемки в предложениях </w:t>
      </w:r>
      <w:r w:rsidR="00037BA1" w:rsidRPr="00E60651">
        <w:br/>
      </w:r>
      <w:r w:rsidR="00945683" w:rsidRPr="00E60651">
        <w:t xml:space="preserve">на их поставку и при наличии информации о стоимости поставки пакета данных, объединяющего панхроматическую и мультиспектральную съемку, используется зависимость приведения стоимости аналогично сопоставимых данных поставки пакета мультиспектральной и панхроматической съемки к стоимости </w:t>
      </w:r>
      <w:r w:rsidR="00037BA1" w:rsidRPr="00E60651">
        <w:t xml:space="preserve">режима </w:t>
      </w:r>
      <w:r w:rsidR="00945683" w:rsidRPr="00E60651">
        <w:t>панхроматической съемки.</w:t>
      </w:r>
    </w:p>
    <w:p w14:paraId="1B57BE34" w14:textId="634BCD72" w:rsidR="00DD71D3" w:rsidRPr="00E60651" w:rsidRDefault="00DD71D3" w:rsidP="00E51492">
      <w:pPr>
        <w:pStyle w:val="a9"/>
        <w:numPr>
          <w:ilvl w:val="0"/>
          <w:numId w:val="2"/>
        </w:numPr>
        <w:tabs>
          <w:tab w:val="left" w:pos="709"/>
          <w:tab w:val="left" w:pos="1134"/>
        </w:tabs>
        <w:spacing w:line="360" w:lineRule="exact"/>
        <w:ind w:left="0" w:firstLine="743"/>
        <w:rPr>
          <w:rFonts w:eastAsia="Times New Roman" w:cs="Times New Roman"/>
          <w:szCs w:val="28"/>
        </w:rPr>
      </w:pPr>
      <w:bookmarkStart w:id="7" w:name="_Ref175818783"/>
      <w:bookmarkStart w:id="8" w:name="_Ref151626540"/>
      <w:r w:rsidRPr="00E60651">
        <w:rPr>
          <w:rFonts w:eastAsia="Times New Roman" w:cs="Times New Roman"/>
          <w:szCs w:val="28"/>
        </w:rPr>
        <w:t>Коэффициент уч</w:t>
      </w:r>
      <w:r w:rsidR="009C5EC6" w:rsidRPr="00E60651">
        <w:rPr>
          <w:rFonts w:eastAsia="Times New Roman" w:cs="Times New Roman"/>
          <w:szCs w:val="28"/>
        </w:rPr>
        <w:t>е</w:t>
      </w:r>
      <w:r w:rsidRPr="00E60651">
        <w:rPr>
          <w:rFonts w:eastAsia="Times New Roman" w:cs="Times New Roman"/>
          <w:szCs w:val="28"/>
        </w:rPr>
        <w:t xml:space="preserve">та уровня сопоставимости </w:t>
      </w:r>
      <w:r w:rsidR="004D33D3" w:rsidRPr="00E60651">
        <w:rPr>
          <w:rFonts w:eastAsia="Times New Roman" w:cs="Times New Roman"/>
          <w:szCs w:val="28"/>
        </w:rPr>
        <w:t xml:space="preserve">аналогов </w:t>
      </w:r>
      <w:r w:rsidR="00606E96" w:rsidRPr="00E60651">
        <w:rPr>
          <w:rFonts w:eastAsia="Calibri"/>
          <w:color w:val="000000" w:themeColor="text1"/>
        </w:rPr>
        <w:t>оцениваемых данных</w:t>
      </w:r>
      <w:r w:rsidR="00606E96" w:rsidRPr="00E60651" w:rsidDel="004D33D3">
        <w:rPr>
          <w:rFonts w:eastAsia="Times New Roman" w:cs="Times New Roman"/>
          <w:szCs w:val="28"/>
        </w:rPr>
        <w:t xml:space="preserve"> </w:t>
      </w:r>
      <w:r w:rsidRPr="00E60651">
        <w:rPr>
          <w:rFonts w:eastAsia="Times New Roman" w:cs="Times New Roman"/>
          <w:szCs w:val="28"/>
        </w:rPr>
        <w:t>по</w:t>
      </w:r>
      <w:r w:rsidR="0036677D" w:rsidRPr="00E60651">
        <w:rPr>
          <w:rFonts w:eastAsia="Times New Roman" w:cs="Times New Roman"/>
          <w:szCs w:val="28"/>
        </w:rPr>
        <w:t xml:space="preserve"> </w:t>
      </w:r>
      <w:r w:rsidR="004D33D3" w:rsidRPr="00E60651">
        <w:rPr>
          <w:rFonts w:eastAsia="Times New Roman" w:cs="Times New Roman"/>
          <w:szCs w:val="28"/>
        </w:rPr>
        <w:t xml:space="preserve">своим </w:t>
      </w:r>
      <w:r w:rsidRPr="00E60651">
        <w:rPr>
          <w:rFonts w:eastAsia="Times New Roman" w:cs="Times New Roman"/>
          <w:szCs w:val="28"/>
        </w:rPr>
        <w:t xml:space="preserve">техническим </w:t>
      </w:r>
      <w:r w:rsidR="004D33D3" w:rsidRPr="00E60651">
        <w:rPr>
          <w:rFonts w:eastAsia="Times New Roman" w:cs="Times New Roman"/>
          <w:szCs w:val="28"/>
        </w:rPr>
        <w:t xml:space="preserve">(потребительским) </w:t>
      </w:r>
      <w:r w:rsidRPr="00E60651">
        <w:rPr>
          <w:rFonts w:eastAsia="Times New Roman" w:cs="Times New Roman"/>
          <w:szCs w:val="28"/>
        </w:rPr>
        <w:t>характеристикам</w:t>
      </w:r>
      <w:r w:rsidR="004D33D3" w:rsidRPr="00E60651">
        <w:rPr>
          <w:rFonts w:eastAsia="Times New Roman" w:cs="Times New Roman"/>
          <w:szCs w:val="28"/>
        </w:rPr>
        <w:t xml:space="preserve"> </w:t>
      </w:r>
      <w:r w:rsidR="00037BA1" w:rsidRPr="00E60651">
        <w:rPr>
          <w:rFonts w:eastAsia="Times New Roman" w:cs="Times New Roman"/>
          <w:szCs w:val="28"/>
        </w:rPr>
        <w:br/>
      </w:r>
      <w:r w:rsidR="004D33D3" w:rsidRPr="00E60651">
        <w:rPr>
          <w:rFonts w:eastAsia="Times New Roman" w:cs="Times New Roman"/>
          <w:szCs w:val="28"/>
        </w:rPr>
        <w:t>с предоставляемыми из федерального фонда данными</w:t>
      </w:r>
      <w:r w:rsidRPr="00E60651">
        <w:rPr>
          <w:rFonts w:eastAsia="Times New Roman" w:cs="Times New Roman"/>
          <w:szCs w:val="28"/>
        </w:rPr>
        <w:t xml:space="preserve"> </w:t>
      </w:r>
      <w:r w:rsidR="004D33D3" w:rsidRPr="00E60651">
        <w:rPr>
          <w:rFonts w:eastAsia="Times New Roman" w:cs="Times New Roman"/>
          <w:szCs w:val="28"/>
        </w:rPr>
        <w:t>(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ru-RU"/>
              </w:rPr>
              <m:t>ТУ</m:t>
            </m:r>
          </m:sup>
        </m:sSubSup>
        <m:r>
          <w:rPr>
            <w:rFonts w:ascii="Cambria Math" w:eastAsia="Times New Roman" w:hAnsi="Cambria Math" w:cs="Times New Roman"/>
            <w:color w:val="000000"/>
            <w:szCs w:val="28"/>
            <w:lang w:eastAsia="ru-RU"/>
          </w:rPr>
          <m:t>)</m:t>
        </m:r>
      </m:oMath>
      <w:r w:rsidRPr="00E60651">
        <w:rPr>
          <w:rFonts w:eastAsia="Times New Roman" w:cs="Times New Roman"/>
          <w:color w:val="000000"/>
          <w:szCs w:val="28"/>
          <w:lang w:eastAsia="ru-RU"/>
        </w:rPr>
        <w:t xml:space="preserve"> определяется по формуле:</w:t>
      </w:r>
      <w:bookmarkEnd w:id="7"/>
    </w:p>
    <w:p w14:paraId="10287F59" w14:textId="77777777" w:rsidR="00DD71D3" w:rsidRPr="00E60651" w:rsidRDefault="00E861D5" w:rsidP="00484495">
      <w:pPr>
        <w:pStyle w:val="a9"/>
        <w:spacing w:line="276" w:lineRule="auto"/>
        <w:ind w:left="0"/>
        <w:jc w:val="center"/>
        <w:textAlignment w:val="baseline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color w:val="000000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color w:val="000000"/>
                  <w:szCs w:val="28"/>
                  <w:lang w:eastAsia="ru-RU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Cs w:val="28"/>
                  <w:lang w:eastAsia="ru-RU"/>
                </w:rPr>
                <m:t>i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Cs w:val="28"/>
                  <w:lang w:eastAsia="ru-RU"/>
                </w:rPr>
                <m:t>ТУ</m:t>
              </m:r>
            </m:sup>
          </m:sSubSup>
          <m:r>
            <w:rPr>
              <w:rFonts w:ascii="Cambria Math" w:eastAsia="Times New Roman" w:hAnsi="Cambria Math" w:cs="Times New Roman"/>
              <w:color w:val="000000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Cs w:val="28"/>
                  <w:shd w:val="clear" w:color="auto" w:fill="FFFFFF"/>
                  <w:lang w:eastAsia="ru-RU"/>
                </w:rPr>
              </m:ctrlPr>
            </m:fPr>
            <m:num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Cs w:val="28"/>
                      <w:shd w:val="clear" w:color="auto" w:fill="FFFFFF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shd w:val="clear" w:color="auto" w:fill="FFFFFF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shd w:val="clear" w:color="auto" w:fill="FFFFFF"/>
                      <w:lang w:val="en-US" w:eastAsia="ru-RU"/>
                    </w:rPr>
                    <m:t>i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Cs w:val="28"/>
                      <w:shd w:val="clear" w:color="auto" w:fill="FFFFFF"/>
                      <w:lang w:eastAsia="ru-RU"/>
                    </w:rPr>
                    <m:t>ан</m:t>
                  </m:r>
                </m:sup>
              </m:sSubSup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Cs w:val="28"/>
                  <w:shd w:val="clear" w:color="auto" w:fill="FFFFFF"/>
                  <w:lang w:val="en-US" w:eastAsia="ru-RU"/>
                </w:rPr>
                <m:t>R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Cs w:val="28"/>
              <w:shd w:val="clear" w:color="auto" w:fill="FFFFFF"/>
              <w:lang w:eastAsia="ru-RU"/>
            </w:rPr>
            <m:t>,</m:t>
          </m:r>
        </m:oMath>
      </m:oMathPara>
    </w:p>
    <w:p w14:paraId="7CAA447B" w14:textId="77777777" w:rsidR="00DD71D3" w:rsidRPr="00E60651" w:rsidRDefault="00DD71D3" w:rsidP="00B76EBC">
      <w:pPr>
        <w:tabs>
          <w:tab w:val="left" w:pos="1134"/>
        </w:tabs>
        <w:spacing w:line="360" w:lineRule="exact"/>
        <w:ind w:firstLine="709"/>
        <w:contextualSpacing/>
        <w:jc w:val="both"/>
        <w:textAlignment w:val="baseline"/>
        <w:rPr>
          <w:lang w:eastAsia="en-US"/>
        </w:rPr>
      </w:pPr>
      <w:r w:rsidRPr="00E60651">
        <w:rPr>
          <w:lang w:eastAsia="en-US"/>
        </w:rPr>
        <w:t>где:</w:t>
      </w: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10348"/>
      </w:tblGrid>
      <w:tr w:rsidR="00DD71D3" w:rsidRPr="00E60651" w14:paraId="72E243FF" w14:textId="77777777" w:rsidTr="004E5CF0">
        <w:trPr>
          <w:trHeight w:val="180"/>
        </w:trPr>
        <w:tc>
          <w:tcPr>
            <w:tcW w:w="10348" w:type="dxa"/>
            <w:shd w:val="clear" w:color="auto" w:fill="FFFFFF"/>
          </w:tcPr>
          <w:p w14:paraId="2B122A01" w14:textId="3B708E29" w:rsidR="00DD71D3" w:rsidRPr="00E60651" w:rsidRDefault="00E861D5" w:rsidP="00B76EBC">
            <w:pPr>
              <w:spacing w:line="360" w:lineRule="exact"/>
              <w:ind w:firstLine="709"/>
              <w:contextualSpacing/>
              <w:jc w:val="both"/>
              <w:rPr>
                <w:rFonts w:eastAsia="Calibri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ан</m:t>
                  </m:r>
                </m:sup>
              </m:sSubSup>
            </m:oMath>
            <w:r w:rsidR="00B54306" w:rsidRPr="00E60651">
              <w:rPr>
                <w:rFonts w:eastAsia="Calibri"/>
                <w:lang w:eastAsia="en-US"/>
              </w:rPr>
              <w:t xml:space="preserve"> - </w:t>
            </w:r>
            <w:r w:rsidR="00DD71D3" w:rsidRPr="00E60651">
              <w:rPr>
                <w:rFonts w:eastAsia="Calibri"/>
                <w:lang w:eastAsia="en-US"/>
              </w:rPr>
              <w:t xml:space="preserve">величина пространственного разрешения </w:t>
            </w:r>
            <m:oMath>
              <m:r>
                <w:rPr>
                  <w:rFonts w:ascii="Cambria Math" w:eastAsia="Calibri" w:hAnsi="Cambria Math"/>
                  <w:lang w:eastAsia="en-US"/>
                </w:rPr>
                <m:t>i</m:t>
              </m:r>
            </m:oMath>
            <w:r w:rsidR="00DD71D3" w:rsidRPr="00E60651">
              <w:rPr>
                <w:rFonts w:eastAsia="Calibri"/>
                <w:lang w:eastAsia="en-US"/>
              </w:rPr>
              <w:t xml:space="preserve">-го аналога оцениваемых </w:t>
            </w:r>
            <w:r w:rsidR="0096333E" w:rsidRPr="00E60651">
              <w:rPr>
                <w:rFonts w:eastAsia="Calibri"/>
                <w:lang w:eastAsia="en-US"/>
              </w:rPr>
              <w:t>данны</w:t>
            </w:r>
            <w:r w:rsidR="00DD71D3" w:rsidRPr="00E60651">
              <w:rPr>
                <w:rFonts w:eastAsia="Calibri"/>
                <w:lang w:eastAsia="en-US"/>
              </w:rPr>
              <w:t>х, выраженная</w:t>
            </w:r>
            <w:r w:rsidR="00606E96" w:rsidRPr="00E60651">
              <w:rPr>
                <w:rFonts w:eastAsia="Calibri"/>
                <w:lang w:eastAsia="en-US"/>
              </w:rPr>
              <w:t xml:space="preserve"> </w:t>
            </w:r>
            <w:r w:rsidR="00DD71D3" w:rsidRPr="00E60651">
              <w:rPr>
                <w:rFonts w:eastAsia="Calibri"/>
                <w:lang w:eastAsia="en-US"/>
              </w:rPr>
              <w:t>в метрах;</w:t>
            </w:r>
            <w:r w:rsidR="00B76EBC" w:rsidRPr="00E60651">
              <w:rPr>
                <w:rFonts w:eastAsia="Calibri"/>
                <w:lang w:eastAsia="en-US"/>
              </w:rPr>
              <w:t xml:space="preserve"> </w:t>
            </w:r>
          </w:p>
        </w:tc>
      </w:tr>
      <w:tr w:rsidR="00DD71D3" w:rsidRPr="00E60651" w14:paraId="53C0D93A" w14:textId="77777777" w:rsidTr="004E5CF0">
        <w:trPr>
          <w:trHeight w:val="135"/>
        </w:trPr>
        <w:tc>
          <w:tcPr>
            <w:tcW w:w="10348" w:type="dxa"/>
          </w:tcPr>
          <w:p w14:paraId="6D579375" w14:textId="7785F2A6" w:rsidR="00DD71D3" w:rsidRPr="00E60651" w:rsidRDefault="00E861D5" w:rsidP="00B76EBC">
            <w:pPr>
              <w:spacing w:line="360" w:lineRule="exact"/>
              <w:ind w:firstLine="709"/>
              <w:contextualSpacing/>
              <w:jc w:val="both"/>
              <w:rPr>
                <w:rFonts w:eastAsia="Calibri"/>
                <w:lang w:eastAsia="en-US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lang w:eastAsia="en-US"/>
                    </w:rPr>
                    <m:t xml:space="preserve"> </m:t>
                  </m:r>
                </m:sub>
              </m:sSub>
            </m:oMath>
            <w:r w:rsidR="00B54306" w:rsidRPr="00E60651">
              <w:rPr>
                <w:rFonts w:eastAsia="Calibri"/>
                <w:lang w:eastAsia="en-US"/>
              </w:rPr>
              <w:t xml:space="preserve"> - </w:t>
            </w:r>
            <w:r w:rsidR="00DD71D3" w:rsidRPr="00E60651">
              <w:rPr>
                <w:rFonts w:eastAsia="Calibri"/>
                <w:lang w:eastAsia="en-US"/>
              </w:rPr>
              <w:t xml:space="preserve">величина пространственного разрешения </w:t>
            </w:r>
            <w:r w:rsidR="0096333E" w:rsidRPr="00E60651">
              <w:rPr>
                <w:rFonts w:eastAsia="Calibri"/>
                <w:lang w:eastAsia="en-US"/>
              </w:rPr>
              <w:t>данны</w:t>
            </w:r>
            <w:r w:rsidR="00DD71D3" w:rsidRPr="00E60651">
              <w:rPr>
                <w:rFonts w:eastAsia="Calibri"/>
                <w:lang w:eastAsia="en-US"/>
              </w:rPr>
              <w:t>х</w:t>
            </w:r>
            <w:r w:rsidR="00B76EBC" w:rsidRPr="00E60651">
              <w:rPr>
                <w:rFonts w:eastAsia="Calibri"/>
                <w:lang w:eastAsia="en-US"/>
              </w:rPr>
              <w:t>, предоставляемых</w:t>
            </w:r>
            <w:r w:rsidR="00DD71D3" w:rsidRPr="00E60651">
              <w:rPr>
                <w:rFonts w:eastAsia="Calibri"/>
                <w:lang w:eastAsia="en-US"/>
              </w:rPr>
              <w:t xml:space="preserve"> из </w:t>
            </w:r>
            <w:r w:rsidR="0096333E" w:rsidRPr="00E60651">
              <w:t>федерального фонда</w:t>
            </w:r>
            <w:r w:rsidR="00DD71D3" w:rsidRPr="00E60651">
              <w:rPr>
                <w:rFonts w:eastAsia="Calibri"/>
                <w:lang w:eastAsia="en-US"/>
              </w:rPr>
              <w:t>, выраженная в метрах</w:t>
            </w:r>
            <w:r w:rsidR="00FE3F46" w:rsidRPr="00E60651">
              <w:rPr>
                <w:rFonts w:eastAsia="Calibri"/>
                <w:lang w:eastAsia="en-US"/>
              </w:rPr>
              <w:t>.</w:t>
            </w:r>
          </w:p>
        </w:tc>
      </w:tr>
    </w:tbl>
    <w:p w14:paraId="285A6B4D" w14:textId="6E1589F8" w:rsidR="00AF5266" w:rsidRPr="00E60651" w:rsidRDefault="00DD71D3" w:rsidP="00E51492">
      <w:pPr>
        <w:pStyle w:val="a9"/>
        <w:numPr>
          <w:ilvl w:val="0"/>
          <w:numId w:val="2"/>
        </w:numPr>
        <w:tabs>
          <w:tab w:val="left" w:pos="709"/>
          <w:tab w:val="left" w:pos="1134"/>
        </w:tabs>
        <w:spacing w:line="360" w:lineRule="exact"/>
        <w:ind w:left="0" w:firstLine="743"/>
        <w:rPr>
          <w:rFonts w:eastAsia="Times New Roman" w:cs="Times New Roman"/>
          <w:spacing w:val="2"/>
          <w:szCs w:val="28"/>
          <w:lang w:eastAsia="ru-RU"/>
        </w:rPr>
      </w:pPr>
      <w:bookmarkStart w:id="9" w:name="_Ref151408424"/>
      <w:bookmarkStart w:id="10" w:name="_Ref175818808"/>
      <w:bookmarkEnd w:id="8"/>
      <w:r w:rsidRPr="00E60651">
        <w:rPr>
          <w:rFonts w:eastAsia="Times New Roman" w:cs="Times New Roman"/>
          <w:szCs w:val="28"/>
        </w:rPr>
        <w:t>Коэффициент</w:t>
      </w:r>
      <w:r w:rsidRPr="00E60651">
        <w:rPr>
          <w:rFonts w:eastAsia="Times New Roman" w:cs="Times New Roman"/>
          <w:spacing w:val="2"/>
          <w:szCs w:val="28"/>
          <w:lang w:eastAsia="ru-RU"/>
        </w:rPr>
        <w:t xml:space="preserve"> перевода стоимости </w:t>
      </w:r>
      <w:r w:rsidR="00101DED" w:rsidRPr="00E60651">
        <w:rPr>
          <w:rFonts w:eastAsia="Calibri"/>
          <w:color w:val="000000" w:themeColor="text1"/>
        </w:rPr>
        <w:t>одного квадратного километра</w:t>
      </w:r>
      <w:r w:rsidR="00101DED" w:rsidRPr="00E60651">
        <w:rPr>
          <w:rFonts w:eastAsia="Calibri"/>
          <w:color w:val="000000" w:themeColor="text1"/>
        </w:rPr>
        <w:br/>
      </w:r>
      <m:oMath>
        <m:r>
          <w:rPr>
            <w:rFonts w:ascii="Cambria Math" w:eastAsia="Calibri" w:hAnsi="Cambria Math"/>
            <w:color w:val="000000" w:themeColor="text1"/>
          </w:rPr>
          <m:t>i</m:t>
        </m:r>
      </m:oMath>
      <w:r w:rsidR="00101DED" w:rsidRPr="00E60651">
        <w:rPr>
          <w:rFonts w:eastAsia="Calibri"/>
          <w:color w:val="000000" w:themeColor="text1"/>
        </w:rPr>
        <w:t xml:space="preserve">-го аналога </w:t>
      </w:r>
      <w:r w:rsidR="00606E96" w:rsidRPr="00E60651">
        <w:rPr>
          <w:rFonts w:eastAsia="Calibri"/>
          <w:color w:val="000000" w:themeColor="text1"/>
        </w:rPr>
        <w:t xml:space="preserve">оцениваемых данных </w:t>
      </w:r>
      <w:r w:rsidR="00101DED" w:rsidRPr="00E60651">
        <w:rPr>
          <w:rFonts w:eastAsia="Calibri"/>
          <w:color w:val="000000" w:themeColor="text1"/>
        </w:rPr>
        <w:t>из валюты поставки аналога в рубли</w:t>
      </w:r>
      <w:r w:rsidR="00101DED" w:rsidRPr="00E60651"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E60651">
        <w:rPr>
          <w:rFonts w:eastAsia="Times New Roman" w:cs="Times New Roman"/>
          <w:spacing w:val="2"/>
          <w:szCs w:val="28"/>
          <w:lang w:eastAsia="ru-RU"/>
        </w:rPr>
        <w:t>(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курс</m:t>
            </m:r>
          </m:sup>
        </m:sSubSup>
      </m:oMath>
      <w:r w:rsidRPr="00E60651">
        <w:rPr>
          <w:rFonts w:eastAsia="Times New Roman" w:cs="Times New Roman"/>
          <w:szCs w:val="28"/>
          <w:lang w:eastAsia="ru-RU"/>
        </w:rPr>
        <w:t>) используется д</w:t>
      </w:r>
      <w:r w:rsidRPr="00E60651">
        <w:rPr>
          <w:rFonts w:eastAsia="Times New Roman" w:cs="Times New Roman"/>
          <w:spacing w:val="2"/>
          <w:szCs w:val="28"/>
          <w:lang w:eastAsia="ru-RU"/>
        </w:rPr>
        <w:t xml:space="preserve">ля конвертации </w:t>
      </w:r>
      <w:r w:rsidRPr="00E60651">
        <w:rPr>
          <w:rFonts w:eastAsia="Times New Roman" w:cs="Times New Roman"/>
          <w:szCs w:val="28"/>
        </w:rPr>
        <w:t>стоимости</w:t>
      </w:r>
      <w:r w:rsidRPr="00E60651"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E60651">
        <w:rPr>
          <w:rFonts w:eastAsia="Times New Roman" w:cs="Times New Roman"/>
          <w:szCs w:val="28"/>
        </w:rPr>
        <w:t>зарубежных</w:t>
      </w:r>
      <w:r w:rsidRPr="00E60651">
        <w:rPr>
          <w:rFonts w:eastAsia="Times New Roman" w:cs="Times New Roman"/>
          <w:spacing w:val="2"/>
          <w:szCs w:val="28"/>
          <w:lang w:eastAsia="ru-RU"/>
        </w:rPr>
        <w:t xml:space="preserve"> аналогов </w:t>
      </w:r>
      <w:r w:rsidR="00606E96" w:rsidRPr="00E60651">
        <w:rPr>
          <w:rFonts w:eastAsia="Calibri"/>
          <w:color w:val="000000" w:themeColor="text1"/>
        </w:rPr>
        <w:t>оцениваемых данных</w:t>
      </w:r>
      <w:r w:rsidR="00606E96" w:rsidRPr="00E60651"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E60651">
        <w:rPr>
          <w:rFonts w:eastAsia="Times New Roman" w:cs="Times New Roman"/>
          <w:spacing w:val="2"/>
          <w:szCs w:val="28"/>
          <w:lang w:eastAsia="ru-RU"/>
        </w:rPr>
        <w:t>из</w:t>
      </w:r>
      <w:r w:rsidR="00076EF0" w:rsidRPr="00E60651"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E60651">
        <w:rPr>
          <w:rFonts w:eastAsia="Times New Roman" w:cs="Times New Roman"/>
          <w:spacing w:val="2"/>
          <w:szCs w:val="28"/>
          <w:lang w:eastAsia="ru-RU"/>
        </w:rPr>
        <w:t>валюты поставки</w:t>
      </w:r>
      <w:bookmarkEnd w:id="9"/>
      <w:r w:rsidRPr="00E60651"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="00101DED" w:rsidRPr="00E60651">
        <w:rPr>
          <w:rFonts w:eastAsia="Times New Roman" w:cs="Times New Roman"/>
          <w:spacing w:val="2"/>
          <w:szCs w:val="28"/>
          <w:lang w:eastAsia="ru-RU"/>
        </w:rPr>
        <w:t xml:space="preserve">таких аналогов </w:t>
      </w:r>
      <w:r w:rsidRPr="00E60651">
        <w:rPr>
          <w:rFonts w:eastAsia="Times New Roman" w:cs="Times New Roman"/>
          <w:spacing w:val="2"/>
          <w:szCs w:val="28"/>
          <w:lang w:eastAsia="ru-RU"/>
        </w:rPr>
        <w:t>в рубл</w:t>
      </w:r>
      <w:r w:rsidR="00101DED" w:rsidRPr="00E60651">
        <w:rPr>
          <w:rFonts w:eastAsia="Times New Roman" w:cs="Times New Roman"/>
          <w:spacing w:val="2"/>
          <w:szCs w:val="28"/>
          <w:lang w:eastAsia="ru-RU"/>
        </w:rPr>
        <w:t>и</w:t>
      </w:r>
      <w:r w:rsidRPr="00E60651">
        <w:rPr>
          <w:rFonts w:eastAsia="Times New Roman" w:cs="Times New Roman"/>
          <w:spacing w:val="2"/>
          <w:szCs w:val="28"/>
          <w:lang w:eastAsia="ru-RU"/>
        </w:rPr>
        <w:t xml:space="preserve">. Для конвертации применяется средний курс валюты поставки за период с 1 января года </w:t>
      </w:r>
      <w:r w:rsidR="00101DED" w:rsidRPr="00E60651">
        <w:rPr>
          <w:rFonts w:eastAsia="Times New Roman" w:cs="Times New Roman"/>
          <w:spacing w:val="2"/>
          <w:szCs w:val="28"/>
          <w:lang w:eastAsia="ru-RU"/>
        </w:rPr>
        <w:t>определения с</w:t>
      </w:r>
      <w:r w:rsidR="00101DED" w:rsidRPr="00E60651">
        <w:rPr>
          <w:rFonts w:cs="Times New Roman"/>
          <w:color w:val="000000" w:themeColor="text1"/>
          <w:szCs w:val="28"/>
        </w:rPr>
        <w:t>тоимости</w:t>
      </w:r>
      <w:r w:rsidR="00101DED" w:rsidRPr="00E60651">
        <w:rPr>
          <w:rFonts w:cs="Times New Roman"/>
          <w:szCs w:val="28"/>
        </w:rPr>
        <w:t xml:space="preserve"> БРЕ за предоставление содержащихся в федеральном фонде данных, получаемых </w:t>
      </w:r>
      <w:r w:rsidR="00037BA1" w:rsidRPr="00E60651">
        <w:rPr>
          <w:rFonts w:cs="Times New Roman"/>
          <w:szCs w:val="28"/>
        </w:rPr>
        <w:br/>
      </w:r>
      <w:r w:rsidR="00101DED" w:rsidRPr="00E60651">
        <w:rPr>
          <w:rFonts w:cs="Times New Roman"/>
          <w:szCs w:val="28"/>
        </w:rPr>
        <w:t>с государственных космических аппаратов</w:t>
      </w:r>
      <w:r w:rsidR="00BC6C64" w:rsidRPr="00E60651">
        <w:rPr>
          <w:rFonts w:cs="Times New Roman"/>
          <w:szCs w:val="28"/>
        </w:rPr>
        <w:t>,</w:t>
      </w:r>
      <w:r w:rsidR="00101DED" w:rsidRPr="00E60651"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E60651">
        <w:rPr>
          <w:rFonts w:eastAsia="Times New Roman" w:cs="Times New Roman"/>
          <w:spacing w:val="2"/>
          <w:szCs w:val="28"/>
          <w:lang w:eastAsia="ru-RU"/>
        </w:rPr>
        <w:t>до даты проведения расчета</w:t>
      </w:r>
      <w:r w:rsidR="00BC6C64" w:rsidRPr="00E60651">
        <w:rPr>
          <w:rFonts w:eastAsia="Times New Roman" w:cs="Times New Roman"/>
          <w:spacing w:val="2"/>
          <w:szCs w:val="28"/>
          <w:lang w:eastAsia="ru-RU"/>
        </w:rPr>
        <w:t xml:space="preserve"> указанной стоимости</w:t>
      </w:r>
      <w:r w:rsidRPr="00E60651">
        <w:rPr>
          <w:rFonts w:eastAsia="Times New Roman" w:cs="Times New Roman"/>
          <w:spacing w:val="2"/>
          <w:szCs w:val="28"/>
          <w:lang w:eastAsia="ru-RU"/>
        </w:rPr>
        <w:t xml:space="preserve"> (включительно).</w:t>
      </w:r>
      <w:bookmarkStart w:id="11" w:name="_Ref175818815"/>
      <w:bookmarkStart w:id="12" w:name="_Ref151626529"/>
      <w:bookmarkEnd w:id="10"/>
    </w:p>
    <w:p w14:paraId="2FD32BA9" w14:textId="4B5ADD17" w:rsidR="00DD71D3" w:rsidRPr="00E60651" w:rsidRDefault="00DD71D3" w:rsidP="00E51492">
      <w:pPr>
        <w:pStyle w:val="a9"/>
        <w:numPr>
          <w:ilvl w:val="0"/>
          <w:numId w:val="2"/>
        </w:numPr>
        <w:tabs>
          <w:tab w:val="left" w:pos="709"/>
          <w:tab w:val="left" w:pos="1134"/>
        </w:tabs>
        <w:spacing w:line="360" w:lineRule="exact"/>
        <w:ind w:left="0" w:firstLine="743"/>
        <w:rPr>
          <w:rFonts w:eastAsia="Times New Roman" w:cs="Times New Roman"/>
          <w:spacing w:val="2"/>
          <w:szCs w:val="28"/>
          <w:lang w:eastAsia="ru-RU"/>
        </w:rPr>
      </w:pPr>
      <w:r w:rsidRPr="00E60651">
        <w:rPr>
          <w:rFonts w:eastAsia="Times New Roman" w:cs="Times New Roman"/>
          <w:szCs w:val="28"/>
        </w:rPr>
        <w:t>Коэффициент</w:t>
      </w:r>
      <w:r w:rsidRPr="00E60651">
        <w:rPr>
          <w:rFonts w:cs="Times New Roman"/>
          <w:szCs w:val="28"/>
        </w:rPr>
        <w:t xml:space="preserve"> уч</w:t>
      </w:r>
      <w:r w:rsidR="009C5EC6" w:rsidRPr="00E60651">
        <w:rPr>
          <w:rFonts w:cs="Times New Roman"/>
          <w:szCs w:val="28"/>
        </w:rPr>
        <w:t>е</w:t>
      </w:r>
      <w:r w:rsidRPr="00E60651">
        <w:rPr>
          <w:rFonts w:cs="Times New Roman"/>
          <w:szCs w:val="28"/>
        </w:rPr>
        <w:t>та спектральных характеристик</w:t>
      </w:r>
      <w:r w:rsidR="00456210" w:rsidRPr="00E60651">
        <w:rPr>
          <w:rFonts w:cs="Times New Roman"/>
          <w:szCs w:val="28"/>
        </w:rPr>
        <w:t xml:space="preserve"> предоставляемых </w:t>
      </w:r>
      <w:r w:rsidR="00037BA1" w:rsidRPr="00E60651">
        <w:rPr>
          <w:rFonts w:cs="Times New Roman"/>
          <w:szCs w:val="28"/>
        </w:rPr>
        <w:br/>
      </w:r>
      <w:r w:rsidR="00456210" w:rsidRPr="00E60651">
        <w:rPr>
          <w:rFonts w:cs="Times New Roman"/>
          <w:szCs w:val="28"/>
        </w:rPr>
        <w:t>из федерального фонда данных</w:t>
      </w:r>
      <w:r w:rsidRPr="00E60651">
        <w:rPr>
          <w:rFonts w:cs="Times New Roman"/>
          <w:szCs w:val="28"/>
        </w:rPr>
        <w:t xml:space="preserve"> </w:t>
      </w:r>
      <w:r w:rsidRPr="00E60651">
        <w:rPr>
          <w:rFonts w:cs="Times New Roman"/>
          <w:spacing w:val="2"/>
          <w:szCs w:val="28"/>
          <w:lang w:eastAsia="ru-RU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Cs w:val="28"/>
                <w:lang w:val="en-US" w:eastAsia="ru-RU"/>
              </w:rPr>
              <m:t>k</m:t>
            </m:r>
          </m:e>
          <m:sub>
            <m:r>
              <w:rPr>
                <w:rFonts w:ascii="Cambria Math" w:hAnsi="Cambria Math" w:cs="Times New Roman"/>
                <w:szCs w:val="28"/>
              </w:rPr>
              <m:t>спi</m:t>
            </m:r>
          </m:sub>
        </m:sSub>
      </m:oMath>
      <w:r w:rsidRPr="00E60651">
        <w:rPr>
          <w:rFonts w:cs="Times New Roman"/>
          <w:spacing w:val="2"/>
          <w:szCs w:val="28"/>
          <w:lang w:eastAsia="ru-RU"/>
        </w:rPr>
        <w:t xml:space="preserve">) </w:t>
      </w:r>
      <w:bookmarkEnd w:id="11"/>
      <w:r w:rsidR="00D64386" w:rsidRPr="00E60651">
        <w:rPr>
          <w:rFonts w:cs="Times New Roman"/>
          <w:szCs w:val="28"/>
        </w:rPr>
        <w:t>имеет следующие значения</w:t>
      </w:r>
      <w:r w:rsidR="00456210" w:rsidRPr="00E60651">
        <w:rPr>
          <w:rFonts w:cs="Times New Roman"/>
          <w:szCs w:val="28"/>
        </w:rPr>
        <w:t>:</w:t>
      </w:r>
    </w:p>
    <w:p w14:paraId="533EBF32" w14:textId="726A8A1D" w:rsidR="00DD71D3" w:rsidRPr="00E60651" w:rsidRDefault="00D64386" w:rsidP="00484495">
      <w:pPr>
        <w:tabs>
          <w:tab w:val="left" w:pos="1134"/>
        </w:tabs>
        <w:spacing w:line="360" w:lineRule="exact"/>
        <w:ind w:firstLine="709"/>
        <w:contextualSpacing/>
        <w:jc w:val="both"/>
        <w:textAlignment w:val="baseline"/>
        <w:rPr>
          <w:lang w:eastAsia="en-US"/>
        </w:rPr>
      </w:pPr>
      <w:r w:rsidRPr="00E60651">
        <w:rPr>
          <w:lang w:eastAsia="en-US"/>
        </w:rPr>
        <w:lastRenderedPageBreak/>
        <w:t>п</w:t>
      </w:r>
      <w:r w:rsidR="00DD71D3" w:rsidRPr="00E60651">
        <w:rPr>
          <w:lang w:eastAsia="en-US"/>
        </w:rPr>
        <w:t xml:space="preserve">ри </w:t>
      </w:r>
      <w:r w:rsidRPr="00E60651">
        <w:rPr>
          <w:lang w:eastAsia="en-US"/>
        </w:rPr>
        <w:t>определении</w:t>
      </w:r>
      <w:r w:rsidR="00DD71D3" w:rsidRPr="00E60651">
        <w:rPr>
          <w:color w:val="FF0000"/>
          <w:lang w:eastAsia="en-US"/>
        </w:rPr>
        <w:t xml:space="preserve"> </w:t>
      </w:r>
      <w:r w:rsidRPr="00E60651">
        <w:rPr>
          <w:lang w:eastAsia="en-US"/>
        </w:rPr>
        <w:t xml:space="preserve">размера платы за предоставление </w:t>
      </w:r>
      <w:r w:rsidR="00DD71D3" w:rsidRPr="00E60651">
        <w:rPr>
          <w:lang w:eastAsia="en-US"/>
        </w:rPr>
        <w:t>оптических данных</w:t>
      </w:r>
      <w:r w:rsidRPr="00E60651">
        <w:rPr>
          <w:lang w:eastAsia="en-US"/>
        </w:rPr>
        <w:t>, полученных в режиме</w:t>
      </w:r>
      <w:r w:rsidR="00DD71D3" w:rsidRPr="00E60651">
        <w:rPr>
          <w:lang w:eastAsia="en-US"/>
        </w:rPr>
        <w:t xml:space="preserve"> панхроматической съемки</w:t>
      </w:r>
      <w:r w:rsidRPr="00E60651">
        <w:rPr>
          <w:lang w:eastAsia="en-US"/>
        </w:rPr>
        <w:t>,</w:t>
      </w:r>
      <w:r w:rsidR="00DD71D3" w:rsidRPr="00E60651">
        <w:rPr>
          <w:lang w:eastAsia="en-US"/>
        </w:rPr>
        <w:t xml:space="preserve"> для аналогов</w:t>
      </w:r>
      <w:r w:rsidR="00606E96" w:rsidRPr="00E60651">
        <w:rPr>
          <w:lang w:eastAsia="en-US"/>
        </w:rPr>
        <w:t xml:space="preserve"> </w:t>
      </w:r>
      <w:r w:rsidR="00606E96" w:rsidRPr="00E60651">
        <w:rPr>
          <w:rFonts w:eastAsia="Calibri"/>
          <w:color w:val="000000" w:themeColor="text1"/>
          <w:lang w:eastAsia="en-US"/>
        </w:rPr>
        <w:t>оцениваемых данных</w:t>
      </w:r>
      <w:r w:rsidRPr="00E60651">
        <w:rPr>
          <w:lang w:eastAsia="en-US"/>
        </w:rPr>
        <w:t>, полученных в режимах</w:t>
      </w:r>
      <w:r w:rsidR="00DD71D3" w:rsidRPr="00E60651">
        <w:rPr>
          <w:lang w:eastAsia="en-US"/>
        </w:rPr>
        <w:t xml:space="preserve"> панхроматической съемки</w:t>
      </w:r>
      <w:r w:rsidR="00C77C89" w:rsidRPr="00E60651">
        <w:rPr>
          <w:lang w:eastAsia="en-US"/>
        </w:rPr>
        <w:t xml:space="preserve"> или</w:t>
      </w:r>
      <w:r w:rsidR="00DD71D3" w:rsidRPr="00E60651">
        <w:rPr>
          <w:lang w:eastAsia="en-US"/>
        </w:rPr>
        <w:t xml:space="preserve"> мультиспектральной съемки </w:t>
      </w:r>
      <w:r w:rsidR="00C77C89" w:rsidRPr="00E60651">
        <w:rPr>
          <w:lang w:eastAsia="en-US"/>
        </w:rPr>
        <w:t>либо комбинированном режиме</w:t>
      </w:r>
      <w:r w:rsidR="00DD71D3" w:rsidRPr="00E60651">
        <w:rPr>
          <w:lang w:eastAsia="en-US"/>
        </w:rPr>
        <w:t xml:space="preserve"> панхроматическ</w:t>
      </w:r>
      <w:r w:rsidR="007B2273" w:rsidRPr="00E60651">
        <w:rPr>
          <w:lang w:eastAsia="en-US"/>
        </w:rPr>
        <w:t>ой</w:t>
      </w:r>
      <w:r w:rsidR="00DD71D3" w:rsidRPr="00E60651">
        <w:rPr>
          <w:lang w:eastAsia="en-US"/>
        </w:rPr>
        <w:t xml:space="preserve"> </w:t>
      </w:r>
      <w:r w:rsidR="0036677D" w:rsidRPr="00E60651">
        <w:rPr>
          <w:lang w:eastAsia="en-US"/>
        </w:rPr>
        <w:t xml:space="preserve">и </w:t>
      </w:r>
      <w:r w:rsidR="00DD71D3" w:rsidRPr="00E60651">
        <w:rPr>
          <w:lang w:eastAsia="en-US"/>
        </w:rPr>
        <w:t>мультиспектральн</w:t>
      </w:r>
      <w:r w:rsidR="007B2273" w:rsidRPr="00E60651">
        <w:rPr>
          <w:lang w:eastAsia="en-US"/>
        </w:rPr>
        <w:t>ой</w:t>
      </w:r>
      <w:r w:rsidR="00DD71D3" w:rsidRPr="00E60651">
        <w:rPr>
          <w:lang w:eastAsia="en-US"/>
        </w:rPr>
        <w:t xml:space="preserve"> съемк</w:t>
      </w:r>
      <w:r w:rsidR="007B2273" w:rsidRPr="00E60651">
        <w:rPr>
          <w:lang w:eastAsia="en-US"/>
        </w:rPr>
        <w:t>и</w:t>
      </w:r>
      <w:r w:rsidRPr="00E60651">
        <w:rPr>
          <w:lang w:eastAsia="en-US"/>
        </w:rPr>
        <w:t xml:space="preserve">, </w:t>
      </w:r>
      <w:r w:rsidR="003D3282" w:rsidRPr="00E60651">
        <w:rPr>
          <w:lang w:eastAsia="en-US"/>
        </w:rPr>
        <w:t xml:space="preserve">значение коэффициента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спi</m:t>
            </m:r>
          </m:sub>
        </m:sSub>
      </m:oMath>
      <w:r w:rsidR="003D3282" w:rsidRPr="00E60651">
        <w:rPr>
          <w:spacing w:val="2"/>
        </w:rPr>
        <w:t xml:space="preserve"> принимается на уровне </w:t>
      </w:r>
      <w:r w:rsidRPr="00E60651">
        <w:rPr>
          <w:lang w:eastAsia="en-US"/>
        </w:rPr>
        <w:t>1;</w:t>
      </w:r>
    </w:p>
    <w:p w14:paraId="2939C1F9" w14:textId="09FBCB90" w:rsidR="00237683" w:rsidRPr="00E60651" w:rsidRDefault="00C77C89" w:rsidP="00484495">
      <w:pPr>
        <w:tabs>
          <w:tab w:val="left" w:pos="1134"/>
        </w:tabs>
        <w:spacing w:line="360" w:lineRule="exact"/>
        <w:ind w:firstLine="709"/>
        <w:contextualSpacing/>
        <w:jc w:val="both"/>
        <w:textAlignment w:val="baseline"/>
        <w:rPr>
          <w:lang w:eastAsia="en-US"/>
        </w:rPr>
      </w:pPr>
      <w:r w:rsidRPr="00E60651">
        <w:rPr>
          <w:lang w:eastAsia="en-US"/>
        </w:rPr>
        <w:t>п</w:t>
      </w:r>
      <w:r w:rsidR="00237683" w:rsidRPr="00E60651">
        <w:rPr>
          <w:lang w:eastAsia="en-US"/>
        </w:rPr>
        <w:t xml:space="preserve">ри </w:t>
      </w:r>
      <w:r w:rsidRPr="00E60651">
        <w:rPr>
          <w:lang w:eastAsia="en-US"/>
        </w:rPr>
        <w:t xml:space="preserve">определении размера платы за предоставление </w:t>
      </w:r>
      <w:r w:rsidR="00237683" w:rsidRPr="00E60651">
        <w:rPr>
          <w:lang w:eastAsia="en-US"/>
        </w:rPr>
        <w:t>оптических данных</w:t>
      </w:r>
      <w:r w:rsidRPr="00E60651">
        <w:rPr>
          <w:lang w:eastAsia="en-US"/>
        </w:rPr>
        <w:t>, полученных в режиме</w:t>
      </w:r>
      <w:r w:rsidR="00237683" w:rsidRPr="00E60651">
        <w:rPr>
          <w:lang w:eastAsia="en-US"/>
        </w:rPr>
        <w:t xml:space="preserve"> мультиспектральной съемки и</w:t>
      </w:r>
      <w:r w:rsidRPr="00E60651">
        <w:rPr>
          <w:lang w:eastAsia="en-US"/>
        </w:rPr>
        <w:t>ли комбинированном режиме</w:t>
      </w:r>
      <w:r w:rsidR="00237683" w:rsidRPr="00E60651">
        <w:rPr>
          <w:lang w:eastAsia="en-US"/>
        </w:rPr>
        <w:t xml:space="preserve"> панхроматической и мультиспектральной съемки</w:t>
      </w:r>
      <w:r w:rsidRPr="00E60651">
        <w:rPr>
          <w:lang w:eastAsia="en-US"/>
        </w:rPr>
        <w:t>,</w:t>
      </w:r>
      <w:r w:rsidR="00237683" w:rsidRPr="00E60651">
        <w:rPr>
          <w:lang w:eastAsia="en-US"/>
        </w:rPr>
        <w:t xml:space="preserve"> </w:t>
      </w:r>
      <w:r w:rsidR="00DD71D3" w:rsidRPr="00E60651">
        <w:rPr>
          <w:lang w:eastAsia="en-US"/>
        </w:rPr>
        <w:t xml:space="preserve">для </w:t>
      </w:r>
      <w:r w:rsidR="00401D1F" w:rsidRPr="00E60651">
        <w:rPr>
          <w:lang w:eastAsia="en-US"/>
        </w:rPr>
        <w:t>аналогов</w:t>
      </w:r>
      <w:r w:rsidR="00606E96" w:rsidRPr="00E60651">
        <w:rPr>
          <w:rFonts w:eastAsia="Calibri"/>
          <w:color w:val="000000" w:themeColor="text1"/>
          <w:lang w:eastAsia="en-US"/>
        </w:rPr>
        <w:t xml:space="preserve"> оцениваемых данных</w:t>
      </w:r>
      <w:r w:rsidRPr="00E60651">
        <w:rPr>
          <w:lang w:eastAsia="en-US"/>
        </w:rPr>
        <w:t>, полученных в режиме</w:t>
      </w:r>
      <w:r w:rsidR="00401D1F" w:rsidRPr="00E60651">
        <w:rPr>
          <w:lang w:eastAsia="en-US"/>
        </w:rPr>
        <w:t xml:space="preserve"> </w:t>
      </w:r>
      <w:r w:rsidR="00DD71D3" w:rsidRPr="00E60651">
        <w:rPr>
          <w:lang w:eastAsia="en-US"/>
        </w:rPr>
        <w:t>мультиспектральной съемки и</w:t>
      </w:r>
      <w:r w:rsidRPr="00E60651">
        <w:rPr>
          <w:lang w:eastAsia="en-US"/>
        </w:rPr>
        <w:t>ли комбинированном режиме</w:t>
      </w:r>
      <w:r w:rsidR="00DD71D3" w:rsidRPr="00E60651">
        <w:rPr>
          <w:lang w:eastAsia="en-US"/>
        </w:rPr>
        <w:t xml:space="preserve"> панхроматическ</w:t>
      </w:r>
      <w:r w:rsidR="00A66E6B" w:rsidRPr="00E60651">
        <w:rPr>
          <w:lang w:eastAsia="en-US"/>
        </w:rPr>
        <w:t>ой</w:t>
      </w:r>
      <w:r w:rsidR="00DD71D3" w:rsidRPr="00E60651">
        <w:rPr>
          <w:lang w:eastAsia="en-US"/>
        </w:rPr>
        <w:t xml:space="preserve"> </w:t>
      </w:r>
      <w:r w:rsidR="0036677D" w:rsidRPr="00E60651">
        <w:rPr>
          <w:lang w:eastAsia="en-US"/>
        </w:rPr>
        <w:t>и</w:t>
      </w:r>
      <w:r w:rsidR="00DD71D3" w:rsidRPr="00E60651">
        <w:rPr>
          <w:lang w:eastAsia="en-US"/>
        </w:rPr>
        <w:t xml:space="preserve"> мультиспектральн</w:t>
      </w:r>
      <w:r w:rsidR="00A66E6B" w:rsidRPr="00E60651">
        <w:rPr>
          <w:lang w:eastAsia="en-US"/>
        </w:rPr>
        <w:t>ой</w:t>
      </w:r>
      <w:r w:rsidR="00DD71D3" w:rsidRPr="00E60651">
        <w:rPr>
          <w:lang w:eastAsia="en-US"/>
        </w:rPr>
        <w:t xml:space="preserve"> съемк</w:t>
      </w:r>
      <w:r w:rsidR="00A66E6B" w:rsidRPr="00E60651">
        <w:rPr>
          <w:lang w:eastAsia="en-US"/>
        </w:rPr>
        <w:t>и</w:t>
      </w:r>
      <w:r w:rsidRPr="00E60651">
        <w:rPr>
          <w:lang w:eastAsia="en-US"/>
        </w:rPr>
        <w:t xml:space="preserve">, </w:t>
      </w:r>
      <w:r w:rsidR="003D3282" w:rsidRPr="00E60651">
        <w:rPr>
          <w:lang w:eastAsia="en-US"/>
        </w:rPr>
        <w:t xml:space="preserve">значение коэффициента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спi</m:t>
            </m:r>
          </m:sub>
        </m:sSub>
      </m:oMath>
      <w:r w:rsidR="003D3282" w:rsidRPr="00E60651">
        <w:rPr>
          <w:spacing w:val="2"/>
        </w:rPr>
        <w:t xml:space="preserve"> принимается на уровне</w:t>
      </w:r>
      <w:r w:rsidRPr="00E60651">
        <w:rPr>
          <w:lang w:eastAsia="en-US"/>
        </w:rPr>
        <w:t xml:space="preserve"> 1;</w:t>
      </w:r>
    </w:p>
    <w:p w14:paraId="27D33B02" w14:textId="177C0638" w:rsidR="00AB319B" w:rsidRPr="00E60651" w:rsidRDefault="00C77C89" w:rsidP="00AB319B">
      <w:pPr>
        <w:tabs>
          <w:tab w:val="left" w:pos="1134"/>
        </w:tabs>
        <w:spacing w:line="360" w:lineRule="exact"/>
        <w:ind w:firstLine="709"/>
        <w:contextualSpacing/>
        <w:jc w:val="both"/>
        <w:textAlignment w:val="baseline"/>
        <w:rPr>
          <w:lang w:eastAsia="en-US"/>
        </w:rPr>
      </w:pPr>
      <w:r w:rsidRPr="00E60651">
        <w:rPr>
          <w:lang w:eastAsia="en-US"/>
        </w:rPr>
        <w:t>п</w:t>
      </w:r>
      <w:r w:rsidR="00237683" w:rsidRPr="00E60651">
        <w:rPr>
          <w:lang w:eastAsia="en-US"/>
        </w:rPr>
        <w:t xml:space="preserve">ри </w:t>
      </w:r>
      <w:r w:rsidRPr="00E60651">
        <w:rPr>
          <w:lang w:eastAsia="en-US"/>
        </w:rPr>
        <w:t xml:space="preserve">определении размера платы за предоставление </w:t>
      </w:r>
      <w:r w:rsidR="00237683" w:rsidRPr="00E60651">
        <w:rPr>
          <w:lang w:eastAsia="en-US"/>
        </w:rPr>
        <w:t>оптических данных</w:t>
      </w:r>
      <w:r w:rsidRPr="00E60651">
        <w:rPr>
          <w:lang w:eastAsia="en-US"/>
        </w:rPr>
        <w:t>, полученных в режиме</w:t>
      </w:r>
      <w:r w:rsidR="00237683" w:rsidRPr="00E60651">
        <w:rPr>
          <w:lang w:eastAsia="en-US"/>
        </w:rPr>
        <w:t xml:space="preserve"> мультиспектральной съемки и</w:t>
      </w:r>
      <w:r w:rsidRPr="00E60651">
        <w:rPr>
          <w:lang w:eastAsia="en-US"/>
        </w:rPr>
        <w:t>ли комбинированном режиме</w:t>
      </w:r>
      <w:r w:rsidR="00237683" w:rsidRPr="00E60651">
        <w:rPr>
          <w:lang w:eastAsia="en-US"/>
        </w:rPr>
        <w:t xml:space="preserve"> панхроматической и мультиспектральной съемки</w:t>
      </w:r>
      <w:r w:rsidRPr="00E60651">
        <w:rPr>
          <w:lang w:eastAsia="en-US"/>
        </w:rPr>
        <w:t>,</w:t>
      </w:r>
      <w:r w:rsidRPr="00E60651">
        <w:t xml:space="preserve"> </w:t>
      </w:r>
      <w:r w:rsidR="00DD71D3" w:rsidRPr="00E60651">
        <w:t>для</w:t>
      </w:r>
      <w:r w:rsidR="00DD71D3" w:rsidRPr="00E60651">
        <w:rPr>
          <w:lang w:eastAsia="en-US"/>
        </w:rPr>
        <w:t xml:space="preserve"> </w:t>
      </w:r>
      <w:r w:rsidR="00401D1F" w:rsidRPr="00E60651">
        <w:rPr>
          <w:lang w:eastAsia="en-US"/>
        </w:rPr>
        <w:t>аналогов</w:t>
      </w:r>
      <w:r w:rsidR="00606E96" w:rsidRPr="00E60651">
        <w:rPr>
          <w:lang w:eastAsia="en-US"/>
        </w:rPr>
        <w:t xml:space="preserve"> </w:t>
      </w:r>
      <w:r w:rsidR="00606E96" w:rsidRPr="00E60651">
        <w:rPr>
          <w:rFonts w:eastAsia="Calibri"/>
          <w:color w:val="000000" w:themeColor="text1"/>
          <w:lang w:eastAsia="en-US"/>
        </w:rPr>
        <w:t>оцениваемых данных</w:t>
      </w:r>
      <w:r w:rsidRPr="00E60651">
        <w:rPr>
          <w:lang w:eastAsia="en-US"/>
        </w:rPr>
        <w:t>, полученных в режиме</w:t>
      </w:r>
      <w:r w:rsidR="00401D1F" w:rsidRPr="00E60651">
        <w:rPr>
          <w:lang w:eastAsia="en-US"/>
        </w:rPr>
        <w:t xml:space="preserve"> </w:t>
      </w:r>
      <w:r w:rsidR="00DD71D3" w:rsidRPr="00E60651">
        <w:rPr>
          <w:lang w:eastAsia="en-US"/>
        </w:rPr>
        <w:t>панхроматической съемки</w:t>
      </w:r>
      <w:r w:rsidRPr="00E60651">
        <w:rPr>
          <w:lang w:eastAsia="en-US"/>
        </w:rPr>
        <w:t xml:space="preserve">, </w:t>
      </w:r>
      <w:r w:rsidR="003D3282" w:rsidRPr="00E60651">
        <w:rPr>
          <w:lang w:eastAsia="en-US"/>
        </w:rPr>
        <w:t xml:space="preserve">значение коэффициента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спi</m:t>
            </m:r>
          </m:sub>
        </m:sSub>
      </m:oMath>
      <w:r w:rsidR="003D3282" w:rsidRPr="00E60651">
        <w:rPr>
          <w:spacing w:val="2"/>
        </w:rPr>
        <w:t xml:space="preserve"> принимается на уровне</w:t>
      </w:r>
      <w:r w:rsidRPr="00E60651">
        <w:rPr>
          <w:rFonts w:eastAsia="Calibri"/>
          <w:color w:val="000000" w:themeColor="text1"/>
          <w:lang w:eastAsia="en-US"/>
        </w:rPr>
        <w:t xml:space="preserve"> </w:t>
      </w:r>
      <w:r w:rsidRPr="00E60651">
        <w:rPr>
          <w:lang w:eastAsia="en-US"/>
        </w:rPr>
        <w:t>1,25;</w:t>
      </w:r>
      <w:bookmarkEnd w:id="12"/>
    </w:p>
    <w:p w14:paraId="6D8B957D" w14:textId="765DEC07" w:rsidR="004F18AD" w:rsidRPr="00E60651" w:rsidRDefault="00FF69EF" w:rsidP="004F18AD">
      <w:pPr>
        <w:tabs>
          <w:tab w:val="left" w:pos="1134"/>
        </w:tabs>
        <w:spacing w:line="360" w:lineRule="exact"/>
        <w:ind w:firstLine="709"/>
        <w:contextualSpacing/>
        <w:jc w:val="both"/>
        <w:textAlignment w:val="baseline"/>
        <w:rPr>
          <w:lang w:eastAsia="en-US"/>
        </w:rPr>
      </w:pPr>
      <w:r w:rsidRPr="00E60651">
        <w:rPr>
          <w:lang w:eastAsia="en-US"/>
        </w:rPr>
        <w:t>п</w:t>
      </w:r>
      <w:r w:rsidR="004F18AD" w:rsidRPr="00E60651">
        <w:rPr>
          <w:lang w:eastAsia="en-US"/>
        </w:rPr>
        <w:t xml:space="preserve">ри </w:t>
      </w:r>
      <w:r w:rsidRPr="00E60651">
        <w:rPr>
          <w:lang w:eastAsia="en-US"/>
        </w:rPr>
        <w:t xml:space="preserve">определении размера платы за предоставление </w:t>
      </w:r>
      <w:r w:rsidR="00DD71D3" w:rsidRPr="00E60651">
        <w:rPr>
          <w:lang w:eastAsia="en-US"/>
        </w:rPr>
        <w:t>радиолокационных</w:t>
      </w:r>
      <w:r w:rsidR="00DD71D3" w:rsidRPr="00E60651">
        <w:t xml:space="preserve"> данных </w:t>
      </w:r>
      <w:r w:rsidR="004F18AD" w:rsidRPr="00E60651">
        <w:t>для</w:t>
      </w:r>
      <w:r w:rsidR="004F18AD" w:rsidRPr="00E60651">
        <w:rPr>
          <w:lang w:eastAsia="en-US"/>
        </w:rPr>
        <w:t xml:space="preserve"> аналогов</w:t>
      </w:r>
      <w:r w:rsidR="00606E96" w:rsidRPr="00E60651">
        <w:rPr>
          <w:lang w:eastAsia="en-US"/>
        </w:rPr>
        <w:t xml:space="preserve"> </w:t>
      </w:r>
      <w:r w:rsidR="00606E96" w:rsidRPr="00E60651">
        <w:rPr>
          <w:rFonts w:eastAsia="Calibri"/>
          <w:color w:val="000000" w:themeColor="text1"/>
          <w:lang w:eastAsia="en-US"/>
        </w:rPr>
        <w:t>оцениваемых данных</w:t>
      </w:r>
      <w:r w:rsidR="00112F68" w:rsidRPr="00E60651">
        <w:rPr>
          <w:lang w:eastAsia="en-US"/>
        </w:rPr>
        <w:t>, полученных в режиме</w:t>
      </w:r>
      <w:r w:rsidR="004F18AD" w:rsidRPr="00E60651">
        <w:rPr>
          <w:lang w:eastAsia="en-US"/>
        </w:rPr>
        <w:t xml:space="preserve"> </w:t>
      </w:r>
      <w:r w:rsidR="00FF4AEA" w:rsidRPr="00E60651">
        <w:rPr>
          <w:lang w:eastAsia="en-US"/>
        </w:rPr>
        <w:t>радиолокационной</w:t>
      </w:r>
      <w:r w:rsidR="004F18AD" w:rsidRPr="00E60651">
        <w:rPr>
          <w:lang w:eastAsia="en-US"/>
        </w:rPr>
        <w:t xml:space="preserve"> съемки</w:t>
      </w:r>
      <w:r w:rsidR="00112F68" w:rsidRPr="00E60651">
        <w:rPr>
          <w:lang w:eastAsia="en-US"/>
        </w:rPr>
        <w:t>,</w:t>
      </w:r>
      <w:r w:rsidRPr="00E60651">
        <w:rPr>
          <w:lang w:eastAsia="en-US"/>
        </w:rPr>
        <w:t xml:space="preserve"> </w:t>
      </w:r>
      <w:r w:rsidR="003D3282" w:rsidRPr="00E60651">
        <w:rPr>
          <w:lang w:eastAsia="en-US"/>
        </w:rPr>
        <w:t xml:space="preserve">значение коэффициента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спi</m:t>
            </m:r>
          </m:sub>
        </m:sSub>
      </m:oMath>
      <w:r w:rsidR="003D3282" w:rsidRPr="00E60651">
        <w:rPr>
          <w:spacing w:val="2"/>
        </w:rPr>
        <w:t xml:space="preserve"> принимается на уровне</w:t>
      </w:r>
      <w:r w:rsidRPr="00E60651">
        <w:rPr>
          <w:lang w:eastAsia="en-US"/>
        </w:rPr>
        <w:t xml:space="preserve"> 1</w:t>
      </w:r>
      <w:r w:rsidR="004F18AD" w:rsidRPr="00E60651">
        <w:rPr>
          <w:lang w:eastAsia="en-US"/>
        </w:rPr>
        <w:t>.</w:t>
      </w:r>
    </w:p>
    <w:p w14:paraId="1EF2CD7B" w14:textId="4046B5AA" w:rsidR="00975F2D" w:rsidRPr="00E60651" w:rsidRDefault="00975F2D" w:rsidP="00E51492">
      <w:pPr>
        <w:pStyle w:val="a9"/>
        <w:numPr>
          <w:ilvl w:val="0"/>
          <w:numId w:val="2"/>
        </w:numPr>
        <w:tabs>
          <w:tab w:val="left" w:pos="709"/>
          <w:tab w:val="left" w:pos="1134"/>
        </w:tabs>
        <w:spacing w:line="360" w:lineRule="exact"/>
        <w:ind w:left="0" w:firstLine="743"/>
        <w:rPr>
          <w:rFonts w:cs="Times New Roman"/>
          <w:szCs w:val="28"/>
        </w:rPr>
      </w:pPr>
      <w:r w:rsidRPr="00E60651">
        <w:rPr>
          <w:rFonts w:eastAsia="Times New Roman" w:cs="Times New Roman"/>
          <w:szCs w:val="28"/>
        </w:rPr>
        <w:t>Стоимость</w:t>
      </w:r>
      <w:r w:rsidRPr="00E60651">
        <w:rPr>
          <w:rFonts w:cs="Times New Roman"/>
          <w:szCs w:val="28"/>
        </w:rPr>
        <w:t xml:space="preserve"> БРЕ </w:t>
      </w:r>
      <w:r w:rsidR="0012568C" w:rsidRPr="00E60651">
        <w:rPr>
          <w:rFonts w:cs="Times New Roman"/>
          <w:szCs w:val="28"/>
        </w:rPr>
        <w:t xml:space="preserve">за предоставление содержащихся </w:t>
      </w:r>
      <w:r w:rsidR="00F37EA4" w:rsidRPr="00E60651">
        <w:rPr>
          <w:rFonts w:cs="Times New Roman"/>
          <w:szCs w:val="28"/>
        </w:rPr>
        <w:t>в</w:t>
      </w:r>
      <w:r w:rsidR="0012568C" w:rsidRPr="00E60651">
        <w:rPr>
          <w:rFonts w:cs="Times New Roman"/>
          <w:szCs w:val="28"/>
        </w:rPr>
        <w:t xml:space="preserve"> федеральном фонде </w:t>
      </w:r>
      <w:r w:rsidRPr="00E60651">
        <w:rPr>
          <w:rFonts w:cs="Times New Roman"/>
          <w:szCs w:val="28"/>
        </w:rPr>
        <w:t>данных</w:t>
      </w:r>
      <w:r w:rsidR="0012568C" w:rsidRPr="00E60651">
        <w:rPr>
          <w:rFonts w:cs="Times New Roman"/>
          <w:szCs w:val="28"/>
        </w:rPr>
        <w:t xml:space="preserve">, получаемых </w:t>
      </w:r>
      <w:r w:rsidR="0012568C" w:rsidRPr="00E60651">
        <w:rPr>
          <w:rFonts w:eastAsia="Calibri" w:cs="Times New Roman"/>
          <w:bCs/>
          <w:szCs w:val="28"/>
        </w:rPr>
        <w:t xml:space="preserve">с </w:t>
      </w:r>
      <w:r w:rsidR="0012568C" w:rsidRPr="00E60651">
        <w:rPr>
          <w:rFonts w:eastAsiaTheme="minorEastAsia" w:cs="Times New Roman"/>
          <w:szCs w:val="28"/>
        </w:rPr>
        <w:t>космических аппаратов, созданных за счет средств физических и юридических лиц и не относящихся к государственным космическим аппаратам</w:t>
      </w:r>
      <m:oMath>
        <m:r>
          <w:rPr>
            <w:rFonts w:ascii="Cambria Math" w:eastAsiaTheme="minorEastAsia" w:hAnsi="Cambria Math" w:cs="Times New Roman"/>
            <w:szCs w:val="28"/>
          </w:rPr>
          <m:t xml:space="preserve"> (</m:t>
        </m:r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Б</m:t>
            </m:r>
          </m:e>
          <m:sub>
            <m:d>
              <m:d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8"/>
                  </w:rPr>
                  <m:t>нгка</m:t>
                </m:r>
              </m:e>
            </m:d>
          </m:sub>
        </m:sSub>
        <m:r>
          <w:rPr>
            <w:rFonts w:ascii="Cambria Math" w:hAnsi="Cambria Math" w:cs="Times New Roman"/>
            <w:szCs w:val="28"/>
          </w:rPr>
          <m:t>)</m:t>
        </m:r>
      </m:oMath>
      <w:r w:rsidRPr="00E60651">
        <w:rPr>
          <w:rFonts w:cs="Times New Roman"/>
          <w:szCs w:val="28"/>
        </w:rPr>
        <w:t xml:space="preserve">, </w:t>
      </w:r>
      <w:r w:rsidR="0012568C" w:rsidRPr="00E60651">
        <w:rPr>
          <w:rFonts w:cs="Times New Roman"/>
          <w:szCs w:val="28"/>
        </w:rPr>
        <w:t xml:space="preserve">рассчитывается в рублях за один квадратный километр результатов дистанционного зондирования Земли из космоса </w:t>
      </w:r>
      <w:r w:rsidR="00F37EA4" w:rsidRPr="00E60651">
        <w:rPr>
          <w:rFonts w:cs="Times New Roman"/>
          <w:szCs w:val="28"/>
        </w:rPr>
        <w:t xml:space="preserve">и </w:t>
      </w:r>
      <w:r w:rsidRPr="00E60651">
        <w:rPr>
          <w:rFonts w:cs="Times New Roman"/>
          <w:szCs w:val="28"/>
        </w:rPr>
        <w:t>определяется</w:t>
      </w:r>
      <w:r w:rsidR="00076EF0" w:rsidRPr="00E60651">
        <w:rPr>
          <w:rFonts w:cs="Times New Roman"/>
          <w:szCs w:val="28"/>
        </w:rPr>
        <w:t xml:space="preserve"> </w:t>
      </w:r>
      <w:r w:rsidR="00037BA1" w:rsidRPr="00E60651">
        <w:rPr>
          <w:rFonts w:cs="Times New Roman"/>
          <w:szCs w:val="28"/>
        </w:rPr>
        <w:br/>
      </w:r>
      <w:r w:rsidRPr="00E60651">
        <w:rPr>
          <w:rFonts w:cs="Times New Roman"/>
          <w:szCs w:val="28"/>
        </w:rPr>
        <w:t>по формуле:</w:t>
      </w:r>
    </w:p>
    <w:p w14:paraId="63C19EE7" w14:textId="4079A06B" w:rsidR="00975F2D" w:rsidRPr="00E60651" w:rsidRDefault="00E861D5" w:rsidP="00484495">
      <w:pPr>
        <w:tabs>
          <w:tab w:val="left" w:pos="993"/>
        </w:tabs>
        <w:spacing w:line="276" w:lineRule="auto"/>
        <w:ind w:firstLine="709"/>
        <w:contextualSpacing/>
        <w:jc w:val="center"/>
      </w:pP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Б</m:t>
            </m:r>
          </m:e>
          <m:sub>
            <m:r>
              <w:rPr>
                <w:rFonts w:ascii="Cambria Math" w:hAnsi="Cambria Math"/>
                <w:lang w:eastAsia="en-US"/>
              </w:rPr>
              <m:t>(нгка)</m:t>
            </m:r>
          </m:sub>
        </m:sSub>
        <m:r>
          <w:rPr>
            <w:rFonts w:ascii="Cambria Math" w:hAnsi="Cambria Math"/>
            <w:lang w:eastAsia="en-US"/>
          </w:rPr>
          <m:t>=</m:t>
        </m:r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Б</m:t>
            </m:r>
          </m:e>
          <m:sub>
            <m:r>
              <w:rPr>
                <w:rFonts w:ascii="Cambria Math" w:hAnsi="Cambria Math"/>
                <w:lang w:eastAsia="en-US"/>
              </w:rPr>
              <m:t>(гка)</m:t>
            </m:r>
          </m:sub>
        </m:sSub>
        <m:r>
          <w:rPr>
            <w:rFonts w:ascii="Cambria Math" w:hAnsi="Cambria Math"/>
            <w:lang w:eastAsia="en-US"/>
          </w:rPr>
          <m:t>+</m:t>
        </m:r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C</m:t>
            </m:r>
          </m:e>
          <m:sub>
            <m:r>
              <w:rPr>
                <w:rFonts w:ascii="Cambria Math" w:hAnsi="Cambria Math"/>
                <w:lang w:eastAsia="en-US"/>
              </w:rPr>
              <m:t>у</m:t>
            </m:r>
          </m:sub>
        </m:sSub>
      </m:oMath>
      <w:r w:rsidR="00F37EA4" w:rsidRPr="00E60651">
        <w:rPr>
          <w:lang w:eastAsia="en-US"/>
        </w:rPr>
        <w:t>,</w:t>
      </w:r>
    </w:p>
    <w:p w14:paraId="15F9FF1A" w14:textId="77777777" w:rsidR="00802AE6" w:rsidRPr="00E60651" w:rsidRDefault="00802AE6" w:rsidP="00802AE6">
      <w:pPr>
        <w:pStyle w:val="a9"/>
        <w:tabs>
          <w:tab w:val="left" w:pos="993"/>
          <w:tab w:val="left" w:pos="1026"/>
          <w:tab w:val="left" w:pos="1276"/>
        </w:tabs>
        <w:spacing w:line="360" w:lineRule="exact"/>
        <w:ind w:left="0"/>
        <w:rPr>
          <w:rFonts w:eastAsiaTheme="minorEastAsia" w:cs="Times New Roman"/>
          <w:szCs w:val="28"/>
        </w:rPr>
      </w:pPr>
      <w:r w:rsidRPr="00E60651">
        <w:rPr>
          <w:rFonts w:eastAsiaTheme="minorEastAsia" w:cs="Times New Roman"/>
          <w:szCs w:val="28"/>
        </w:rPr>
        <w:t>где:</w:t>
      </w:r>
    </w:p>
    <w:p w14:paraId="32BC5399" w14:textId="4CA2001F" w:rsidR="00802AE6" w:rsidRPr="00E60651" w:rsidRDefault="00802AE6" w:rsidP="00802AE6">
      <w:pPr>
        <w:pStyle w:val="a9"/>
        <w:tabs>
          <w:tab w:val="left" w:pos="993"/>
          <w:tab w:val="left" w:pos="1026"/>
          <w:tab w:val="left" w:pos="1276"/>
        </w:tabs>
        <w:spacing w:line="360" w:lineRule="exact"/>
        <w:ind w:left="0"/>
        <w:rPr>
          <w:rFonts w:eastAsiaTheme="minorEastAsia" w:cs="Times New Roman"/>
          <w:szCs w:val="28"/>
        </w:rPr>
      </w:pPr>
      <w:r w:rsidRPr="00E60651">
        <w:rPr>
          <w:rFonts w:eastAsiaTheme="minorEastAsia" w:cs="Times New Roman"/>
          <w:szCs w:val="28"/>
        </w:rPr>
        <w:t>Б</w:t>
      </w:r>
      <w:r w:rsidRPr="00E60651">
        <w:rPr>
          <w:rFonts w:eastAsiaTheme="minorEastAsia" w:cs="Times New Roman"/>
          <w:szCs w:val="28"/>
          <w:vertAlign w:val="subscript"/>
        </w:rPr>
        <w:t>(</w:t>
      </w:r>
      <w:proofErr w:type="spellStart"/>
      <w:r w:rsidRPr="00E60651">
        <w:rPr>
          <w:rFonts w:eastAsiaTheme="minorEastAsia" w:cs="Times New Roman"/>
          <w:szCs w:val="28"/>
          <w:vertAlign w:val="subscript"/>
        </w:rPr>
        <w:t>гка</w:t>
      </w:r>
      <w:proofErr w:type="spellEnd"/>
      <w:r w:rsidRPr="00E60651">
        <w:rPr>
          <w:rFonts w:eastAsiaTheme="minorEastAsia" w:cs="Times New Roman"/>
          <w:szCs w:val="28"/>
          <w:vertAlign w:val="subscript"/>
        </w:rPr>
        <w:t>)</w:t>
      </w:r>
      <w:r w:rsidR="00B54306" w:rsidRPr="00E60651">
        <w:rPr>
          <w:rFonts w:eastAsiaTheme="minorEastAsia" w:cs="Times New Roman"/>
          <w:szCs w:val="28"/>
        </w:rPr>
        <w:t xml:space="preserve"> - </w:t>
      </w:r>
      <w:r w:rsidRPr="00E60651">
        <w:rPr>
          <w:rFonts w:eastAsiaTheme="minorEastAsia" w:cs="Times New Roman"/>
          <w:szCs w:val="28"/>
        </w:rPr>
        <w:t xml:space="preserve">стоимость БРЕ </w:t>
      </w:r>
      <w:r w:rsidR="00F37EA4" w:rsidRPr="00E60651">
        <w:rPr>
          <w:rFonts w:eastAsiaTheme="minorEastAsia" w:cs="Times New Roman"/>
          <w:szCs w:val="28"/>
        </w:rPr>
        <w:t xml:space="preserve">за предоставление содержащихся в </w:t>
      </w:r>
      <w:r w:rsidRPr="00E60651">
        <w:rPr>
          <w:rFonts w:eastAsiaTheme="minorEastAsia" w:cs="Times New Roman"/>
          <w:szCs w:val="28"/>
        </w:rPr>
        <w:t>федерально</w:t>
      </w:r>
      <w:r w:rsidR="00F37EA4" w:rsidRPr="00E60651">
        <w:rPr>
          <w:rFonts w:eastAsiaTheme="minorEastAsia" w:cs="Times New Roman"/>
          <w:szCs w:val="28"/>
        </w:rPr>
        <w:t>м</w:t>
      </w:r>
      <w:r w:rsidRPr="00E60651">
        <w:rPr>
          <w:rFonts w:eastAsiaTheme="minorEastAsia" w:cs="Times New Roman"/>
          <w:szCs w:val="28"/>
        </w:rPr>
        <w:t xml:space="preserve"> фонд</w:t>
      </w:r>
      <w:r w:rsidR="00F37EA4" w:rsidRPr="00E60651">
        <w:rPr>
          <w:rFonts w:eastAsiaTheme="minorEastAsia" w:cs="Times New Roman"/>
          <w:szCs w:val="28"/>
        </w:rPr>
        <w:t>е данных</w:t>
      </w:r>
      <w:r w:rsidRPr="00E60651">
        <w:rPr>
          <w:rFonts w:eastAsiaTheme="minorEastAsia" w:cs="Times New Roman"/>
          <w:szCs w:val="28"/>
        </w:rPr>
        <w:t xml:space="preserve">, получаемых с государственных космических аппаратов, определяемая </w:t>
      </w:r>
      <w:r w:rsidR="00B54306" w:rsidRPr="00E60651">
        <w:rPr>
          <w:rFonts w:eastAsiaTheme="minorEastAsia" w:cs="Times New Roman"/>
          <w:szCs w:val="28"/>
        </w:rPr>
        <w:br/>
      </w:r>
      <w:r w:rsidRPr="00E60651">
        <w:rPr>
          <w:rFonts w:eastAsiaTheme="minorEastAsia" w:cs="Times New Roman"/>
          <w:szCs w:val="28"/>
        </w:rPr>
        <w:t>в соответствии с пунктами 2</w:t>
      </w:r>
      <w:r w:rsidR="00B54306" w:rsidRPr="00E60651">
        <w:rPr>
          <w:rFonts w:eastAsiaTheme="minorEastAsia" w:cs="Times New Roman"/>
          <w:szCs w:val="28"/>
        </w:rPr>
        <w:t xml:space="preserve"> - </w:t>
      </w:r>
      <w:r w:rsidRPr="00E60651">
        <w:rPr>
          <w:rFonts w:eastAsiaTheme="minorEastAsia" w:cs="Times New Roman"/>
          <w:szCs w:val="28"/>
        </w:rPr>
        <w:t>8 Методики;</w:t>
      </w:r>
    </w:p>
    <w:p w14:paraId="72895B42" w14:textId="3F0E388A" w:rsidR="00F37EA4" w:rsidRPr="005549C9" w:rsidRDefault="00802AE6" w:rsidP="00802AE6">
      <w:pPr>
        <w:pStyle w:val="a9"/>
        <w:tabs>
          <w:tab w:val="left" w:pos="993"/>
          <w:tab w:val="left" w:pos="1026"/>
          <w:tab w:val="left" w:pos="1276"/>
        </w:tabs>
        <w:spacing w:line="360" w:lineRule="exact"/>
        <w:ind w:left="0"/>
        <w:rPr>
          <w:rFonts w:eastAsiaTheme="minorEastAsia" w:cs="Times New Roman"/>
          <w:szCs w:val="28"/>
        </w:rPr>
      </w:pPr>
      <w:r w:rsidRPr="00E60651">
        <w:rPr>
          <w:rFonts w:eastAsiaTheme="minorEastAsia" w:cs="Times New Roman"/>
          <w:szCs w:val="28"/>
        </w:rPr>
        <w:t>С</w:t>
      </w:r>
      <w:r w:rsidRPr="00E60651">
        <w:rPr>
          <w:rFonts w:eastAsiaTheme="minorEastAsia" w:cs="Times New Roman"/>
          <w:szCs w:val="28"/>
          <w:vertAlign w:val="subscript"/>
        </w:rPr>
        <w:t>у</w:t>
      </w:r>
      <w:r w:rsidR="00B54306" w:rsidRPr="00E60651">
        <w:rPr>
          <w:rFonts w:eastAsiaTheme="minorEastAsia" w:cs="Times New Roman"/>
          <w:szCs w:val="28"/>
        </w:rPr>
        <w:t xml:space="preserve"> - </w:t>
      </w:r>
      <w:r w:rsidRPr="00E60651">
        <w:rPr>
          <w:rFonts w:eastAsiaTheme="minorEastAsia" w:cs="Times New Roman"/>
          <w:szCs w:val="28"/>
        </w:rPr>
        <w:t xml:space="preserve">стоимость услуг по входному контролю качества данных, поставляемых </w:t>
      </w:r>
      <w:r w:rsidR="007A3099">
        <w:rPr>
          <w:rFonts w:eastAsiaTheme="minorEastAsia" w:cs="Times New Roman"/>
          <w:szCs w:val="28"/>
        </w:rPr>
        <w:br/>
      </w:r>
      <w:r w:rsidRPr="00E60651">
        <w:rPr>
          <w:rFonts w:eastAsiaTheme="minorEastAsia" w:cs="Times New Roman"/>
          <w:szCs w:val="28"/>
        </w:rPr>
        <w:t>в федеральный фонд</w:t>
      </w:r>
      <w:r w:rsidR="00F37EA4" w:rsidRPr="00E60651">
        <w:rPr>
          <w:rFonts w:eastAsiaTheme="minorEastAsia" w:cs="Times New Roman"/>
          <w:szCs w:val="28"/>
        </w:rPr>
        <w:t>, рассчитываемая в</w:t>
      </w:r>
      <w:r w:rsidRPr="00E60651">
        <w:rPr>
          <w:rFonts w:eastAsiaTheme="minorEastAsia" w:cs="Times New Roman"/>
          <w:szCs w:val="28"/>
        </w:rPr>
        <w:t xml:space="preserve"> рубл</w:t>
      </w:r>
      <w:r w:rsidR="00F37EA4" w:rsidRPr="00E60651">
        <w:rPr>
          <w:rFonts w:eastAsiaTheme="minorEastAsia" w:cs="Times New Roman"/>
          <w:szCs w:val="28"/>
        </w:rPr>
        <w:t>ях</w:t>
      </w:r>
      <w:r w:rsidRPr="00E60651">
        <w:rPr>
          <w:rFonts w:eastAsiaTheme="minorEastAsia" w:cs="Times New Roman"/>
          <w:szCs w:val="28"/>
        </w:rPr>
        <w:t xml:space="preserve"> за один квадратный километр</w:t>
      </w:r>
      <w:r w:rsidR="00F37EA4" w:rsidRPr="00E60651">
        <w:rPr>
          <w:rFonts w:cs="Times New Roman"/>
          <w:szCs w:val="28"/>
        </w:rPr>
        <w:t xml:space="preserve"> результатов дистанционного зондирования Земли из космоса </w:t>
      </w:r>
      <w:r w:rsidRPr="00E60651">
        <w:rPr>
          <w:rFonts w:eastAsiaTheme="minorEastAsia" w:cs="Times New Roman"/>
          <w:szCs w:val="28"/>
        </w:rPr>
        <w:t xml:space="preserve">организацией, осуществляющей планирование космических съемок с государственных космических аппаратов, прием, обработку, хранение, распространение </w:t>
      </w:r>
      <w:r w:rsidR="00037BA1" w:rsidRPr="00E60651">
        <w:rPr>
          <w:rFonts w:eastAsiaTheme="minorEastAsia" w:cs="Times New Roman"/>
          <w:szCs w:val="28"/>
        </w:rPr>
        <w:br/>
      </w:r>
      <w:r w:rsidRPr="00E60651">
        <w:rPr>
          <w:rFonts w:eastAsiaTheme="minorEastAsia" w:cs="Times New Roman"/>
          <w:szCs w:val="28"/>
        </w:rPr>
        <w:t>и предоставление данных, получаемых с государственных космических аппаратов.</w:t>
      </w:r>
      <w:r w:rsidR="00F37EA4">
        <w:rPr>
          <w:rFonts w:eastAsiaTheme="minorEastAsia" w:cs="Times New Roman"/>
          <w:szCs w:val="28"/>
        </w:rPr>
        <w:t xml:space="preserve"> </w:t>
      </w:r>
    </w:p>
    <w:sectPr w:rsidR="00F37EA4" w:rsidRPr="005549C9" w:rsidSect="007225DC">
      <w:headerReference w:type="even" r:id="rId10"/>
      <w:headerReference w:type="default" r:id="rId11"/>
      <w:pgSz w:w="11906" w:h="16838" w:code="9"/>
      <w:pgMar w:top="1134" w:right="707" w:bottom="1134" w:left="1134" w:header="567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C9E66" w14:textId="77777777" w:rsidR="00E861D5" w:rsidRDefault="00E861D5">
      <w:r>
        <w:separator/>
      </w:r>
    </w:p>
  </w:endnote>
  <w:endnote w:type="continuationSeparator" w:id="0">
    <w:p w14:paraId="568B1921" w14:textId="77777777" w:rsidR="00E861D5" w:rsidRDefault="00E8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8DFC7" w14:textId="77777777" w:rsidR="00E861D5" w:rsidRDefault="00E861D5">
      <w:r>
        <w:separator/>
      </w:r>
    </w:p>
  </w:footnote>
  <w:footnote w:type="continuationSeparator" w:id="0">
    <w:p w14:paraId="7BB5A58A" w14:textId="77777777" w:rsidR="00E861D5" w:rsidRDefault="00E861D5">
      <w:r>
        <w:continuationSeparator/>
      </w:r>
    </w:p>
  </w:footnote>
  <w:footnote w:id="1">
    <w:p w14:paraId="2AC3C877" w14:textId="381E3791" w:rsidR="005F61D4" w:rsidRPr="00E60651" w:rsidRDefault="005F61D4" w:rsidP="001A3872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E60651">
        <w:rPr>
          <w:rStyle w:val="ad"/>
          <w:sz w:val="20"/>
          <w:szCs w:val="20"/>
        </w:rPr>
        <w:footnoteRef/>
      </w:r>
      <w:r w:rsidRPr="00E60651">
        <w:rPr>
          <w:sz w:val="20"/>
          <w:szCs w:val="20"/>
        </w:rPr>
        <w:t xml:space="preserve"> Строка 1.5 таблицы 1 ГОСТ Р 59478-2021 "Национальный стандарт Российской Федерации. Данные дистанционного зондирования Земли из космоса. Требования к данным дистанционного зондирования Земли </w:t>
      </w:r>
      <w:r w:rsidRPr="00E60651">
        <w:rPr>
          <w:sz w:val="20"/>
          <w:szCs w:val="20"/>
        </w:rPr>
        <w:br/>
        <w:t xml:space="preserve">из космоса. Перечень требований к данным дистанционного зондирования Земли из космоса, получаемым </w:t>
      </w:r>
      <w:r w:rsidRPr="00E60651">
        <w:rPr>
          <w:sz w:val="20"/>
          <w:szCs w:val="20"/>
        </w:rPr>
        <w:br/>
        <w:t xml:space="preserve">с космических аппаратов оптико-электронного наблюдения в видимом и ближнем инфракрасном диапазоне, утвержденного и введенного в действие с 1 января 2022 г. приказом Федерального агентства по техническому регулированию и метрологии от 4 июня 2021 г. № 513-ст (М., </w:t>
      </w:r>
      <w:proofErr w:type="spellStart"/>
      <w:r w:rsidRPr="00E60651">
        <w:rPr>
          <w:sz w:val="20"/>
          <w:szCs w:val="20"/>
        </w:rPr>
        <w:t>Стандартинформ</w:t>
      </w:r>
      <w:proofErr w:type="spellEnd"/>
      <w:r w:rsidRPr="00E60651">
        <w:rPr>
          <w:sz w:val="20"/>
          <w:szCs w:val="20"/>
        </w:rPr>
        <w:t>, 2021).</w:t>
      </w:r>
    </w:p>
  </w:footnote>
  <w:footnote w:id="2">
    <w:p w14:paraId="3DEA078B" w14:textId="7812FB9C" w:rsidR="005F61D4" w:rsidRPr="00E60651" w:rsidRDefault="005F61D4" w:rsidP="00E51492">
      <w:pPr>
        <w:pStyle w:val="ab"/>
        <w:jc w:val="both"/>
      </w:pPr>
      <w:r w:rsidRPr="00E60651">
        <w:rPr>
          <w:rStyle w:val="ad"/>
        </w:rPr>
        <w:footnoteRef/>
      </w:r>
      <w:r w:rsidRPr="00E60651">
        <w:t xml:space="preserve"> Абзац второй пункта 4.1.1 ГОСТ Р 59079-2020 "Национальный стандарт Российской Федерации. Данные дистанционного зондирования Земли из космоса. Типы данных дистанционного зондирования Земли из космоса, утвержденный и введенный в действие с 1 марта 2021 г. приказом Федерального агентства по техническому регулированию и метрологии от 7 октября 2020 г. № 766-ст (М., </w:t>
      </w:r>
      <w:proofErr w:type="spellStart"/>
      <w:r w:rsidRPr="00E60651">
        <w:t>Стандартинформ</w:t>
      </w:r>
      <w:proofErr w:type="spellEnd"/>
      <w:r w:rsidRPr="00E60651">
        <w:t>, 2020).</w:t>
      </w:r>
    </w:p>
  </w:footnote>
  <w:footnote w:id="3">
    <w:p w14:paraId="33EE4516" w14:textId="7396B908" w:rsidR="005F61D4" w:rsidRPr="00E60651" w:rsidRDefault="005F61D4" w:rsidP="001A3872">
      <w:pPr>
        <w:autoSpaceDE w:val="0"/>
        <w:autoSpaceDN w:val="0"/>
        <w:adjustRightInd w:val="0"/>
        <w:contextualSpacing/>
        <w:jc w:val="both"/>
      </w:pPr>
      <w:r w:rsidRPr="00E60651">
        <w:rPr>
          <w:rStyle w:val="ad"/>
          <w:sz w:val="20"/>
          <w:szCs w:val="20"/>
        </w:rPr>
        <w:footnoteRef/>
      </w:r>
      <w:r w:rsidRPr="00E60651">
        <w:rPr>
          <w:sz w:val="20"/>
          <w:szCs w:val="20"/>
        </w:rPr>
        <w:t xml:space="preserve"> Строка 2.2 таблицы 1 ГОСТ Р 59476-2021 "Национальный стандарт Российской Федерации. Данные дистанционного зондирования Земли из космоса. Качество данных дистанционного зондирования Земли из космоса. Перечень показателей качества данных дистанционного зондирования Земли из космоса, получаемых с космических аппаратов радиолокационного наблюдения, утвержденного и введенного в действие с 1 января 2022 г. приказом Федерального агентства по техническому регулированию и метрологии от 4 июня 2021 г. № 511-ст (М., </w:t>
      </w:r>
      <w:proofErr w:type="spellStart"/>
      <w:r w:rsidRPr="00E60651">
        <w:rPr>
          <w:sz w:val="20"/>
          <w:szCs w:val="20"/>
        </w:rPr>
        <w:t>Стандартинформ</w:t>
      </w:r>
      <w:proofErr w:type="spellEnd"/>
      <w:r w:rsidRPr="00E60651">
        <w:rPr>
          <w:sz w:val="20"/>
          <w:szCs w:val="20"/>
        </w:rPr>
        <w:t>, 2021).</w:t>
      </w:r>
    </w:p>
  </w:footnote>
  <w:footnote w:id="4">
    <w:p w14:paraId="56DD3E3F" w14:textId="53E61AD9" w:rsidR="005F61D4" w:rsidRPr="00E60651" w:rsidRDefault="005F61D4" w:rsidP="001A3872">
      <w:pPr>
        <w:pStyle w:val="ab"/>
        <w:jc w:val="both"/>
      </w:pPr>
      <w:r w:rsidRPr="00E60651">
        <w:rPr>
          <w:rStyle w:val="ad"/>
        </w:rPr>
        <w:footnoteRef/>
      </w:r>
      <w:r w:rsidRPr="00E60651">
        <w:t xml:space="preserve"> Абзац второй пункта 4.1.5 ГОСТ Р 59079-2020 "Национальный стандарт Российской Федерации. Данные дистанционного зондирования Земли из космоса. Типы данных дистанционного зондирования Земли из космоса, утвержденный и введенный в действие с 1 марта 2021 г. приказом Федерального агентства по техническому регулированию и метрологии от 7 октября 2020 г. № 766-ст (М., </w:t>
      </w:r>
      <w:proofErr w:type="spellStart"/>
      <w:r w:rsidRPr="00E60651">
        <w:t>Стандартинформ</w:t>
      </w:r>
      <w:proofErr w:type="spellEnd"/>
      <w:r w:rsidRPr="00E60651">
        <w:t>, 2020).</w:t>
      </w:r>
    </w:p>
  </w:footnote>
  <w:footnote w:id="5">
    <w:p w14:paraId="3B28DD39" w14:textId="1F5F8F92" w:rsidR="005F61D4" w:rsidRPr="00E60651" w:rsidRDefault="005F61D4" w:rsidP="00A438E5">
      <w:pPr>
        <w:pStyle w:val="ab"/>
        <w:jc w:val="both"/>
      </w:pPr>
      <w:r w:rsidRPr="00E60651">
        <w:rPr>
          <w:rStyle w:val="ad"/>
        </w:rPr>
        <w:footnoteRef/>
      </w:r>
      <w:r w:rsidRPr="00E60651">
        <w:t xml:space="preserve"> Пункт 3.6 ГОСТ Р 70156-2022 "Национальный стандарт Российской Федерации. Дистанционное зондирование Земли из космоса. Космические системы дистанционного зондирования Земли. Типовые режимы съемки космического аппарата радиолокационного наблюдения, утвержденного и введенного в действие с 1 февраля 2023 г. приказом Федерального агентства по техническому регулированию и метрологии от 27 октября 2022 г. № 1200-ст </w:t>
      </w:r>
      <w:r w:rsidR="00B54306" w:rsidRPr="00E60651">
        <w:br/>
      </w:r>
      <w:r w:rsidRPr="00E60651">
        <w:t>(М., Российский институт стандартизации, 2022).</w:t>
      </w:r>
    </w:p>
  </w:footnote>
  <w:footnote w:id="6">
    <w:p w14:paraId="00A9EE40" w14:textId="42315CFD" w:rsidR="005F61D4" w:rsidRPr="00B8384B" w:rsidRDefault="005F61D4" w:rsidP="00836443">
      <w:pPr>
        <w:autoSpaceDE w:val="0"/>
        <w:autoSpaceDN w:val="0"/>
        <w:adjustRightInd w:val="0"/>
        <w:contextualSpacing/>
        <w:jc w:val="both"/>
      </w:pPr>
      <w:r w:rsidRPr="00E60651">
        <w:rPr>
          <w:rStyle w:val="ad"/>
          <w:sz w:val="20"/>
          <w:szCs w:val="20"/>
        </w:rPr>
        <w:footnoteRef/>
      </w:r>
      <w:r w:rsidRPr="00E60651">
        <w:t> </w:t>
      </w:r>
      <w:r w:rsidRPr="00E60651">
        <w:rPr>
          <w:sz w:val="20"/>
          <w:szCs w:val="20"/>
        </w:rPr>
        <w:t xml:space="preserve">Пункт 7.2 ГОСТ Р 59474-2021 "Национальный стандарт Российской Федерации. Данные дистанционного зондирования Земли из космоса. Качество данных дистанционного зондирования Земли из космоса. Оценка качества данных дистанционного зондирования Земли из космоса и продуктов их обработки. Общие положения", утвержденного и введенного в действие с 1 января 2022 г. приказом Федерального агентства по техническому регулированию и метрологии от 4 июня 2021 г. № 509-ст (М., </w:t>
      </w:r>
      <w:proofErr w:type="spellStart"/>
      <w:r w:rsidRPr="00E60651">
        <w:rPr>
          <w:sz w:val="20"/>
          <w:szCs w:val="20"/>
        </w:rPr>
        <w:t>Стандартинформ</w:t>
      </w:r>
      <w:proofErr w:type="spellEnd"/>
      <w:r w:rsidRPr="00E60651">
        <w:rPr>
          <w:sz w:val="20"/>
          <w:szCs w:val="20"/>
        </w:rPr>
        <w:t>, 2021).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351995"/>
      <w:docPartObj>
        <w:docPartGallery w:val="Page Numbers (Top of Page)"/>
        <w:docPartUnique/>
      </w:docPartObj>
    </w:sdtPr>
    <w:sdtEndPr/>
    <w:sdtContent>
      <w:p w14:paraId="1D93D7E4" w14:textId="77777777" w:rsidR="005F61D4" w:rsidRDefault="005F61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BCE0B70" w14:textId="77777777" w:rsidR="005F61D4" w:rsidRDefault="005F61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DFAA8" w14:textId="67EB0EE2" w:rsidR="005F61D4" w:rsidRDefault="005F61D4" w:rsidP="002679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D65DB31" w14:textId="77777777" w:rsidR="005F61D4" w:rsidRDefault="005F61D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5258653"/>
      <w:docPartObj>
        <w:docPartGallery w:val="Page Numbers (Top of Page)"/>
        <w:docPartUnique/>
      </w:docPartObj>
    </w:sdtPr>
    <w:sdtEndPr/>
    <w:sdtContent>
      <w:p w14:paraId="7FD049A5" w14:textId="77777777" w:rsidR="005F61D4" w:rsidRDefault="005F61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A6461C" w14:textId="77777777" w:rsidR="005F61D4" w:rsidRDefault="005F61D4">
    <w:pPr>
      <w:pStyle w:val="a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2050022"/>
      <w:docPartObj>
        <w:docPartGallery w:val="Page Numbers (Top of Page)"/>
        <w:docPartUnique/>
      </w:docPartObj>
    </w:sdtPr>
    <w:sdtEndPr/>
    <w:sdtContent>
      <w:p w14:paraId="0E29E9D6" w14:textId="60F58AFC" w:rsidR="005F61D4" w:rsidRDefault="005F61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78FC620C" w14:textId="77777777" w:rsidR="005F61D4" w:rsidRDefault="005F61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12A0"/>
    <w:multiLevelType w:val="hybridMultilevel"/>
    <w:tmpl w:val="67D01A26"/>
    <w:lvl w:ilvl="0" w:tplc="D480F1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B3A50"/>
    <w:multiLevelType w:val="multilevel"/>
    <w:tmpl w:val="7F2C2A7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" w15:restartNumberingAfterBreak="0">
    <w:nsid w:val="0CF70DAA"/>
    <w:multiLevelType w:val="hybridMultilevel"/>
    <w:tmpl w:val="1530506C"/>
    <w:lvl w:ilvl="0" w:tplc="DF101DA4">
      <w:start w:val="1"/>
      <w:numFmt w:val="decimal"/>
      <w:lvlText w:val="%1."/>
      <w:lvlJc w:val="left"/>
      <w:pPr>
        <w:ind w:left="1463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3" w15:restartNumberingAfterBreak="0">
    <w:nsid w:val="1123167A"/>
    <w:multiLevelType w:val="hybridMultilevel"/>
    <w:tmpl w:val="0B8C44D2"/>
    <w:lvl w:ilvl="0" w:tplc="A0BE19B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4126CB"/>
    <w:multiLevelType w:val="hybridMultilevel"/>
    <w:tmpl w:val="D8BE68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912A94"/>
    <w:multiLevelType w:val="hybridMultilevel"/>
    <w:tmpl w:val="6AFE08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5757D"/>
    <w:multiLevelType w:val="hybridMultilevel"/>
    <w:tmpl w:val="3FB0CB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5821537"/>
    <w:multiLevelType w:val="hybridMultilevel"/>
    <w:tmpl w:val="22603D5E"/>
    <w:lvl w:ilvl="0" w:tplc="A0BE19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72DCC"/>
    <w:multiLevelType w:val="hybridMultilevel"/>
    <w:tmpl w:val="4D8A3B08"/>
    <w:lvl w:ilvl="0" w:tplc="A0BE19B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FB3B9C"/>
    <w:multiLevelType w:val="hybridMultilevel"/>
    <w:tmpl w:val="156414B8"/>
    <w:lvl w:ilvl="0" w:tplc="7D08F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E7A98"/>
    <w:multiLevelType w:val="hybridMultilevel"/>
    <w:tmpl w:val="B2E0D41E"/>
    <w:lvl w:ilvl="0" w:tplc="DF101DA4">
      <w:start w:val="1"/>
      <w:numFmt w:val="decimal"/>
      <w:lvlText w:val="%1."/>
      <w:lvlJc w:val="left"/>
      <w:pPr>
        <w:ind w:left="1463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1" w15:restartNumberingAfterBreak="0">
    <w:nsid w:val="31681F15"/>
    <w:multiLevelType w:val="hybridMultilevel"/>
    <w:tmpl w:val="2BCA5D50"/>
    <w:lvl w:ilvl="0" w:tplc="A0BE19B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3D1A87"/>
    <w:multiLevelType w:val="hybridMultilevel"/>
    <w:tmpl w:val="D8224738"/>
    <w:lvl w:ilvl="0" w:tplc="26B8A38A">
      <w:start w:val="2"/>
      <w:numFmt w:val="upperRoman"/>
      <w:lvlText w:val="%1."/>
      <w:lvlJc w:val="left"/>
      <w:pPr>
        <w:ind w:left="1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768D5"/>
    <w:multiLevelType w:val="hybridMultilevel"/>
    <w:tmpl w:val="E4C29FCC"/>
    <w:lvl w:ilvl="0" w:tplc="A0BE19B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E575CF4"/>
    <w:multiLevelType w:val="hybridMultilevel"/>
    <w:tmpl w:val="83F48C26"/>
    <w:lvl w:ilvl="0" w:tplc="0419000F">
      <w:start w:val="1"/>
      <w:numFmt w:val="decimal"/>
      <w:lvlText w:val="%1."/>
      <w:lvlJc w:val="left"/>
      <w:pPr>
        <w:ind w:left="1463" w:hanging="360"/>
      </w:p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5" w15:restartNumberingAfterBreak="0">
    <w:nsid w:val="4F96790E"/>
    <w:multiLevelType w:val="hybridMultilevel"/>
    <w:tmpl w:val="B2E0D41E"/>
    <w:lvl w:ilvl="0" w:tplc="DF101DA4">
      <w:start w:val="1"/>
      <w:numFmt w:val="decimal"/>
      <w:lvlText w:val="%1."/>
      <w:lvlJc w:val="left"/>
      <w:pPr>
        <w:ind w:left="1463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6" w15:restartNumberingAfterBreak="0">
    <w:nsid w:val="540748F2"/>
    <w:multiLevelType w:val="hybridMultilevel"/>
    <w:tmpl w:val="40B0336A"/>
    <w:lvl w:ilvl="0" w:tplc="A0BE19B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99567E6"/>
    <w:multiLevelType w:val="hybridMultilevel"/>
    <w:tmpl w:val="3A564D38"/>
    <w:lvl w:ilvl="0" w:tplc="A0BE19B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CE46E03"/>
    <w:multiLevelType w:val="hybridMultilevel"/>
    <w:tmpl w:val="8C0665C6"/>
    <w:lvl w:ilvl="0" w:tplc="A0BE19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D2A74"/>
    <w:multiLevelType w:val="multilevel"/>
    <w:tmpl w:val="C4E2CFE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976174C"/>
    <w:multiLevelType w:val="hybridMultilevel"/>
    <w:tmpl w:val="C6704308"/>
    <w:lvl w:ilvl="0" w:tplc="DF101DA4">
      <w:start w:val="1"/>
      <w:numFmt w:val="decimal"/>
      <w:lvlText w:val="%1."/>
      <w:lvlJc w:val="left"/>
      <w:pPr>
        <w:ind w:left="1463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1" w15:restartNumberingAfterBreak="0">
    <w:nsid w:val="72BC6587"/>
    <w:multiLevelType w:val="hybridMultilevel"/>
    <w:tmpl w:val="BF18975C"/>
    <w:lvl w:ilvl="0" w:tplc="DF101DA4">
      <w:start w:val="1"/>
      <w:numFmt w:val="decimal"/>
      <w:lvlText w:val="%1."/>
      <w:lvlJc w:val="left"/>
      <w:pPr>
        <w:ind w:left="1463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2" w15:restartNumberingAfterBreak="0">
    <w:nsid w:val="75F4508E"/>
    <w:multiLevelType w:val="hybridMultilevel"/>
    <w:tmpl w:val="3A6CADC0"/>
    <w:lvl w:ilvl="0" w:tplc="A0BE19B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F554735"/>
    <w:multiLevelType w:val="hybridMultilevel"/>
    <w:tmpl w:val="BEF67916"/>
    <w:lvl w:ilvl="0" w:tplc="7F08D1A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2"/>
  </w:num>
  <w:num w:numId="5">
    <w:abstractNumId w:val="3"/>
  </w:num>
  <w:num w:numId="6">
    <w:abstractNumId w:val="22"/>
  </w:num>
  <w:num w:numId="7">
    <w:abstractNumId w:val="16"/>
  </w:num>
  <w:num w:numId="8">
    <w:abstractNumId w:val="7"/>
  </w:num>
  <w:num w:numId="9">
    <w:abstractNumId w:val="13"/>
  </w:num>
  <w:num w:numId="10">
    <w:abstractNumId w:val="4"/>
  </w:num>
  <w:num w:numId="11">
    <w:abstractNumId w:val="11"/>
  </w:num>
  <w:num w:numId="12">
    <w:abstractNumId w:val="8"/>
  </w:num>
  <w:num w:numId="13">
    <w:abstractNumId w:val="17"/>
  </w:num>
  <w:num w:numId="14">
    <w:abstractNumId w:val="18"/>
  </w:num>
  <w:num w:numId="15">
    <w:abstractNumId w:val="20"/>
  </w:num>
  <w:num w:numId="16">
    <w:abstractNumId w:val="5"/>
  </w:num>
  <w:num w:numId="17">
    <w:abstractNumId w:val="2"/>
  </w:num>
  <w:num w:numId="18">
    <w:abstractNumId w:val="23"/>
  </w:num>
  <w:num w:numId="19">
    <w:abstractNumId w:val="0"/>
  </w:num>
  <w:num w:numId="20">
    <w:abstractNumId w:val="19"/>
  </w:num>
  <w:num w:numId="21">
    <w:abstractNumId w:val="6"/>
  </w:num>
  <w:num w:numId="22">
    <w:abstractNumId w:val="1"/>
  </w:num>
  <w:num w:numId="23">
    <w:abstractNumId w:val="21"/>
  </w:num>
  <w:num w:numId="2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99B"/>
    <w:rsid w:val="0000331A"/>
    <w:rsid w:val="000069CB"/>
    <w:rsid w:val="00011700"/>
    <w:rsid w:val="00011B31"/>
    <w:rsid w:val="00012A8A"/>
    <w:rsid w:val="00012B15"/>
    <w:rsid w:val="000141EE"/>
    <w:rsid w:val="000143DB"/>
    <w:rsid w:val="0001537B"/>
    <w:rsid w:val="00015862"/>
    <w:rsid w:val="0001639F"/>
    <w:rsid w:val="0001766D"/>
    <w:rsid w:val="00021D06"/>
    <w:rsid w:val="00022345"/>
    <w:rsid w:val="00023249"/>
    <w:rsid w:val="00026BA2"/>
    <w:rsid w:val="00032332"/>
    <w:rsid w:val="00033D74"/>
    <w:rsid w:val="0003523E"/>
    <w:rsid w:val="0003565E"/>
    <w:rsid w:val="00037949"/>
    <w:rsid w:val="00037BA1"/>
    <w:rsid w:val="00041181"/>
    <w:rsid w:val="000434C5"/>
    <w:rsid w:val="00047B19"/>
    <w:rsid w:val="00052524"/>
    <w:rsid w:val="00052C9D"/>
    <w:rsid w:val="0005654C"/>
    <w:rsid w:val="00064CBA"/>
    <w:rsid w:val="0006755E"/>
    <w:rsid w:val="00070E17"/>
    <w:rsid w:val="00070F91"/>
    <w:rsid w:val="000712C1"/>
    <w:rsid w:val="00072867"/>
    <w:rsid w:val="00072C51"/>
    <w:rsid w:val="00073FC0"/>
    <w:rsid w:val="0007649D"/>
    <w:rsid w:val="00076995"/>
    <w:rsid w:val="00076EF0"/>
    <w:rsid w:val="0007705F"/>
    <w:rsid w:val="00077ABA"/>
    <w:rsid w:val="00084009"/>
    <w:rsid w:val="00086414"/>
    <w:rsid w:val="00087ED8"/>
    <w:rsid w:val="00093351"/>
    <w:rsid w:val="00093528"/>
    <w:rsid w:val="00095B9A"/>
    <w:rsid w:val="000A0B44"/>
    <w:rsid w:val="000A40D3"/>
    <w:rsid w:val="000A51A6"/>
    <w:rsid w:val="000A7AF1"/>
    <w:rsid w:val="000A7C90"/>
    <w:rsid w:val="000B0C24"/>
    <w:rsid w:val="000B1AC4"/>
    <w:rsid w:val="000B251C"/>
    <w:rsid w:val="000B278E"/>
    <w:rsid w:val="000B2CBD"/>
    <w:rsid w:val="000B3629"/>
    <w:rsid w:val="000B4DA2"/>
    <w:rsid w:val="000B5F66"/>
    <w:rsid w:val="000C01E9"/>
    <w:rsid w:val="000C0EB6"/>
    <w:rsid w:val="000C5693"/>
    <w:rsid w:val="000D0542"/>
    <w:rsid w:val="000D0B2A"/>
    <w:rsid w:val="000D4364"/>
    <w:rsid w:val="000D6F6B"/>
    <w:rsid w:val="000E203F"/>
    <w:rsid w:val="000E2753"/>
    <w:rsid w:val="000E5BDC"/>
    <w:rsid w:val="000F05BD"/>
    <w:rsid w:val="000F0898"/>
    <w:rsid w:val="000F09E7"/>
    <w:rsid w:val="001019D2"/>
    <w:rsid w:val="00101A10"/>
    <w:rsid w:val="00101DED"/>
    <w:rsid w:val="001024F1"/>
    <w:rsid w:val="00110046"/>
    <w:rsid w:val="00112B96"/>
    <w:rsid w:val="00112F68"/>
    <w:rsid w:val="0011301F"/>
    <w:rsid w:val="0011363E"/>
    <w:rsid w:val="00114B01"/>
    <w:rsid w:val="00117E6C"/>
    <w:rsid w:val="001207F0"/>
    <w:rsid w:val="00120F0B"/>
    <w:rsid w:val="00121C6B"/>
    <w:rsid w:val="0012329C"/>
    <w:rsid w:val="0012568C"/>
    <w:rsid w:val="00126133"/>
    <w:rsid w:val="00127B09"/>
    <w:rsid w:val="00133393"/>
    <w:rsid w:val="00133E1E"/>
    <w:rsid w:val="00133E5E"/>
    <w:rsid w:val="001347AF"/>
    <w:rsid w:val="001358F2"/>
    <w:rsid w:val="00137A03"/>
    <w:rsid w:val="0014230E"/>
    <w:rsid w:val="0014335E"/>
    <w:rsid w:val="001439C7"/>
    <w:rsid w:val="0014781A"/>
    <w:rsid w:val="00147BC4"/>
    <w:rsid w:val="001520DE"/>
    <w:rsid w:val="00152556"/>
    <w:rsid w:val="00160790"/>
    <w:rsid w:val="00162E80"/>
    <w:rsid w:val="00163AB3"/>
    <w:rsid w:val="00163AC2"/>
    <w:rsid w:val="001668DF"/>
    <w:rsid w:val="00172651"/>
    <w:rsid w:val="00173EC6"/>
    <w:rsid w:val="00176E2E"/>
    <w:rsid w:val="00181739"/>
    <w:rsid w:val="00182EBE"/>
    <w:rsid w:val="00183BDD"/>
    <w:rsid w:val="0018686B"/>
    <w:rsid w:val="00190649"/>
    <w:rsid w:val="00193D50"/>
    <w:rsid w:val="00194707"/>
    <w:rsid w:val="00196FC6"/>
    <w:rsid w:val="001A08D1"/>
    <w:rsid w:val="001A2430"/>
    <w:rsid w:val="001A32D4"/>
    <w:rsid w:val="001A3872"/>
    <w:rsid w:val="001A5991"/>
    <w:rsid w:val="001A6B27"/>
    <w:rsid w:val="001B1B92"/>
    <w:rsid w:val="001B1DC7"/>
    <w:rsid w:val="001C1127"/>
    <w:rsid w:val="001C32DE"/>
    <w:rsid w:val="001C3554"/>
    <w:rsid w:val="001C418E"/>
    <w:rsid w:val="001D044B"/>
    <w:rsid w:val="001D0B35"/>
    <w:rsid w:val="001D3204"/>
    <w:rsid w:val="001D590C"/>
    <w:rsid w:val="001D59A1"/>
    <w:rsid w:val="001D5F06"/>
    <w:rsid w:val="001D7981"/>
    <w:rsid w:val="001D7CA5"/>
    <w:rsid w:val="001E28CE"/>
    <w:rsid w:val="001E4F88"/>
    <w:rsid w:val="001E51F7"/>
    <w:rsid w:val="001E5F55"/>
    <w:rsid w:val="001F2020"/>
    <w:rsid w:val="001F2055"/>
    <w:rsid w:val="001F2DC4"/>
    <w:rsid w:val="001F3469"/>
    <w:rsid w:val="001F4E41"/>
    <w:rsid w:val="001F783F"/>
    <w:rsid w:val="001F7B26"/>
    <w:rsid w:val="001F7F59"/>
    <w:rsid w:val="002009E6"/>
    <w:rsid w:val="00201083"/>
    <w:rsid w:val="002019AD"/>
    <w:rsid w:val="00202E0B"/>
    <w:rsid w:val="002030C0"/>
    <w:rsid w:val="00204A52"/>
    <w:rsid w:val="00205DBB"/>
    <w:rsid w:val="002068D8"/>
    <w:rsid w:val="002069F4"/>
    <w:rsid w:val="00215425"/>
    <w:rsid w:val="00215F08"/>
    <w:rsid w:val="0022066F"/>
    <w:rsid w:val="00221FA7"/>
    <w:rsid w:val="00223370"/>
    <w:rsid w:val="00223DD7"/>
    <w:rsid w:val="00225144"/>
    <w:rsid w:val="00226288"/>
    <w:rsid w:val="00227171"/>
    <w:rsid w:val="00231852"/>
    <w:rsid w:val="00234F90"/>
    <w:rsid w:val="0023580F"/>
    <w:rsid w:val="002361A1"/>
    <w:rsid w:val="00236436"/>
    <w:rsid w:val="00237683"/>
    <w:rsid w:val="00240087"/>
    <w:rsid w:val="002402D0"/>
    <w:rsid w:val="00241238"/>
    <w:rsid w:val="0024371F"/>
    <w:rsid w:val="00245BBF"/>
    <w:rsid w:val="00245F99"/>
    <w:rsid w:val="002467E2"/>
    <w:rsid w:val="00247B64"/>
    <w:rsid w:val="002502C9"/>
    <w:rsid w:val="002515AD"/>
    <w:rsid w:val="00252873"/>
    <w:rsid w:val="00252B5F"/>
    <w:rsid w:val="0025543A"/>
    <w:rsid w:val="00255623"/>
    <w:rsid w:val="00260090"/>
    <w:rsid w:val="00260D05"/>
    <w:rsid w:val="00263771"/>
    <w:rsid w:val="0026506C"/>
    <w:rsid w:val="002679EB"/>
    <w:rsid w:val="002708EA"/>
    <w:rsid w:val="00271971"/>
    <w:rsid w:val="0027205C"/>
    <w:rsid w:val="00272875"/>
    <w:rsid w:val="00273B07"/>
    <w:rsid w:val="00274DCA"/>
    <w:rsid w:val="00276266"/>
    <w:rsid w:val="0028608D"/>
    <w:rsid w:val="00292ADB"/>
    <w:rsid w:val="00292FB9"/>
    <w:rsid w:val="00293C69"/>
    <w:rsid w:val="002978DB"/>
    <w:rsid w:val="002A5781"/>
    <w:rsid w:val="002A64F7"/>
    <w:rsid w:val="002A7E6A"/>
    <w:rsid w:val="002B09BF"/>
    <w:rsid w:val="002B1D3A"/>
    <w:rsid w:val="002B399B"/>
    <w:rsid w:val="002B6027"/>
    <w:rsid w:val="002C3BDB"/>
    <w:rsid w:val="002C5E95"/>
    <w:rsid w:val="002C738D"/>
    <w:rsid w:val="002C77AE"/>
    <w:rsid w:val="002D3E02"/>
    <w:rsid w:val="002D5A73"/>
    <w:rsid w:val="002D7488"/>
    <w:rsid w:val="002D7518"/>
    <w:rsid w:val="002E2B43"/>
    <w:rsid w:val="002E3282"/>
    <w:rsid w:val="002F0477"/>
    <w:rsid w:val="002F4637"/>
    <w:rsid w:val="002F4E0A"/>
    <w:rsid w:val="00302B6D"/>
    <w:rsid w:val="003032D3"/>
    <w:rsid w:val="00306D56"/>
    <w:rsid w:val="003109DC"/>
    <w:rsid w:val="00310CC3"/>
    <w:rsid w:val="0031224D"/>
    <w:rsid w:val="00313CFF"/>
    <w:rsid w:val="00313F8A"/>
    <w:rsid w:val="003140B0"/>
    <w:rsid w:val="00314BF1"/>
    <w:rsid w:val="00323471"/>
    <w:rsid w:val="003243B1"/>
    <w:rsid w:val="00324E2D"/>
    <w:rsid w:val="00325D6E"/>
    <w:rsid w:val="00327CD2"/>
    <w:rsid w:val="00335974"/>
    <w:rsid w:val="00336F77"/>
    <w:rsid w:val="003379A9"/>
    <w:rsid w:val="00343964"/>
    <w:rsid w:val="00344DED"/>
    <w:rsid w:val="00346265"/>
    <w:rsid w:val="00347033"/>
    <w:rsid w:val="00347C80"/>
    <w:rsid w:val="00347E28"/>
    <w:rsid w:val="00350553"/>
    <w:rsid w:val="0035699D"/>
    <w:rsid w:val="00356FEF"/>
    <w:rsid w:val="003575F1"/>
    <w:rsid w:val="00360A9D"/>
    <w:rsid w:val="00360C87"/>
    <w:rsid w:val="003618D0"/>
    <w:rsid w:val="00363B46"/>
    <w:rsid w:val="00365787"/>
    <w:rsid w:val="00365DEB"/>
    <w:rsid w:val="0036677D"/>
    <w:rsid w:val="00366926"/>
    <w:rsid w:val="00370DBC"/>
    <w:rsid w:val="00371DEE"/>
    <w:rsid w:val="00374810"/>
    <w:rsid w:val="003753B5"/>
    <w:rsid w:val="0037663D"/>
    <w:rsid w:val="0037672C"/>
    <w:rsid w:val="00377F35"/>
    <w:rsid w:val="00381CEA"/>
    <w:rsid w:val="0038212C"/>
    <w:rsid w:val="00385380"/>
    <w:rsid w:val="003905EB"/>
    <w:rsid w:val="003957D2"/>
    <w:rsid w:val="003976EC"/>
    <w:rsid w:val="003A502C"/>
    <w:rsid w:val="003A5BA6"/>
    <w:rsid w:val="003A68F6"/>
    <w:rsid w:val="003B0CFB"/>
    <w:rsid w:val="003B226E"/>
    <w:rsid w:val="003B3CE7"/>
    <w:rsid w:val="003B4EDD"/>
    <w:rsid w:val="003B532A"/>
    <w:rsid w:val="003C0A4E"/>
    <w:rsid w:val="003C18B0"/>
    <w:rsid w:val="003C3191"/>
    <w:rsid w:val="003C3FC6"/>
    <w:rsid w:val="003C678C"/>
    <w:rsid w:val="003C6DAA"/>
    <w:rsid w:val="003D3282"/>
    <w:rsid w:val="003D45F2"/>
    <w:rsid w:val="003D59BD"/>
    <w:rsid w:val="003D7340"/>
    <w:rsid w:val="003D7CDA"/>
    <w:rsid w:val="003E435F"/>
    <w:rsid w:val="003E5E55"/>
    <w:rsid w:val="003E6DFD"/>
    <w:rsid w:val="003F1945"/>
    <w:rsid w:val="003F5EC0"/>
    <w:rsid w:val="003F6A17"/>
    <w:rsid w:val="004017C5"/>
    <w:rsid w:val="00401D1F"/>
    <w:rsid w:val="00404A3C"/>
    <w:rsid w:val="00407123"/>
    <w:rsid w:val="00410F42"/>
    <w:rsid w:val="0041160E"/>
    <w:rsid w:val="00412F64"/>
    <w:rsid w:val="00413A34"/>
    <w:rsid w:val="00413EDF"/>
    <w:rsid w:val="00413EE1"/>
    <w:rsid w:val="00414079"/>
    <w:rsid w:val="0041575D"/>
    <w:rsid w:val="004201E8"/>
    <w:rsid w:val="0042080B"/>
    <w:rsid w:val="00421A2F"/>
    <w:rsid w:val="00421C8F"/>
    <w:rsid w:val="00422CB1"/>
    <w:rsid w:val="00424189"/>
    <w:rsid w:val="00431FCF"/>
    <w:rsid w:val="004321AE"/>
    <w:rsid w:val="004335B7"/>
    <w:rsid w:val="00435D9F"/>
    <w:rsid w:val="00436F71"/>
    <w:rsid w:val="0043758A"/>
    <w:rsid w:val="00445624"/>
    <w:rsid w:val="00445888"/>
    <w:rsid w:val="00445A89"/>
    <w:rsid w:val="004526DE"/>
    <w:rsid w:val="0045431C"/>
    <w:rsid w:val="00455078"/>
    <w:rsid w:val="0045520A"/>
    <w:rsid w:val="004556CE"/>
    <w:rsid w:val="00456210"/>
    <w:rsid w:val="00456688"/>
    <w:rsid w:val="004567D5"/>
    <w:rsid w:val="00457FB9"/>
    <w:rsid w:val="0046107A"/>
    <w:rsid w:val="00462CBA"/>
    <w:rsid w:val="00467D25"/>
    <w:rsid w:val="00472115"/>
    <w:rsid w:val="00472E54"/>
    <w:rsid w:val="004730F5"/>
    <w:rsid w:val="00473555"/>
    <w:rsid w:val="00473599"/>
    <w:rsid w:val="00474506"/>
    <w:rsid w:val="00475117"/>
    <w:rsid w:val="004758F6"/>
    <w:rsid w:val="00476059"/>
    <w:rsid w:val="00476A65"/>
    <w:rsid w:val="00481625"/>
    <w:rsid w:val="00481E37"/>
    <w:rsid w:val="00484495"/>
    <w:rsid w:val="004844D6"/>
    <w:rsid w:val="00484AAA"/>
    <w:rsid w:val="004861D0"/>
    <w:rsid w:val="004901FD"/>
    <w:rsid w:val="004917FB"/>
    <w:rsid w:val="004919AE"/>
    <w:rsid w:val="00491C75"/>
    <w:rsid w:val="00495388"/>
    <w:rsid w:val="004958CF"/>
    <w:rsid w:val="00495DF9"/>
    <w:rsid w:val="00496203"/>
    <w:rsid w:val="0049781A"/>
    <w:rsid w:val="00497863"/>
    <w:rsid w:val="004A1946"/>
    <w:rsid w:val="004A2281"/>
    <w:rsid w:val="004A49A9"/>
    <w:rsid w:val="004B00AE"/>
    <w:rsid w:val="004B025E"/>
    <w:rsid w:val="004B494A"/>
    <w:rsid w:val="004B5CC6"/>
    <w:rsid w:val="004C2EEF"/>
    <w:rsid w:val="004D2C3F"/>
    <w:rsid w:val="004D3302"/>
    <w:rsid w:val="004D33D3"/>
    <w:rsid w:val="004D3B22"/>
    <w:rsid w:val="004E2B01"/>
    <w:rsid w:val="004E2E29"/>
    <w:rsid w:val="004E5CF0"/>
    <w:rsid w:val="004E6881"/>
    <w:rsid w:val="004E7A64"/>
    <w:rsid w:val="004F0514"/>
    <w:rsid w:val="004F18AD"/>
    <w:rsid w:val="004F20FA"/>
    <w:rsid w:val="004F2408"/>
    <w:rsid w:val="004F38CA"/>
    <w:rsid w:val="004F3FD8"/>
    <w:rsid w:val="004F541C"/>
    <w:rsid w:val="004F6360"/>
    <w:rsid w:val="00500671"/>
    <w:rsid w:val="005024D0"/>
    <w:rsid w:val="00503245"/>
    <w:rsid w:val="00506B9B"/>
    <w:rsid w:val="00507395"/>
    <w:rsid w:val="0051371D"/>
    <w:rsid w:val="005137EB"/>
    <w:rsid w:val="00515F15"/>
    <w:rsid w:val="00521DA1"/>
    <w:rsid w:val="0052329E"/>
    <w:rsid w:val="00525676"/>
    <w:rsid w:val="005307DC"/>
    <w:rsid w:val="005312C4"/>
    <w:rsid w:val="005410B3"/>
    <w:rsid w:val="005462CF"/>
    <w:rsid w:val="00546B63"/>
    <w:rsid w:val="00552A8F"/>
    <w:rsid w:val="00553A73"/>
    <w:rsid w:val="00553BFA"/>
    <w:rsid w:val="005549C9"/>
    <w:rsid w:val="00554D49"/>
    <w:rsid w:val="00555559"/>
    <w:rsid w:val="005568C0"/>
    <w:rsid w:val="005570DD"/>
    <w:rsid w:val="00557A66"/>
    <w:rsid w:val="00566298"/>
    <w:rsid w:val="00571E44"/>
    <w:rsid w:val="005742FD"/>
    <w:rsid w:val="00574795"/>
    <w:rsid w:val="0057653F"/>
    <w:rsid w:val="005767BE"/>
    <w:rsid w:val="005808D6"/>
    <w:rsid w:val="005813DE"/>
    <w:rsid w:val="00582AAC"/>
    <w:rsid w:val="00583468"/>
    <w:rsid w:val="005851ED"/>
    <w:rsid w:val="00586045"/>
    <w:rsid w:val="005907B8"/>
    <w:rsid w:val="00590D8C"/>
    <w:rsid w:val="0059218C"/>
    <w:rsid w:val="00595F3B"/>
    <w:rsid w:val="005A3744"/>
    <w:rsid w:val="005A3B88"/>
    <w:rsid w:val="005A3C5C"/>
    <w:rsid w:val="005A3DD7"/>
    <w:rsid w:val="005B73CD"/>
    <w:rsid w:val="005B74DC"/>
    <w:rsid w:val="005C14FC"/>
    <w:rsid w:val="005C2436"/>
    <w:rsid w:val="005C3266"/>
    <w:rsid w:val="005D54F2"/>
    <w:rsid w:val="005D5589"/>
    <w:rsid w:val="005E2C28"/>
    <w:rsid w:val="005E517E"/>
    <w:rsid w:val="005E7FB7"/>
    <w:rsid w:val="005F3898"/>
    <w:rsid w:val="005F61D4"/>
    <w:rsid w:val="00604594"/>
    <w:rsid w:val="00605509"/>
    <w:rsid w:val="00606E96"/>
    <w:rsid w:val="0060703D"/>
    <w:rsid w:val="00607918"/>
    <w:rsid w:val="00610E12"/>
    <w:rsid w:val="00610E4D"/>
    <w:rsid w:val="006165DA"/>
    <w:rsid w:val="00616D16"/>
    <w:rsid w:val="00620ABB"/>
    <w:rsid w:val="00621B4C"/>
    <w:rsid w:val="006224DF"/>
    <w:rsid w:val="0062375E"/>
    <w:rsid w:val="0063604F"/>
    <w:rsid w:val="006360DE"/>
    <w:rsid w:val="00637F13"/>
    <w:rsid w:val="00642072"/>
    <w:rsid w:val="00645F68"/>
    <w:rsid w:val="006525C8"/>
    <w:rsid w:val="00653D91"/>
    <w:rsid w:val="00654AB9"/>
    <w:rsid w:val="00654EBA"/>
    <w:rsid w:val="00656629"/>
    <w:rsid w:val="00660A03"/>
    <w:rsid w:val="00661CD9"/>
    <w:rsid w:val="0066257A"/>
    <w:rsid w:val="00663E99"/>
    <w:rsid w:val="006664B9"/>
    <w:rsid w:val="00666A14"/>
    <w:rsid w:val="00672C42"/>
    <w:rsid w:val="00674359"/>
    <w:rsid w:val="00676205"/>
    <w:rsid w:val="00683796"/>
    <w:rsid w:val="00684034"/>
    <w:rsid w:val="00685ADB"/>
    <w:rsid w:val="00686B05"/>
    <w:rsid w:val="00686E77"/>
    <w:rsid w:val="00690876"/>
    <w:rsid w:val="00690EE5"/>
    <w:rsid w:val="00693473"/>
    <w:rsid w:val="006A0260"/>
    <w:rsid w:val="006A0F0C"/>
    <w:rsid w:val="006A14A7"/>
    <w:rsid w:val="006A175F"/>
    <w:rsid w:val="006A5EA7"/>
    <w:rsid w:val="006A6187"/>
    <w:rsid w:val="006B2CC8"/>
    <w:rsid w:val="006B4BDA"/>
    <w:rsid w:val="006C0F48"/>
    <w:rsid w:val="006C35D9"/>
    <w:rsid w:val="006C4A5F"/>
    <w:rsid w:val="006C506A"/>
    <w:rsid w:val="006C5BB9"/>
    <w:rsid w:val="006C7191"/>
    <w:rsid w:val="006D02ED"/>
    <w:rsid w:val="006D2A9E"/>
    <w:rsid w:val="006D2BB2"/>
    <w:rsid w:val="006D4778"/>
    <w:rsid w:val="006E3B8E"/>
    <w:rsid w:val="006E3D2E"/>
    <w:rsid w:val="006E4F6E"/>
    <w:rsid w:val="006E5FDE"/>
    <w:rsid w:val="006E6569"/>
    <w:rsid w:val="006E7259"/>
    <w:rsid w:val="006F006E"/>
    <w:rsid w:val="006F0EE6"/>
    <w:rsid w:val="006F4312"/>
    <w:rsid w:val="006F494A"/>
    <w:rsid w:val="006F4E58"/>
    <w:rsid w:val="00701F69"/>
    <w:rsid w:val="00702264"/>
    <w:rsid w:val="007024C2"/>
    <w:rsid w:val="007036F3"/>
    <w:rsid w:val="00703BFE"/>
    <w:rsid w:val="00706FB1"/>
    <w:rsid w:val="00707D3E"/>
    <w:rsid w:val="0071132A"/>
    <w:rsid w:val="00711D1F"/>
    <w:rsid w:val="00712E75"/>
    <w:rsid w:val="00714DA2"/>
    <w:rsid w:val="00717E3B"/>
    <w:rsid w:val="00721EFF"/>
    <w:rsid w:val="007225DC"/>
    <w:rsid w:val="00723047"/>
    <w:rsid w:val="0072394F"/>
    <w:rsid w:val="00724C95"/>
    <w:rsid w:val="0072575F"/>
    <w:rsid w:val="007265B0"/>
    <w:rsid w:val="0073165C"/>
    <w:rsid w:val="00733D5E"/>
    <w:rsid w:val="00741F01"/>
    <w:rsid w:val="00742543"/>
    <w:rsid w:val="00744B57"/>
    <w:rsid w:val="00744C9D"/>
    <w:rsid w:val="00745645"/>
    <w:rsid w:val="00746047"/>
    <w:rsid w:val="00746615"/>
    <w:rsid w:val="00746A79"/>
    <w:rsid w:val="00747979"/>
    <w:rsid w:val="00750157"/>
    <w:rsid w:val="0075409D"/>
    <w:rsid w:val="00754A44"/>
    <w:rsid w:val="00756757"/>
    <w:rsid w:val="00756B77"/>
    <w:rsid w:val="00756C07"/>
    <w:rsid w:val="007676D1"/>
    <w:rsid w:val="00771BC8"/>
    <w:rsid w:val="00773203"/>
    <w:rsid w:val="007743E8"/>
    <w:rsid w:val="00776612"/>
    <w:rsid w:val="0078295F"/>
    <w:rsid w:val="0078336D"/>
    <w:rsid w:val="007851AC"/>
    <w:rsid w:val="007863EE"/>
    <w:rsid w:val="0078707F"/>
    <w:rsid w:val="007966F8"/>
    <w:rsid w:val="00797B26"/>
    <w:rsid w:val="007A0186"/>
    <w:rsid w:val="007A0245"/>
    <w:rsid w:val="007A0FB8"/>
    <w:rsid w:val="007A2D06"/>
    <w:rsid w:val="007A3099"/>
    <w:rsid w:val="007A3B34"/>
    <w:rsid w:val="007A4627"/>
    <w:rsid w:val="007A6ADF"/>
    <w:rsid w:val="007A73AC"/>
    <w:rsid w:val="007B0AE1"/>
    <w:rsid w:val="007B2273"/>
    <w:rsid w:val="007B2A07"/>
    <w:rsid w:val="007B562E"/>
    <w:rsid w:val="007C02D0"/>
    <w:rsid w:val="007C1281"/>
    <w:rsid w:val="007C219A"/>
    <w:rsid w:val="007C74E7"/>
    <w:rsid w:val="007D2A23"/>
    <w:rsid w:val="007D7CB4"/>
    <w:rsid w:val="007E0545"/>
    <w:rsid w:val="007E29FF"/>
    <w:rsid w:val="007E515D"/>
    <w:rsid w:val="007E5B1D"/>
    <w:rsid w:val="007E63D3"/>
    <w:rsid w:val="007E7911"/>
    <w:rsid w:val="007F1047"/>
    <w:rsid w:val="007F2193"/>
    <w:rsid w:val="007F292B"/>
    <w:rsid w:val="007F3AF2"/>
    <w:rsid w:val="007F493D"/>
    <w:rsid w:val="007F6B78"/>
    <w:rsid w:val="00801F97"/>
    <w:rsid w:val="00802AE6"/>
    <w:rsid w:val="008039B2"/>
    <w:rsid w:val="0080534B"/>
    <w:rsid w:val="00805A2E"/>
    <w:rsid w:val="00806695"/>
    <w:rsid w:val="00810914"/>
    <w:rsid w:val="00814C4B"/>
    <w:rsid w:val="00815316"/>
    <w:rsid w:val="008242A2"/>
    <w:rsid w:val="0082437D"/>
    <w:rsid w:val="00825E00"/>
    <w:rsid w:val="00826056"/>
    <w:rsid w:val="00826889"/>
    <w:rsid w:val="00831198"/>
    <w:rsid w:val="00834981"/>
    <w:rsid w:val="00836443"/>
    <w:rsid w:val="00836C66"/>
    <w:rsid w:val="00837D7E"/>
    <w:rsid w:val="00841A1F"/>
    <w:rsid w:val="008445DD"/>
    <w:rsid w:val="008505BD"/>
    <w:rsid w:val="00850829"/>
    <w:rsid w:val="00851D2B"/>
    <w:rsid w:val="0085302E"/>
    <w:rsid w:val="00855D2C"/>
    <w:rsid w:val="00855E35"/>
    <w:rsid w:val="0085659A"/>
    <w:rsid w:val="0085707D"/>
    <w:rsid w:val="00857352"/>
    <w:rsid w:val="008602CC"/>
    <w:rsid w:val="008604E8"/>
    <w:rsid w:val="0086152E"/>
    <w:rsid w:val="008637F0"/>
    <w:rsid w:val="008670DB"/>
    <w:rsid w:val="00871CD0"/>
    <w:rsid w:val="00872940"/>
    <w:rsid w:val="008819C5"/>
    <w:rsid w:val="00881FD0"/>
    <w:rsid w:val="008860C9"/>
    <w:rsid w:val="008867C1"/>
    <w:rsid w:val="0088751D"/>
    <w:rsid w:val="00891430"/>
    <w:rsid w:val="00893734"/>
    <w:rsid w:val="00893B2A"/>
    <w:rsid w:val="00895F0F"/>
    <w:rsid w:val="00897025"/>
    <w:rsid w:val="008A03AE"/>
    <w:rsid w:val="008A181E"/>
    <w:rsid w:val="008A212F"/>
    <w:rsid w:val="008A31CD"/>
    <w:rsid w:val="008A3E60"/>
    <w:rsid w:val="008A4408"/>
    <w:rsid w:val="008A5FAF"/>
    <w:rsid w:val="008A7F47"/>
    <w:rsid w:val="008B0C37"/>
    <w:rsid w:val="008B0E0F"/>
    <w:rsid w:val="008B2DCC"/>
    <w:rsid w:val="008B33E0"/>
    <w:rsid w:val="008B5BC6"/>
    <w:rsid w:val="008C0771"/>
    <w:rsid w:val="008C4014"/>
    <w:rsid w:val="008C4BC6"/>
    <w:rsid w:val="008C529B"/>
    <w:rsid w:val="008C5C3E"/>
    <w:rsid w:val="008C5DB3"/>
    <w:rsid w:val="008C5F40"/>
    <w:rsid w:val="008C66E1"/>
    <w:rsid w:val="008C6EE2"/>
    <w:rsid w:val="008D317B"/>
    <w:rsid w:val="008D5081"/>
    <w:rsid w:val="008D51FB"/>
    <w:rsid w:val="008D6F9B"/>
    <w:rsid w:val="008E4483"/>
    <w:rsid w:val="008F2E07"/>
    <w:rsid w:val="008F417A"/>
    <w:rsid w:val="008F41B3"/>
    <w:rsid w:val="008F5CC2"/>
    <w:rsid w:val="008F692C"/>
    <w:rsid w:val="008F75DD"/>
    <w:rsid w:val="00900E67"/>
    <w:rsid w:val="00901095"/>
    <w:rsid w:val="00902B28"/>
    <w:rsid w:val="00903B5C"/>
    <w:rsid w:val="00904986"/>
    <w:rsid w:val="00904F32"/>
    <w:rsid w:val="00905F56"/>
    <w:rsid w:val="00905FFE"/>
    <w:rsid w:val="00910319"/>
    <w:rsid w:val="00912002"/>
    <w:rsid w:val="009134FC"/>
    <w:rsid w:val="00913584"/>
    <w:rsid w:val="00913599"/>
    <w:rsid w:val="00916527"/>
    <w:rsid w:val="009167E2"/>
    <w:rsid w:val="00916EFD"/>
    <w:rsid w:val="00917837"/>
    <w:rsid w:val="0092104B"/>
    <w:rsid w:val="0092772A"/>
    <w:rsid w:val="00927BA5"/>
    <w:rsid w:val="00933F55"/>
    <w:rsid w:val="0093425C"/>
    <w:rsid w:val="00935C82"/>
    <w:rsid w:val="00936460"/>
    <w:rsid w:val="00940964"/>
    <w:rsid w:val="00943C5A"/>
    <w:rsid w:val="009453DF"/>
    <w:rsid w:val="00945683"/>
    <w:rsid w:val="00946A44"/>
    <w:rsid w:val="009526D4"/>
    <w:rsid w:val="00952E09"/>
    <w:rsid w:val="00957C40"/>
    <w:rsid w:val="0096333E"/>
    <w:rsid w:val="00966D5B"/>
    <w:rsid w:val="00967DE4"/>
    <w:rsid w:val="00971D39"/>
    <w:rsid w:val="00975487"/>
    <w:rsid w:val="00975F2D"/>
    <w:rsid w:val="00981C73"/>
    <w:rsid w:val="00984D7A"/>
    <w:rsid w:val="009852C8"/>
    <w:rsid w:val="009934D6"/>
    <w:rsid w:val="0099388C"/>
    <w:rsid w:val="00997CE3"/>
    <w:rsid w:val="009A1934"/>
    <w:rsid w:val="009A5E5D"/>
    <w:rsid w:val="009A6438"/>
    <w:rsid w:val="009B08CF"/>
    <w:rsid w:val="009B15C5"/>
    <w:rsid w:val="009B268E"/>
    <w:rsid w:val="009B3A33"/>
    <w:rsid w:val="009B3EB9"/>
    <w:rsid w:val="009B6431"/>
    <w:rsid w:val="009B65DD"/>
    <w:rsid w:val="009C1C30"/>
    <w:rsid w:val="009C35F7"/>
    <w:rsid w:val="009C5EC6"/>
    <w:rsid w:val="009C6302"/>
    <w:rsid w:val="009C6370"/>
    <w:rsid w:val="009D0942"/>
    <w:rsid w:val="009D1C65"/>
    <w:rsid w:val="009D37A2"/>
    <w:rsid w:val="009D4FF0"/>
    <w:rsid w:val="009E10D3"/>
    <w:rsid w:val="009E1508"/>
    <w:rsid w:val="009E1B56"/>
    <w:rsid w:val="009E5E9C"/>
    <w:rsid w:val="009E7919"/>
    <w:rsid w:val="009F0665"/>
    <w:rsid w:val="009F0A23"/>
    <w:rsid w:val="009F181E"/>
    <w:rsid w:val="00A00470"/>
    <w:rsid w:val="00A02061"/>
    <w:rsid w:val="00A04B4B"/>
    <w:rsid w:val="00A0562F"/>
    <w:rsid w:val="00A07068"/>
    <w:rsid w:val="00A108A4"/>
    <w:rsid w:val="00A10DEE"/>
    <w:rsid w:val="00A117E8"/>
    <w:rsid w:val="00A1404D"/>
    <w:rsid w:val="00A162D0"/>
    <w:rsid w:val="00A164B9"/>
    <w:rsid w:val="00A16B51"/>
    <w:rsid w:val="00A17FA6"/>
    <w:rsid w:val="00A25764"/>
    <w:rsid w:val="00A26235"/>
    <w:rsid w:val="00A2636E"/>
    <w:rsid w:val="00A2667D"/>
    <w:rsid w:val="00A27657"/>
    <w:rsid w:val="00A30685"/>
    <w:rsid w:val="00A31982"/>
    <w:rsid w:val="00A32116"/>
    <w:rsid w:val="00A35305"/>
    <w:rsid w:val="00A3654C"/>
    <w:rsid w:val="00A410A5"/>
    <w:rsid w:val="00A41E66"/>
    <w:rsid w:val="00A438E5"/>
    <w:rsid w:val="00A502AE"/>
    <w:rsid w:val="00A50ED3"/>
    <w:rsid w:val="00A5200A"/>
    <w:rsid w:val="00A5405F"/>
    <w:rsid w:val="00A56A36"/>
    <w:rsid w:val="00A56CED"/>
    <w:rsid w:val="00A56D11"/>
    <w:rsid w:val="00A57C00"/>
    <w:rsid w:val="00A642D1"/>
    <w:rsid w:val="00A654C3"/>
    <w:rsid w:val="00A66E6B"/>
    <w:rsid w:val="00A7358E"/>
    <w:rsid w:val="00A73878"/>
    <w:rsid w:val="00A80C20"/>
    <w:rsid w:val="00A84A33"/>
    <w:rsid w:val="00A87B4A"/>
    <w:rsid w:val="00A9052E"/>
    <w:rsid w:val="00A922AF"/>
    <w:rsid w:val="00A929AB"/>
    <w:rsid w:val="00A93EFD"/>
    <w:rsid w:val="00A966F7"/>
    <w:rsid w:val="00A97DA7"/>
    <w:rsid w:val="00AA1EA7"/>
    <w:rsid w:val="00AA53C6"/>
    <w:rsid w:val="00AA5B9E"/>
    <w:rsid w:val="00AA62B3"/>
    <w:rsid w:val="00AA7EDD"/>
    <w:rsid w:val="00AB319B"/>
    <w:rsid w:val="00AB3B6B"/>
    <w:rsid w:val="00AC09E7"/>
    <w:rsid w:val="00AC1B38"/>
    <w:rsid w:val="00AC23F7"/>
    <w:rsid w:val="00AC55D8"/>
    <w:rsid w:val="00AC6753"/>
    <w:rsid w:val="00AC7F85"/>
    <w:rsid w:val="00AD3393"/>
    <w:rsid w:val="00AE1616"/>
    <w:rsid w:val="00AE2650"/>
    <w:rsid w:val="00AE30D5"/>
    <w:rsid w:val="00AE3DB0"/>
    <w:rsid w:val="00AE47B4"/>
    <w:rsid w:val="00AE4A5F"/>
    <w:rsid w:val="00AF1094"/>
    <w:rsid w:val="00AF4AE4"/>
    <w:rsid w:val="00AF4FB1"/>
    <w:rsid w:val="00AF5266"/>
    <w:rsid w:val="00AF5E47"/>
    <w:rsid w:val="00AF6640"/>
    <w:rsid w:val="00AF6C24"/>
    <w:rsid w:val="00B01237"/>
    <w:rsid w:val="00B027BB"/>
    <w:rsid w:val="00B03867"/>
    <w:rsid w:val="00B03B00"/>
    <w:rsid w:val="00B05A95"/>
    <w:rsid w:val="00B11AA7"/>
    <w:rsid w:val="00B1299A"/>
    <w:rsid w:val="00B1402E"/>
    <w:rsid w:val="00B16307"/>
    <w:rsid w:val="00B204AB"/>
    <w:rsid w:val="00B21F3B"/>
    <w:rsid w:val="00B251DF"/>
    <w:rsid w:val="00B25905"/>
    <w:rsid w:val="00B309CD"/>
    <w:rsid w:val="00B30F6D"/>
    <w:rsid w:val="00B3395E"/>
    <w:rsid w:val="00B34103"/>
    <w:rsid w:val="00B41DD7"/>
    <w:rsid w:val="00B43110"/>
    <w:rsid w:val="00B437FC"/>
    <w:rsid w:val="00B4399D"/>
    <w:rsid w:val="00B46BFE"/>
    <w:rsid w:val="00B50E15"/>
    <w:rsid w:val="00B517EB"/>
    <w:rsid w:val="00B54306"/>
    <w:rsid w:val="00B546E2"/>
    <w:rsid w:val="00B55AFD"/>
    <w:rsid w:val="00B56B88"/>
    <w:rsid w:val="00B603E4"/>
    <w:rsid w:val="00B6089C"/>
    <w:rsid w:val="00B61BD2"/>
    <w:rsid w:val="00B6269B"/>
    <w:rsid w:val="00B62F77"/>
    <w:rsid w:val="00B630AC"/>
    <w:rsid w:val="00B6323D"/>
    <w:rsid w:val="00B63414"/>
    <w:rsid w:val="00B63FE7"/>
    <w:rsid w:val="00B643CE"/>
    <w:rsid w:val="00B6688E"/>
    <w:rsid w:val="00B66962"/>
    <w:rsid w:val="00B66F7F"/>
    <w:rsid w:val="00B67D0B"/>
    <w:rsid w:val="00B7095E"/>
    <w:rsid w:val="00B747A1"/>
    <w:rsid w:val="00B76734"/>
    <w:rsid w:val="00B76EBC"/>
    <w:rsid w:val="00B814F6"/>
    <w:rsid w:val="00B81794"/>
    <w:rsid w:val="00B81B8B"/>
    <w:rsid w:val="00B872AA"/>
    <w:rsid w:val="00B91B23"/>
    <w:rsid w:val="00B936B5"/>
    <w:rsid w:val="00B94D34"/>
    <w:rsid w:val="00B94F2D"/>
    <w:rsid w:val="00BA10A3"/>
    <w:rsid w:val="00BA168F"/>
    <w:rsid w:val="00BA38EC"/>
    <w:rsid w:val="00BA3C61"/>
    <w:rsid w:val="00BA69C4"/>
    <w:rsid w:val="00BA7B6B"/>
    <w:rsid w:val="00BB368C"/>
    <w:rsid w:val="00BB50B6"/>
    <w:rsid w:val="00BB63AB"/>
    <w:rsid w:val="00BB688E"/>
    <w:rsid w:val="00BB7A8B"/>
    <w:rsid w:val="00BC10F0"/>
    <w:rsid w:val="00BC2621"/>
    <w:rsid w:val="00BC6B8B"/>
    <w:rsid w:val="00BC6C64"/>
    <w:rsid w:val="00BC7CB1"/>
    <w:rsid w:val="00BD3769"/>
    <w:rsid w:val="00BD465C"/>
    <w:rsid w:val="00BD5603"/>
    <w:rsid w:val="00BD6B81"/>
    <w:rsid w:val="00BD70F7"/>
    <w:rsid w:val="00BE32B9"/>
    <w:rsid w:val="00BE4AED"/>
    <w:rsid w:val="00BE6777"/>
    <w:rsid w:val="00BF60E7"/>
    <w:rsid w:val="00BF7252"/>
    <w:rsid w:val="00C000AF"/>
    <w:rsid w:val="00C01703"/>
    <w:rsid w:val="00C06353"/>
    <w:rsid w:val="00C07C62"/>
    <w:rsid w:val="00C11541"/>
    <w:rsid w:val="00C1218B"/>
    <w:rsid w:val="00C131A4"/>
    <w:rsid w:val="00C15994"/>
    <w:rsid w:val="00C16318"/>
    <w:rsid w:val="00C17D04"/>
    <w:rsid w:val="00C233AF"/>
    <w:rsid w:val="00C3004F"/>
    <w:rsid w:val="00C3329B"/>
    <w:rsid w:val="00C356F1"/>
    <w:rsid w:val="00C35AA1"/>
    <w:rsid w:val="00C36984"/>
    <w:rsid w:val="00C42395"/>
    <w:rsid w:val="00C42B48"/>
    <w:rsid w:val="00C44E5D"/>
    <w:rsid w:val="00C45331"/>
    <w:rsid w:val="00C519F2"/>
    <w:rsid w:val="00C51B07"/>
    <w:rsid w:val="00C52944"/>
    <w:rsid w:val="00C52FAB"/>
    <w:rsid w:val="00C54FC4"/>
    <w:rsid w:val="00C60554"/>
    <w:rsid w:val="00C61A6C"/>
    <w:rsid w:val="00C62579"/>
    <w:rsid w:val="00C65ADC"/>
    <w:rsid w:val="00C672C2"/>
    <w:rsid w:val="00C710FB"/>
    <w:rsid w:val="00C7558B"/>
    <w:rsid w:val="00C75C45"/>
    <w:rsid w:val="00C76809"/>
    <w:rsid w:val="00C77C89"/>
    <w:rsid w:val="00C81970"/>
    <w:rsid w:val="00C86B85"/>
    <w:rsid w:val="00C873A4"/>
    <w:rsid w:val="00C92B1E"/>
    <w:rsid w:val="00C954D0"/>
    <w:rsid w:val="00CA3CE2"/>
    <w:rsid w:val="00CA7432"/>
    <w:rsid w:val="00CA7C06"/>
    <w:rsid w:val="00CB0DA1"/>
    <w:rsid w:val="00CB1936"/>
    <w:rsid w:val="00CB3584"/>
    <w:rsid w:val="00CB5FAB"/>
    <w:rsid w:val="00CC0569"/>
    <w:rsid w:val="00CC1588"/>
    <w:rsid w:val="00CC2892"/>
    <w:rsid w:val="00CC43C0"/>
    <w:rsid w:val="00CC59F4"/>
    <w:rsid w:val="00CD4897"/>
    <w:rsid w:val="00CD63EE"/>
    <w:rsid w:val="00CE0A61"/>
    <w:rsid w:val="00CE1802"/>
    <w:rsid w:val="00CE2CA6"/>
    <w:rsid w:val="00CE5B77"/>
    <w:rsid w:val="00CE67CA"/>
    <w:rsid w:val="00CF0E0C"/>
    <w:rsid w:val="00CF173B"/>
    <w:rsid w:val="00CF311A"/>
    <w:rsid w:val="00CF4424"/>
    <w:rsid w:val="00CF5C6B"/>
    <w:rsid w:val="00CF771F"/>
    <w:rsid w:val="00D04848"/>
    <w:rsid w:val="00D059C7"/>
    <w:rsid w:val="00D06FE8"/>
    <w:rsid w:val="00D074F2"/>
    <w:rsid w:val="00D1058D"/>
    <w:rsid w:val="00D10985"/>
    <w:rsid w:val="00D11196"/>
    <w:rsid w:val="00D124E9"/>
    <w:rsid w:val="00D12853"/>
    <w:rsid w:val="00D131E5"/>
    <w:rsid w:val="00D173E2"/>
    <w:rsid w:val="00D17567"/>
    <w:rsid w:val="00D21334"/>
    <w:rsid w:val="00D24131"/>
    <w:rsid w:val="00D27361"/>
    <w:rsid w:val="00D42D60"/>
    <w:rsid w:val="00D43695"/>
    <w:rsid w:val="00D43E3E"/>
    <w:rsid w:val="00D45392"/>
    <w:rsid w:val="00D512B9"/>
    <w:rsid w:val="00D604A8"/>
    <w:rsid w:val="00D64386"/>
    <w:rsid w:val="00D6520F"/>
    <w:rsid w:val="00D6524F"/>
    <w:rsid w:val="00D6762F"/>
    <w:rsid w:val="00D67E4D"/>
    <w:rsid w:val="00D7106C"/>
    <w:rsid w:val="00D72FA2"/>
    <w:rsid w:val="00D742EA"/>
    <w:rsid w:val="00D7568A"/>
    <w:rsid w:val="00D80FCB"/>
    <w:rsid w:val="00D812A4"/>
    <w:rsid w:val="00D8381C"/>
    <w:rsid w:val="00D84928"/>
    <w:rsid w:val="00D864ED"/>
    <w:rsid w:val="00D86B25"/>
    <w:rsid w:val="00D9393D"/>
    <w:rsid w:val="00D95440"/>
    <w:rsid w:val="00D9692E"/>
    <w:rsid w:val="00D9721A"/>
    <w:rsid w:val="00DA2530"/>
    <w:rsid w:val="00DA51E3"/>
    <w:rsid w:val="00DA572B"/>
    <w:rsid w:val="00DB3609"/>
    <w:rsid w:val="00DC35F8"/>
    <w:rsid w:val="00DC582E"/>
    <w:rsid w:val="00DC626F"/>
    <w:rsid w:val="00DC6CAB"/>
    <w:rsid w:val="00DC6E1E"/>
    <w:rsid w:val="00DD063C"/>
    <w:rsid w:val="00DD2B0D"/>
    <w:rsid w:val="00DD3A49"/>
    <w:rsid w:val="00DD3B0A"/>
    <w:rsid w:val="00DD5587"/>
    <w:rsid w:val="00DD5731"/>
    <w:rsid w:val="00DD6DC2"/>
    <w:rsid w:val="00DD71D3"/>
    <w:rsid w:val="00DE36CB"/>
    <w:rsid w:val="00DF5B4F"/>
    <w:rsid w:val="00DF5B63"/>
    <w:rsid w:val="00E07694"/>
    <w:rsid w:val="00E102A4"/>
    <w:rsid w:val="00E113D8"/>
    <w:rsid w:val="00E143C5"/>
    <w:rsid w:val="00E15541"/>
    <w:rsid w:val="00E171A6"/>
    <w:rsid w:val="00E21AFD"/>
    <w:rsid w:val="00E26F4F"/>
    <w:rsid w:val="00E30AC9"/>
    <w:rsid w:val="00E34F0D"/>
    <w:rsid w:val="00E35034"/>
    <w:rsid w:val="00E365F4"/>
    <w:rsid w:val="00E3773C"/>
    <w:rsid w:val="00E408E4"/>
    <w:rsid w:val="00E41D66"/>
    <w:rsid w:val="00E42468"/>
    <w:rsid w:val="00E435F2"/>
    <w:rsid w:val="00E44FCF"/>
    <w:rsid w:val="00E4569C"/>
    <w:rsid w:val="00E51492"/>
    <w:rsid w:val="00E5445B"/>
    <w:rsid w:val="00E54638"/>
    <w:rsid w:val="00E54996"/>
    <w:rsid w:val="00E60651"/>
    <w:rsid w:val="00E6238B"/>
    <w:rsid w:val="00E703E9"/>
    <w:rsid w:val="00E775F0"/>
    <w:rsid w:val="00E81811"/>
    <w:rsid w:val="00E85A15"/>
    <w:rsid w:val="00E861D5"/>
    <w:rsid w:val="00E87B33"/>
    <w:rsid w:val="00E87CD4"/>
    <w:rsid w:val="00E87E3C"/>
    <w:rsid w:val="00E92C96"/>
    <w:rsid w:val="00E9548D"/>
    <w:rsid w:val="00E9571A"/>
    <w:rsid w:val="00E960C0"/>
    <w:rsid w:val="00E9767D"/>
    <w:rsid w:val="00EA0E5C"/>
    <w:rsid w:val="00EA1A24"/>
    <w:rsid w:val="00EA26C4"/>
    <w:rsid w:val="00EA5ABF"/>
    <w:rsid w:val="00EB2125"/>
    <w:rsid w:val="00EB3029"/>
    <w:rsid w:val="00EB3101"/>
    <w:rsid w:val="00EC1BBA"/>
    <w:rsid w:val="00EC377E"/>
    <w:rsid w:val="00EC57EF"/>
    <w:rsid w:val="00ED0118"/>
    <w:rsid w:val="00ED1CD5"/>
    <w:rsid w:val="00ED366B"/>
    <w:rsid w:val="00ED5EF3"/>
    <w:rsid w:val="00ED70CD"/>
    <w:rsid w:val="00ED7C6E"/>
    <w:rsid w:val="00EE321F"/>
    <w:rsid w:val="00EE3B49"/>
    <w:rsid w:val="00EF22F4"/>
    <w:rsid w:val="00EF40EC"/>
    <w:rsid w:val="00EF5D87"/>
    <w:rsid w:val="00EF6727"/>
    <w:rsid w:val="00EF6C5D"/>
    <w:rsid w:val="00F005F4"/>
    <w:rsid w:val="00F01890"/>
    <w:rsid w:val="00F04C04"/>
    <w:rsid w:val="00F07F52"/>
    <w:rsid w:val="00F12979"/>
    <w:rsid w:val="00F152F1"/>
    <w:rsid w:val="00F17B28"/>
    <w:rsid w:val="00F17FBE"/>
    <w:rsid w:val="00F20E58"/>
    <w:rsid w:val="00F215DD"/>
    <w:rsid w:val="00F232C6"/>
    <w:rsid w:val="00F23B3A"/>
    <w:rsid w:val="00F26996"/>
    <w:rsid w:val="00F2755B"/>
    <w:rsid w:val="00F27F11"/>
    <w:rsid w:val="00F3198F"/>
    <w:rsid w:val="00F335DF"/>
    <w:rsid w:val="00F34061"/>
    <w:rsid w:val="00F355C8"/>
    <w:rsid w:val="00F36863"/>
    <w:rsid w:val="00F37EA4"/>
    <w:rsid w:val="00F42F41"/>
    <w:rsid w:val="00F473F0"/>
    <w:rsid w:val="00F47A6E"/>
    <w:rsid w:val="00F51DF5"/>
    <w:rsid w:val="00F5264E"/>
    <w:rsid w:val="00F52D6F"/>
    <w:rsid w:val="00F54AA0"/>
    <w:rsid w:val="00F54C14"/>
    <w:rsid w:val="00F570E1"/>
    <w:rsid w:val="00F60B62"/>
    <w:rsid w:val="00F61423"/>
    <w:rsid w:val="00F61CBD"/>
    <w:rsid w:val="00F63757"/>
    <w:rsid w:val="00F64D6D"/>
    <w:rsid w:val="00F669E4"/>
    <w:rsid w:val="00F6707A"/>
    <w:rsid w:val="00F677AE"/>
    <w:rsid w:val="00F708F9"/>
    <w:rsid w:val="00F72A60"/>
    <w:rsid w:val="00F7323F"/>
    <w:rsid w:val="00F739C8"/>
    <w:rsid w:val="00F76DFD"/>
    <w:rsid w:val="00F77EC7"/>
    <w:rsid w:val="00F831C1"/>
    <w:rsid w:val="00F8326A"/>
    <w:rsid w:val="00F85BE9"/>
    <w:rsid w:val="00F8607A"/>
    <w:rsid w:val="00F86FF0"/>
    <w:rsid w:val="00F87F09"/>
    <w:rsid w:val="00F92DA5"/>
    <w:rsid w:val="00FA0157"/>
    <w:rsid w:val="00FA1667"/>
    <w:rsid w:val="00FA26CF"/>
    <w:rsid w:val="00FA2DE9"/>
    <w:rsid w:val="00FA4CF9"/>
    <w:rsid w:val="00FA6032"/>
    <w:rsid w:val="00FB614C"/>
    <w:rsid w:val="00FB652B"/>
    <w:rsid w:val="00FB733E"/>
    <w:rsid w:val="00FC4F0A"/>
    <w:rsid w:val="00FC53ED"/>
    <w:rsid w:val="00FC576C"/>
    <w:rsid w:val="00FC66A4"/>
    <w:rsid w:val="00FC7AC7"/>
    <w:rsid w:val="00FD2EF8"/>
    <w:rsid w:val="00FD64FC"/>
    <w:rsid w:val="00FD7791"/>
    <w:rsid w:val="00FE0D6A"/>
    <w:rsid w:val="00FE1BBA"/>
    <w:rsid w:val="00FE27ED"/>
    <w:rsid w:val="00FE3F46"/>
    <w:rsid w:val="00FF05E6"/>
    <w:rsid w:val="00FF2F1F"/>
    <w:rsid w:val="00FF48E9"/>
    <w:rsid w:val="00FF4AEA"/>
    <w:rsid w:val="00FF546F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511AA0"/>
  <w15:docId w15:val="{2F3EF38C-F082-4428-802B-4ECFC79F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2DCC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,h Знак Знак,Drawing,Верхний колонтитул Знак Знак,Знак6 Знак Знак,Drawing Знак Знак,Drawing Знак1"/>
    <w:basedOn w:val="a"/>
    <w:link w:val="a4"/>
    <w:uiPriority w:val="99"/>
    <w:rsid w:val="002679E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679EB"/>
  </w:style>
  <w:style w:type="table" w:styleId="a6">
    <w:name w:val="Table Grid"/>
    <w:basedOn w:val="a1"/>
    <w:uiPriority w:val="59"/>
    <w:rsid w:val="00F63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72C5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C51"/>
    <w:rPr>
      <w:rFonts w:ascii="Segoe UI" w:hAnsi="Segoe UI" w:cs="Segoe UI"/>
      <w:color w:val="000000"/>
      <w:sz w:val="18"/>
      <w:szCs w:val="18"/>
    </w:rPr>
  </w:style>
  <w:style w:type="character" w:customStyle="1" w:styleId="a4">
    <w:name w:val="Верхний колонтитул Знак"/>
    <w:aliases w:val="h Знак,h Знак Знак Знак,Drawing Знак,Верхний колонтитул Знак Знак Знак,Знак6 Знак Знак Знак,Drawing Знак Знак Знак,Drawing Знак1 Знак"/>
    <w:basedOn w:val="a0"/>
    <w:link w:val="a3"/>
    <w:uiPriority w:val="99"/>
    <w:rsid w:val="00FD7791"/>
    <w:rPr>
      <w:color w:val="000000"/>
      <w:sz w:val="28"/>
      <w:szCs w:val="28"/>
    </w:rPr>
  </w:style>
  <w:style w:type="paragraph" w:styleId="a9">
    <w:name w:val="List Paragraph"/>
    <w:aliases w:val="Основной с отступом,рисунок,Список 1),Оглавление моё,Абзац списка основной,Совсем Обычный,литература,ПАРАГРАФ,Абзац списка2"/>
    <w:basedOn w:val="a"/>
    <w:link w:val="aa"/>
    <w:uiPriority w:val="34"/>
    <w:qFormat/>
    <w:rsid w:val="00FD7791"/>
    <w:pPr>
      <w:spacing w:line="360" w:lineRule="auto"/>
      <w:ind w:left="720" w:firstLine="709"/>
      <w:contextualSpacing/>
      <w:jc w:val="both"/>
    </w:pPr>
    <w:rPr>
      <w:rFonts w:eastAsiaTheme="minorHAnsi" w:cstheme="minorBidi"/>
      <w:color w:val="auto"/>
      <w:szCs w:val="22"/>
      <w:lang w:eastAsia="en-US"/>
    </w:rPr>
  </w:style>
  <w:style w:type="paragraph" w:styleId="ab">
    <w:name w:val="footnote text"/>
    <w:basedOn w:val="a"/>
    <w:link w:val="ac"/>
    <w:uiPriority w:val="99"/>
    <w:unhideWhenUsed/>
    <w:rsid w:val="00FD779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FD7791"/>
    <w:rPr>
      <w:color w:val="000000"/>
    </w:rPr>
  </w:style>
  <w:style w:type="character" w:styleId="ad">
    <w:name w:val="footnote reference"/>
    <w:basedOn w:val="a0"/>
    <w:uiPriority w:val="99"/>
    <w:unhideWhenUsed/>
    <w:rsid w:val="00FD7791"/>
    <w:rPr>
      <w:vertAlign w:val="superscript"/>
    </w:rPr>
  </w:style>
  <w:style w:type="paragraph" w:styleId="ae">
    <w:name w:val="footer"/>
    <w:basedOn w:val="a"/>
    <w:link w:val="af"/>
    <w:uiPriority w:val="99"/>
    <w:unhideWhenUsed/>
    <w:rsid w:val="00FD779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D7791"/>
    <w:rPr>
      <w:color w:val="000000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4F3FD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4F3FD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F3FD8"/>
    <w:rPr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3FD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F3FD8"/>
    <w:rPr>
      <w:b/>
      <w:bCs/>
      <w:color w:val="000000"/>
    </w:rPr>
  </w:style>
  <w:style w:type="character" w:styleId="af5">
    <w:name w:val="Hyperlink"/>
    <w:basedOn w:val="a0"/>
    <w:uiPriority w:val="99"/>
    <w:unhideWhenUsed/>
    <w:rsid w:val="00F01890"/>
    <w:rPr>
      <w:color w:val="0563C1" w:themeColor="hyperlink"/>
      <w:u w:val="single"/>
    </w:rPr>
  </w:style>
  <w:style w:type="paragraph" w:styleId="af6">
    <w:name w:val="Revision"/>
    <w:hidden/>
    <w:uiPriority w:val="99"/>
    <w:semiHidden/>
    <w:rsid w:val="002068D8"/>
    <w:rPr>
      <w:color w:val="000000"/>
      <w:sz w:val="28"/>
      <w:szCs w:val="28"/>
    </w:rPr>
  </w:style>
  <w:style w:type="character" w:styleId="af7">
    <w:name w:val="Emphasis"/>
    <w:basedOn w:val="a0"/>
    <w:uiPriority w:val="20"/>
    <w:qFormat/>
    <w:rsid w:val="00C672C2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73F0"/>
    <w:rPr>
      <w:color w:val="605E5C"/>
      <w:shd w:val="clear" w:color="auto" w:fill="E1DFDD"/>
    </w:rPr>
  </w:style>
  <w:style w:type="character" w:customStyle="1" w:styleId="aa">
    <w:name w:val="Абзац списка Знак"/>
    <w:aliases w:val="Основной с отступом Знак,рисунок Знак,Список 1) Знак,Оглавление моё Знак,Абзац списка основной Знак,Совсем Обычный Знак,литература Знак,ПАРАГРАФ Знак,Абзац списка2 Знак"/>
    <w:link w:val="a9"/>
    <w:uiPriority w:val="34"/>
    <w:locked/>
    <w:rsid w:val="009A5E5D"/>
    <w:rPr>
      <w:rFonts w:eastAsiaTheme="minorHAnsi" w:cstheme="minorBidi"/>
      <w:sz w:val="28"/>
      <w:szCs w:val="22"/>
      <w:lang w:eastAsia="en-US"/>
    </w:rPr>
  </w:style>
  <w:style w:type="paragraph" w:customStyle="1" w:styleId="s1">
    <w:name w:val="s_1"/>
    <w:basedOn w:val="a"/>
    <w:rsid w:val="00ED5EF3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A6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99;%20&#1058;&#1072;&#1090;&#1100;&#1103;&#1085;&#1072;\0%20&#1064;&#1072;&#1073;&#1083;&#1086;&#1085;&#1099;%20&#1086;&#1090;%20&#1057;&#1074;&#1080;&#1088;&#1080;&#1076;&#1086;&#1074;&#1072;%2029.12.2008\&#1064;&#1072;&#1073;&#1083;&#1086;&#1085;%20&#1087;&#1088;&#1080;&#1082;&#1072;&#1079;&#1072;%20&#1056;&#1086;&#1089;&#1082;&#1086;&#1089;&#1084;&#1086;&#1089;&#107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FBE25-6C26-4C64-84D9-3847D58E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 Роскосмоса_1</Template>
  <TotalTime>6</TotalTime>
  <Pages>7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приказа Роскосмоса, кратко и точно отражающий содержание текста приказа, печатается по центру текстового поля на рас</vt:lpstr>
    </vt:vector>
  </TitlesOfParts>
  <Company/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приказа Роскосмоса, кратко и точно отражающий содержание текста приказа, печатается по центру текстового поля на рас</dc:title>
  <dc:creator>Кутумова Татьяна Александровна</dc:creator>
  <cp:lastModifiedBy>Зензинов Глеб Алексеевич</cp:lastModifiedBy>
  <cp:revision>8</cp:revision>
  <cp:lastPrinted>2026-03-19T10:05:00Z</cp:lastPrinted>
  <dcterms:created xsi:type="dcterms:W3CDTF">2026-03-19T16:07:00Z</dcterms:created>
  <dcterms:modified xsi:type="dcterms:W3CDTF">2026-03-30T12:14:00Z</dcterms:modified>
</cp:coreProperties>
</file>