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2" w:rsidRDefault="00872EEC" w:rsidP="00872EEC">
      <w:pPr>
        <w:framePr w:w="9752" w:h="1140" w:hSpace="181" w:wrap="notBeside" w:vAnchor="text" w:hAnchor="page" w:x="1419" w:y="1163"/>
        <w:spacing w:before="180"/>
        <w:jc w:val="center"/>
        <w:rPr>
          <w:b/>
          <w:spacing w:val="20"/>
          <w:sz w:val="32"/>
        </w:rPr>
      </w:pPr>
      <w:bookmarkStart w:id="0" w:name="_GoBack"/>
      <w:bookmarkEnd w:id="0"/>
      <w:r w:rsidRPr="00397DB0">
        <w:rPr>
          <w:b/>
          <w:caps/>
          <w:sz w:val="32"/>
        </w:rPr>
        <w:t>Фонд пенсионного и социального страхования</w:t>
      </w:r>
      <w:r w:rsidRPr="00397DB0">
        <w:rPr>
          <w:b/>
          <w:caps/>
          <w:sz w:val="32"/>
        </w:rPr>
        <w:br/>
        <w:t>Российской Федерации</w:t>
      </w:r>
    </w:p>
    <w:p w:rsidR="00C601C2" w:rsidRDefault="00C601C2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</w:rPr>
      </w:pPr>
      <w:r>
        <w:rPr>
          <w:caps/>
          <w:sz w:val="16"/>
        </w:rPr>
        <w:t xml:space="preserve"> </w:t>
      </w:r>
    </w:p>
    <w:p w:rsidR="00C601C2" w:rsidRDefault="001A4FE0">
      <w:pPr>
        <w:framePr w:w="1134" w:h="1021" w:hRule="exact" w:hSpace="181" w:wrap="notBeside" w:vAnchor="text" w:hAnchor="page" w:x="5756" w:y="12"/>
        <w:ind w:right="4"/>
      </w:pPr>
      <w:bookmarkStart w:id="1" w:name="Gerb"/>
      <w:bookmarkEnd w:id="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1C2" w:rsidRPr="00872EEC" w:rsidRDefault="007C3A60" w:rsidP="007C3A60">
      <w:pPr>
        <w:pStyle w:val="1"/>
        <w:tabs>
          <w:tab w:val="left" w:pos="4820"/>
          <w:tab w:val="left" w:pos="5103"/>
        </w:tabs>
        <w:spacing w:before="40"/>
        <w:jc w:val="left"/>
        <w:rPr>
          <w:b w:val="0"/>
          <w:spacing w:val="66"/>
          <w:sz w:val="28"/>
        </w:rPr>
      </w:pPr>
      <w:r>
        <w:rPr>
          <w:b w:val="0"/>
          <w:caps/>
          <w:sz w:val="32"/>
        </w:rPr>
        <w:t xml:space="preserve">                                         </w:t>
      </w:r>
      <w:r w:rsidR="00872EEC" w:rsidRPr="00872EEC">
        <w:rPr>
          <w:b w:val="0"/>
          <w:caps/>
          <w:sz w:val="32"/>
        </w:rPr>
        <w:t>ПРиказ</w:t>
      </w:r>
    </w:p>
    <w:p w:rsidR="00C601C2" w:rsidRPr="00AF4C64" w:rsidRDefault="00C601C2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</w:rPr>
      </w:pPr>
      <w:r>
        <w:rPr>
          <w:spacing w:val="30"/>
          <w:sz w:val="26"/>
          <w:u w:val="single"/>
        </w:rPr>
        <w:tab/>
      </w:r>
      <w:r w:rsidRPr="00AF4C64">
        <w:rPr>
          <w:spacing w:val="30"/>
          <w:sz w:val="26"/>
          <w:u w:val="single"/>
        </w:rPr>
        <w:tab/>
      </w:r>
      <w:r w:rsidRPr="00AF4C64">
        <w:rPr>
          <w:spacing w:val="30"/>
          <w:sz w:val="26"/>
        </w:rPr>
        <w:tab/>
      </w:r>
      <w:r>
        <w:t>МОСКВА</w:t>
      </w:r>
      <w:r>
        <w:rPr>
          <w:sz w:val="22"/>
        </w:rPr>
        <w:tab/>
        <w:t>№</w:t>
      </w:r>
      <w:r w:rsidRPr="00AF4C64">
        <w:rPr>
          <w:sz w:val="26"/>
          <w:u w:val="single"/>
        </w:rPr>
        <w:tab/>
      </w:r>
    </w:p>
    <w:p w:rsidR="00E10752" w:rsidRDefault="00E10752" w:rsidP="00E10752">
      <w:pPr>
        <w:pStyle w:val="2"/>
        <w:spacing w:before="0" w:after="0"/>
        <w:rPr>
          <w:sz w:val="28"/>
          <w:szCs w:val="28"/>
        </w:rPr>
      </w:pPr>
      <w:bookmarkStart w:id="2" w:name="KrSod"/>
      <w:bookmarkEnd w:id="2"/>
    </w:p>
    <w:p w:rsidR="00E10752" w:rsidRDefault="00E10752" w:rsidP="00E10752">
      <w:pPr>
        <w:pStyle w:val="2"/>
        <w:spacing w:before="0" w:after="0"/>
        <w:rPr>
          <w:sz w:val="28"/>
          <w:szCs w:val="28"/>
        </w:rPr>
      </w:pPr>
    </w:p>
    <w:p w:rsidR="00C601C2" w:rsidRPr="00E10752" w:rsidRDefault="00881956" w:rsidP="00293632">
      <w:pPr>
        <w:pStyle w:val="2"/>
        <w:spacing w:before="0" w:after="480"/>
        <w:rPr>
          <w:sz w:val="22"/>
        </w:rPr>
      </w:pPr>
      <w:r w:rsidRPr="00E10752">
        <w:rPr>
          <w:sz w:val="28"/>
          <w:szCs w:val="28"/>
        </w:rPr>
        <w:t>Об утверждении</w:t>
      </w:r>
      <w:r w:rsidR="00923269">
        <w:rPr>
          <w:sz w:val="28"/>
          <w:szCs w:val="28"/>
        </w:rPr>
        <w:t xml:space="preserve"> перечн</w:t>
      </w:r>
      <w:r w:rsidR="00D869CF">
        <w:rPr>
          <w:sz w:val="28"/>
          <w:szCs w:val="28"/>
        </w:rPr>
        <w:t>я</w:t>
      </w:r>
      <w:r w:rsidR="00923269">
        <w:rPr>
          <w:sz w:val="28"/>
          <w:szCs w:val="28"/>
        </w:rPr>
        <w:t xml:space="preserve"> должностных </w:t>
      </w:r>
      <w:r w:rsidR="00923269" w:rsidRPr="00923269">
        <w:rPr>
          <w:sz w:val="28"/>
          <w:szCs w:val="28"/>
        </w:rPr>
        <w:t>лиц</w:t>
      </w:r>
      <w:r w:rsidRPr="00923269">
        <w:rPr>
          <w:sz w:val="28"/>
          <w:szCs w:val="28"/>
        </w:rPr>
        <w:t xml:space="preserve"> </w:t>
      </w:r>
      <w:r w:rsidR="008063E2">
        <w:rPr>
          <w:sz w:val="28"/>
          <w:szCs w:val="28"/>
        </w:rPr>
        <w:t xml:space="preserve">территориальных органов </w:t>
      </w:r>
      <w:r w:rsidR="0041282D">
        <w:rPr>
          <w:sz w:val="28"/>
          <w:szCs w:val="28"/>
        </w:rPr>
        <w:br/>
      </w:r>
      <w:r w:rsidR="00923269" w:rsidRPr="00923269">
        <w:rPr>
          <w:sz w:val="28"/>
          <w:szCs w:val="28"/>
        </w:rPr>
        <w:t xml:space="preserve">Фонда пенсионного и социального страхования Российской Федерации, уполномоченных </w:t>
      </w:r>
      <w:r w:rsidR="0066241D">
        <w:rPr>
          <w:sz w:val="28"/>
          <w:szCs w:val="28"/>
        </w:rPr>
        <w:t xml:space="preserve">на вынесение решений и </w:t>
      </w:r>
      <w:r w:rsidR="00923269" w:rsidRPr="00923269">
        <w:rPr>
          <w:sz w:val="28"/>
          <w:szCs w:val="28"/>
        </w:rPr>
        <w:t>подпис</w:t>
      </w:r>
      <w:r w:rsidR="0066241D">
        <w:rPr>
          <w:sz w:val="28"/>
          <w:szCs w:val="28"/>
        </w:rPr>
        <w:t>ание</w:t>
      </w:r>
      <w:r w:rsidR="00923269" w:rsidRPr="00923269">
        <w:rPr>
          <w:sz w:val="28"/>
          <w:szCs w:val="28"/>
        </w:rPr>
        <w:t xml:space="preserve"> документ</w:t>
      </w:r>
      <w:r w:rsidR="0066241D">
        <w:rPr>
          <w:sz w:val="28"/>
          <w:szCs w:val="28"/>
        </w:rPr>
        <w:t>ов</w:t>
      </w:r>
      <w:r w:rsidR="007B7399" w:rsidRPr="00923269">
        <w:rPr>
          <w:sz w:val="28"/>
          <w:szCs w:val="28"/>
        </w:rPr>
        <w:t xml:space="preserve">, </w:t>
      </w:r>
      <w:r w:rsidR="00D869CF" w:rsidRPr="004422A7">
        <w:rPr>
          <w:bCs/>
          <w:sz w:val="28"/>
          <w:szCs w:val="28"/>
        </w:rPr>
        <w:t xml:space="preserve">предусмотренных пунктом 2 статьи 26.6, пунктом 2 статьи 26.7, </w:t>
      </w:r>
      <w:r w:rsidR="0041282D">
        <w:rPr>
          <w:bCs/>
          <w:sz w:val="28"/>
          <w:szCs w:val="28"/>
        </w:rPr>
        <w:br/>
      </w:r>
      <w:r w:rsidR="00D869CF" w:rsidRPr="004422A7">
        <w:rPr>
          <w:bCs/>
          <w:sz w:val="28"/>
          <w:szCs w:val="28"/>
        </w:rPr>
        <w:t>пунктом 2 статьи 26.9,</w:t>
      </w:r>
      <w:r w:rsidR="00D869CF" w:rsidRPr="00923269">
        <w:rPr>
          <w:sz w:val="28"/>
          <w:szCs w:val="28"/>
        </w:rPr>
        <w:t xml:space="preserve"> </w:t>
      </w:r>
      <w:r w:rsidR="008063E2" w:rsidRPr="00E10752">
        <w:rPr>
          <w:sz w:val="28"/>
          <w:szCs w:val="28"/>
        </w:rPr>
        <w:t xml:space="preserve">пунктом </w:t>
      </w:r>
      <w:r w:rsidR="008063E2">
        <w:rPr>
          <w:sz w:val="28"/>
          <w:szCs w:val="28"/>
        </w:rPr>
        <w:t xml:space="preserve">5.1 </w:t>
      </w:r>
      <w:r w:rsidR="008063E2" w:rsidRPr="00E10752">
        <w:rPr>
          <w:sz w:val="28"/>
          <w:szCs w:val="28"/>
        </w:rPr>
        <w:t>статьи 26.</w:t>
      </w:r>
      <w:r w:rsidR="008063E2">
        <w:rPr>
          <w:sz w:val="28"/>
          <w:szCs w:val="28"/>
        </w:rPr>
        <w:t>15</w:t>
      </w:r>
      <w:r w:rsidR="008063E2" w:rsidRPr="00E10752">
        <w:rPr>
          <w:sz w:val="28"/>
          <w:szCs w:val="28"/>
        </w:rPr>
        <w:t>, пункт</w:t>
      </w:r>
      <w:r w:rsidR="008063E2">
        <w:rPr>
          <w:sz w:val="28"/>
          <w:szCs w:val="28"/>
        </w:rPr>
        <w:t>а</w:t>
      </w:r>
      <w:r w:rsidR="008063E2" w:rsidRPr="00E10752">
        <w:rPr>
          <w:sz w:val="28"/>
          <w:szCs w:val="28"/>
        </w:rPr>
        <w:t>м</w:t>
      </w:r>
      <w:r w:rsidR="008063E2">
        <w:rPr>
          <w:sz w:val="28"/>
          <w:szCs w:val="28"/>
        </w:rPr>
        <w:t>и 1, 17 и 23</w:t>
      </w:r>
      <w:r w:rsidR="008063E2" w:rsidRPr="00E10752">
        <w:rPr>
          <w:sz w:val="28"/>
          <w:szCs w:val="28"/>
        </w:rPr>
        <w:t xml:space="preserve"> </w:t>
      </w:r>
      <w:r w:rsidR="0041282D">
        <w:rPr>
          <w:sz w:val="28"/>
          <w:szCs w:val="28"/>
        </w:rPr>
        <w:br/>
      </w:r>
      <w:r w:rsidR="008063E2" w:rsidRPr="00E10752">
        <w:rPr>
          <w:sz w:val="28"/>
          <w:szCs w:val="28"/>
        </w:rPr>
        <w:t>статьи 26.</w:t>
      </w:r>
      <w:r w:rsidR="008063E2">
        <w:rPr>
          <w:sz w:val="28"/>
          <w:szCs w:val="28"/>
        </w:rPr>
        <w:t>16</w:t>
      </w:r>
      <w:r w:rsidR="008063E2" w:rsidRPr="00E10752">
        <w:rPr>
          <w:sz w:val="28"/>
          <w:szCs w:val="28"/>
        </w:rPr>
        <w:t xml:space="preserve">, пунктом </w:t>
      </w:r>
      <w:r w:rsidR="008063E2">
        <w:rPr>
          <w:sz w:val="28"/>
          <w:szCs w:val="28"/>
        </w:rPr>
        <w:t>7</w:t>
      </w:r>
      <w:r w:rsidR="008063E2" w:rsidRPr="00E10752">
        <w:rPr>
          <w:sz w:val="28"/>
          <w:szCs w:val="28"/>
        </w:rPr>
        <w:t xml:space="preserve"> статьи 26.18, пункт</w:t>
      </w:r>
      <w:r w:rsidR="008063E2">
        <w:rPr>
          <w:sz w:val="28"/>
          <w:szCs w:val="28"/>
        </w:rPr>
        <w:t>а</w:t>
      </w:r>
      <w:r w:rsidR="008063E2" w:rsidRPr="00E10752">
        <w:rPr>
          <w:sz w:val="28"/>
          <w:szCs w:val="28"/>
        </w:rPr>
        <w:t>м</w:t>
      </w:r>
      <w:r w:rsidR="008063E2">
        <w:rPr>
          <w:sz w:val="28"/>
          <w:szCs w:val="28"/>
        </w:rPr>
        <w:t>и</w:t>
      </w:r>
      <w:r w:rsidR="008063E2" w:rsidRPr="00E10752">
        <w:rPr>
          <w:sz w:val="28"/>
          <w:szCs w:val="28"/>
        </w:rPr>
        <w:t xml:space="preserve"> </w:t>
      </w:r>
      <w:r w:rsidR="008063E2">
        <w:rPr>
          <w:sz w:val="28"/>
          <w:szCs w:val="28"/>
        </w:rPr>
        <w:t>1 и 2</w:t>
      </w:r>
      <w:r w:rsidR="008063E2" w:rsidRPr="00E10752">
        <w:rPr>
          <w:sz w:val="28"/>
          <w:szCs w:val="28"/>
        </w:rPr>
        <w:t xml:space="preserve"> статьи 26.19, </w:t>
      </w:r>
      <w:r w:rsidR="0041282D">
        <w:rPr>
          <w:sz w:val="28"/>
          <w:szCs w:val="28"/>
        </w:rPr>
        <w:br/>
      </w:r>
      <w:r w:rsidR="008063E2" w:rsidRPr="00E10752">
        <w:rPr>
          <w:sz w:val="28"/>
          <w:szCs w:val="28"/>
        </w:rPr>
        <w:t xml:space="preserve">пунктами </w:t>
      </w:r>
      <w:r w:rsidR="008063E2">
        <w:rPr>
          <w:sz w:val="28"/>
          <w:szCs w:val="28"/>
        </w:rPr>
        <w:t>7, 8 и</w:t>
      </w:r>
      <w:r w:rsidR="008063E2" w:rsidRPr="00E10752">
        <w:rPr>
          <w:sz w:val="28"/>
          <w:szCs w:val="28"/>
        </w:rPr>
        <w:t xml:space="preserve"> 14.</w:t>
      </w:r>
      <w:r w:rsidR="008063E2">
        <w:rPr>
          <w:sz w:val="28"/>
          <w:szCs w:val="28"/>
        </w:rPr>
        <w:t>1</w:t>
      </w:r>
      <w:r w:rsidR="008063E2" w:rsidRPr="00E10752">
        <w:rPr>
          <w:sz w:val="28"/>
          <w:szCs w:val="28"/>
        </w:rPr>
        <w:t xml:space="preserve"> статьи 26.20</w:t>
      </w:r>
      <w:r w:rsidR="00B77A03">
        <w:rPr>
          <w:sz w:val="28"/>
          <w:szCs w:val="28"/>
        </w:rPr>
        <w:t xml:space="preserve"> </w:t>
      </w:r>
      <w:r w:rsidR="007B7399" w:rsidRPr="00923269">
        <w:rPr>
          <w:bCs/>
          <w:sz w:val="28"/>
          <w:szCs w:val="28"/>
        </w:rPr>
        <w:t>Федеральн</w:t>
      </w:r>
      <w:r w:rsidR="00B77A03">
        <w:rPr>
          <w:bCs/>
          <w:sz w:val="28"/>
          <w:szCs w:val="28"/>
        </w:rPr>
        <w:t>ого закона</w:t>
      </w:r>
      <w:r w:rsidR="007B7399" w:rsidRPr="00923269">
        <w:rPr>
          <w:bCs/>
          <w:sz w:val="28"/>
          <w:szCs w:val="28"/>
        </w:rPr>
        <w:t xml:space="preserve"> от 24 июля 1998 г. </w:t>
      </w:r>
      <w:r w:rsidR="0041282D">
        <w:rPr>
          <w:bCs/>
          <w:sz w:val="28"/>
          <w:szCs w:val="28"/>
        </w:rPr>
        <w:br/>
      </w:r>
      <w:r w:rsidR="007B7399" w:rsidRPr="00923269">
        <w:rPr>
          <w:bCs/>
          <w:sz w:val="28"/>
          <w:szCs w:val="28"/>
        </w:rPr>
        <w:t>№ 125-ФЗ</w:t>
      </w:r>
      <w:r w:rsidR="007B7399" w:rsidRPr="00923269">
        <w:rPr>
          <w:sz w:val="28"/>
          <w:szCs w:val="28"/>
        </w:rPr>
        <w:t xml:space="preserve"> </w:t>
      </w:r>
      <w:r w:rsidR="007B7399" w:rsidRPr="00923269">
        <w:rPr>
          <w:bCs/>
          <w:sz w:val="28"/>
          <w:szCs w:val="28"/>
        </w:rPr>
        <w:t xml:space="preserve">«Об обязательном социальном страховании от несчастных </w:t>
      </w:r>
      <w:r w:rsidR="0041282D">
        <w:rPr>
          <w:bCs/>
          <w:sz w:val="28"/>
          <w:szCs w:val="28"/>
        </w:rPr>
        <w:br/>
      </w:r>
      <w:r w:rsidR="007B7399" w:rsidRPr="00923269">
        <w:rPr>
          <w:bCs/>
          <w:sz w:val="28"/>
          <w:szCs w:val="28"/>
        </w:rPr>
        <w:t>случаев на производстве и пр</w:t>
      </w:r>
      <w:r w:rsidR="008E7A23">
        <w:rPr>
          <w:bCs/>
          <w:sz w:val="28"/>
          <w:szCs w:val="28"/>
        </w:rPr>
        <w:t>офессиональных заболеваний»</w:t>
      </w:r>
    </w:p>
    <w:p w:rsidR="00C601C2" w:rsidRDefault="00C601C2" w:rsidP="00293632">
      <w:pPr>
        <w:pStyle w:val="a3"/>
        <w:tabs>
          <w:tab w:val="clear" w:pos="4153"/>
          <w:tab w:val="clear" w:pos="8306"/>
        </w:tabs>
        <w:rPr>
          <w:sz w:val="24"/>
        </w:rPr>
      </w:pPr>
    </w:p>
    <w:p w:rsidR="00293632" w:rsidRDefault="00293632" w:rsidP="00293632">
      <w:pPr>
        <w:pStyle w:val="a3"/>
        <w:tabs>
          <w:tab w:val="clear" w:pos="4153"/>
          <w:tab w:val="clear" w:pos="8306"/>
        </w:tabs>
        <w:rPr>
          <w:sz w:val="24"/>
        </w:rPr>
      </w:pPr>
    </w:p>
    <w:p w:rsidR="00AF4C64" w:rsidRPr="00D1050E" w:rsidRDefault="00AF4C64" w:rsidP="00981546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Text"/>
      <w:bookmarkEnd w:id="3"/>
      <w:r w:rsidRPr="00D1050E">
        <w:rPr>
          <w:sz w:val="28"/>
          <w:szCs w:val="28"/>
        </w:rPr>
        <w:t xml:space="preserve">В соответствии </w:t>
      </w:r>
      <w:r w:rsidR="00873536" w:rsidRPr="00D1050E">
        <w:rPr>
          <w:sz w:val="28"/>
          <w:szCs w:val="28"/>
        </w:rPr>
        <w:t xml:space="preserve">с </w:t>
      </w:r>
      <w:r w:rsidR="004E4A7A">
        <w:rPr>
          <w:sz w:val="28"/>
          <w:szCs w:val="28"/>
        </w:rPr>
        <w:t xml:space="preserve">пунктом 6 и </w:t>
      </w:r>
      <w:r w:rsidR="00E92A56">
        <w:rPr>
          <w:sz w:val="28"/>
          <w:szCs w:val="28"/>
        </w:rPr>
        <w:t xml:space="preserve">подпунктом «б» пункта </w:t>
      </w:r>
      <w:r w:rsidR="004E4A7A">
        <w:rPr>
          <w:sz w:val="28"/>
          <w:szCs w:val="28"/>
        </w:rPr>
        <w:t xml:space="preserve">11 статьи 3 </w:t>
      </w:r>
      <w:r w:rsidR="004E4A7A" w:rsidRPr="00FA48C1">
        <w:rPr>
          <w:sz w:val="28"/>
          <w:szCs w:val="28"/>
        </w:rPr>
        <w:t xml:space="preserve">Федерального закона от 20 февраля 2026 г. № 29-ФЗ «О внесении изменений </w:t>
      </w:r>
      <w:r w:rsidR="00E92A56">
        <w:rPr>
          <w:sz w:val="28"/>
          <w:szCs w:val="28"/>
        </w:rPr>
        <w:br/>
      </w:r>
      <w:r w:rsidR="004E4A7A" w:rsidRPr="00FA48C1">
        <w:rPr>
          <w:sz w:val="28"/>
          <w:szCs w:val="28"/>
        </w:rPr>
        <w:t>в отдельные законодательные акты Российской Федерации»</w:t>
      </w:r>
      <w:r w:rsidR="004E4A7A">
        <w:rPr>
          <w:sz w:val="28"/>
          <w:szCs w:val="28"/>
        </w:rPr>
        <w:t>,</w:t>
      </w:r>
      <w:r w:rsidR="004E4A7A" w:rsidRPr="00FA48C1">
        <w:rPr>
          <w:sz w:val="28"/>
          <w:szCs w:val="28"/>
        </w:rPr>
        <w:t xml:space="preserve"> </w:t>
      </w:r>
      <w:r w:rsidR="004E4A7A">
        <w:rPr>
          <w:sz w:val="28"/>
          <w:szCs w:val="28"/>
        </w:rPr>
        <w:t xml:space="preserve">пунктом 2.1 статьи 26.1 и </w:t>
      </w:r>
      <w:r w:rsidR="00192640" w:rsidRPr="00E10752">
        <w:rPr>
          <w:sz w:val="28"/>
          <w:szCs w:val="28"/>
        </w:rPr>
        <w:t xml:space="preserve">пунктом </w:t>
      </w:r>
      <w:r w:rsidR="008063E2">
        <w:rPr>
          <w:sz w:val="28"/>
          <w:szCs w:val="28"/>
        </w:rPr>
        <w:t>8</w:t>
      </w:r>
      <w:r w:rsidR="008E7A23">
        <w:rPr>
          <w:sz w:val="28"/>
          <w:szCs w:val="28"/>
        </w:rPr>
        <w:t xml:space="preserve"> </w:t>
      </w:r>
      <w:r w:rsidR="00192640" w:rsidRPr="00E10752">
        <w:rPr>
          <w:sz w:val="28"/>
          <w:szCs w:val="28"/>
        </w:rPr>
        <w:t xml:space="preserve">статьи </w:t>
      </w:r>
      <w:r w:rsidR="00ED139D" w:rsidRPr="00E10752">
        <w:rPr>
          <w:sz w:val="28"/>
          <w:szCs w:val="28"/>
        </w:rPr>
        <w:t>26.</w:t>
      </w:r>
      <w:r w:rsidR="008E7A23">
        <w:rPr>
          <w:sz w:val="28"/>
          <w:szCs w:val="28"/>
        </w:rPr>
        <w:t>1</w:t>
      </w:r>
      <w:r w:rsidR="008063E2">
        <w:rPr>
          <w:sz w:val="28"/>
          <w:szCs w:val="28"/>
        </w:rPr>
        <w:t>4</w:t>
      </w:r>
      <w:r w:rsidR="00ED139D" w:rsidRPr="00E10752">
        <w:rPr>
          <w:sz w:val="28"/>
          <w:szCs w:val="28"/>
        </w:rPr>
        <w:t xml:space="preserve"> Федерального закона от 24 июля 1998 г. № 125-ФЗ </w:t>
      </w:r>
      <w:r w:rsidR="00981546">
        <w:rPr>
          <w:sz w:val="28"/>
          <w:szCs w:val="28"/>
        </w:rPr>
        <w:br/>
      </w:r>
      <w:r w:rsidR="00ED139D" w:rsidRPr="00E10752">
        <w:rPr>
          <w:sz w:val="28"/>
          <w:szCs w:val="28"/>
        </w:rPr>
        <w:t>«Об обязательном социальном страховании от нес</w:t>
      </w:r>
      <w:r w:rsidR="008063E2">
        <w:rPr>
          <w:sz w:val="28"/>
          <w:szCs w:val="28"/>
        </w:rPr>
        <w:t xml:space="preserve">частных случаев </w:t>
      </w:r>
      <w:r w:rsidR="00E92A56">
        <w:rPr>
          <w:sz w:val="28"/>
          <w:szCs w:val="28"/>
        </w:rPr>
        <w:br/>
      </w:r>
      <w:r w:rsidR="008063E2">
        <w:rPr>
          <w:sz w:val="28"/>
          <w:szCs w:val="28"/>
        </w:rPr>
        <w:t xml:space="preserve">на производстве </w:t>
      </w:r>
      <w:r w:rsidR="008E7A23">
        <w:rPr>
          <w:sz w:val="28"/>
          <w:szCs w:val="28"/>
        </w:rPr>
        <w:t>и профессиональных заболеваний»</w:t>
      </w:r>
      <w:r w:rsidR="00ED139D" w:rsidRPr="00E10752">
        <w:rPr>
          <w:sz w:val="28"/>
          <w:szCs w:val="28"/>
        </w:rPr>
        <w:t xml:space="preserve"> </w:t>
      </w:r>
      <w:r w:rsidR="00D966C2" w:rsidRPr="00D1050E">
        <w:rPr>
          <w:b/>
          <w:sz w:val="28"/>
          <w:szCs w:val="28"/>
        </w:rPr>
        <w:t>п р и к а з ы в а ю</w:t>
      </w:r>
      <w:r w:rsidRPr="00D1050E">
        <w:rPr>
          <w:sz w:val="28"/>
          <w:szCs w:val="28"/>
        </w:rPr>
        <w:t>:</w:t>
      </w:r>
    </w:p>
    <w:p w:rsidR="00881956" w:rsidRPr="004A3A3E" w:rsidRDefault="00881956" w:rsidP="00981546">
      <w:pPr>
        <w:pStyle w:val="2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1956">
        <w:rPr>
          <w:sz w:val="28"/>
          <w:szCs w:val="28"/>
        </w:rPr>
        <w:t xml:space="preserve">Утвердить </w:t>
      </w:r>
      <w:r w:rsidR="004E4A7A" w:rsidRPr="003835D2">
        <w:rPr>
          <w:sz w:val="28"/>
          <w:szCs w:val="28"/>
        </w:rPr>
        <w:t>по согласованию с Министерством труда и социальной защиты Российской Федерации</w:t>
      </w:r>
      <w:r w:rsidR="004E4A7A" w:rsidRPr="00E10752">
        <w:rPr>
          <w:sz w:val="28"/>
          <w:szCs w:val="28"/>
        </w:rPr>
        <w:t xml:space="preserve"> </w:t>
      </w:r>
      <w:r w:rsidR="00E92A56">
        <w:rPr>
          <w:sz w:val="28"/>
          <w:szCs w:val="28"/>
        </w:rPr>
        <w:t>п</w:t>
      </w:r>
      <w:r w:rsidR="008E7A23">
        <w:rPr>
          <w:sz w:val="28"/>
          <w:szCs w:val="28"/>
        </w:rPr>
        <w:t xml:space="preserve">еречень должностных лиц </w:t>
      </w:r>
      <w:r w:rsidR="007B7399">
        <w:rPr>
          <w:sz w:val="28"/>
          <w:szCs w:val="28"/>
        </w:rPr>
        <w:t>территориальн</w:t>
      </w:r>
      <w:r w:rsidR="008E7A23">
        <w:rPr>
          <w:sz w:val="28"/>
          <w:szCs w:val="28"/>
        </w:rPr>
        <w:t>ых</w:t>
      </w:r>
      <w:r w:rsidR="007B7399">
        <w:rPr>
          <w:sz w:val="28"/>
          <w:szCs w:val="28"/>
        </w:rPr>
        <w:t xml:space="preserve"> орган</w:t>
      </w:r>
      <w:r w:rsidR="008E7A23">
        <w:rPr>
          <w:sz w:val="28"/>
          <w:szCs w:val="28"/>
        </w:rPr>
        <w:t>ов</w:t>
      </w:r>
      <w:r w:rsidR="007B7399">
        <w:rPr>
          <w:sz w:val="28"/>
          <w:szCs w:val="28"/>
        </w:rPr>
        <w:t xml:space="preserve"> Фонда</w:t>
      </w:r>
      <w:r w:rsidR="007B7399" w:rsidRPr="00E10752">
        <w:rPr>
          <w:sz w:val="28"/>
          <w:szCs w:val="28"/>
        </w:rPr>
        <w:t xml:space="preserve"> пенсионного и социального страхования Российской Федерации</w:t>
      </w:r>
      <w:r w:rsidR="008E7A23">
        <w:rPr>
          <w:sz w:val="28"/>
          <w:szCs w:val="28"/>
        </w:rPr>
        <w:t xml:space="preserve">, уполномоченных </w:t>
      </w:r>
      <w:r w:rsidR="004E4A7A">
        <w:rPr>
          <w:sz w:val="28"/>
          <w:szCs w:val="28"/>
        </w:rPr>
        <w:t xml:space="preserve">на вынесение решений и </w:t>
      </w:r>
      <w:r w:rsidR="008E7A23">
        <w:rPr>
          <w:sz w:val="28"/>
          <w:szCs w:val="28"/>
        </w:rPr>
        <w:t>подпис</w:t>
      </w:r>
      <w:r w:rsidR="004E4A7A">
        <w:rPr>
          <w:sz w:val="28"/>
          <w:szCs w:val="28"/>
        </w:rPr>
        <w:t>ание</w:t>
      </w:r>
      <w:r w:rsidR="007B7399" w:rsidRPr="00E10752">
        <w:rPr>
          <w:sz w:val="28"/>
          <w:szCs w:val="28"/>
        </w:rPr>
        <w:t xml:space="preserve"> </w:t>
      </w:r>
      <w:r w:rsidR="008E7A23">
        <w:rPr>
          <w:sz w:val="28"/>
          <w:szCs w:val="28"/>
        </w:rPr>
        <w:t>документ</w:t>
      </w:r>
      <w:r w:rsidR="004E4A7A">
        <w:rPr>
          <w:sz w:val="28"/>
          <w:szCs w:val="28"/>
        </w:rPr>
        <w:t>ов</w:t>
      </w:r>
      <w:r w:rsidR="007B7399">
        <w:rPr>
          <w:sz w:val="28"/>
          <w:szCs w:val="28"/>
        </w:rPr>
        <w:t>, предусмотренны</w:t>
      </w:r>
      <w:r w:rsidR="00D869CF">
        <w:rPr>
          <w:sz w:val="28"/>
          <w:szCs w:val="28"/>
        </w:rPr>
        <w:t>х</w:t>
      </w:r>
      <w:r w:rsidR="007B7399">
        <w:rPr>
          <w:sz w:val="28"/>
          <w:szCs w:val="28"/>
        </w:rPr>
        <w:t xml:space="preserve"> </w:t>
      </w:r>
      <w:r w:rsidR="00D869CF" w:rsidRPr="004A3A3E">
        <w:rPr>
          <w:sz w:val="28"/>
          <w:szCs w:val="28"/>
        </w:rPr>
        <w:t>пунктом 2 статьи 26.6, пунктом 2 статьи 26.7, пунктом 2 статьи 26.9,</w:t>
      </w:r>
      <w:r w:rsidR="00D869CF" w:rsidRPr="00923269">
        <w:rPr>
          <w:sz w:val="28"/>
          <w:szCs w:val="28"/>
        </w:rPr>
        <w:t xml:space="preserve"> </w:t>
      </w:r>
      <w:r w:rsidR="00D869CF" w:rsidRPr="00E10752">
        <w:rPr>
          <w:sz w:val="28"/>
          <w:szCs w:val="28"/>
        </w:rPr>
        <w:t xml:space="preserve">пунктом </w:t>
      </w:r>
      <w:r w:rsidR="00D869CF">
        <w:rPr>
          <w:sz w:val="28"/>
          <w:szCs w:val="28"/>
        </w:rPr>
        <w:t xml:space="preserve">5.1 </w:t>
      </w:r>
      <w:r w:rsidR="00D869CF" w:rsidRPr="00E10752">
        <w:rPr>
          <w:sz w:val="28"/>
          <w:szCs w:val="28"/>
        </w:rPr>
        <w:t>статьи 26.</w:t>
      </w:r>
      <w:r w:rsidR="00D869CF">
        <w:rPr>
          <w:sz w:val="28"/>
          <w:szCs w:val="28"/>
        </w:rPr>
        <w:t>15</w:t>
      </w:r>
      <w:r w:rsidR="00D869CF" w:rsidRPr="00E10752">
        <w:rPr>
          <w:sz w:val="28"/>
          <w:szCs w:val="28"/>
        </w:rPr>
        <w:t>, пункт</w:t>
      </w:r>
      <w:r w:rsidR="00D869CF">
        <w:rPr>
          <w:sz w:val="28"/>
          <w:szCs w:val="28"/>
        </w:rPr>
        <w:t>а</w:t>
      </w:r>
      <w:r w:rsidR="00D869CF" w:rsidRPr="00E10752">
        <w:rPr>
          <w:sz w:val="28"/>
          <w:szCs w:val="28"/>
        </w:rPr>
        <w:t>м</w:t>
      </w:r>
      <w:r w:rsidR="00D869CF">
        <w:rPr>
          <w:sz w:val="28"/>
          <w:szCs w:val="28"/>
        </w:rPr>
        <w:t>и 1, 17 и 23</w:t>
      </w:r>
      <w:r w:rsidR="00D869CF" w:rsidRPr="00E10752">
        <w:rPr>
          <w:sz w:val="28"/>
          <w:szCs w:val="28"/>
        </w:rPr>
        <w:t xml:space="preserve"> статьи 26.</w:t>
      </w:r>
      <w:r w:rsidR="00D869CF">
        <w:rPr>
          <w:sz w:val="28"/>
          <w:szCs w:val="28"/>
        </w:rPr>
        <w:t>16</w:t>
      </w:r>
      <w:r w:rsidR="00D869CF" w:rsidRPr="00E10752">
        <w:rPr>
          <w:sz w:val="28"/>
          <w:szCs w:val="28"/>
        </w:rPr>
        <w:t xml:space="preserve">, пунктом </w:t>
      </w:r>
      <w:r w:rsidR="00D869CF">
        <w:rPr>
          <w:sz w:val="28"/>
          <w:szCs w:val="28"/>
        </w:rPr>
        <w:t>7</w:t>
      </w:r>
      <w:r w:rsidR="00D869CF" w:rsidRPr="00E10752">
        <w:rPr>
          <w:sz w:val="28"/>
          <w:szCs w:val="28"/>
        </w:rPr>
        <w:t xml:space="preserve"> статьи 26.18, пункт</w:t>
      </w:r>
      <w:r w:rsidR="00D869CF">
        <w:rPr>
          <w:sz w:val="28"/>
          <w:szCs w:val="28"/>
        </w:rPr>
        <w:t>а</w:t>
      </w:r>
      <w:r w:rsidR="00D869CF" w:rsidRPr="00E10752">
        <w:rPr>
          <w:sz w:val="28"/>
          <w:szCs w:val="28"/>
        </w:rPr>
        <w:t>м</w:t>
      </w:r>
      <w:r w:rsidR="00D869CF">
        <w:rPr>
          <w:sz w:val="28"/>
          <w:szCs w:val="28"/>
        </w:rPr>
        <w:t>и</w:t>
      </w:r>
      <w:r w:rsidR="00D869CF" w:rsidRPr="00E10752">
        <w:rPr>
          <w:sz w:val="28"/>
          <w:szCs w:val="28"/>
        </w:rPr>
        <w:t xml:space="preserve"> </w:t>
      </w:r>
      <w:r w:rsidR="00D869CF">
        <w:rPr>
          <w:sz w:val="28"/>
          <w:szCs w:val="28"/>
        </w:rPr>
        <w:t>1 и 2</w:t>
      </w:r>
      <w:r w:rsidR="00D869CF" w:rsidRPr="00E10752">
        <w:rPr>
          <w:sz w:val="28"/>
          <w:szCs w:val="28"/>
        </w:rPr>
        <w:t xml:space="preserve"> статьи 26.19, пунктами </w:t>
      </w:r>
      <w:r w:rsidR="00D869CF">
        <w:rPr>
          <w:sz w:val="28"/>
          <w:szCs w:val="28"/>
        </w:rPr>
        <w:t>7, 8 и</w:t>
      </w:r>
      <w:r w:rsidR="00D869CF" w:rsidRPr="00E10752">
        <w:rPr>
          <w:sz w:val="28"/>
          <w:szCs w:val="28"/>
        </w:rPr>
        <w:t xml:space="preserve"> 14.</w:t>
      </w:r>
      <w:r w:rsidR="00D869CF">
        <w:rPr>
          <w:sz w:val="28"/>
          <w:szCs w:val="28"/>
        </w:rPr>
        <w:t>1</w:t>
      </w:r>
      <w:r w:rsidR="00D869CF" w:rsidRPr="00E10752">
        <w:rPr>
          <w:sz w:val="28"/>
          <w:szCs w:val="28"/>
        </w:rPr>
        <w:t xml:space="preserve"> статьи 26.20</w:t>
      </w:r>
      <w:r w:rsidR="00D869CF">
        <w:rPr>
          <w:sz w:val="28"/>
          <w:szCs w:val="28"/>
        </w:rPr>
        <w:t xml:space="preserve"> </w:t>
      </w:r>
      <w:r w:rsidR="007B7399" w:rsidRPr="004A3A3E">
        <w:rPr>
          <w:sz w:val="28"/>
          <w:szCs w:val="28"/>
        </w:rPr>
        <w:t>Федеральн</w:t>
      </w:r>
      <w:r w:rsidR="00B77A03" w:rsidRPr="004A3A3E">
        <w:rPr>
          <w:sz w:val="28"/>
          <w:szCs w:val="28"/>
        </w:rPr>
        <w:t>ого</w:t>
      </w:r>
      <w:r w:rsidR="007B7399" w:rsidRPr="004A3A3E">
        <w:rPr>
          <w:sz w:val="28"/>
          <w:szCs w:val="28"/>
        </w:rPr>
        <w:t xml:space="preserve"> закон</w:t>
      </w:r>
      <w:r w:rsidR="00B77A03" w:rsidRPr="004A3A3E">
        <w:rPr>
          <w:sz w:val="28"/>
          <w:szCs w:val="28"/>
        </w:rPr>
        <w:t>а</w:t>
      </w:r>
      <w:r w:rsidR="007B7399" w:rsidRPr="004A3A3E">
        <w:rPr>
          <w:sz w:val="28"/>
          <w:szCs w:val="28"/>
        </w:rPr>
        <w:t xml:space="preserve"> от 24 июля 1998 г. № 125-ФЗ</w:t>
      </w:r>
      <w:r w:rsidR="007B7399" w:rsidRPr="00105511">
        <w:rPr>
          <w:sz w:val="28"/>
          <w:szCs w:val="28"/>
        </w:rPr>
        <w:t xml:space="preserve"> </w:t>
      </w:r>
      <w:r w:rsidR="007B7399" w:rsidRPr="004A3A3E">
        <w:rPr>
          <w:sz w:val="28"/>
          <w:szCs w:val="28"/>
        </w:rPr>
        <w:t xml:space="preserve">«Об обязательном социальном </w:t>
      </w:r>
      <w:r w:rsidR="007B7399" w:rsidRPr="004A3A3E">
        <w:rPr>
          <w:sz w:val="28"/>
          <w:szCs w:val="28"/>
        </w:rPr>
        <w:lastRenderedPageBreak/>
        <w:t xml:space="preserve">страховании от несчастных случаев на производстве и </w:t>
      </w:r>
      <w:r w:rsidR="008E7A23" w:rsidRPr="004A3A3E">
        <w:rPr>
          <w:sz w:val="28"/>
          <w:szCs w:val="28"/>
        </w:rPr>
        <w:t>профессиональных заболеваний»</w:t>
      </w:r>
      <w:r>
        <w:rPr>
          <w:sz w:val="28"/>
          <w:szCs w:val="28"/>
        </w:rPr>
        <w:t>.</w:t>
      </w:r>
    </w:p>
    <w:p w:rsidR="00B77A03" w:rsidRPr="00E10752" w:rsidRDefault="00881956" w:rsidP="00981546">
      <w:pPr>
        <w:spacing w:line="360" w:lineRule="auto"/>
        <w:ind w:firstLine="709"/>
        <w:jc w:val="both"/>
        <w:rPr>
          <w:sz w:val="28"/>
          <w:szCs w:val="28"/>
        </w:rPr>
      </w:pPr>
      <w:r w:rsidRPr="00E10752">
        <w:rPr>
          <w:sz w:val="28"/>
          <w:szCs w:val="28"/>
        </w:rPr>
        <w:t>2.</w:t>
      </w:r>
      <w:r w:rsidRPr="00E10752" w:rsidDel="00881956">
        <w:rPr>
          <w:sz w:val="28"/>
          <w:szCs w:val="28"/>
        </w:rPr>
        <w:t xml:space="preserve"> </w:t>
      </w:r>
      <w:r w:rsidR="00F609B0" w:rsidRPr="003835D2">
        <w:rPr>
          <w:sz w:val="28"/>
          <w:szCs w:val="28"/>
        </w:rPr>
        <w:t>Настоящий приказ вступает в силу с 1 июля 2026 года.</w:t>
      </w:r>
    </w:p>
    <w:p w:rsidR="006E0900" w:rsidRDefault="006E0900" w:rsidP="006E0900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F67564" w:rsidRDefault="00F67564" w:rsidP="006E0900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7C3A60" w:rsidRDefault="00293632" w:rsidP="00293632">
      <w:pPr>
        <w:jc w:val="both"/>
        <w:rPr>
          <w:sz w:val="16"/>
          <w:szCs w:val="16"/>
        </w:rPr>
      </w:pPr>
      <w:r w:rsidRPr="00BA7D2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 Чирков</w:t>
      </w:r>
    </w:p>
    <w:p w:rsidR="007C3A60" w:rsidRDefault="007C3A60" w:rsidP="00AF4C64">
      <w:pPr>
        <w:ind w:firstLine="709"/>
        <w:jc w:val="both"/>
        <w:rPr>
          <w:sz w:val="16"/>
          <w:szCs w:val="16"/>
        </w:rPr>
      </w:pPr>
    </w:p>
    <w:p w:rsidR="00C601C2" w:rsidRDefault="00C601C2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51CA0">
      <w:pPr>
        <w:pStyle w:val="a3"/>
        <w:tabs>
          <w:tab w:val="left" w:pos="2835"/>
          <w:tab w:val="left" w:pos="4153"/>
        </w:tabs>
        <w:ind w:right="850"/>
      </w:pPr>
    </w:p>
    <w:p w:rsidR="00651CA0" w:rsidRDefault="00651CA0" w:rsidP="00651CA0">
      <w:pPr>
        <w:pStyle w:val="a3"/>
        <w:tabs>
          <w:tab w:val="left" w:pos="2835"/>
          <w:tab w:val="left" w:pos="4153"/>
        </w:tabs>
        <w:ind w:right="850"/>
      </w:pPr>
    </w:p>
    <w:p w:rsidR="00651CA0" w:rsidRDefault="00651CA0" w:rsidP="00651CA0">
      <w:pPr>
        <w:pStyle w:val="a3"/>
        <w:tabs>
          <w:tab w:val="left" w:pos="2835"/>
          <w:tab w:val="left" w:pos="4153"/>
        </w:tabs>
        <w:ind w:right="850"/>
      </w:pPr>
      <w:r>
        <w:t xml:space="preserve">(08) Балыкина Светлана Анатольевна, </w:t>
      </w:r>
    </w:p>
    <w:p w:rsidR="00651CA0" w:rsidRDefault="00651CA0" w:rsidP="00651CA0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  <w:r>
        <w:t>+7</w:t>
      </w:r>
      <w:r w:rsidRPr="00055260">
        <w:t xml:space="preserve"> (495) 986-47-80 (доб. 08</w:t>
      </w:r>
      <w:r>
        <w:t>82</w:t>
      </w:r>
      <w:r w:rsidRPr="00055260">
        <w:t>)</w:t>
      </w:r>
    </w:p>
    <w:p w:rsidR="00651CA0" w:rsidRDefault="00651CA0" w:rsidP="006E0900">
      <w:pPr>
        <w:pStyle w:val="a7"/>
        <w:rPr>
          <w:sz w:val="28"/>
        </w:rPr>
      </w:pPr>
    </w:p>
    <w:p w:rsidR="00651CA0" w:rsidRDefault="00651CA0" w:rsidP="00651CA0">
      <w:pPr>
        <w:autoSpaceDE w:val="0"/>
        <w:autoSpaceDN w:val="0"/>
        <w:spacing w:after="120"/>
        <w:ind w:left="5387"/>
        <w:rPr>
          <w:sz w:val="28"/>
          <w:szCs w:val="28"/>
        </w:rPr>
      </w:pPr>
      <w:r w:rsidRPr="00246E0E">
        <w:rPr>
          <w:sz w:val="28"/>
          <w:szCs w:val="28"/>
        </w:rPr>
        <w:t xml:space="preserve">Приложение </w:t>
      </w:r>
    </w:p>
    <w:p w:rsidR="00651CA0" w:rsidRDefault="00651CA0" w:rsidP="00651CA0">
      <w:pPr>
        <w:autoSpaceDE w:val="0"/>
        <w:autoSpaceDN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51CA0" w:rsidRDefault="00651CA0" w:rsidP="00651CA0">
      <w:pPr>
        <w:autoSpaceDE w:val="0"/>
        <w:autoSpaceDN w:val="0"/>
        <w:ind w:left="5387"/>
        <w:rPr>
          <w:sz w:val="28"/>
          <w:szCs w:val="28"/>
        </w:rPr>
      </w:pPr>
      <w:r w:rsidRPr="00246E0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46E0E">
        <w:rPr>
          <w:sz w:val="28"/>
          <w:szCs w:val="28"/>
        </w:rPr>
        <w:t xml:space="preserve"> Фонда пенсионного   </w:t>
      </w:r>
    </w:p>
    <w:p w:rsidR="00651CA0" w:rsidRPr="00246E0E" w:rsidRDefault="00651CA0" w:rsidP="00651CA0">
      <w:pPr>
        <w:autoSpaceDE w:val="0"/>
        <w:autoSpaceDN w:val="0"/>
        <w:ind w:left="5387"/>
        <w:rPr>
          <w:sz w:val="28"/>
          <w:szCs w:val="28"/>
        </w:rPr>
      </w:pPr>
      <w:r w:rsidRPr="00246E0E">
        <w:rPr>
          <w:sz w:val="28"/>
          <w:szCs w:val="28"/>
        </w:rPr>
        <w:t>и социального страхования   Российской Федерации</w:t>
      </w:r>
    </w:p>
    <w:p w:rsidR="00651CA0" w:rsidRPr="00246E0E" w:rsidRDefault="00651CA0" w:rsidP="00651CA0">
      <w:pPr>
        <w:autoSpaceDE w:val="0"/>
        <w:autoSpaceDN w:val="0"/>
        <w:spacing w:before="240"/>
        <w:ind w:left="5387"/>
        <w:rPr>
          <w:sz w:val="28"/>
          <w:szCs w:val="28"/>
        </w:rPr>
      </w:pPr>
      <w:r w:rsidRPr="00246E0E">
        <w:rPr>
          <w:sz w:val="28"/>
          <w:szCs w:val="28"/>
        </w:rPr>
        <w:t xml:space="preserve">от </w:t>
      </w:r>
    </w:p>
    <w:p w:rsidR="00651CA0" w:rsidRDefault="00651CA0" w:rsidP="00651CA0">
      <w:pPr>
        <w:autoSpaceDE w:val="0"/>
        <w:autoSpaceDN w:val="0"/>
        <w:spacing w:before="240"/>
        <w:ind w:left="5387"/>
        <w:rPr>
          <w:sz w:val="24"/>
          <w:szCs w:val="24"/>
        </w:rPr>
      </w:pPr>
      <w:r w:rsidRPr="00246E0E">
        <w:rPr>
          <w:sz w:val="28"/>
          <w:szCs w:val="28"/>
        </w:rPr>
        <w:t>№</w:t>
      </w:r>
      <w:r w:rsidRPr="00AE415C">
        <w:rPr>
          <w:sz w:val="24"/>
          <w:szCs w:val="24"/>
        </w:rPr>
        <w:t xml:space="preserve"> </w:t>
      </w:r>
    </w:p>
    <w:p w:rsidR="00651CA0" w:rsidRPr="00651CA0" w:rsidRDefault="00651CA0" w:rsidP="00651CA0">
      <w:pPr>
        <w:autoSpaceDE w:val="0"/>
        <w:autoSpaceDN w:val="0"/>
        <w:rPr>
          <w:sz w:val="28"/>
          <w:szCs w:val="28"/>
        </w:rPr>
      </w:pPr>
    </w:p>
    <w:p w:rsidR="00651CA0" w:rsidRPr="00651CA0" w:rsidRDefault="00651CA0" w:rsidP="00651CA0">
      <w:pPr>
        <w:autoSpaceDE w:val="0"/>
        <w:autoSpaceDN w:val="0"/>
        <w:rPr>
          <w:sz w:val="28"/>
          <w:szCs w:val="28"/>
        </w:rPr>
      </w:pPr>
    </w:p>
    <w:p w:rsidR="00651CA0" w:rsidRPr="005630C9" w:rsidRDefault="00651CA0" w:rsidP="00651C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1"/>
      <w:bookmarkEnd w:id="4"/>
    </w:p>
    <w:p w:rsidR="00651CA0" w:rsidRPr="00651CA0" w:rsidRDefault="00651CA0" w:rsidP="00651CA0">
      <w:pPr>
        <w:pStyle w:val="2"/>
        <w:spacing w:before="0" w:after="0"/>
        <w:rPr>
          <w:b/>
          <w:bCs/>
          <w:sz w:val="28"/>
          <w:szCs w:val="28"/>
        </w:rPr>
      </w:pPr>
      <w:r w:rsidRPr="00651CA0">
        <w:rPr>
          <w:b/>
          <w:bCs/>
          <w:sz w:val="28"/>
          <w:szCs w:val="28"/>
        </w:rPr>
        <w:t xml:space="preserve">Перечень должностных лиц территориальных органов Фонда </w:t>
      </w:r>
      <w:r w:rsidRPr="00651CA0">
        <w:rPr>
          <w:b/>
          <w:bCs/>
          <w:sz w:val="28"/>
          <w:szCs w:val="28"/>
        </w:rPr>
        <w:br/>
        <w:t xml:space="preserve">пенсионного и социального страхования Российской Федерации, уполномоченных на вынесение решений и подписание документов, предусмотренных пунктом 2 статьи 26.6, пунктом 2 статьи 26.7, пунктом 2 статьи 26.9, пунктом 5.1 статьи 26.15, пунктами 1, 17 и 23 статьи 26.16, пунктом 7 статьи 26.18, пунктами 1 и 2 статьи 26.19, пунктами 7, 8 и 14.1 статьи 26.20 Федерального закона от 24 июля 1998 г. № 125-ФЗ </w:t>
      </w:r>
      <w:r w:rsidRPr="00651CA0">
        <w:rPr>
          <w:b/>
          <w:bCs/>
          <w:sz w:val="28"/>
          <w:szCs w:val="28"/>
        </w:rPr>
        <w:br/>
        <w:t xml:space="preserve">«Об обязательном социальном страховании от несчастных случаев </w:t>
      </w:r>
      <w:r w:rsidRPr="00651CA0">
        <w:rPr>
          <w:b/>
          <w:bCs/>
          <w:sz w:val="28"/>
          <w:szCs w:val="28"/>
        </w:rPr>
        <w:br/>
        <w:t>на производстве и профессиональных заболеваний»</w:t>
      </w:r>
    </w:p>
    <w:p w:rsidR="00651CA0" w:rsidRPr="00651CA0" w:rsidRDefault="00651CA0" w:rsidP="00651CA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51CA0" w:rsidRPr="00651CA0" w:rsidRDefault="00651CA0" w:rsidP="00651CA0">
      <w:pPr>
        <w:rPr>
          <w:sz w:val="24"/>
          <w:szCs w:val="24"/>
        </w:rPr>
      </w:pPr>
    </w:p>
    <w:p w:rsidR="00651CA0" w:rsidRPr="006B7EBF" w:rsidRDefault="00651CA0" w:rsidP="00651CA0">
      <w:pPr>
        <w:pStyle w:val="2"/>
        <w:spacing w:before="0" w:after="0" w:line="360" w:lineRule="auto"/>
        <w:ind w:firstLine="709"/>
        <w:jc w:val="both"/>
        <w:rPr>
          <w:sz w:val="22"/>
        </w:rPr>
      </w:pPr>
      <w:r w:rsidRPr="00835F98">
        <w:rPr>
          <w:sz w:val="28"/>
          <w:szCs w:val="28"/>
          <w:lang w:val="en-US"/>
        </w:rPr>
        <w:t>I</w:t>
      </w:r>
      <w:r w:rsidRPr="00651CA0">
        <w:rPr>
          <w:bCs/>
          <w:sz w:val="28"/>
          <w:szCs w:val="28"/>
        </w:rPr>
        <w:t xml:space="preserve">. Должностные лица территориальных органов Фонда пенсионного </w:t>
      </w:r>
      <w:r w:rsidRPr="00651CA0">
        <w:rPr>
          <w:bCs/>
          <w:sz w:val="28"/>
          <w:szCs w:val="28"/>
        </w:rPr>
        <w:br/>
        <w:t xml:space="preserve">и социального страхования Российской Федерации, уполномоченные </w:t>
      </w:r>
      <w:r w:rsidRPr="00651CA0">
        <w:rPr>
          <w:bCs/>
          <w:sz w:val="28"/>
          <w:szCs w:val="28"/>
        </w:rPr>
        <w:br/>
        <w:t xml:space="preserve">на вынесение решений и подписание документов, предусмотренных пунктом 2 статьи 26.6, пунктом 2 статьи 26.7, пунктом 2 статьи 26.9, пунктом 5.1 статьи 26.15, пунктами 1 и 17 статьи 26.16, пунктом 7 статьи 26.18, пунктами 7, 8 и 14.1 статьи 26.20 Федерального закона от 24 июля 1998 г. № 125-ФЗ «Об обязательном социальном страховании от несчастных случаев на производстве </w:t>
      </w:r>
      <w:r w:rsidRPr="00651CA0">
        <w:rPr>
          <w:bCs/>
          <w:sz w:val="28"/>
          <w:szCs w:val="28"/>
        </w:rPr>
        <w:br/>
        <w:t>и профессиональных заболеваний</w:t>
      </w:r>
      <w:r w:rsidRPr="00651CA0">
        <w:rPr>
          <w:b/>
          <w:bCs/>
          <w:sz w:val="28"/>
          <w:szCs w:val="28"/>
        </w:rPr>
        <w:t>»</w:t>
      </w:r>
      <w:r w:rsidRPr="00651CA0">
        <w:rPr>
          <w:rStyle w:val="ad"/>
          <w:bCs/>
          <w:sz w:val="28"/>
          <w:szCs w:val="28"/>
        </w:rPr>
        <w:footnoteReference w:id="1"/>
      </w:r>
      <w:r w:rsidRPr="00651CA0">
        <w:rPr>
          <w:bCs/>
          <w:sz w:val="28"/>
          <w:szCs w:val="28"/>
        </w:rPr>
        <w:t>: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D669EB">
        <w:rPr>
          <w:rFonts w:ascii="Times New Roman" w:hAnsi="Times New Roman" w:cs="Times New Roman"/>
          <w:sz w:val="28"/>
          <w:szCs w:val="28"/>
        </w:rPr>
        <w:t xml:space="preserve"> территориальных органов Фонда пенсионного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669EB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Федерации, их заместители.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9EB">
        <w:rPr>
          <w:rFonts w:ascii="Times New Roman" w:hAnsi="Times New Roman" w:cs="Times New Roman"/>
          <w:sz w:val="28"/>
          <w:szCs w:val="28"/>
        </w:rPr>
        <w:t>управлений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9EB">
        <w:rPr>
          <w:rFonts w:ascii="Times New Roman" w:hAnsi="Times New Roman" w:cs="Times New Roman"/>
          <w:sz w:val="28"/>
          <w:szCs w:val="28"/>
        </w:rPr>
        <w:t>персонифицированного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администрирования страховых взносов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заместители.</w:t>
      </w:r>
    </w:p>
    <w:p w:rsidR="00651CA0" w:rsidRDefault="00651CA0" w:rsidP="00651CA0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lastRenderedPageBreak/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9EB">
        <w:rPr>
          <w:rFonts w:ascii="Times New Roman" w:hAnsi="Times New Roman" w:cs="Times New Roman"/>
          <w:sz w:val="28"/>
          <w:szCs w:val="28"/>
        </w:rPr>
        <w:t>управлений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администрирования страховых взносов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9EB">
        <w:rPr>
          <w:rFonts w:ascii="Times New Roman" w:hAnsi="Times New Roman" w:cs="Times New Roman"/>
          <w:sz w:val="28"/>
          <w:szCs w:val="28"/>
        </w:rPr>
        <w:t>управлений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мониторинга процесса </w:t>
      </w:r>
      <w:r w:rsidRPr="00D669EB">
        <w:rPr>
          <w:rFonts w:ascii="Times New Roman" w:hAnsi="Times New Roman" w:cs="Times New Roman"/>
          <w:sz w:val="28"/>
          <w:szCs w:val="28"/>
        </w:rPr>
        <w:t>персонифицированного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9EB">
        <w:rPr>
          <w:rFonts w:ascii="Times New Roman" w:hAnsi="Times New Roman" w:cs="Times New Roman"/>
          <w:sz w:val="28"/>
          <w:szCs w:val="28"/>
        </w:rPr>
        <w:t xml:space="preserve">территориальных органов Фонда пенсионного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669EB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Федерации, их заместители.</w:t>
      </w:r>
    </w:p>
    <w:p w:rsidR="00651CA0" w:rsidRPr="00F02DEE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9EB">
        <w:rPr>
          <w:rFonts w:ascii="Times New Roman" w:hAnsi="Times New Roman" w:cs="Times New Roman"/>
          <w:sz w:val="28"/>
          <w:szCs w:val="28"/>
        </w:rPr>
        <w:t>управлений</w:t>
      </w:r>
      <w:r>
        <w:rPr>
          <w:rFonts w:ascii="Times New Roman" w:hAnsi="Times New Roman" w:cs="Times New Roman"/>
          <w:sz w:val="28"/>
          <w:szCs w:val="28"/>
        </w:rPr>
        <w:t xml:space="preserve"> взыскания задолженности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заместители.</w:t>
      </w:r>
    </w:p>
    <w:p w:rsidR="00651CA0" w:rsidRPr="00D669EB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 управлений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страхования профессиональных рисков</w:t>
      </w:r>
      <w:r w:rsidRPr="00D669EB">
        <w:rPr>
          <w:rFonts w:ascii="Times New Roman" w:hAnsi="Times New Roman" w:cs="Times New Roman"/>
          <w:sz w:val="28"/>
          <w:szCs w:val="28"/>
        </w:rPr>
        <w:t xml:space="preserve"> территориальных органов Фонда пенсионного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9EB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Федерации, их заместители.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 xml:space="preserve">Начальники управлений </w:t>
      </w:r>
      <w:r>
        <w:rPr>
          <w:rFonts w:ascii="Times New Roman" w:hAnsi="Times New Roman" w:cs="Times New Roman"/>
          <w:sz w:val="28"/>
          <w:szCs w:val="28"/>
        </w:rPr>
        <w:t>социального страхования</w:t>
      </w:r>
      <w:r w:rsidRPr="00D669EB">
        <w:rPr>
          <w:rFonts w:ascii="Times New Roman" w:hAnsi="Times New Roman" w:cs="Times New Roman"/>
          <w:sz w:val="28"/>
          <w:szCs w:val="28"/>
        </w:rPr>
        <w:t xml:space="preserve"> территориальных органов Фонда пенсионного и социального страхования Российской Федерации, их заместители.</w:t>
      </w:r>
    </w:p>
    <w:p w:rsidR="00651CA0" w:rsidRPr="00881CAA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 xml:space="preserve">Начальники управлений </w:t>
      </w:r>
      <w:r>
        <w:rPr>
          <w:rFonts w:ascii="Times New Roman" w:hAnsi="Times New Roman" w:cs="Times New Roman"/>
          <w:sz w:val="28"/>
          <w:szCs w:val="28"/>
        </w:rPr>
        <w:t xml:space="preserve">назначения и осуществления страховых выплат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заместители.</w:t>
      </w:r>
    </w:p>
    <w:p w:rsidR="00651CA0" w:rsidRPr="00F40EF9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F9">
        <w:rPr>
          <w:rFonts w:ascii="Times New Roman" w:hAnsi="Times New Roman" w:cs="Times New Roman"/>
          <w:sz w:val="28"/>
          <w:szCs w:val="28"/>
        </w:rPr>
        <w:t>Начальники управлений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0EF9">
        <w:rPr>
          <w:rFonts w:ascii="Times New Roman" w:hAnsi="Times New Roman" w:cs="Times New Roman"/>
          <w:sz w:val="28"/>
          <w:szCs w:val="28"/>
        </w:rPr>
        <w:t xml:space="preserve"> страхования профессиональных рисков и реализации социальных программ территориальных органов Фонда пенсионного и социального страхования Российской Федерации, их заместители.</w:t>
      </w:r>
    </w:p>
    <w:p w:rsidR="00651CA0" w:rsidRPr="00F40EF9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F9">
        <w:rPr>
          <w:rFonts w:ascii="Times New Roman" w:hAnsi="Times New Roman" w:cs="Times New Roman"/>
          <w:sz w:val="28"/>
          <w:szCs w:val="28"/>
        </w:rPr>
        <w:t xml:space="preserve">Начальники управлений социального страхования и реализации социальных программ территориальных органов Фонда пенсионного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40EF9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Федерации, их заместители.</w:t>
      </w:r>
    </w:p>
    <w:p w:rsidR="00651CA0" w:rsidRPr="00F40EF9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F9">
        <w:rPr>
          <w:rFonts w:ascii="Times New Roman" w:hAnsi="Times New Roman" w:cs="Times New Roman"/>
          <w:sz w:val="28"/>
          <w:szCs w:val="28"/>
        </w:rPr>
        <w:t xml:space="preserve">Начальники управлений назначения страхового обеспечения профессиональных рисков территориальных органов Фонда пенсионного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40EF9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Федерации, их заместители.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5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организации персонифицированного учета и администрирования страховых взносов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lastRenderedPageBreak/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персонифицированного учета и администрирования страховых взносов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взаимодействия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государственными учреждениями и крупнейшими страхователями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выездных проверок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Pr="00F02DEE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камеральных проверок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администрирования страховых взносов</w:t>
      </w:r>
      <w:r w:rsidRPr="00D669EB">
        <w:rPr>
          <w:rFonts w:ascii="Times New Roman" w:hAnsi="Times New Roman" w:cs="Times New Roman"/>
          <w:sz w:val="28"/>
          <w:szCs w:val="28"/>
        </w:rPr>
        <w:t xml:space="preserve"> 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Pr="00C47AC4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EE">
        <w:rPr>
          <w:rFonts w:ascii="Times New Roman" w:hAnsi="Times New Roman" w:cs="Times New Roman"/>
          <w:sz w:val="28"/>
          <w:szCs w:val="28"/>
        </w:rPr>
        <w:t xml:space="preserve">Начальники отделов (руководители групп)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sz w:val="28"/>
          <w:szCs w:val="28"/>
        </w:rPr>
        <w:br/>
        <w:t>со страхователями</w:t>
      </w:r>
      <w:r w:rsidRPr="00F02DEE">
        <w:rPr>
          <w:rFonts w:ascii="Times New Roman" w:hAnsi="Times New Roman" w:cs="Times New Roman"/>
          <w:sz w:val="28"/>
          <w:szCs w:val="28"/>
        </w:rPr>
        <w:t xml:space="preserve"> территориальных органов Фонда пенсионного и социального страхования Российской Федерации, их заместители.</w:t>
      </w:r>
    </w:p>
    <w:p w:rsidR="00651CA0" w:rsidRPr="00F02DEE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EE">
        <w:rPr>
          <w:rFonts w:ascii="Times New Roman" w:hAnsi="Times New Roman" w:cs="Times New Roman"/>
          <w:sz w:val="28"/>
          <w:szCs w:val="28"/>
        </w:rPr>
        <w:t>Начальники отделов (руководители групп) по работе с задолженностью территориальных органов Фонда пенсионного и социального страхования Российской Федерации, их заместители.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организации страхования профессиональных рисков </w:t>
      </w:r>
      <w:r w:rsidRPr="00D669EB">
        <w:rPr>
          <w:rFonts w:ascii="Times New Roman" w:hAnsi="Times New Roman" w:cs="Times New Roman"/>
          <w:sz w:val="28"/>
          <w:szCs w:val="28"/>
        </w:rPr>
        <w:t xml:space="preserve">территориальных органов Фонда пенсионного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669EB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организации назначения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осуществления страховых выплат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Pr="00CF1B63" w:rsidRDefault="00651CA0" w:rsidP="00651CA0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lastRenderedPageBreak/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контроля осуществления страховых выплат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организации социального страхования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назначения и осуществления страховых выплат застрахованным гражданам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 страхования на случай временной нетрудоспособности и в связи с материнством </w:t>
      </w:r>
      <w:r w:rsidRPr="00D669EB">
        <w:rPr>
          <w:rFonts w:ascii="Times New Roman" w:hAnsi="Times New Roman" w:cs="Times New Roman"/>
          <w:sz w:val="28"/>
          <w:szCs w:val="28"/>
        </w:rPr>
        <w:t>территориальных органов Фонда пенсионного и социального страхования Российской Федерации, 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Начальники отделов (руководители групп) контроля за назначением </w:t>
      </w:r>
      <w:r>
        <w:rPr>
          <w:rFonts w:ascii="Times New Roman" w:hAnsi="Times New Roman" w:cs="Times New Roman"/>
          <w:sz w:val="28"/>
          <w:szCs w:val="28"/>
        </w:rPr>
        <w:br/>
        <w:t>и осуществлением страховых выплат территориальных органов Фонда пенсионного и социального страхования Российской Федерации, их заместители.</w:t>
      </w:r>
    </w:p>
    <w:p w:rsidR="00651CA0" w:rsidRPr="00F40EF9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F9">
        <w:rPr>
          <w:rFonts w:ascii="Times New Roman" w:hAnsi="Times New Roman" w:cs="Times New Roman"/>
          <w:sz w:val="28"/>
          <w:szCs w:val="28"/>
        </w:rPr>
        <w:t>Начальники отделов страхования профессиональных рисков территориальных органов Фонда пенсионного и социального страхования Российской Федерации, их заместители.</w:t>
      </w:r>
    </w:p>
    <w:p w:rsidR="00651CA0" w:rsidRPr="00F40EF9" w:rsidRDefault="00651CA0" w:rsidP="00651CA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F9">
        <w:rPr>
          <w:rFonts w:ascii="Times New Roman" w:hAnsi="Times New Roman" w:cs="Times New Roman"/>
          <w:sz w:val="28"/>
          <w:szCs w:val="28"/>
        </w:rPr>
        <w:t>Руководители групп контроля страхования профессиональных рисков территориальных органов Фонда пенсионного и социального страхования Российской Федерации, их заместители.</w:t>
      </w:r>
    </w:p>
    <w:p w:rsidR="00651CA0" w:rsidRDefault="00651CA0" w:rsidP="00651CA0">
      <w:pPr>
        <w:spacing w:line="360" w:lineRule="auto"/>
        <w:ind w:firstLine="709"/>
        <w:jc w:val="both"/>
        <w:rPr>
          <w:sz w:val="28"/>
          <w:szCs w:val="28"/>
        </w:rPr>
      </w:pPr>
    </w:p>
    <w:p w:rsidR="00651CA0" w:rsidRPr="00651CA0" w:rsidRDefault="00651CA0" w:rsidP="00651CA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35F98">
        <w:rPr>
          <w:sz w:val="28"/>
          <w:szCs w:val="28"/>
          <w:lang w:val="en-US"/>
        </w:rPr>
        <w:t>II</w:t>
      </w:r>
      <w:r w:rsidRPr="00835F98">
        <w:rPr>
          <w:sz w:val="28"/>
          <w:szCs w:val="28"/>
        </w:rPr>
        <w:t xml:space="preserve">. </w:t>
      </w:r>
      <w:r w:rsidRPr="00651CA0">
        <w:rPr>
          <w:bCs/>
          <w:sz w:val="28"/>
          <w:szCs w:val="28"/>
        </w:rPr>
        <w:t xml:space="preserve">Должностные лица территориальных органов Фонда пенсионного </w:t>
      </w:r>
      <w:r w:rsidRPr="00651CA0">
        <w:rPr>
          <w:bCs/>
          <w:sz w:val="28"/>
          <w:szCs w:val="28"/>
        </w:rPr>
        <w:br/>
        <w:t xml:space="preserve">и социального страхования Российской Федерации, уполномоченные подписывать документы, предусмотренные пунктом 23 статьи 26.16, </w:t>
      </w:r>
      <w:r w:rsidRPr="00651CA0">
        <w:rPr>
          <w:bCs/>
          <w:sz w:val="28"/>
          <w:szCs w:val="28"/>
        </w:rPr>
        <w:br/>
        <w:t>пунктами 1 и 2 статьи 26.19 Федерального закона от 24 июля 1998 г. № 125-ФЗ:</w:t>
      </w:r>
    </w:p>
    <w:p w:rsidR="00651CA0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EB">
        <w:rPr>
          <w:rFonts w:ascii="Times New Roman" w:hAnsi="Times New Roman" w:cs="Times New Roman"/>
          <w:sz w:val="28"/>
          <w:szCs w:val="28"/>
        </w:rPr>
        <w:t>Начальники</w:t>
      </w:r>
      <w:r>
        <w:rPr>
          <w:rFonts w:ascii="Times New Roman" w:hAnsi="Times New Roman" w:cs="Times New Roman"/>
          <w:sz w:val="28"/>
          <w:szCs w:val="28"/>
        </w:rPr>
        <w:t xml:space="preserve"> отделов (руководители групп), указанных в пунктах 12–28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перечня, </w:t>
      </w:r>
      <w:r w:rsidRPr="00D669EB">
        <w:rPr>
          <w:rFonts w:ascii="Times New Roman" w:hAnsi="Times New Roman" w:cs="Times New Roman"/>
          <w:sz w:val="28"/>
          <w:szCs w:val="28"/>
        </w:rPr>
        <w:t>их заместители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CA0" w:rsidRDefault="00651CA0" w:rsidP="00651CA0">
      <w:pPr>
        <w:pStyle w:val="ConsPlusNormal"/>
        <w:widowControl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Консультанты отделов (групп),</w:t>
      </w:r>
      <w:r w:rsidRPr="00F40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пунктах 12–28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перечня.</w:t>
      </w:r>
    </w:p>
    <w:p w:rsidR="00651CA0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специалисты-эксперты отделов (групп),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пунктах 12–28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перечня.</w:t>
      </w:r>
    </w:p>
    <w:p w:rsidR="00651CA0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специалисты-эксперты отделов (групп),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пунктах 12–28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перечня.</w:t>
      </w:r>
    </w:p>
    <w:p w:rsidR="00651CA0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B6C">
        <w:rPr>
          <w:rFonts w:ascii="Times New Roman" w:hAnsi="Times New Roman" w:cs="Times New Roman"/>
          <w:sz w:val="28"/>
          <w:szCs w:val="28"/>
        </w:rPr>
        <w:t>Специалисты-эксперты отделов (групп)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пунктах 12–28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</w:t>
      </w:r>
      <w:r w:rsidRPr="00F60B6C">
        <w:rPr>
          <w:rFonts w:ascii="Times New Roman" w:hAnsi="Times New Roman" w:cs="Times New Roman"/>
          <w:sz w:val="28"/>
          <w:szCs w:val="28"/>
        </w:rPr>
        <w:t>.</w:t>
      </w:r>
    </w:p>
    <w:p w:rsidR="00651CA0" w:rsidRPr="000B4226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26">
        <w:rPr>
          <w:rFonts w:ascii="Times New Roman" w:hAnsi="Times New Roman" w:cs="Times New Roman"/>
          <w:sz w:val="28"/>
          <w:szCs w:val="28"/>
        </w:rPr>
        <w:t xml:space="preserve">Старшие специалисты 1 разряда отделов (групп),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B4226">
        <w:rPr>
          <w:rFonts w:ascii="Times New Roman" w:hAnsi="Times New Roman" w:cs="Times New Roman"/>
          <w:sz w:val="28"/>
          <w:szCs w:val="28"/>
        </w:rPr>
        <w:t>в пунктах 12–2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B422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0B422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</w:t>
      </w:r>
      <w:r w:rsidRPr="000B4226">
        <w:rPr>
          <w:rFonts w:ascii="Times New Roman" w:hAnsi="Times New Roman" w:cs="Times New Roman"/>
          <w:sz w:val="28"/>
          <w:szCs w:val="28"/>
        </w:rPr>
        <w:t>.</w:t>
      </w:r>
    </w:p>
    <w:p w:rsidR="00651CA0" w:rsidRPr="000B4226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26">
        <w:rPr>
          <w:rFonts w:ascii="Times New Roman" w:hAnsi="Times New Roman" w:cs="Times New Roman"/>
          <w:sz w:val="28"/>
          <w:szCs w:val="28"/>
        </w:rPr>
        <w:t xml:space="preserve">Старшие специалисты 2 разряда отделов (групп),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B4226">
        <w:rPr>
          <w:rFonts w:ascii="Times New Roman" w:hAnsi="Times New Roman" w:cs="Times New Roman"/>
          <w:sz w:val="28"/>
          <w:szCs w:val="28"/>
        </w:rPr>
        <w:t>в пунктах 12–2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B422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0B422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</w:t>
      </w:r>
      <w:r w:rsidRPr="000B4226">
        <w:rPr>
          <w:rFonts w:ascii="Times New Roman" w:hAnsi="Times New Roman" w:cs="Times New Roman"/>
          <w:sz w:val="28"/>
          <w:szCs w:val="28"/>
        </w:rPr>
        <w:t>.</w:t>
      </w:r>
    </w:p>
    <w:p w:rsidR="00651CA0" w:rsidRPr="000B4226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26">
        <w:rPr>
          <w:rFonts w:ascii="Times New Roman" w:hAnsi="Times New Roman" w:cs="Times New Roman"/>
          <w:sz w:val="28"/>
          <w:szCs w:val="28"/>
        </w:rPr>
        <w:t xml:space="preserve">Главные контролеры-ревизоры отделов (групп),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B4226">
        <w:rPr>
          <w:rFonts w:ascii="Times New Roman" w:hAnsi="Times New Roman" w:cs="Times New Roman"/>
          <w:sz w:val="28"/>
          <w:szCs w:val="28"/>
        </w:rPr>
        <w:t>в пунктах 12–2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B422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0B422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перечня</w:t>
      </w:r>
      <w:r w:rsidRPr="000B4226">
        <w:rPr>
          <w:rFonts w:ascii="Times New Roman" w:hAnsi="Times New Roman" w:cs="Times New Roman"/>
          <w:sz w:val="28"/>
          <w:szCs w:val="28"/>
        </w:rPr>
        <w:t>.</w:t>
      </w:r>
    </w:p>
    <w:p w:rsidR="00F67564" w:rsidRPr="00651CA0" w:rsidRDefault="00651CA0" w:rsidP="00651CA0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26">
        <w:rPr>
          <w:rFonts w:ascii="Times New Roman" w:hAnsi="Times New Roman" w:cs="Times New Roman"/>
          <w:sz w:val="28"/>
          <w:szCs w:val="28"/>
        </w:rPr>
        <w:t xml:space="preserve">Старшие контролеры-ревизоры отделов (групп),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B4226">
        <w:rPr>
          <w:rFonts w:ascii="Times New Roman" w:hAnsi="Times New Roman" w:cs="Times New Roman"/>
          <w:sz w:val="28"/>
          <w:szCs w:val="28"/>
        </w:rPr>
        <w:t>в пунктах 12–2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B422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0B42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4226">
        <w:rPr>
          <w:rFonts w:ascii="Times New Roman" w:hAnsi="Times New Roman" w:cs="Times New Roman"/>
          <w:sz w:val="28"/>
          <w:szCs w:val="28"/>
        </w:rPr>
        <w:t xml:space="preserve"> настоящег</w:t>
      </w:r>
      <w:r>
        <w:rPr>
          <w:rFonts w:ascii="Times New Roman" w:hAnsi="Times New Roman" w:cs="Times New Roman"/>
          <w:sz w:val="28"/>
          <w:szCs w:val="28"/>
        </w:rPr>
        <w:t>о перечня</w:t>
      </w:r>
      <w:r w:rsidRPr="000B4226">
        <w:rPr>
          <w:rFonts w:ascii="Times New Roman" w:hAnsi="Times New Roman" w:cs="Times New Roman"/>
          <w:sz w:val="28"/>
          <w:szCs w:val="28"/>
        </w:rPr>
        <w:t>.</w:t>
      </w: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6E0900">
      <w:pPr>
        <w:pStyle w:val="a7"/>
        <w:rPr>
          <w:sz w:val="28"/>
        </w:rPr>
      </w:pPr>
    </w:p>
    <w:p w:rsidR="00F67564" w:rsidRDefault="00F67564" w:rsidP="00F67564">
      <w:pPr>
        <w:pStyle w:val="a3"/>
        <w:tabs>
          <w:tab w:val="left" w:pos="2835"/>
          <w:tab w:val="left" w:pos="4153"/>
        </w:tabs>
        <w:ind w:right="850"/>
      </w:pPr>
    </w:p>
    <w:p w:rsidR="00F67564" w:rsidRDefault="00F67564" w:rsidP="00F67564">
      <w:pPr>
        <w:pStyle w:val="a3"/>
        <w:tabs>
          <w:tab w:val="left" w:pos="2835"/>
          <w:tab w:val="left" w:pos="4153"/>
        </w:tabs>
        <w:ind w:right="850"/>
      </w:pPr>
    </w:p>
    <w:p w:rsidR="00F67564" w:rsidRDefault="00F67564" w:rsidP="00F67564">
      <w:pPr>
        <w:pStyle w:val="a3"/>
        <w:tabs>
          <w:tab w:val="left" w:pos="2835"/>
          <w:tab w:val="left" w:pos="4153"/>
        </w:tabs>
        <w:ind w:right="850"/>
      </w:pPr>
    </w:p>
    <w:p w:rsidR="00F67564" w:rsidRDefault="00F67564" w:rsidP="00F67564">
      <w:pPr>
        <w:pStyle w:val="a3"/>
        <w:tabs>
          <w:tab w:val="left" w:pos="2835"/>
          <w:tab w:val="left" w:pos="4153"/>
        </w:tabs>
        <w:ind w:right="850"/>
      </w:pPr>
    </w:p>
    <w:p w:rsidR="00E92A56" w:rsidRDefault="00E92A56" w:rsidP="00F67564">
      <w:pPr>
        <w:pStyle w:val="a3"/>
        <w:tabs>
          <w:tab w:val="left" w:pos="2835"/>
          <w:tab w:val="left" w:pos="4153"/>
        </w:tabs>
        <w:ind w:right="850"/>
      </w:pPr>
    </w:p>
    <w:p w:rsidR="00E92A56" w:rsidRDefault="00E92A56" w:rsidP="00F67564">
      <w:pPr>
        <w:pStyle w:val="a3"/>
        <w:tabs>
          <w:tab w:val="left" w:pos="2835"/>
          <w:tab w:val="left" w:pos="4153"/>
        </w:tabs>
        <w:ind w:right="850"/>
      </w:pPr>
    </w:p>
    <w:p w:rsidR="00E92A56" w:rsidRDefault="00E92A56" w:rsidP="00F67564">
      <w:pPr>
        <w:pStyle w:val="a3"/>
        <w:tabs>
          <w:tab w:val="left" w:pos="2835"/>
          <w:tab w:val="left" w:pos="4153"/>
        </w:tabs>
        <w:ind w:right="850"/>
      </w:pPr>
    </w:p>
    <w:p w:rsidR="00E92A56" w:rsidRDefault="00E92A56" w:rsidP="00F67564">
      <w:pPr>
        <w:pStyle w:val="a3"/>
        <w:tabs>
          <w:tab w:val="left" w:pos="2835"/>
          <w:tab w:val="left" w:pos="4153"/>
        </w:tabs>
        <w:ind w:right="850"/>
      </w:pPr>
    </w:p>
    <w:p w:rsidR="00E92A56" w:rsidRDefault="00E92A56" w:rsidP="00F67564">
      <w:pPr>
        <w:pStyle w:val="a3"/>
        <w:tabs>
          <w:tab w:val="left" w:pos="2835"/>
          <w:tab w:val="left" w:pos="4153"/>
        </w:tabs>
        <w:ind w:right="850"/>
      </w:pPr>
    </w:p>
    <w:p w:rsidR="00E92A56" w:rsidRDefault="00E92A56" w:rsidP="00F67564">
      <w:pPr>
        <w:pStyle w:val="a3"/>
        <w:tabs>
          <w:tab w:val="left" w:pos="2835"/>
          <w:tab w:val="left" w:pos="4153"/>
        </w:tabs>
        <w:ind w:right="850"/>
      </w:pPr>
    </w:p>
    <w:p w:rsidR="00F67564" w:rsidRDefault="00F67564" w:rsidP="00F67564">
      <w:pPr>
        <w:pStyle w:val="a3"/>
        <w:tabs>
          <w:tab w:val="left" w:pos="2835"/>
          <w:tab w:val="left" w:pos="4153"/>
        </w:tabs>
        <w:ind w:right="850"/>
      </w:pPr>
    </w:p>
    <w:sectPr w:rsidR="00F67564" w:rsidSect="00E75308">
      <w:headerReference w:type="even" r:id="rId9"/>
      <w:headerReference w:type="default" r:id="rId10"/>
      <w:pgSz w:w="11907" w:h="16840" w:code="9"/>
      <w:pgMar w:top="1134" w:right="567" w:bottom="1134" w:left="1418" w:header="73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B3" w:rsidRDefault="000829B3">
      <w:r>
        <w:separator/>
      </w:r>
    </w:p>
  </w:endnote>
  <w:endnote w:type="continuationSeparator" w:id="0">
    <w:p w:rsidR="000829B3" w:rsidRDefault="0008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B3" w:rsidRDefault="000829B3">
      <w:r>
        <w:separator/>
      </w:r>
    </w:p>
  </w:footnote>
  <w:footnote w:type="continuationSeparator" w:id="0">
    <w:p w:rsidR="000829B3" w:rsidRDefault="000829B3">
      <w:r>
        <w:continuationSeparator/>
      </w:r>
    </w:p>
  </w:footnote>
  <w:footnote w:id="1">
    <w:p w:rsidR="00651CA0" w:rsidRPr="0034020D" w:rsidRDefault="00651CA0" w:rsidP="00651CA0">
      <w:pPr>
        <w:pStyle w:val="ab"/>
        <w:rPr>
          <w:rFonts w:ascii="Times New Roman" w:hAnsi="Times New Roman"/>
        </w:rPr>
      </w:pPr>
      <w:r w:rsidRPr="0034020D">
        <w:rPr>
          <w:rStyle w:val="ad"/>
          <w:rFonts w:ascii="Times New Roman" w:hAnsi="Times New Roman"/>
        </w:rPr>
        <w:footnoteRef/>
      </w:r>
      <w:r w:rsidRPr="0034020D">
        <w:rPr>
          <w:rFonts w:ascii="Times New Roman" w:hAnsi="Times New Roman"/>
        </w:rPr>
        <w:t xml:space="preserve"> </w:t>
      </w:r>
      <w:r w:rsidRPr="005630C9">
        <w:rPr>
          <w:rFonts w:ascii="Times New Roman" w:hAnsi="Times New Roman"/>
        </w:rPr>
        <w:t>Далее – Федеральный закон от 24 июля 1998 г. № 125-ФЗ.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5" w:name="Ispoln"/>
  <w:bookmarkEnd w:id="5"/>
  <w:p w:rsidR="00C601C2" w:rsidRDefault="00C601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1C2" w:rsidRDefault="00C601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C601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FE0">
      <w:rPr>
        <w:rStyle w:val="a5"/>
        <w:noProof/>
      </w:rPr>
      <w:t>7</w:t>
    </w:r>
    <w:r>
      <w:rPr>
        <w:rStyle w:val="a5"/>
      </w:rPr>
      <w:fldChar w:fldCharType="end"/>
    </w:r>
  </w:p>
  <w:p w:rsidR="00C601C2" w:rsidRDefault="00C601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D72D4"/>
    <w:multiLevelType w:val="hybridMultilevel"/>
    <w:tmpl w:val="5A4A4A2C"/>
    <w:lvl w:ilvl="0" w:tplc="F54A9F0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1C2C43"/>
    <w:multiLevelType w:val="hybridMultilevel"/>
    <w:tmpl w:val="5A4A4A2C"/>
    <w:lvl w:ilvl="0" w:tplc="F54A9F0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A00631"/>
    <w:multiLevelType w:val="hybridMultilevel"/>
    <w:tmpl w:val="3EF466BE"/>
    <w:lvl w:ilvl="0" w:tplc="E7BC93BC">
      <w:start w:val="1"/>
      <w:numFmt w:val="decimal"/>
      <w:lvlText w:val="%1."/>
      <w:lvlJc w:val="left"/>
      <w:pPr>
        <w:ind w:left="1864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C"/>
    <w:rsid w:val="00023BC1"/>
    <w:rsid w:val="000535FA"/>
    <w:rsid w:val="00056956"/>
    <w:rsid w:val="000829B3"/>
    <w:rsid w:val="000C4EE6"/>
    <w:rsid w:val="000E5D18"/>
    <w:rsid w:val="0010254D"/>
    <w:rsid w:val="00112488"/>
    <w:rsid w:val="00130585"/>
    <w:rsid w:val="00142448"/>
    <w:rsid w:val="00174316"/>
    <w:rsid w:val="00192640"/>
    <w:rsid w:val="001A4FE0"/>
    <w:rsid w:val="001C2BF6"/>
    <w:rsid w:val="001F111C"/>
    <w:rsid w:val="001F5423"/>
    <w:rsid w:val="001F6CD7"/>
    <w:rsid w:val="00202FD8"/>
    <w:rsid w:val="00206507"/>
    <w:rsid w:val="00210122"/>
    <w:rsid w:val="002244B5"/>
    <w:rsid w:val="002324C9"/>
    <w:rsid w:val="002327D6"/>
    <w:rsid w:val="00234759"/>
    <w:rsid w:val="002411D1"/>
    <w:rsid w:val="0024371A"/>
    <w:rsid w:val="00263223"/>
    <w:rsid w:val="00293632"/>
    <w:rsid w:val="002A422D"/>
    <w:rsid w:val="002C15C8"/>
    <w:rsid w:val="002C6A4C"/>
    <w:rsid w:val="002D5D76"/>
    <w:rsid w:val="002E7F58"/>
    <w:rsid w:val="002F0107"/>
    <w:rsid w:val="002F7216"/>
    <w:rsid w:val="003002B4"/>
    <w:rsid w:val="00353E1D"/>
    <w:rsid w:val="0036167D"/>
    <w:rsid w:val="00386C45"/>
    <w:rsid w:val="00387117"/>
    <w:rsid w:val="003D0E0C"/>
    <w:rsid w:val="003E56CC"/>
    <w:rsid w:val="003F2CB8"/>
    <w:rsid w:val="0041282D"/>
    <w:rsid w:val="00435207"/>
    <w:rsid w:val="0044411C"/>
    <w:rsid w:val="0047543B"/>
    <w:rsid w:val="00475D80"/>
    <w:rsid w:val="00485628"/>
    <w:rsid w:val="004875E0"/>
    <w:rsid w:val="004A3A3E"/>
    <w:rsid w:val="004D58EB"/>
    <w:rsid w:val="004E4A7A"/>
    <w:rsid w:val="004E4CB4"/>
    <w:rsid w:val="004F65C3"/>
    <w:rsid w:val="00513D6B"/>
    <w:rsid w:val="00530D72"/>
    <w:rsid w:val="0053421A"/>
    <w:rsid w:val="00537411"/>
    <w:rsid w:val="0055078C"/>
    <w:rsid w:val="005640A1"/>
    <w:rsid w:val="005700A3"/>
    <w:rsid w:val="00570320"/>
    <w:rsid w:val="005717E0"/>
    <w:rsid w:val="0057234F"/>
    <w:rsid w:val="005A2810"/>
    <w:rsid w:val="005C1EAF"/>
    <w:rsid w:val="005E0BDA"/>
    <w:rsid w:val="005E6AD4"/>
    <w:rsid w:val="00617C72"/>
    <w:rsid w:val="00651CA0"/>
    <w:rsid w:val="00654778"/>
    <w:rsid w:val="0066241D"/>
    <w:rsid w:val="0066607C"/>
    <w:rsid w:val="00693E94"/>
    <w:rsid w:val="00695B72"/>
    <w:rsid w:val="006C12B0"/>
    <w:rsid w:val="006E0900"/>
    <w:rsid w:val="006E543D"/>
    <w:rsid w:val="00710647"/>
    <w:rsid w:val="00761AD7"/>
    <w:rsid w:val="007727AA"/>
    <w:rsid w:val="0079044F"/>
    <w:rsid w:val="007B7399"/>
    <w:rsid w:val="007C1083"/>
    <w:rsid w:val="007C3A60"/>
    <w:rsid w:val="007E3D70"/>
    <w:rsid w:val="00803E54"/>
    <w:rsid w:val="008063E2"/>
    <w:rsid w:val="00817AE1"/>
    <w:rsid w:val="00872EEC"/>
    <w:rsid w:val="00873536"/>
    <w:rsid w:val="0087435D"/>
    <w:rsid w:val="00881956"/>
    <w:rsid w:val="008A4B7E"/>
    <w:rsid w:val="008B40C7"/>
    <w:rsid w:val="008E0639"/>
    <w:rsid w:val="008E7A23"/>
    <w:rsid w:val="00922AFF"/>
    <w:rsid w:val="00923269"/>
    <w:rsid w:val="0094121D"/>
    <w:rsid w:val="0094466B"/>
    <w:rsid w:val="00946FD0"/>
    <w:rsid w:val="00951CAE"/>
    <w:rsid w:val="009566FB"/>
    <w:rsid w:val="00981546"/>
    <w:rsid w:val="00A010E0"/>
    <w:rsid w:val="00A14092"/>
    <w:rsid w:val="00A34182"/>
    <w:rsid w:val="00A60847"/>
    <w:rsid w:val="00A70A59"/>
    <w:rsid w:val="00A71E50"/>
    <w:rsid w:val="00A90044"/>
    <w:rsid w:val="00A974FA"/>
    <w:rsid w:val="00AA31FB"/>
    <w:rsid w:val="00AA421B"/>
    <w:rsid w:val="00AC3D3E"/>
    <w:rsid w:val="00AC56B7"/>
    <w:rsid w:val="00AF4C64"/>
    <w:rsid w:val="00AF612E"/>
    <w:rsid w:val="00B00004"/>
    <w:rsid w:val="00B362DC"/>
    <w:rsid w:val="00B419DB"/>
    <w:rsid w:val="00B4737D"/>
    <w:rsid w:val="00B77A03"/>
    <w:rsid w:val="00B81181"/>
    <w:rsid w:val="00B82BB2"/>
    <w:rsid w:val="00C26C64"/>
    <w:rsid w:val="00C50BC1"/>
    <w:rsid w:val="00C529DD"/>
    <w:rsid w:val="00C601C2"/>
    <w:rsid w:val="00C94BD2"/>
    <w:rsid w:val="00CC6B70"/>
    <w:rsid w:val="00CD3290"/>
    <w:rsid w:val="00CD4C97"/>
    <w:rsid w:val="00CD6765"/>
    <w:rsid w:val="00CE220C"/>
    <w:rsid w:val="00CF1356"/>
    <w:rsid w:val="00D1050E"/>
    <w:rsid w:val="00D12FBC"/>
    <w:rsid w:val="00D40C69"/>
    <w:rsid w:val="00D71632"/>
    <w:rsid w:val="00D869CF"/>
    <w:rsid w:val="00D966C2"/>
    <w:rsid w:val="00DE5C76"/>
    <w:rsid w:val="00E10752"/>
    <w:rsid w:val="00E30D08"/>
    <w:rsid w:val="00E61CAA"/>
    <w:rsid w:val="00E64196"/>
    <w:rsid w:val="00E75308"/>
    <w:rsid w:val="00E92A56"/>
    <w:rsid w:val="00EA62DF"/>
    <w:rsid w:val="00EC6E93"/>
    <w:rsid w:val="00ED139D"/>
    <w:rsid w:val="00EE5537"/>
    <w:rsid w:val="00F3409E"/>
    <w:rsid w:val="00F43BF8"/>
    <w:rsid w:val="00F609B0"/>
    <w:rsid w:val="00F62A2C"/>
    <w:rsid w:val="00F67564"/>
    <w:rsid w:val="00F7732B"/>
    <w:rsid w:val="00FA44E7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6C12B0"/>
  </w:style>
  <w:style w:type="paragraph" w:styleId="a7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761A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61AD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81956"/>
    <w:rPr>
      <w:color w:val="0000FF"/>
      <w:u w:val="single"/>
    </w:rPr>
  </w:style>
  <w:style w:type="paragraph" w:customStyle="1" w:styleId="ConsPlusNormal">
    <w:name w:val="ConsPlusNormal"/>
    <w:rsid w:val="00651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51CA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footnote text"/>
    <w:basedOn w:val="a"/>
    <w:link w:val="ac"/>
    <w:uiPriority w:val="99"/>
    <w:semiHidden/>
    <w:unhideWhenUsed/>
    <w:rsid w:val="00651CA0"/>
    <w:rPr>
      <w:rFonts w:ascii="Calibri" w:eastAsia="Calibri" w:hAnsi="Calibri"/>
      <w:lang w:eastAsia="en-US"/>
    </w:rPr>
  </w:style>
  <w:style w:type="character" w:customStyle="1" w:styleId="ac">
    <w:name w:val="Текст сноски Знак"/>
    <w:link w:val="ab"/>
    <w:uiPriority w:val="99"/>
    <w:semiHidden/>
    <w:rsid w:val="00651CA0"/>
    <w:rPr>
      <w:rFonts w:ascii="Calibri" w:eastAsia="Calibri" w:hAnsi="Calibri"/>
      <w:lang w:eastAsia="en-US"/>
    </w:rPr>
  </w:style>
  <w:style w:type="character" w:styleId="ad">
    <w:name w:val="footnote reference"/>
    <w:uiPriority w:val="99"/>
    <w:semiHidden/>
    <w:unhideWhenUsed/>
    <w:rsid w:val="00651C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6C12B0"/>
  </w:style>
  <w:style w:type="paragraph" w:styleId="a7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761A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61AD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81956"/>
    <w:rPr>
      <w:color w:val="0000FF"/>
      <w:u w:val="single"/>
    </w:rPr>
  </w:style>
  <w:style w:type="paragraph" w:customStyle="1" w:styleId="ConsPlusNormal">
    <w:name w:val="ConsPlusNormal"/>
    <w:rsid w:val="00651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51CA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footnote text"/>
    <w:basedOn w:val="a"/>
    <w:link w:val="ac"/>
    <w:uiPriority w:val="99"/>
    <w:semiHidden/>
    <w:unhideWhenUsed/>
    <w:rsid w:val="00651CA0"/>
    <w:rPr>
      <w:rFonts w:ascii="Calibri" w:eastAsia="Calibri" w:hAnsi="Calibri"/>
      <w:lang w:eastAsia="en-US"/>
    </w:rPr>
  </w:style>
  <w:style w:type="character" w:customStyle="1" w:styleId="ac">
    <w:name w:val="Текст сноски Знак"/>
    <w:link w:val="ab"/>
    <w:uiPriority w:val="99"/>
    <w:semiHidden/>
    <w:rsid w:val="00651CA0"/>
    <w:rPr>
      <w:rFonts w:ascii="Calibri" w:eastAsia="Calibri" w:hAnsi="Calibri"/>
      <w:lang w:eastAsia="en-US"/>
    </w:rPr>
  </w:style>
  <w:style w:type="character" w:styleId="ad">
    <w:name w:val="footnote reference"/>
    <w:uiPriority w:val="99"/>
    <w:semiHidden/>
    <w:unhideWhenUsed/>
    <w:rsid w:val="00651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96;&#1072;&#1073;&#1083;&#1086;&#1085;&#1099;\&#1057;&#1083;&#1091;&#1078;_&#1076;&#1086;&#1082;\sh_poPf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sh_poPfr</Template>
  <TotalTime>0</TotalTime>
  <Pages>7</Pages>
  <Words>1432</Words>
  <Characters>8167</Characters>
  <Application>Microsoft Office Word</Application>
  <DocSecurity>2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ИЦПУ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Шаблон Постановления ПФР</dc:subject>
  <dc:creator>Заторяева Анна Александровна</dc:creator>
  <cp:lastModifiedBy>Чистякова Марина Владимировна</cp:lastModifiedBy>
  <cp:revision>2</cp:revision>
  <cp:lastPrinted>2026-03-19T06:12:00Z</cp:lastPrinted>
  <dcterms:created xsi:type="dcterms:W3CDTF">2026-04-02T14:12:00Z</dcterms:created>
  <dcterms:modified xsi:type="dcterms:W3CDTF">2026-04-02T14:12:00Z</dcterms:modified>
</cp:coreProperties>
</file>