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CB" w:rsidRDefault="009374CB" w:rsidP="00732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ADC" w:rsidRPr="00732ADC" w:rsidRDefault="00732ADC" w:rsidP="00732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D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2ADC" w:rsidRPr="00732ADC" w:rsidRDefault="00732ADC" w:rsidP="00732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DC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732ADC" w:rsidRDefault="00711E05" w:rsidP="00616E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D1E75">
        <w:rPr>
          <w:rFonts w:ascii="Times New Roman" w:hAnsi="Times New Roman" w:cs="Times New Roman"/>
          <w:b/>
          <w:sz w:val="28"/>
          <w:szCs w:val="28"/>
        </w:rPr>
        <w:t>О внес</w:t>
      </w:r>
      <w:r w:rsidR="0055107C">
        <w:rPr>
          <w:rFonts w:ascii="Times New Roman" w:hAnsi="Times New Roman" w:cs="Times New Roman"/>
          <w:b/>
          <w:sz w:val="28"/>
          <w:szCs w:val="28"/>
        </w:rPr>
        <w:t xml:space="preserve">ении изменений в постановление </w:t>
      </w:r>
      <w:r w:rsidR="00CD1E75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="0055107C">
        <w:rPr>
          <w:rFonts w:ascii="Times New Roman" w:hAnsi="Times New Roman" w:cs="Times New Roman"/>
          <w:b/>
          <w:sz w:val="28"/>
          <w:szCs w:val="28"/>
        </w:rPr>
        <w:br/>
      </w:r>
      <w:r w:rsidR="00CD1E75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от 24 августа 2024 г. № 1144 </w:t>
      </w:r>
      <w:r w:rsidRPr="00711E05">
        <w:rPr>
          <w:rFonts w:ascii="Times New Roman" w:hAnsi="Times New Roman" w:cs="Times New Roman"/>
          <w:b/>
          <w:sz w:val="28"/>
          <w:szCs w:val="28"/>
        </w:rPr>
        <w:t>»</w:t>
      </w:r>
    </w:p>
    <w:p w:rsidR="00711E05" w:rsidRDefault="00711E05" w:rsidP="00711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CB" w:rsidRDefault="009374CB" w:rsidP="009750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068" w:rsidRDefault="00732ADC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ADC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A857B8" w:rsidRPr="00A857B8">
        <w:rPr>
          <w:rFonts w:ascii="Times New Roman" w:hAnsi="Times New Roman" w:cs="Times New Roman"/>
          <w:sz w:val="28"/>
          <w:szCs w:val="28"/>
        </w:rPr>
        <w:t>«</w:t>
      </w:r>
      <w:r w:rsidR="00CD1E75" w:rsidRPr="00CD1E75">
        <w:rPr>
          <w:rFonts w:ascii="Times New Roman" w:hAnsi="Times New Roman" w:cs="Times New Roman"/>
          <w:sz w:val="28"/>
          <w:szCs w:val="28"/>
        </w:rPr>
        <w:t>О внес</w:t>
      </w:r>
      <w:r w:rsidR="00CD1E75">
        <w:rPr>
          <w:rFonts w:ascii="Times New Roman" w:hAnsi="Times New Roman" w:cs="Times New Roman"/>
          <w:sz w:val="28"/>
          <w:szCs w:val="28"/>
        </w:rPr>
        <w:t xml:space="preserve">ении изменений в постановление </w:t>
      </w:r>
      <w:r w:rsidR="00CD1E75" w:rsidRPr="00CD1E75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 августа 2024 г. № 1144</w:t>
      </w:r>
      <w:r w:rsidR="00A857B8" w:rsidRPr="00A857B8">
        <w:rPr>
          <w:rFonts w:ascii="Times New Roman" w:hAnsi="Times New Roman" w:cs="Times New Roman"/>
          <w:sz w:val="28"/>
          <w:szCs w:val="28"/>
        </w:rPr>
        <w:t>»</w:t>
      </w:r>
      <w:r w:rsidR="00A857B8">
        <w:rPr>
          <w:rFonts w:ascii="Times New Roman" w:hAnsi="Times New Roman" w:cs="Times New Roman"/>
          <w:sz w:val="28"/>
          <w:szCs w:val="28"/>
        </w:rPr>
        <w:t xml:space="preserve"> </w:t>
      </w:r>
      <w:r w:rsidR="0097509A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</w:t>
      </w:r>
      <w:r w:rsidR="009C2068" w:rsidRPr="00AF319C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9C2068" w:rsidRPr="004B0F0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C2068">
        <w:rPr>
          <w:rFonts w:ascii="Times New Roman" w:hAnsi="Times New Roman" w:cs="Times New Roman"/>
          <w:sz w:val="28"/>
          <w:szCs w:val="28"/>
        </w:rPr>
        <w:br/>
      </w:r>
      <w:r w:rsidR="009C2068" w:rsidRPr="004B0F0F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6B4B0C">
        <w:rPr>
          <w:rFonts w:ascii="Times New Roman" w:hAnsi="Times New Roman" w:cs="Times New Roman"/>
          <w:sz w:val="28"/>
          <w:szCs w:val="28"/>
        </w:rPr>
        <w:t>4</w:t>
      </w:r>
      <w:r w:rsidR="009C2068" w:rsidRPr="004B0F0F">
        <w:rPr>
          <w:rFonts w:ascii="Times New Roman" w:hAnsi="Times New Roman" w:cs="Times New Roman"/>
          <w:sz w:val="28"/>
          <w:szCs w:val="28"/>
        </w:rPr>
        <w:t xml:space="preserve"> плана-графика подготовки нормативных правовых актов, необходимых для реализации норм Федерального закона от 29 декабря 2025 г. </w:t>
      </w:r>
      <w:r w:rsidR="009C2068">
        <w:rPr>
          <w:rFonts w:ascii="Times New Roman" w:hAnsi="Times New Roman" w:cs="Times New Roman"/>
          <w:sz w:val="28"/>
          <w:szCs w:val="28"/>
        </w:rPr>
        <w:br/>
      </w:r>
      <w:r w:rsidR="009C2068" w:rsidRPr="004B0F0F">
        <w:rPr>
          <w:rFonts w:ascii="Times New Roman" w:hAnsi="Times New Roman" w:cs="Times New Roman"/>
          <w:sz w:val="28"/>
          <w:szCs w:val="28"/>
        </w:rPr>
        <w:t>№ 568-ФЗ «О внесении изменений в Федеральный закон «Об информации, информационных технологиях и о защите информации», утвержденного Заместителем Председателя Правительства Российской</w:t>
      </w:r>
      <w:r w:rsidR="009C2068">
        <w:rPr>
          <w:rFonts w:ascii="Times New Roman" w:hAnsi="Times New Roman" w:cs="Times New Roman"/>
          <w:sz w:val="28"/>
          <w:szCs w:val="28"/>
        </w:rPr>
        <w:t xml:space="preserve"> </w:t>
      </w:r>
      <w:r w:rsidR="009C2068" w:rsidRPr="004B0F0F">
        <w:rPr>
          <w:rFonts w:ascii="Times New Roman" w:hAnsi="Times New Roman" w:cs="Times New Roman"/>
          <w:sz w:val="28"/>
          <w:szCs w:val="28"/>
        </w:rPr>
        <w:t>Федерации</w:t>
      </w:r>
      <w:r w:rsidR="009C2068">
        <w:rPr>
          <w:rFonts w:ascii="Times New Roman" w:hAnsi="Times New Roman" w:cs="Times New Roman"/>
          <w:sz w:val="28"/>
          <w:szCs w:val="28"/>
        </w:rPr>
        <w:t> </w:t>
      </w:r>
      <w:r w:rsidR="009C2068" w:rsidRPr="004B0F0F">
        <w:rPr>
          <w:rFonts w:ascii="Times New Roman" w:hAnsi="Times New Roman" w:cs="Times New Roman"/>
          <w:sz w:val="28"/>
          <w:szCs w:val="28"/>
        </w:rPr>
        <w:t>–</w:t>
      </w:r>
      <w:r w:rsidR="009C2068">
        <w:rPr>
          <w:rFonts w:ascii="Times New Roman" w:hAnsi="Times New Roman" w:cs="Times New Roman"/>
          <w:sz w:val="28"/>
          <w:szCs w:val="28"/>
        </w:rPr>
        <w:t xml:space="preserve"> </w:t>
      </w:r>
      <w:r w:rsidR="009C2068" w:rsidRPr="004B0F0F">
        <w:rPr>
          <w:rFonts w:ascii="Times New Roman" w:hAnsi="Times New Roman" w:cs="Times New Roman"/>
          <w:sz w:val="28"/>
          <w:szCs w:val="28"/>
        </w:rPr>
        <w:t>Руководителем Аппарата Правительства Российской Федерации Д.Ю. Григоренко от 17 февраля 2026 г. № ДГ-П10-4806 (далее соответственно – Федеральный закон № 568-ФЗ)</w:t>
      </w:r>
      <w:r w:rsidR="009C2068" w:rsidRPr="00AA1CE6">
        <w:rPr>
          <w:rFonts w:ascii="Times New Roman" w:hAnsi="Times New Roman" w:cs="Times New Roman"/>
          <w:sz w:val="28"/>
          <w:szCs w:val="28"/>
        </w:rPr>
        <w:t>.</w:t>
      </w:r>
    </w:p>
    <w:p w:rsidR="009C2068" w:rsidRDefault="009C2068" w:rsidP="006B4B0C">
      <w:pPr>
        <w:snapToGri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2.1-2 статьи 13 Федерального закона </w:t>
      </w:r>
      <w:r w:rsidRPr="004B0F0F">
        <w:rPr>
          <w:rFonts w:ascii="Times New Roman" w:hAnsi="Times New Roman" w:cs="Times New Roman"/>
          <w:sz w:val="28"/>
          <w:szCs w:val="28"/>
        </w:rPr>
        <w:t xml:space="preserve">от 27 июля 2006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4B0F0F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149-ФЗ) предусмотрено, что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9C2068">
        <w:rPr>
          <w:rFonts w:ascii="Times New Roman" w:hAnsi="Times New Roman" w:cs="Times New Roman"/>
          <w:sz w:val="28"/>
          <w:szCs w:val="28"/>
        </w:rPr>
        <w:t xml:space="preserve">ператоры государственных информационных систем, муниципальных информационных систем, информационных систем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C2068">
        <w:rPr>
          <w:rFonts w:ascii="Times New Roman" w:hAnsi="Times New Roman" w:cs="Times New Roman"/>
          <w:sz w:val="28"/>
          <w:szCs w:val="28"/>
        </w:rPr>
        <w:t xml:space="preserve">и муниципальных унитарных предприятий,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хостинга, предоставляемые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9C2068">
        <w:rPr>
          <w:rFonts w:ascii="Times New Roman" w:hAnsi="Times New Roman" w:cs="Times New Roman"/>
          <w:sz w:val="28"/>
          <w:szCs w:val="28"/>
        </w:rPr>
        <w:t xml:space="preserve">для размещения информации в информационной системе, постоянно подключенной к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0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2068">
        <w:rPr>
          <w:rFonts w:ascii="Times New Roman" w:hAnsi="Times New Roman" w:cs="Times New Roman"/>
          <w:sz w:val="28"/>
          <w:szCs w:val="28"/>
        </w:rPr>
        <w:t>, сведения о котором включены в перечень провайдеров хостинга, утверждаемый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068" w:rsidRDefault="009C2068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068">
        <w:rPr>
          <w:rFonts w:ascii="Times New Roman" w:hAnsi="Times New Roman" w:cs="Times New Roman"/>
          <w:sz w:val="28"/>
          <w:szCs w:val="28"/>
        </w:rPr>
        <w:t>Правила включения сведений о провайдере х</w:t>
      </w:r>
      <w:r>
        <w:rPr>
          <w:rFonts w:ascii="Times New Roman" w:hAnsi="Times New Roman" w:cs="Times New Roman"/>
          <w:sz w:val="28"/>
          <w:szCs w:val="28"/>
        </w:rPr>
        <w:t xml:space="preserve">остинга </w:t>
      </w:r>
      <w:r w:rsidRPr="009C2068">
        <w:rPr>
          <w:rFonts w:ascii="Times New Roman" w:hAnsi="Times New Roman" w:cs="Times New Roman"/>
          <w:sz w:val="28"/>
          <w:szCs w:val="28"/>
        </w:rPr>
        <w:t xml:space="preserve">в перечень провайдеров хостинга, предоставляющих вычислительные мощности для размещения информации в информационной системе, постоянно подключенной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C2068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а также исключения таких сведений из него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постановлением Правительства Российской Федерации от 24 августа 2024 г. № 1144 (далее соответственно – Правила, </w:t>
      </w:r>
      <w:r w:rsidR="006B4B0C">
        <w:rPr>
          <w:rFonts w:ascii="Times New Roman" w:hAnsi="Times New Roman" w:cs="Times New Roman"/>
          <w:sz w:val="28"/>
          <w:szCs w:val="28"/>
        </w:rPr>
        <w:t>Перечень, П</w:t>
      </w:r>
      <w:r>
        <w:rPr>
          <w:rFonts w:ascii="Times New Roman" w:hAnsi="Times New Roman" w:cs="Times New Roman"/>
          <w:sz w:val="28"/>
          <w:szCs w:val="28"/>
        </w:rPr>
        <w:t>остановление № 1144).</w:t>
      </w:r>
    </w:p>
    <w:p w:rsidR="00A21DDB" w:rsidRDefault="00A21DDB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1DD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1DDB">
        <w:rPr>
          <w:rFonts w:ascii="Times New Roman" w:hAnsi="Times New Roman" w:cs="Times New Roman"/>
          <w:sz w:val="28"/>
          <w:szCs w:val="28"/>
        </w:rPr>
        <w:t xml:space="preserve"> 3 части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1DDB">
        <w:rPr>
          <w:rFonts w:ascii="Times New Roman" w:hAnsi="Times New Roman" w:cs="Times New Roman"/>
          <w:sz w:val="28"/>
          <w:szCs w:val="28"/>
        </w:rPr>
        <w:t xml:space="preserve">1-2 статьи 13 Федерального закона № 149-ФЗ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предусмотрено, что </w:t>
      </w:r>
      <w:r w:rsidRPr="00A21DDB">
        <w:rPr>
          <w:rFonts w:ascii="Times New Roman" w:hAnsi="Times New Roman" w:cs="Times New Roman"/>
          <w:sz w:val="28"/>
          <w:szCs w:val="28"/>
        </w:rPr>
        <w:t xml:space="preserve">в Перечень включаются провайдеры хостинга, которые </w:t>
      </w:r>
      <w:r w:rsidRPr="00A21DDB">
        <w:rPr>
          <w:rFonts w:ascii="Times New Roman" w:hAnsi="Times New Roman" w:cs="Times New Roman"/>
          <w:sz w:val="28"/>
          <w:szCs w:val="28"/>
        </w:rPr>
        <w:lastRenderedPageBreak/>
        <w:t>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ционных систем государственных </w:t>
      </w:r>
      <w:r w:rsidRPr="00A21DDB">
        <w:rPr>
          <w:rFonts w:ascii="Times New Roman" w:hAnsi="Times New Roman" w:cs="Times New Roman"/>
          <w:sz w:val="28"/>
          <w:szCs w:val="28"/>
        </w:rPr>
        <w:t xml:space="preserve">и муниципальных унитарных предприятий,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DDB">
        <w:rPr>
          <w:rFonts w:ascii="Times New Roman" w:hAnsi="Times New Roman" w:cs="Times New Roman"/>
          <w:sz w:val="28"/>
          <w:szCs w:val="28"/>
        </w:rPr>
        <w:t xml:space="preserve">и муниципальных учреждений, установленным приказом Минцифры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21DDB">
        <w:rPr>
          <w:rFonts w:ascii="Times New Roman" w:hAnsi="Times New Roman" w:cs="Times New Roman"/>
          <w:sz w:val="28"/>
          <w:szCs w:val="28"/>
        </w:rPr>
        <w:t>от 31 июля 2024 г. № 677 (далее – Требования).</w:t>
      </w:r>
    </w:p>
    <w:p w:rsidR="009C2068" w:rsidRDefault="006B4B0C" w:rsidP="006B4B0C">
      <w:pPr>
        <w:snapToGri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9C2068" w:rsidRPr="00776DE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C2068" w:rsidRPr="00776DE5">
        <w:rPr>
          <w:rFonts w:ascii="Times New Roman" w:hAnsi="Times New Roman" w:cs="Times New Roman"/>
          <w:sz w:val="28"/>
          <w:szCs w:val="28"/>
        </w:rPr>
        <w:t xml:space="preserve"> «</w:t>
      </w:r>
      <w:r w:rsidR="009C2068">
        <w:rPr>
          <w:rFonts w:ascii="Times New Roman" w:hAnsi="Times New Roman" w:cs="Times New Roman"/>
          <w:sz w:val="28"/>
          <w:szCs w:val="28"/>
        </w:rPr>
        <w:t>г</w:t>
      </w:r>
      <w:r w:rsidR="009C2068" w:rsidRPr="00776DE5">
        <w:rPr>
          <w:rFonts w:ascii="Times New Roman" w:hAnsi="Times New Roman" w:cs="Times New Roman"/>
          <w:sz w:val="28"/>
          <w:szCs w:val="28"/>
        </w:rPr>
        <w:t>» пункта 1 статьи 1 Федерального закона № 568-ФЗ предусмотрено внесение изменений в пункт 3 части 2.1-2 статьи 13 Федерального закона № 149-ФЗ, в соответствии с которыми после слов «государственных информационных систем» дополнили словами «иных информационных систем».</w:t>
      </w:r>
    </w:p>
    <w:p w:rsidR="00A21DDB" w:rsidRDefault="009C2068" w:rsidP="006B4B0C">
      <w:pPr>
        <w:snapToGri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проектом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соответствующие изменения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068" w:rsidRDefault="009C2068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выявлены проблемы реализации положений Правил.</w:t>
      </w:r>
    </w:p>
    <w:p w:rsidR="009C2068" w:rsidRDefault="009C2068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согласно сведениям, представленным</w:t>
      </w:r>
      <w:r w:rsidR="00A21D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B0C">
        <w:rPr>
          <w:rFonts w:ascii="Times New Roman" w:hAnsi="Times New Roman" w:cs="Times New Roman"/>
          <w:sz w:val="28"/>
          <w:szCs w:val="28"/>
        </w:rPr>
        <w:t>ФСБ России и ФСТЭК России</w:t>
      </w:r>
      <w:r w:rsidR="00A21DDB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6B4B0C">
        <w:rPr>
          <w:rFonts w:ascii="Times New Roman" w:hAnsi="Times New Roman" w:cs="Times New Roman"/>
          <w:sz w:val="28"/>
          <w:szCs w:val="28"/>
        </w:rPr>
        <w:t>недостаточность</w:t>
      </w:r>
      <w:r w:rsidR="00A21DDB">
        <w:rPr>
          <w:rFonts w:ascii="Times New Roman" w:hAnsi="Times New Roman" w:cs="Times New Roman"/>
          <w:sz w:val="28"/>
          <w:szCs w:val="28"/>
        </w:rPr>
        <w:t xml:space="preserve"> сведений о</w:t>
      </w:r>
      <w:r w:rsidR="00A21DDB">
        <w:rPr>
          <w:rFonts w:ascii="Times New Roman" w:hAnsi="Times New Roman" w:cs="Times New Roman"/>
          <w:sz w:val="28"/>
          <w:szCs w:val="28"/>
        </w:rPr>
        <w:t xml:space="preserve"> </w:t>
      </w:r>
      <w:r w:rsidR="00A21DDB">
        <w:rPr>
          <w:rFonts w:ascii="Times New Roman" w:hAnsi="Times New Roman" w:cs="Times New Roman"/>
          <w:sz w:val="28"/>
          <w:szCs w:val="28"/>
        </w:rPr>
        <w:t>документах</w:t>
      </w:r>
      <w:r w:rsidR="00A21DDB">
        <w:rPr>
          <w:rFonts w:ascii="Times New Roman" w:hAnsi="Times New Roman" w:cs="Times New Roman"/>
          <w:sz w:val="28"/>
          <w:szCs w:val="28"/>
        </w:rPr>
        <w:t xml:space="preserve">, предусмотренных пунктом 4 Правил, подтверждающих соблюдение провайдером хостинга требований, установленных абзацем 4 пункта 2 Требований, в связи с чем </w:t>
      </w:r>
      <w:r w:rsidR="00A21DDB">
        <w:rPr>
          <w:rFonts w:ascii="Times New Roman" w:hAnsi="Times New Roman" w:cs="Times New Roman"/>
          <w:sz w:val="28"/>
          <w:szCs w:val="28"/>
        </w:rPr>
        <w:t xml:space="preserve">проектом постановления предусмотрены соответствующие изменения в пункт 4 Правил. </w:t>
      </w:r>
    </w:p>
    <w:p w:rsidR="00A21DDB" w:rsidRDefault="00A21DDB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абзацу второму пункта 11 Правил в</w:t>
      </w:r>
      <w:r w:rsidRPr="00A21DDB">
        <w:rPr>
          <w:rFonts w:ascii="Times New Roman" w:hAnsi="Times New Roman" w:cs="Times New Roman"/>
          <w:sz w:val="28"/>
          <w:szCs w:val="28"/>
        </w:rPr>
        <w:t xml:space="preserve"> случае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21DDB">
        <w:rPr>
          <w:rFonts w:ascii="Times New Roman" w:hAnsi="Times New Roman" w:cs="Times New Roman"/>
          <w:sz w:val="28"/>
          <w:szCs w:val="28"/>
        </w:rPr>
        <w:t xml:space="preserve">о проведении процедуры реорганизации провайдер хостинга в течение 10 рабочих дней со дня завершения такой процедуры информирует об этом </w:t>
      </w:r>
      <w:r>
        <w:rPr>
          <w:rFonts w:ascii="Times New Roman" w:hAnsi="Times New Roman" w:cs="Times New Roman"/>
          <w:sz w:val="28"/>
          <w:szCs w:val="28"/>
        </w:rPr>
        <w:t>Минцифры России</w:t>
      </w:r>
      <w:r w:rsidRPr="00A21DDB">
        <w:rPr>
          <w:rFonts w:ascii="Times New Roman" w:hAnsi="Times New Roman" w:cs="Times New Roman"/>
          <w:sz w:val="28"/>
          <w:szCs w:val="28"/>
        </w:rPr>
        <w:t xml:space="preserve"> и подтверждает соответствие требованиям, предусмотренным частью 2.1-2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№ 149-ФЗ</w:t>
      </w:r>
      <w:r w:rsidRPr="00A21DDB">
        <w:rPr>
          <w:rFonts w:ascii="Times New Roman" w:hAnsi="Times New Roman" w:cs="Times New Roman"/>
          <w:sz w:val="28"/>
          <w:szCs w:val="28"/>
        </w:rPr>
        <w:t xml:space="preserve">, путем направления в </w:t>
      </w:r>
      <w:r>
        <w:rPr>
          <w:rFonts w:ascii="Times New Roman" w:hAnsi="Times New Roman" w:cs="Times New Roman"/>
          <w:sz w:val="28"/>
          <w:szCs w:val="28"/>
        </w:rPr>
        <w:t>Минцифры России</w:t>
      </w:r>
      <w:r w:rsidRPr="00A21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21DDB">
        <w:rPr>
          <w:rFonts w:ascii="Times New Roman" w:hAnsi="Times New Roman" w:cs="Times New Roman"/>
          <w:sz w:val="28"/>
          <w:szCs w:val="28"/>
        </w:rPr>
        <w:t xml:space="preserve">на бумажном носителе или в электронной форме с использованием портала государственных и муниципальных услуг документов и сведений, указанных </w:t>
      </w:r>
      <w:r w:rsidR="006B4B0C">
        <w:rPr>
          <w:rFonts w:ascii="Times New Roman" w:hAnsi="Times New Roman" w:cs="Times New Roman"/>
          <w:sz w:val="28"/>
          <w:szCs w:val="28"/>
        </w:rPr>
        <w:br/>
      </w:r>
      <w:r w:rsidRPr="00A21DD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6" w:tooltip="4. К заявлению о включении прилагаются следующие документы и сведения:" w:history="1">
        <w:r w:rsidRPr="00A21DD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A21DDB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DDB" w:rsidRDefault="00A21DDB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ходе правоприменительной практики выявлено, что данная норма создает дополнительную нагрузку на субъектов правового регулирования, </w:t>
      </w:r>
      <w:r>
        <w:rPr>
          <w:rFonts w:ascii="Times New Roman" w:hAnsi="Times New Roman" w:cs="Times New Roman"/>
          <w:sz w:val="28"/>
          <w:szCs w:val="28"/>
        </w:rPr>
        <w:br/>
        <w:t>в связи с чем проектом постановления конкретизирован порядок информирования об указанных изменениях.</w:t>
      </w:r>
    </w:p>
    <w:p w:rsidR="00A21DDB" w:rsidRDefault="00A21DDB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правоприменительной практики выявлено, что в случае изменения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сведений, представленных провайдером хостинга при подаче заявления о включении в Перечень, у Минцифры России отсутствуют правовые основания для внесения изменений в сведения о провайдере хостинга, содержащи</w:t>
      </w:r>
      <w:r w:rsidR="006B4B0C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B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Перечне. </w:t>
      </w:r>
    </w:p>
    <w:p w:rsidR="00A21DDB" w:rsidRDefault="00A21DDB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проектом постановления предусмотрены соответствующие изменения в Правила.</w:t>
      </w:r>
    </w:p>
    <w:p w:rsidR="00047CB2" w:rsidRPr="00047CB2" w:rsidRDefault="00047CB2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CB2">
        <w:rPr>
          <w:rFonts w:ascii="Times New Roman" w:hAnsi="Times New Roman" w:cs="Times New Roman"/>
          <w:sz w:val="28"/>
          <w:szCs w:val="28"/>
        </w:rPr>
        <w:lastRenderedPageBreak/>
        <w:t>Срок вступления в силу 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DDB">
        <w:rPr>
          <w:rFonts w:ascii="Times New Roman" w:hAnsi="Times New Roman" w:cs="Times New Roman"/>
          <w:sz w:val="28"/>
          <w:szCs w:val="28"/>
        </w:rPr>
        <w:t>предусмотрен с 1 сентября 2026 г.</w:t>
      </w:r>
    </w:p>
    <w:p w:rsidR="00047CB2" w:rsidRDefault="00047CB2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CB2">
        <w:rPr>
          <w:rFonts w:ascii="Times New Roman" w:hAnsi="Times New Roman" w:cs="Times New Roman"/>
          <w:sz w:val="28"/>
          <w:szCs w:val="28"/>
        </w:rPr>
        <w:t>Проект постановления содержит обязател</w:t>
      </w:r>
      <w:r>
        <w:rPr>
          <w:rFonts w:ascii="Times New Roman" w:hAnsi="Times New Roman" w:cs="Times New Roman"/>
          <w:sz w:val="28"/>
          <w:szCs w:val="28"/>
        </w:rPr>
        <w:t xml:space="preserve">ьные требования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B2">
        <w:rPr>
          <w:rFonts w:ascii="Times New Roman" w:hAnsi="Times New Roman" w:cs="Times New Roman"/>
          <w:sz w:val="28"/>
          <w:szCs w:val="28"/>
        </w:rPr>
        <w:t>с Федеральным законом от 31 июля 2020 г. № 247-ФЗ «Об обязательных требованиях в Российской Федерации» (далее – Федеральный закон № 247-ФЗ).</w:t>
      </w:r>
    </w:p>
    <w:p w:rsidR="00047CB2" w:rsidRDefault="00047CB2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предусматривается внесение изменений в Правила, утвержденные во исполнение </w:t>
      </w:r>
      <w:r w:rsidR="00A70CA1">
        <w:rPr>
          <w:rFonts w:ascii="Times New Roman" w:hAnsi="Times New Roman" w:cs="Times New Roman"/>
          <w:sz w:val="28"/>
          <w:szCs w:val="28"/>
        </w:rPr>
        <w:t xml:space="preserve">части 2.1-1 </w:t>
      </w:r>
      <w:r>
        <w:rPr>
          <w:rFonts w:ascii="Times New Roman" w:hAnsi="Times New Roman" w:cs="Times New Roman"/>
          <w:sz w:val="28"/>
          <w:szCs w:val="28"/>
        </w:rPr>
        <w:t xml:space="preserve">статьи 13 </w:t>
      </w:r>
      <w:r w:rsidRPr="00047CB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47CB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7CB2">
        <w:rPr>
          <w:rFonts w:ascii="Times New Roman" w:hAnsi="Times New Roman" w:cs="Times New Roman"/>
          <w:sz w:val="28"/>
          <w:szCs w:val="28"/>
        </w:rPr>
        <w:t xml:space="preserve"> </w:t>
      </w:r>
      <w:r w:rsidR="00A70CA1">
        <w:rPr>
          <w:rFonts w:ascii="Times New Roman" w:hAnsi="Times New Roman" w:cs="Times New Roman"/>
          <w:sz w:val="28"/>
          <w:szCs w:val="28"/>
        </w:rPr>
        <w:br/>
      </w:r>
      <w:r w:rsidRPr="00047CB2">
        <w:rPr>
          <w:rFonts w:ascii="Times New Roman" w:hAnsi="Times New Roman" w:cs="Times New Roman"/>
          <w:sz w:val="28"/>
          <w:szCs w:val="28"/>
        </w:rPr>
        <w:t>№ 149-ФЗ</w:t>
      </w:r>
      <w:r w:rsidR="00A70CA1">
        <w:rPr>
          <w:rFonts w:ascii="Times New Roman" w:hAnsi="Times New Roman" w:cs="Times New Roman"/>
          <w:sz w:val="28"/>
          <w:szCs w:val="28"/>
        </w:rPr>
        <w:t>.</w:t>
      </w:r>
    </w:p>
    <w:p w:rsidR="00A70CA1" w:rsidRDefault="00A70CA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часть введе</w:t>
      </w:r>
      <w:r w:rsidR="006B4B0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Pr="00A70CA1">
        <w:rPr>
          <w:rFonts w:ascii="Times New Roman" w:hAnsi="Times New Roman" w:cs="Times New Roman"/>
          <w:sz w:val="28"/>
          <w:szCs w:val="28"/>
        </w:rPr>
        <w:t xml:space="preserve">от 31 июля 2023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A70CA1">
        <w:rPr>
          <w:rFonts w:ascii="Times New Roman" w:hAnsi="Times New Roman" w:cs="Times New Roman"/>
          <w:sz w:val="28"/>
          <w:szCs w:val="28"/>
        </w:rPr>
        <w:t>№ 406-ФЗ «О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</w:t>
      </w:r>
      <w:r w:rsidRPr="00A70CA1">
        <w:rPr>
          <w:rFonts w:ascii="Times New Roman" w:hAnsi="Times New Roman" w:cs="Times New Roman"/>
          <w:sz w:val="28"/>
          <w:szCs w:val="28"/>
        </w:rPr>
        <w:t>«Об информации, информационных техн</w:t>
      </w:r>
      <w:r>
        <w:rPr>
          <w:rFonts w:ascii="Times New Roman" w:hAnsi="Times New Roman" w:cs="Times New Roman"/>
          <w:sz w:val="28"/>
          <w:szCs w:val="28"/>
        </w:rPr>
        <w:t xml:space="preserve">ологиях и о защите информации» </w:t>
      </w:r>
      <w:r w:rsidRPr="00A70CA1">
        <w:rPr>
          <w:rFonts w:ascii="Times New Roman" w:hAnsi="Times New Roman" w:cs="Times New Roman"/>
          <w:sz w:val="28"/>
          <w:szCs w:val="28"/>
        </w:rPr>
        <w:t xml:space="preserve">и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A70CA1">
        <w:rPr>
          <w:rFonts w:ascii="Times New Roman" w:hAnsi="Times New Roman" w:cs="Times New Roman"/>
          <w:sz w:val="28"/>
          <w:szCs w:val="28"/>
        </w:rPr>
        <w:t>«О связи»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406-ФЗ).</w:t>
      </w:r>
    </w:p>
    <w:p w:rsidR="00A70CA1" w:rsidRDefault="00A70CA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A1">
        <w:rPr>
          <w:rFonts w:ascii="Times New Roman" w:hAnsi="Times New Roman" w:cs="Times New Roman"/>
          <w:sz w:val="28"/>
          <w:szCs w:val="28"/>
        </w:rPr>
        <w:t xml:space="preserve">Частью 5 статьи 2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№ 406-ФЗ предусмотрено, </w:t>
      </w:r>
      <w:r w:rsidRPr="00A70CA1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A70CA1">
        <w:rPr>
          <w:rFonts w:ascii="Times New Roman" w:hAnsi="Times New Roman" w:cs="Times New Roman"/>
          <w:sz w:val="28"/>
          <w:szCs w:val="28"/>
        </w:rPr>
        <w:t xml:space="preserve">к нормативным правовом актам, устанавливающим обязательные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70CA1">
        <w:rPr>
          <w:rFonts w:ascii="Times New Roman" w:hAnsi="Times New Roman" w:cs="Times New Roman"/>
          <w:sz w:val="28"/>
          <w:szCs w:val="28"/>
        </w:rPr>
        <w:t xml:space="preserve">и предусмотренным частями </w:t>
      </w:r>
      <w:r>
        <w:rPr>
          <w:rFonts w:ascii="Times New Roman" w:hAnsi="Times New Roman" w:cs="Times New Roman"/>
          <w:sz w:val="28"/>
          <w:szCs w:val="28"/>
        </w:rPr>
        <w:t>2.1-1</w:t>
      </w:r>
      <w:r w:rsidRPr="00A70CA1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 xml:space="preserve">тьи 13 Федерального закона </w:t>
      </w:r>
      <w:r w:rsidRPr="00A70CA1">
        <w:rPr>
          <w:rFonts w:ascii="Times New Roman" w:hAnsi="Times New Roman" w:cs="Times New Roman"/>
          <w:sz w:val="28"/>
          <w:szCs w:val="28"/>
        </w:rPr>
        <w:t xml:space="preserve">№ 149-ФЗ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A70CA1">
        <w:rPr>
          <w:rFonts w:ascii="Times New Roman" w:hAnsi="Times New Roman" w:cs="Times New Roman"/>
          <w:sz w:val="28"/>
          <w:szCs w:val="28"/>
        </w:rPr>
        <w:t>не применяются положения частей 1 и 4 статьи 3 Федерального закона № 247-ФЗ.</w:t>
      </w:r>
    </w:p>
    <w:p w:rsidR="00047CB2" w:rsidRDefault="00A70CA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A1">
        <w:rPr>
          <w:rFonts w:ascii="Times New Roman" w:hAnsi="Times New Roman" w:cs="Times New Roman"/>
          <w:sz w:val="28"/>
          <w:szCs w:val="28"/>
        </w:rPr>
        <w:t>Учитывая изложенное, срок вступления в силу проекта постановления установлен с 1 сентября 202</w:t>
      </w:r>
      <w:r w:rsidR="006B4B0C">
        <w:rPr>
          <w:rFonts w:ascii="Times New Roman" w:hAnsi="Times New Roman" w:cs="Times New Roman"/>
          <w:sz w:val="28"/>
          <w:szCs w:val="28"/>
        </w:rPr>
        <w:t xml:space="preserve">6 г. </w:t>
      </w:r>
      <w:r w:rsidRPr="00A70CA1">
        <w:rPr>
          <w:rFonts w:ascii="Times New Roman" w:hAnsi="Times New Roman" w:cs="Times New Roman"/>
          <w:sz w:val="28"/>
          <w:szCs w:val="28"/>
        </w:rPr>
        <w:t>и не ограничен 6-летним сроком действия, предусмотренным частью 4 статьи 3 Федерального закона № 247-ФЗ.</w:t>
      </w:r>
    </w:p>
    <w:p w:rsidR="00157DE1" w:rsidRDefault="00157DE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E1">
        <w:rPr>
          <w:rFonts w:ascii="Times New Roman" w:hAnsi="Times New Roman" w:cs="Times New Roman"/>
          <w:sz w:val="28"/>
          <w:szCs w:val="28"/>
        </w:rPr>
        <w:t>Принятие проекта постановления не потребует дополнительных расходов, покрываемых за счет средств федерального бюджета, а также дополнительных расходов, покрываемых за счет средств иных бюджетов бюджетной системы Российской Федерации.</w:t>
      </w:r>
    </w:p>
    <w:p w:rsidR="00BB5801" w:rsidRPr="00BB5801" w:rsidRDefault="00BB580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801">
        <w:rPr>
          <w:rFonts w:ascii="Times New Roman" w:hAnsi="Times New Roman" w:cs="Times New Roman"/>
          <w:sz w:val="28"/>
          <w:szCs w:val="28"/>
        </w:rPr>
        <w:t xml:space="preserve">Проект постановления соответствует положениям Договора </w:t>
      </w:r>
      <w:r w:rsidR="0076317D">
        <w:rPr>
          <w:rFonts w:ascii="Times New Roman" w:hAnsi="Times New Roman" w:cs="Times New Roman"/>
          <w:sz w:val="28"/>
          <w:szCs w:val="28"/>
        </w:rPr>
        <w:br/>
      </w:r>
      <w:r w:rsidRPr="00BB5801">
        <w:rPr>
          <w:rFonts w:ascii="Times New Roman" w:hAnsi="Times New Roman" w:cs="Times New Roman"/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:rsidR="00BB5801" w:rsidRPr="00BB5801" w:rsidRDefault="00BB5801" w:rsidP="006B4B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801"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постановления, </w:t>
      </w:r>
      <w:r w:rsidR="00616EEC">
        <w:rPr>
          <w:rFonts w:ascii="Times New Roman" w:hAnsi="Times New Roman" w:cs="Times New Roman"/>
          <w:sz w:val="28"/>
          <w:szCs w:val="28"/>
        </w:rPr>
        <w:br/>
      </w:r>
      <w:r w:rsidRPr="00BB5801">
        <w:rPr>
          <w:rFonts w:ascii="Times New Roman" w:hAnsi="Times New Roman" w:cs="Times New Roman"/>
          <w:sz w:val="28"/>
          <w:szCs w:val="28"/>
        </w:rPr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BB5801" w:rsidRPr="00BB5801" w:rsidRDefault="00BB5801" w:rsidP="006B4B0C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801">
        <w:rPr>
          <w:rFonts w:ascii="Times New Roman" w:hAnsi="Times New Roman" w:cs="Times New Roman"/>
          <w:sz w:val="28"/>
          <w:szCs w:val="28"/>
        </w:rPr>
        <w:t>Принятие проекта постановления не окажет влияние на достижение целей государственных программ Российской Федерации.</w:t>
      </w:r>
    </w:p>
    <w:p w:rsidR="006C39CE" w:rsidRDefault="006C39CE" w:rsidP="00916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39CE" w:rsidSect="009162D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8C" w:rsidRDefault="00093D8C" w:rsidP="00B70110">
      <w:pPr>
        <w:spacing w:after="0" w:line="240" w:lineRule="auto"/>
      </w:pPr>
      <w:r>
        <w:separator/>
      </w:r>
    </w:p>
  </w:endnote>
  <w:endnote w:type="continuationSeparator" w:id="0">
    <w:p w:rsidR="00093D8C" w:rsidRDefault="00093D8C" w:rsidP="00B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8C" w:rsidRDefault="00093D8C" w:rsidP="00B70110">
      <w:pPr>
        <w:spacing w:after="0" w:line="240" w:lineRule="auto"/>
      </w:pPr>
      <w:r>
        <w:separator/>
      </w:r>
    </w:p>
  </w:footnote>
  <w:footnote w:type="continuationSeparator" w:id="0">
    <w:p w:rsidR="00093D8C" w:rsidRDefault="00093D8C" w:rsidP="00B7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549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0110" w:rsidRPr="00B70110" w:rsidRDefault="00B7011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01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0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B0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70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0110" w:rsidRPr="00B70110" w:rsidRDefault="00B70110" w:rsidP="00B70110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3186"/>
    <w:multiLevelType w:val="hybridMultilevel"/>
    <w:tmpl w:val="7FD48B74"/>
    <w:lvl w:ilvl="0" w:tplc="70E43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4"/>
    <w:rsid w:val="00003239"/>
    <w:rsid w:val="00025225"/>
    <w:rsid w:val="00047CB2"/>
    <w:rsid w:val="000560EC"/>
    <w:rsid w:val="00085967"/>
    <w:rsid w:val="00093D8C"/>
    <w:rsid w:val="000D3548"/>
    <w:rsid w:val="000F3327"/>
    <w:rsid w:val="00157DE1"/>
    <w:rsid w:val="001713CB"/>
    <w:rsid w:val="002275DE"/>
    <w:rsid w:val="00277EA4"/>
    <w:rsid w:val="002B32F8"/>
    <w:rsid w:val="003D6B67"/>
    <w:rsid w:val="00474D81"/>
    <w:rsid w:val="004A59A1"/>
    <w:rsid w:val="0052226A"/>
    <w:rsid w:val="00523052"/>
    <w:rsid w:val="0055107C"/>
    <w:rsid w:val="00564A78"/>
    <w:rsid w:val="00567AAF"/>
    <w:rsid w:val="0059317A"/>
    <w:rsid w:val="00616EEC"/>
    <w:rsid w:val="00660314"/>
    <w:rsid w:val="00665CA6"/>
    <w:rsid w:val="006A0878"/>
    <w:rsid w:val="006A0CE7"/>
    <w:rsid w:val="006B4B0C"/>
    <w:rsid w:val="006B5C31"/>
    <w:rsid w:val="006C39CE"/>
    <w:rsid w:val="006E6716"/>
    <w:rsid w:val="006E7CA9"/>
    <w:rsid w:val="00711E05"/>
    <w:rsid w:val="00726C2B"/>
    <w:rsid w:val="00732ADC"/>
    <w:rsid w:val="00737B5F"/>
    <w:rsid w:val="007406A2"/>
    <w:rsid w:val="0076317D"/>
    <w:rsid w:val="00786405"/>
    <w:rsid w:val="00792D01"/>
    <w:rsid w:val="007E588C"/>
    <w:rsid w:val="008226EA"/>
    <w:rsid w:val="009162D7"/>
    <w:rsid w:val="009374CB"/>
    <w:rsid w:val="0094239D"/>
    <w:rsid w:val="0097509A"/>
    <w:rsid w:val="009849CB"/>
    <w:rsid w:val="009C2068"/>
    <w:rsid w:val="009F04F0"/>
    <w:rsid w:val="00A21DDB"/>
    <w:rsid w:val="00A43945"/>
    <w:rsid w:val="00A50100"/>
    <w:rsid w:val="00A70CA1"/>
    <w:rsid w:val="00A857B8"/>
    <w:rsid w:val="00AF40A9"/>
    <w:rsid w:val="00B344F2"/>
    <w:rsid w:val="00B47665"/>
    <w:rsid w:val="00B70110"/>
    <w:rsid w:val="00B72C5E"/>
    <w:rsid w:val="00BB5801"/>
    <w:rsid w:val="00BB77E5"/>
    <w:rsid w:val="00BD0F62"/>
    <w:rsid w:val="00BE1160"/>
    <w:rsid w:val="00C93BD4"/>
    <w:rsid w:val="00C94823"/>
    <w:rsid w:val="00CC0E07"/>
    <w:rsid w:val="00CD1E75"/>
    <w:rsid w:val="00CD5846"/>
    <w:rsid w:val="00D05A88"/>
    <w:rsid w:val="00DA1BC1"/>
    <w:rsid w:val="00DC3F4E"/>
    <w:rsid w:val="00DE1FA5"/>
    <w:rsid w:val="00DF6112"/>
    <w:rsid w:val="00E04805"/>
    <w:rsid w:val="00E1778C"/>
    <w:rsid w:val="00E211E9"/>
    <w:rsid w:val="00E70455"/>
    <w:rsid w:val="00ED1FCA"/>
    <w:rsid w:val="00EE6EAC"/>
    <w:rsid w:val="00F42741"/>
    <w:rsid w:val="00F46444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2B33"/>
  <w15:chartTrackingRefBased/>
  <w15:docId w15:val="{5909CB29-F048-47AE-900B-85CCCF16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C2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110"/>
  </w:style>
  <w:style w:type="paragraph" w:styleId="a6">
    <w:name w:val="footer"/>
    <w:basedOn w:val="a"/>
    <w:link w:val="a7"/>
    <w:uiPriority w:val="99"/>
    <w:unhideWhenUsed/>
    <w:rsid w:val="00B7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110"/>
  </w:style>
  <w:style w:type="paragraph" w:styleId="a8">
    <w:name w:val="List Paragraph"/>
    <w:basedOn w:val="a"/>
    <w:uiPriority w:val="34"/>
    <w:qFormat/>
    <w:rsid w:val="00BD0F6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21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756B-19D3-423F-A25C-7DEA8AB5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Ещенко Елена Николаевна</dc:creator>
  <cp:keywords/>
  <dc:description/>
  <cp:lastModifiedBy>Аверичева Валерия Игоревна</cp:lastModifiedBy>
  <cp:revision>2</cp:revision>
  <dcterms:created xsi:type="dcterms:W3CDTF">2026-03-24T16:10:00Z</dcterms:created>
  <dcterms:modified xsi:type="dcterms:W3CDTF">2026-03-24T16:10:00Z</dcterms:modified>
</cp:coreProperties>
</file>