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C8" w:rsidRPr="006050A8" w:rsidRDefault="006B06C8" w:rsidP="006B06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0A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050A8" w:rsidRPr="006050A8" w:rsidRDefault="006B06C8" w:rsidP="004C3B1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50A8">
        <w:rPr>
          <w:rFonts w:ascii="Times New Roman" w:hAnsi="Times New Roman" w:cs="Times New Roman"/>
          <w:b/>
          <w:sz w:val="28"/>
          <w:szCs w:val="28"/>
        </w:rPr>
        <w:t xml:space="preserve">к проекту приказа </w:t>
      </w:r>
      <w:r w:rsidR="004C3B1D">
        <w:rPr>
          <w:rFonts w:ascii="Times New Roman" w:hAnsi="Times New Roman" w:cs="Times New Roman"/>
          <w:b/>
          <w:sz w:val="28"/>
          <w:szCs w:val="28"/>
        </w:rPr>
        <w:t>Минцифры России</w:t>
      </w:r>
      <w:r w:rsidRPr="00605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0A8" w:rsidRPr="006050A8">
        <w:rPr>
          <w:rFonts w:ascii="Times New Roman" w:hAnsi="Times New Roman" w:cs="Times New Roman"/>
          <w:b/>
          <w:sz w:val="28"/>
          <w:szCs w:val="28"/>
        </w:rPr>
        <w:t>«</w:t>
      </w:r>
      <w:r w:rsidR="004C3B1D" w:rsidRPr="004C3B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изменения </w:t>
      </w:r>
      <w:r w:rsidR="004C3B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bookmarkStart w:id="0" w:name="_GoBack"/>
      <w:bookmarkEnd w:id="0"/>
      <w:r w:rsidR="004C3B1D" w:rsidRPr="004C3B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Положение о ведомственном знаке отличия Министерства цифрового развития, связи и массовых коммуникаций Российской Федерации, дающем право на присвоение звания «Ветеран труда», </w:t>
      </w:r>
      <w:proofErr w:type="spellStart"/>
      <w:r w:rsidR="004C3B1D" w:rsidRPr="004C3B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утвержденное</w:t>
      </w:r>
      <w:proofErr w:type="spellEnd"/>
      <w:r w:rsidR="004C3B1D" w:rsidRPr="004C3B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приказом Министерства цифрового развития, связи и массовых коммуникаций Российской Федерации от 11 августа 2025 г. № 703</w:t>
      </w:r>
      <w:r w:rsidR="006050A8" w:rsidRPr="006050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6B06C8" w:rsidRDefault="006B06C8" w:rsidP="006050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547B" w:rsidRPr="004107E1" w:rsidRDefault="004C547B" w:rsidP="006050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07E1" w:rsidRDefault="004107E1" w:rsidP="004107E1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Положением о ведомственном знаке отличия Министерства цифрового развития, связи и массовых коммуникаций Российской Федерации, дающем право на присвоение звания «Ветеран труда» (далее – Положение) (утверждено приказом Минцифры России от 11 августа 2025 г. № 703) утверждено описание и рисунок ведомственного знака отличия Минцифры России – звание «Мастер связи» (приложение 1 к Положению)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(далее – Описание знака отличия).</w:t>
      </w:r>
    </w:p>
    <w:p w:rsidR="004107E1" w:rsidRDefault="004107E1" w:rsidP="004107E1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приведения Описания знака отличия в соответствие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с техническим заданием на его изготовление (далее – проект приказа) разработан проект приказа «О внесении изменения в Положение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о ведомственном знаке отличия Министерства цифрового развития, связи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и массовых коммуникаций Российской Федерации, дающем право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на присвоение звания «Ветеран труда»,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утвержденное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приказом Министерства цифрового развития, связи и массовых коммуникаций Российской Федерации от 11 августа 2025 г. № 703» (далее – проект приказа).</w:t>
      </w:r>
    </w:p>
    <w:p w:rsidR="004107E1" w:rsidRDefault="004107E1" w:rsidP="0041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данной связи проектом приказа предлагается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приложение 1 к Положению - Описание знака отличия в новой редакции.</w:t>
      </w:r>
    </w:p>
    <w:p w:rsidR="009553E3" w:rsidRPr="006B06C8" w:rsidRDefault="009553E3" w:rsidP="00C639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53E3" w:rsidRPr="006B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C8"/>
    <w:rsid w:val="00270A77"/>
    <w:rsid w:val="00323230"/>
    <w:rsid w:val="004107E1"/>
    <w:rsid w:val="00433DE9"/>
    <w:rsid w:val="004C3B1D"/>
    <w:rsid w:val="004C547B"/>
    <w:rsid w:val="004C56D9"/>
    <w:rsid w:val="006050A8"/>
    <w:rsid w:val="006B06C8"/>
    <w:rsid w:val="008B06F0"/>
    <w:rsid w:val="009553E3"/>
    <w:rsid w:val="00C6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BA83"/>
  <w15:chartTrackingRefBased/>
  <w15:docId w15:val="{09D35FDB-7724-460E-94D4-2AA80A7F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Митюхляева</dc:creator>
  <cp:keywords/>
  <dc:description/>
  <cp:lastModifiedBy>Митюхляева</cp:lastModifiedBy>
  <cp:revision>3</cp:revision>
  <dcterms:created xsi:type="dcterms:W3CDTF">2026-03-23T06:35:00Z</dcterms:created>
  <dcterms:modified xsi:type="dcterms:W3CDTF">2026-03-23T15:12:00Z</dcterms:modified>
</cp:coreProperties>
</file>