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Проект постановления Правительства Российской Федерации «О внесении изменений в постановление Правительства Российской Федерации от 8 октября 2020 г. № 1625» (далее – проект постановления)</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Министерство финансов Российской Федерации</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02/07/04-26/00167029</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часть 15, пункт 1 части 16, части 24, 25 и 27 статьи 52, часть 21 статьи 8 Федерального закона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редакции Федерального закона от 29 декабря 2025 г. № 575-ФЗ «О внесении изменений в отдельные законодательные акты Российской Федерации») (далее соответственно – Федеральный закон № 244-ФЗ, Федеральный закон № 575-ФЗ)
пункт 3 плана-графика подготовки нормативных правовых актов, необходимых для реализации норм Федерального закона от 29 декабря 2025 г. № 575-ФЗ «О внесении изменений в отдельные законодательные акты Российской Федерации», утвержденного Заместителем Председателя Правительства Российской Федерации - Руководителем Аппарата Правительства Российской Федерации Д.Ю. Григоренко 28 января 2026 г. № ДГ-П13-2126 </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необходимость отнесения требований, установленных частью 15, пунктом 1 части 16, частями 24, 25 и 27 статьи 52, частью 21 статьи 8 Федерального закона № 244-ФЗ в редакции Федерального закона № 575-ФЗ, к лицензионным требованиям, предъявляемым к организаторам азартных игр в букмекерских конторах и тотализаторах при осуществлении деятельности по организации и проведению азартных игр </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Проектируемым регулированием предлагается решить проблему путем внесения соответствующих изменений в Положение о лицензировании деятельности по организации и проведению азартных игр в букмекерских конторах или тотализаторах, утвержденное постановлением Правительства Российской Федерации от 8 октября 2020 г. № 1625 (далее – Положение)</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1. юридические лица, имеющие лицензию на осуществление деятельности по организации и проведению азартных игр в букмекерских конторах или тотализаторах
2. Пункты приема ставок букмекерских контор и тотализаторов
3. Прогнозное количество посетителей пункта приема ставок букмекерской конторы, тотализатора, которым может потребоваться представление информации о порядке подачи заявлений о включении информации о физическом лице в перечень физических лиц, отказавшихся от участия в азартных играх, а также о порядке подачи заявлений об исключении информации о физическом лице из указанного перечня
</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1. 22 
2. 2254 
3. 22540</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федеральный государственный контроль (надзор) за организацией и проведением азартных игр</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часть 3 статьи 14.1.1 Кодекса Российской Федерации об административных правонарушениях </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Требования,  установленные частью 15, пунктом 1 части 16, частями 24, 25 
и 27 статьи 5.2, частью 2.1 статьи 8 Федерального закона № 244-ФЗ в редакции Федерального закона № 575-ФЗ</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Проектируемое регулирование не окажет влияния на доходы бюджетов бюджетной системы Российской Федерации</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При разработке проекта постановления соблюдены принципы и условия установления обязательных требований, закрепленных статьями 4-9 Федерального закона от 31 июля 2020 г. № 247-ФЗ «Об обязательных требованиях в Российской Федерации»</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Новые требования: 
1. Организатор азартных игр обязан отказать физическому лицу, информация о котором включена в перечень физических лиц, отказавшихся от участия в азартных играх (далее – Перечень), в доступе в игорное заведение, а также к его личному кабинету на сайте организатора азартных игр, используемом для принятия интерактивных ставок (часть 15 статьи 52 Федерального закона 
№ 244-ФЗ в редакции Федерального закона № 575-ФЗ);
2. В срок не позднее пяти рабочих дней со дня включения информации о физическом лице в Перечень, организаторы азартных игр в букмекерских конторах и тотализаторах обязаны отменить заключенные пари на исходы событий, не наступивших на момент обновления информации, содержащейся в перечне физических лиц, отказавшихся от участия в азартных играх, и возвратить участнику азартной игры в полном объеме:
а) суммы ставок, переданные в качестве условия заключения таких пари путем перечисления на банковский счет, реквизиты которого указаны в заявлении о включении информации о физическом лице в Перечень;
б) суммы интерактивных ставок, переданные в качестве условия заключения таких пари (пункт 1 части 16 статьи 52 Федерального закона 
№ 244-ФЗ в редакции Федерального закона № 575-ФЗ);
3. Организаторы азартных игр обязаны разместить информацию о порядке подачи заявлений о включении информации о физическом лице в Перечень,
 а также о порядке подачи заявлений об исключении информации о физическом лице из указанного Перечня путем размещения на своем официальном сайте в информационно-телекоммуникационной сети «Интернет» графического изображения, являющегося статичной или анимированной картинкой, со ссылкой на раздел единого портала государственных и муниципальных услуг, с использованием которого могут быть поданы такие заявления (часть 24 статьи 52 Федерального закона  
№ 244-ФЗ в редакции Федерального закона № 575-ФЗ);
4. Организаторы азартных игр обязаны размещать в доступных для посетителей игорных заведений местах двухмерный штриховой код (QR-код), содержащий в кодированном виде адрес раздела единого портала государственных и муниципальных услуг, с использованием которого могут быть поданы заявление о включении информации о физическом лице в перечень физических лиц, отказавшихся от участия в азартных играх, заявление об исключении информации о физическом лице из указанного перечня (часть 25 статьи 52 Федерального закона № 244-ФЗ в редакции Федерального закона № 575-ФЗ);
5. Организаторы азартных игр обязаны разработать и утвердить положение об ответственной игре, разъясняющее порядок отказа от участия в азартных играх. Положение об ответственной игре должно быть размещено в доступном для посетителей игорного заведения месте, а также на официальном сайте организатора азартных игр в информационно-телекоммуникационной сети «Интернет» (часть 27 статьи 52 Федерального закона  
№ 244-ФЗ в редакции Федерального закона № 575-ФЗ);
6. При входе в пункт приема ставок букмекерской конторы, тотализатора организатор азартных игр в букмекерской конторе, тотализаторе размещает и по первому требованию посетителя букмекерской конторы, тотализатора предоставляет информацию о порядке подачи заявлений о включении информации о физическом лице в Перечень, а также о порядке подачи заявлений об исключении информации о физическом лице из указанного Перечня (часть 21 статьи 8 Федерального закона № 244-ФЗ в редакции Федерального закона № 575-ФЗ).
Установление иных обязанностей или ограничений, преимуществ для субъектов регулирования, а также отмена требований, иных обязанностей или ограничений для субъектов регулирования проектом постановления не предусмотрено.</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Вид отношений, затрагиваемых проектируемым регулированием: отношения, возникающие в области организации и проведения азартных игр.
Охраняемые законом ценности: жизнь и здоровье, права и законные интересы участников азартных игр</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Риск нарушения прав граждан, отказавшихся от участия в азартных играх, увеличение числа граждан, имеющих пристрастие к азартным играм, в том числе вследствие недостаточного информирования о порядке реализации механизма самоограничения участия в азартных играх, возникновение неблагоприятных социально-экономических последствий, связанных с участием в азартных играх.
Возможные риски обусловлены потенциальным несоблюдением организаторами азартных игр требований, установленных частью 15, пунктом 1 части 16, частями 24, 25 и 27 статьи 52, частью 21 статьи 8 Федерального закона № 244-ФЗ в редакции Федерального закона № 575-ФЗ 
</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Описание проблемы, на решение которой направлен предлагаемый способ регулирования:
Требования, установленные частью 15, пунктом 1 части 16, частями 24, 25 и 27 статьи 52, частью 21 статьи 8 Федерального закона № 244-ФЗ 
в редакции Федерального закона № 575-ФЗ, направлены на защиту прав граждан, отказавшихся от участия в азартных играх, а также на информирование участников азартных игр о порядке подачи заявлений 
о включении информации о физическом лице в Перечень, а также о порядке подачи заявлений об исключении информации о физическом лице из указанного Перечня.
В целях обеспечения неукоснительного соблюдения вышеуказанных требований данные требования, по мнению разработчика, должны быть отнесены к лицензионным требованиям, предъявляемым к организаторам азартных игр в букмекерских конторах и тотализаторах при осуществлении деятельности по организации и проведению азартных игр.
Негативные эффекты, возникающие в связи с наличием проблемы: 
несоблюдение организаторами азартных игр требований, предусмотренных частью 15, пунктом 1 части 16, частями 24, 25 и 27 статьи 52, частью 21 статьи 8 Федерального закона № 244-ФЗ  в редакции Федерального закона № 575-ФЗ, в связи с чем -  возникновение риска причинения вреда жизни и здоровью, правам и законным интересам участников азартных игр</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Обеспечение соблюдения организаторами азартных игр требований, установленных частью 15, пунктом 1 части 16, частями 24, 25 и 27 статьи 52, частью 21 статьи 8 Федерального закона № 244-ФЗ  в редакции Федерального закона № 575-ФЗ </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 сентября 2026 г.</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Ожидаемый срок достижения цели предлагаемого регулирования соответствует дате вступления в силу Федерального закона № 575-ФЗ</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Проект постановления соответствует принципам правового регулирования деятельности по проведению азартных игр.
Информацией о программных документах Президента Российской Федерации и Правительства Российской Федерации по вопросам, затрагиваемым проектируемым регулированием, разработчик не располагает.</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Отсутствие нарушений организаторами азартных игр требований, установленных частью 15, пунктом 1 части 16, частями 24, 25 и 27 статьи 52, частью 21 статьи 8 Федерального закона № 244-ФЗ в редакции Федерального закона № 575-ФЗ </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Анализ актов, составленных ФНС России по результатам контрольных (надзорных) мероприятий, проводимых в рамках федерального государственного контроля (надзора) за организацией и проведением азартных игр</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Использование иных способов (методов) оценки достижения заявленной цели регулирования помимо указанного индикативного показателя не планируется.</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Проектом постановления предлагается внести изменения в Положение в части отнесения требований, установленных частью 15, пунктом 1 части 16, частями 24, 25 и 27 статьи 52, частью 21 статьи 8 Федерального закона № 244-ФЗ в редакции Федерального закона № 575-ФЗ к лицензионным требованиям, предъявляемым к организаторам азартных игр в букмекерских конторах и тотализаторах при осуществлении деятельности по организации 
и проведению азартных игр.
Иные возможные способы решения проблемы: отсутствуют.
Альтернативные меры по недопущению причинения вреда (ущерба) охраняемым: отсутствуют.</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принимая во внимание проблему, на решение которой направлено проектируемое регулирование, анализ опыта в рамках Евразийского экономического союза в соответствующих сферах деятельности не проводился, поскольку риски возникновения препятствий для свободного движения товаров, услуг, капитала, рабочей силы в рамках функционирования внутреннего рынка Евразийского экономического союза при установлении нового регулирования, по оценке разработчика, отсутствуют.</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риски решения проблемы предложенным способом регулирования и риски негативных последствий отсутствуют. Предлагаемое регулирование соответствует законодательству Российской Федерации. Представленный способом регулирования направлен на предотвращение возможных нарушений в рассматриваемой сфере. Альтернативных способов регулирования не предусматривается.</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Организаторы азартных игр в букмекерских конторах или тотализаторах
</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22</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Пункты приема ставок букмекерских контор и тотализаторов</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2254</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Прогнозное количество посетителей пункта приема ставок букмекерской конторы, тотализатора, которым может потребоваться представление информации о порядке подачи заявлений о включении информации о физическом лице в перечень физических лиц, отказавшихся от участия в азартных играх, а также о порядке подачи заявлений об исключении информации о физическом лице из указанного перечня</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22540</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В пункте 4:                                                                                            1) в подпункте «ж» слова «установленных частью 2» заменить словами «установленных частями 2 и 2.1»
2) дополнить подпунктом «п» следующего содержания: «п) соблюдение лицензиатом требований, установленных частью 15, пунктом 1 части 16, частями 24, 25, 27 статьи 5.2 Федерального закона».</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1. Организаторы азартных игр в букмекерских конторах или тотализаторах 
Пункты приема ставок букмекерских контор и тотализаторов
Прогнозное количество посетителей пункта приема ставок букмекерской конторы, тотализатора, которым может потребоваться представление информации о порядке подачи заявлений о включении информации о физическом лице в перечень физических лиц, отказавшихся от участия в азартных играх, а также о порядке подачи заявлений об исключении информации о физическом лице из указанного перечня
2. Организаторы азартных игр в букмекерских конторах или тотализаторах 
Пункты приема ставок букмекерских контор и тотализаторов
</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1. 11856471,35
2. 69240910,59</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1. 80336240,51
2. 69240 910,59</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81097 381,94</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149557151,10</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Оценка затрат приведена в приложении № 1</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Проектом акта не предусматривается установление новых функций (полномочий) федеральных органов государственной власти или их изменение, изменение порядка реализации существующих функций (полномочий). Основания для снижения доходов или увеличения расходов федерального бюджета отсутствуют
Оценка соблюдения требований, предусмотренных частью 15, пунктом 1 части 16, частями 24, 25 и 27 статьи 52, частью 21 статьи 8 Федерального закона № 244-ФЗ в редакции Федерального закона № 575-ФЗ будет осуществляться в рамках осуществления ФНС России федерального государственного контроля (надзора) за организацией и проведением азартных игр в пределах установленной штатной численности.</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Проектом постановления не предусматривается установление новых функций (полномочий) органов государственной власти субъектов Российской Федерации и органов местного самоуправления или их изменение, изменение порядка реализации существующих функций (полномочий). Основания для снижения доходов или увеличения расходов бюджетов субъектов Российской Федерации и (или) местных бюджетов отсутствуют </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Проектом постановления не предусматривается установление новых функций (полномочий) органов государственной власти субъектов Российской Федерации и органов местного самоуправления или их изменение, изменение порядка реализации существующих функций (полномочий). Основания для снижения доходов или увеличения расходов бюджетов субъектов Российской Федерации и (или) местных бюджетов отсутствуют 
Дополнительные сведения о предлагаемом регулировании, в том числе сведения, которые подтверждают обоснованность предполагаемого регулирования, со ссылками на источники информации и методы расчетов, отсутствуют.</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1 сентября 2026 г.</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Проектом постановления не предусматривается установление переходного периода</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Эксперимент не проводился, его проведение не запланировано </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Корнеева Мария Вячеславовна</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Консультант</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Департамент финансовой политики </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+7 495) 983-38-88 доб. 0538 </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Mariya.Korneeva@minfin.gov.ru</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А.В. Яковлев</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