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приказа Федерального агентства железнодорожного транспорта </w:t>
      </w:r>
      <w:r>
        <w:br/>
      </w:r>
      <w:r>
        <w:rPr>
          <w:rFonts w:ascii="Times New Roman" w:hAnsi="Times New Roman"/>
          <w:b/>
          <w:sz w:val="28"/>
        </w:rPr>
        <w:t xml:space="preserve">«Об устапновлении Порядка закрытия железнодорожных путей общего пользования в том числе малоинтенсивных линий и участков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1. Общие характеристики проекта акта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Вид – приказ Федерального агентства железнодорожного транспорта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b w:val="0"/>
          <w:bCs w:val="0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Наименование вносимого акта – проект приказа Федерального агентства железнодорожного транспорта </w:t>
      </w:r>
      <w:r>
        <w:rPr>
          <w:rFonts w:ascii="Times New Roman" w:hAnsi="Times New Roman"/>
          <w:b w:val="0"/>
          <w:bCs w:val="0"/>
          <w:sz w:val="28"/>
        </w:rPr>
        <w:t xml:space="preserve">«Об установлении Порядка закрытия железнодорожных путей общего пользования в том числе малоинтенсивных линий</w:t>
        <w:br/>
        <w:t xml:space="preserve">и участков</w:t>
      </w:r>
      <w:r>
        <w:rPr>
          <w:rFonts w:ascii="Times New Roman" w:hAnsi="Times New Roman"/>
          <w:b w:val="0"/>
          <w:bCs w:val="0"/>
          <w:sz w:val="28"/>
        </w:rPr>
        <w:t xml:space="preserve">» (далее – проект приказа).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Федеральный орган исполнительной власти, вносящий проект акта, – Федеральное агентство железнодорожного транспорта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Основания для разработки акта: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</w:rPr>
        <w:t xml:space="preserve">Пункты 1, 3 постановления Правительства Российской Федерации</w:t>
        <w:br/>
        <w:t xml:space="preserve">от 5 марта 2026 г. № 232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некоторые акты 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 – постановление № 232).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2. Анализ правоприменительной практики, обусловившей необходимость изменения пра</w:t>
      </w:r>
      <w:r>
        <w:rPr>
          <w:rFonts w:ascii="Times New Roman" w:hAnsi="Times New Roman"/>
          <w:b/>
          <w:sz w:val="28"/>
        </w:rPr>
        <w:t xml:space="preserve">вового регулирования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проекта приказа не требует проведения анализа правоприменительной практики, обусловившей необходимость изменения правового регулирования.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Пунктом 5 статьи 15 Федерального закона от 10 января 2003 г. № 17-ФЗ</w:t>
        <w:br/>
        <w:t xml:space="preserve">«О железнодорожном транспорте в Российской Федерации» закрытие железнодорожных путей общего пользования, в том числе малоинтенсивных линий и участков, осуществляется на осно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вании решения уполномоченного Правительством Российской Федерации федерального органа исполнительной власти в установленном им порядке.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настоящее время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процедура принятия решений о закрытии железнодорожных путей регулируется Порядком закрытия железнодорожных путей общего пользования, в том числе малоинтенсивных линий и участков, утвержденным приказом Минтранса России от 30 мая 2023 г. № 198 (далее – Поряд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ок).</w:t>
        <w:br/>
        <w:tab/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огласно Порядку 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возможности (невозможности) закрытия железнодорожного пути общего пользования принимает Министерство транспорта Российской Федерации на основании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заключения Федерального агентства  железнодорожного транспорта о возможности (невозможности) закрытия железнодорожного пути или позиции Минобороны России о согласии (несогласии) с закрытием железнодорожног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пути.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Непосредственное обследование железнодорожного пути и, соответственно, заключение, содержащее выводы о возможности (невозможности) закрытия железнодорожного пути, осуществляется Федеральным агентством железнодорожного транспорта.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Пунктом 1 постановления № 232 Федеральное агентство железнодорожного транспорта уполномочено на принятие решений  о закрытии железнодрожных путей общего пользования и установление порядка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закрытия железнодорожных путей общего пользования, в том числе малоинтенсивных линий и участков.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284" w:leader="none"/>
          <w:tab w:val="left" w:pos="567" w:leader="none"/>
        </w:tabs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3. Описание проблемы, на решение которой направлен проект акта.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Основание предлагаемых решений и ожидаемые результаты их реализации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едеральное агентство железнодорожного транспорта является федеральным органом исполнительной власти, осуществляющим функции по реализации государственной политики, оказанию государственных услуг в сфере железнодорожного тракнсспорта.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№ 232 предусмотрена передача полномочий по оказанию государственной услуги по закрытию железнодорожных путей общего пользования, в том числе малоинтенсивных линий и участков от Министерства транспорта Российской Федерации Федеральному агентству железнодорожного транспорта. Реализация указ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анных полномочий позволит сократить временные затраты на ее предоставление путем минимизации процедуры обмена документами между заинтересованными федеральными органами власти в ходе оказания государственной услуги, что положительно отразится на удовлетворе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нности заявителей (владельцев инфраструктуры железнодорожного транспорта общего пользования).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Данное решение направлено на сокращение времени оказания федеральными органами исполнительной власти государственных услуг и выполнение поставленных Правительством Российской Федерации задач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оптимизации процессов в сфере разрешительной деятельности (протокол Заместителя Председателя Правительства Российской Федерации – Руководителя Аппарата Правительства Российской Федерации Григоренко Д.Ю. от 23 декабря 2024 г.</w:t>
        <w:br/>
        <w:t xml:space="preserve">№ ДГ-П36-67пр).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Отнесение к компетенции Росжелдора полномочий по принятию решений о закрытии железнодорожного пути позволит сократить срок оказания государственной услуги с 38 рабочих дней до 32 рабочих дней.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этой связи Федеральным агентством железнодорожного транспорта подготовлен проект приказа.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4. </w:t>
      </w:r>
      <w:r>
        <w:rPr>
          <w:rFonts w:ascii="Times New Roman" w:hAnsi="Times New Roman"/>
          <w:b/>
          <w:sz w:val="28"/>
        </w:rPr>
        <w:t xml:space="preserve">Прогноз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а также сведения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о государственной программе Российской Фе</w:t>
      </w:r>
      <w:r>
        <w:rPr>
          <w:rFonts w:ascii="Times New Roman" w:hAnsi="Times New Roman"/>
          <w:b/>
          <w:sz w:val="28"/>
        </w:rPr>
        <w:t xml:space="preserve">дерации, для реализации которой </w:t>
      </w:r>
      <w:r>
        <w:rPr>
          <w:rFonts w:ascii="Times New Roman" w:hAnsi="Times New Roman"/>
          <w:b/>
          <w:sz w:val="28"/>
        </w:rPr>
        <w:t xml:space="preserve">принимаются эти решения либо к сфере реализации которой они относятся, или сведения об отсутствии влияния предлагаемых решений на достижение целей государственных программ Российской Федерации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Издание проекта приказа обеспечит оптимизацию процедуры предоставления государственной услуги, позволит сократить временные затраты на ее оказание, что положительно отразится на удовлетворенности заявителей (владельцы инфраструктуры железнодорожного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транспорта общего пользования).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Издание проекта постановления не повлечет социально-экономических, финансовых и иных последствий, в том числе для субъектов предпринимательской и иной экономической деятельности.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Издание проекта постановления не повлияет на достижение целей государственных программ Российской Федерации.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5. 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Предлагаемые изменения позволят минимизировать избыточные процедуры обмена документами между федеральными органами исполнительной власти в ходе оказания государственной услуги.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b/>
          <w:sz w:val="28"/>
        </w:rPr>
        <w:suppressLineNumbers w:val="0"/>
      </w:pPr>
      <w:r>
        <w:rPr>
          <w:rFonts w:ascii="Times New Roman" w:hAnsi="Times New Roman"/>
          <w:b/>
          <w:sz w:val="28"/>
        </w:rPr>
        <w:t xml:space="preserve">6. Соответствие проекта акта полож</w:t>
      </w:r>
      <w:r>
        <w:rPr>
          <w:rFonts w:ascii="Times New Roman" w:hAnsi="Times New Roman"/>
          <w:b/>
          <w:sz w:val="28"/>
        </w:rPr>
        <w:t xml:space="preserve">ениям Договора о Евразийском экономическом союзе, а также положениям иных международных договоров Российской Федерации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дание проекта приказа не повлечет за собой: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изменения объема полномочий и компетенции органов государственной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власти субъектов Российской Федерации и органов местного самоуправления;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выделения дополнительных ассигнований из соответствующих бюджетов;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сокращения доходной части соответствующих бюджетов.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  <w:suppressLineNumbers w:val="0"/>
      </w:pPr>
      <w:r>
        <w:rPr>
          <w:rFonts w:ascii="Times New Roman" w:hAnsi="Times New Roman"/>
          <w:b/>
          <w:sz w:val="28"/>
        </w:rPr>
        <w:t xml:space="preserve">7. </w:t>
      </w:r>
      <w:r>
        <w:rPr>
          <w:rFonts w:ascii="Times New Roman" w:hAnsi="Times New Roman"/>
          <w:b/>
          <w:sz w:val="28"/>
        </w:rPr>
        <w:t xml:space="preserve">Информация о наличии или отсутствии в проекте акта требований, которые связаны с осуществлением предпринимательской и иной экономической деятельности и оценка соблюдения которых осуществляется </w:t>
      </w:r>
      <w:r>
        <w:br/>
      </w:r>
      <w:r>
        <w:rPr>
          <w:rFonts w:ascii="Times New Roman" w:hAnsi="Times New Roman"/>
          <w:b/>
          <w:sz w:val="28"/>
        </w:rPr>
        <w:t xml:space="preserve">в рамках государ</w:t>
      </w:r>
      <w:r>
        <w:rPr>
          <w:rFonts w:ascii="Times New Roman" w:hAnsi="Times New Roman"/>
          <w:b/>
          <w:sz w:val="28"/>
        </w:rPr>
        <w:t xml:space="preserve">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</w:t>
      </w:r>
      <w:r>
        <w:rPr>
          <w:rFonts w:ascii="Times New Roman" w:hAnsi="Times New Roman"/>
          <w:b/>
          <w:sz w:val="28"/>
        </w:rPr>
        <w:t xml:space="preserve">нного контроля (надзора), виде разрешительной деятельности и предполагаемой ответственности</w:t>
      </w:r>
      <w:r>
        <w:rPr>
          <w:rFonts w:ascii="Times New Roman" w:hAnsi="Times New Roman"/>
          <w:b/>
          <w:sz w:val="28"/>
        </w:rPr>
        <w:t xml:space="preserve"> за нарушение обязательных требований или </w:t>
      </w:r>
      <w:r>
        <w:rPr>
          <w:rFonts w:ascii="Times New Roman" w:hAnsi="Times New Roman"/>
          <w:b/>
          <w:sz w:val="28"/>
        </w:rPr>
        <w:t xml:space="preserve">последствиях</w:t>
      </w:r>
      <w:r>
        <w:rPr>
          <w:rFonts w:ascii="Times New Roman" w:hAnsi="Times New Roman"/>
          <w:b/>
          <w:sz w:val="28"/>
        </w:rPr>
        <w:t xml:space="preserve"> их несоблюдения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</w:rPr>
        <w:t xml:space="preserve">В проекте приказа обязательные требования отсутствуют.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outlineLvl w:val="0"/>
        <w:suppressLineNumbers w:val="0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sz w:val="28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 проекту приказа Федерального агентства железнодорожного транспорта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</w:rPr>
        <w:t xml:space="preserve">«Об утверждении Порядка закрытия железнодорожных путей общего пользования в том числе малоинтенсивных линий и участков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Издание проекта приказа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Федерального агентства железнодорожного транспорта </w:t>
      </w:r>
      <w:r>
        <w:rPr>
          <w:rFonts w:ascii="Times New Roman" w:hAnsi="Times New Roman"/>
          <w:b w:val="0"/>
          <w:bCs w:val="0"/>
          <w:sz w:val="28"/>
        </w:rPr>
        <w:t xml:space="preserve">«Об установлении Порядка закрытия железнодорожных путей общего пользования в том числе малоинтенсивных линий и участков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потребует выделения финансирования, в том числе из средств федерального бюдже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7" w:bottom="1134" w:left="1134" w:header="425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  <w:r/>
  </w:p>
  <w:p>
    <w:pPr>
      <w:pStyle w:val="960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903"/>
    <w:link w:val="913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903"/>
    <w:link w:val="985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903"/>
    <w:link w:val="867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903"/>
    <w:link w:val="98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903"/>
    <w:link w:val="907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41"/>
    <w:next w:val="84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90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41"/>
    <w:next w:val="84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90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41"/>
    <w:next w:val="84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90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41"/>
    <w:next w:val="84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90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41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903"/>
    <w:link w:val="979"/>
    <w:uiPriority w:val="10"/>
    <w:rPr>
      <w:sz w:val="48"/>
      <w:szCs w:val="48"/>
    </w:rPr>
  </w:style>
  <w:style w:type="character" w:styleId="698">
    <w:name w:val="Subtitle Char"/>
    <w:basedOn w:val="903"/>
    <w:link w:val="973"/>
    <w:uiPriority w:val="11"/>
    <w:rPr>
      <w:sz w:val="24"/>
      <w:szCs w:val="24"/>
    </w:rPr>
  </w:style>
  <w:style w:type="paragraph" w:styleId="699">
    <w:name w:val="Quote"/>
    <w:basedOn w:val="841"/>
    <w:next w:val="84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1"/>
    <w:next w:val="84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903"/>
    <w:link w:val="961"/>
    <w:uiPriority w:val="99"/>
  </w:style>
  <w:style w:type="character" w:styleId="704">
    <w:name w:val="Footer Char"/>
    <w:basedOn w:val="903"/>
    <w:link w:val="941"/>
    <w:uiPriority w:val="99"/>
  </w:style>
  <w:style w:type="character" w:styleId="705">
    <w:name w:val="Caption Char"/>
    <w:basedOn w:val="903"/>
    <w:link w:val="883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basedOn w:val="9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1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903"/>
    <w:uiPriority w:val="99"/>
    <w:unhideWhenUsed/>
    <w:rPr>
      <w:vertAlign w:val="superscript"/>
    </w:rPr>
  </w:style>
  <w:style w:type="paragraph" w:styleId="835">
    <w:name w:val="endnote text"/>
    <w:basedOn w:val="841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903"/>
    <w:uiPriority w:val="99"/>
    <w:semiHidden/>
    <w:unhideWhenUsed/>
    <w:rPr>
      <w:vertAlign w:val="superscript"/>
    </w:rPr>
  </w:style>
  <w:style w:type="paragraph" w:styleId="838">
    <w:name w:val="TOC Heading"/>
    <w:uiPriority w:val="39"/>
    <w:unhideWhenUsed/>
  </w:style>
  <w:style w:type="paragraph" w:styleId="839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0" w:default="1">
    <w:name w:val="Normal"/>
    <w:link w:val="841"/>
    <w:uiPriority w:val="0"/>
    <w:qFormat/>
    <w:pPr>
      <w:spacing w:after="200" w:line="276" w:lineRule="auto"/>
    </w:pPr>
  </w:style>
  <w:style w:type="character" w:styleId="841" w:default="1">
    <w:name w:val="Normal"/>
    <w:link w:val="840"/>
  </w:style>
  <w:style w:type="paragraph" w:styleId="842">
    <w:name w:val="Заголовок 5 Знак"/>
    <w:link w:val="843"/>
    <w:rPr>
      <w:rFonts w:ascii="XO Thames" w:hAnsi="XO Thames"/>
      <w:b/>
    </w:rPr>
  </w:style>
  <w:style w:type="character" w:styleId="843">
    <w:name w:val="Заголовок 5 Знак"/>
    <w:link w:val="842"/>
    <w:rPr>
      <w:rFonts w:ascii="XO Thames" w:hAnsi="XO Thames"/>
      <w:b/>
    </w:rPr>
  </w:style>
  <w:style w:type="paragraph" w:styleId="844">
    <w:name w:val="toc 2"/>
    <w:link w:val="845"/>
    <w:uiPriority w:val="39"/>
    <w:pPr>
      <w:ind w:left="200" w:firstLine="0"/>
      <w:spacing w:after="200" w:line="276" w:lineRule="auto"/>
    </w:pPr>
  </w:style>
  <w:style w:type="character" w:styleId="845">
    <w:name w:val="toc 2"/>
    <w:link w:val="844"/>
  </w:style>
  <w:style w:type="paragraph" w:styleId="846">
    <w:name w:val="toc 10"/>
    <w:link w:val="847"/>
  </w:style>
  <w:style w:type="character" w:styleId="847">
    <w:name w:val="toc 10"/>
    <w:link w:val="846"/>
  </w:style>
  <w:style w:type="paragraph" w:styleId="848">
    <w:name w:val="toc 4"/>
    <w:link w:val="849"/>
    <w:uiPriority w:val="39"/>
    <w:pPr>
      <w:ind w:left="600" w:firstLine="0"/>
      <w:spacing w:after="200" w:line="276" w:lineRule="auto"/>
    </w:pPr>
  </w:style>
  <w:style w:type="character" w:styleId="849">
    <w:name w:val="toc 4"/>
    <w:link w:val="848"/>
  </w:style>
  <w:style w:type="paragraph" w:styleId="850">
    <w:name w:val="Основной шрифт абзаца1"/>
    <w:link w:val="851"/>
  </w:style>
  <w:style w:type="character" w:styleId="851">
    <w:name w:val="Основной шрифт абзаца1"/>
    <w:link w:val="850"/>
  </w:style>
  <w:style w:type="paragraph" w:styleId="852">
    <w:name w:val="Гиперссылка4"/>
    <w:link w:val="853"/>
    <w:rPr>
      <w:color w:val="0000ff"/>
      <w:u w:val="single"/>
    </w:rPr>
  </w:style>
  <w:style w:type="character" w:styleId="853">
    <w:name w:val="Гиперссылка4"/>
    <w:link w:val="852"/>
    <w:rPr>
      <w:color w:val="0000ff"/>
      <w:u w:val="single"/>
    </w:rPr>
  </w:style>
  <w:style w:type="paragraph" w:styleId="854">
    <w:name w:val="toc 6"/>
    <w:link w:val="855"/>
    <w:uiPriority w:val="39"/>
    <w:pPr>
      <w:ind w:left="1000" w:firstLine="0"/>
      <w:spacing w:after="200" w:line="276" w:lineRule="auto"/>
    </w:pPr>
  </w:style>
  <w:style w:type="character" w:styleId="855">
    <w:name w:val="toc 6"/>
    <w:link w:val="854"/>
  </w:style>
  <w:style w:type="paragraph" w:styleId="856">
    <w:name w:val="toc 7"/>
    <w:link w:val="857"/>
    <w:uiPriority w:val="39"/>
    <w:pPr>
      <w:ind w:left="1200" w:firstLine="0"/>
      <w:spacing w:after="200" w:line="276" w:lineRule="auto"/>
    </w:pPr>
  </w:style>
  <w:style w:type="character" w:styleId="857">
    <w:name w:val="toc 7"/>
    <w:link w:val="856"/>
  </w:style>
  <w:style w:type="paragraph" w:styleId="858">
    <w:name w:val="Гиперссылка5"/>
    <w:link w:val="859"/>
    <w:rPr>
      <w:color w:val="0000ff"/>
      <w:u w:val="single"/>
    </w:rPr>
  </w:style>
  <w:style w:type="character" w:styleId="859">
    <w:name w:val="Гиперссылка5"/>
    <w:link w:val="858"/>
    <w:rPr>
      <w:color w:val="0000ff"/>
      <w:u w:val="single"/>
    </w:rPr>
  </w:style>
  <w:style w:type="paragraph" w:styleId="860">
    <w:name w:val="Гиперссылка1"/>
    <w:link w:val="861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861">
    <w:name w:val="Гиперссылка1"/>
    <w:link w:val="860"/>
    <w:rPr>
      <w:rFonts w:ascii="Calibri" w:hAnsi="Calibri"/>
      <w:color w:val="0000ff"/>
      <w:u w:val="single"/>
    </w:rPr>
  </w:style>
  <w:style w:type="paragraph" w:styleId="862">
    <w:name w:val="Гиперссылка3"/>
    <w:link w:val="863"/>
    <w:rPr>
      <w:color w:val="0000ff"/>
      <w:u w:val="single"/>
    </w:rPr>
  </w:style>
  <w:style w:type="character" w:styleId="863">
    <w:name w:val="Гиперссылка3"/>
    <w:link w:val="862"/>
    <w:rPr>
      <w:color w:val="0000ff"/>
      <w:u w:val="single"/>
    </w:rPr>
  </w:style>
  <w:style w:type="paragraph" w:styleId="864">
    <w:name w:val="Подзаголовок Знак"/>
    <w:link w:val="865"/>
    <w:rPr>
      <w:rFonts w:ascii="XO Thames" w:hAnsi="XO Thames"/>
      <w:i/>
      <w:color w:val="616161"/>
      <w:sz w:val="24"/>
    </w:rPr>
  </w:style>
  <w:style w:type="character" w:styleId="865">
    <w:name w:val="Подзаголовок Знак"/>
    <w:link w:val="864"/>
    <w:rPr>
      <w:rFonts w:ascii="XO Thames" w:hAnsi="XO Thames"/>
      <w:i/>
      <w:color w:val="616161"/>
      <w:sz w:val="24"/>
    </w:rPr>
  </w:style>
  <w:style w:type="paragraph" w:styleId="866">
    <w:name w:val="Heading 3"/>
    <w:link w:val="867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character" w:styleId="867">
    <w:name w:val="Heading 3"/>
    <w:link w:val="866"/>
    <w:rPr>
      <w:rFonts w:ascii="XO Thames" w:hAnsi="XO Thames"/>
      <w:b/>
      <w:i/>
    </w:rPr>
  </w:style>
  <w:style w:type="paragraph" w:styleId="868">
    <w:name w:val="Гиперссылка1"/>
    <w:link w:val="869"/>
    <w:rPr>
      <w:color w:val="0000ff"/>
      <w:u w:val="single"/>
    </w:rPr>
  </w:style>
  <w:style w:type="character" w:styleId="869">
    <w:name w:val="Гиперссылка1"/>
    <w:link w:val="868"/>
    <w:rPr>
      <w:color w:val="0000ff"/>
      <w:u w:val="single"/>
    </w:rPr>
  </w:style>
  <w:style w:type="paragraph" w:styleId="870">
    <w:name w:val="Оглавление 8 Знак"/>
    <w:link w:val="871"/>
  </w:style>
  <w:style w:type="character" w:styleId="871">
    <w:name w:val="Оглавление 8 Знак"/>
    <w:link w:val="870"/>
  </w:style>
  <w:style w:type="paragraph" w:styleId="872">
    <w:name w:val="Гиперссылка2"/>
    <w:link w:val="873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873">
    <w:name w:val="Гиперссылка2"/>
    <w:link w:val="872"/>
    <w:rPr>
      <w:rFonts w:ascii="Calibri" w:hAnsi="Calibri"/>
      <w:color w:val="0000ff"/>
      <w:u w:val="single"/>
    </w:rPr>
  </w:style>
  <w:style w:type="paragraph" w:styleId="874">
    <w:name w:val="Обычный1"/>
    <w:link w:val="875"/>
  </w:style>
  <w:style w:type="character" w:styleId="875">
    <w:name w:val="Обычный1"/>
    <w:link w:val="874"/>
  </w:style>
  <w:style w:type="paragraph" w:styleId="876">
    <w:name w:val="Body Text"/>
    <w:basedOn w:val="840"/>
    <w:link w:val="877"/>
    <w:pPr>
      <w:jc w:val="both"/>
      <w:spacing w:before="120" w:after="120" w:line="240" w:lineRule="auto"/>
    </w:pPr>
    <w:rPr>
      <w:rFonts w:ascii="Times New Roman" w:hAnsi="Times New Roman"/>
      <w:sz w:val="28"/>
    </w:rPr>
  </w:style>
  <w:style w:type="character" w:styleId="877">
    <w:name w:val="Body Text"/>
    <w:basedOn w:val="841"/>
    <w:link w:val="876"/>
    <w:rPr>
      <w:rFonts w:ascii="Times New Roman" w:hAnsi="Times New Roman"/>
      <w:sz w:val="28"/>
    </w:rPr>
  </w:style>
  <w:style w:type="paragraph" w:styleId="878">
    <w:name w:val="Основной шрифт абзаца2"/>
    <w:link w:val="879"/>
  </w:style>
  <w:style w:type="character" w:styleId="879">
    <w:name w:val="Основной шрифт абзаца2"/>
    <w:link w:val="878"/>
  </w:style>
  <w:style w:type="paragraph" w:styleId="880">
    <w:name w:val="Обычный1"/>
    <w:link w:val="881"/>
  </w:style>
  <w:style w:type="character" w:styleId="881">
    <w:name w:val="Обычный1"/>
    <w:link w:val="880"/>
  </w:style>
  <w:style w:type="paragraph" w:styleId="882">
    <w:name w:val="Caption"/>
    <w:basedOn w:val="840"/>
    <w:link w:val="883"/>
    <w:pPr>
      <w:spacing w:before="120" w:after="120"/>
    </w:pPr>
    <w:rPr>
      <w:i/>
      <w:sz w:val="24"/>
    </w:rPr>
  </w:style>
  <w:style w:type="character" w:styleId="883">
    <w:name w:val="Caption"/>
    <w:basedOn w:val="841"/>
    <w:link w:val="882"/>
    <w:rPr>
      <w:i/>
      <w:sz w:val="24"/>
    </w:rPr>
  </w:style>
  <w:style w:type="paragraph" w:styleId="884">
    <w:name w:val="toc 10"/>
    <w:link w:val="885"/>
    <w:pPr>
      <w:ind w:left="1800" w:firstLine="0"/>
      <w:spacing w:after="200" w:line="276" w:lineRule="auto"/>
    </w:pPr>
  </w:style>
  <w:style w:type="character" w:styleId="885">
    <w:name w:val="toc 10"/>
    <w:link w:val="884"/>
  </w:style>
  <w:style w:type="paragraph" w:styleId="886">
    <w:name w:val="Заголовок 1 Знак"/>
    <w:link w:val="887"/>
    <w:rPr>
      <w:rFonts w:ascii="XO Thames" w:hAnsi="XO Thames"/>
      <w:b/>
      <w:sz w:val="32"/>
    </w:rPr>
  </w:style>
  <w:style w:type="character" w:styleId="887">
    <w:name w:val="Заголовок 1 Знак"/>
    <w:link w:val="886"/>
    <w:rPr>
      <w:rFonts w:ascii="XO Thames" w:hAnsi="XO Thames"/>
      <w:b/>
      <w:sz w:val="32"/>
    </w:rPr>
  </w:style>
  <w:style w:type="paragraph" w:styleId="888">
    <w:name w:val="index heading"/>
    <w:basedOn w:val="840"/>
    <w:link w:val="889"/>
  </w:style>
  <w:style w:type="character" w:styleId="889">
    <w:name w:val="index heading"/>
    <w:basedOn w:val="841"/>
    <w:link w:val="888"/>
  </w:style>
  <w:style w:type="paragraph" w:styleId="890">
    <w:name w:val="Основной шрифт абзаца3"/>
    <w:link w:val="891"/>
  </w:style>
  <w:style w:type="character" w:styleId="891">
    <w:name w:val="Основной шрифт абзаца3"/>
    <w:link w:val="890"/>
  </w:style>
  <w:style w:type="paragraph" w:styleId="892">
    <w:name w:val="Гиперссылка3"/>
    <w:link w:val="893"/>
    <w:rPr>
      <w:color w:val="0000ff"/>
      <w:u w:val="single"/>
    </w:rPr>
  </w:style>
  <w:style w:type="character" w:styleId="893">
    <w:name w:val="Гиперссылка3"/>
    <w:link w:val="892"/>
    <w:rPr>
      <w:color w:val="0000ff"/>
      <w:u w:val="single"/>
    </w:rPr>
  </w:style>
  <w:style w:type="paragraph" w:styleId="894">
    <w:name w:val="Оглавление 9 Знак"/>
    <w:link w:val="895"/>
  </w:style>
  <w:style w:type="character" w:styleId="895">
    <w:name w:val="Оглавление 9 Знак"/>
    <w:link w:val="894"/>
  </w:style>
  <w:style w:type="paragraph" w:styleId="896">
    <w:name w:val="toc 3"/>
    <w:link w:val="897"/>
    <w:uiPriority w:val="39"/>
    <w:pPr>
      <w:ind w:left="400" w:firstLine="0"/>
      <w:spacing w:after="200" w:line="276" w:lineRule="auto"/>
    </w:pPr>
  </w:style>
  <w:style w:type="character" w:styleId="897">
    <w:name w:val="toc 3"/>
    <w:link w:val="896"/>
  </w:style>
  <w:style w:type="paragraph" w:styleId="898">
    <w:name w:val="Знак примечания1"/>
    <w:basedOn w:val="916"/>
    <w:link w:val="899"/>
    <w:rPr>
      <w:sz w:val="16"/>
    </w:rPr>
  </w:style>
  <w:style w:type="character" w:styleId="899">
    <w:name w:val="Знак примечания1"/>
    <w:basedOn w:val="917"/>
    <w:link w:val="898"/>
    <w:rPr>
      <w:sz w:val="16"/>
    </w:rPr>
  </w:style>
  <w:style w:type="paragraph" w:styleId="900">
    <w:name w:val="annotation subject"/>
    <w:basedOn w:val="956"/>
    <w:next w:val="956"/>
    <w:link w:val="901"/>
    <w:rPr>
      <w:b/>
    </w:rPr>
  </w:style>
  <w:style w:type="character" w:styleId="901">
    <w:name w:val="annotation subject"/>
    <w:basedOn w:val="957"/>
    <w:link w:val="900"/>
    <w:rPr>
      <w:b/>
    </w:rPr>
  </w:style>
  <w:style w:type="paragraph" w:styleId="902">
    <w:name w:val="Default Paragraph Font"/>
    <w:link w:val="903"/>
  </w:style>
  <w:style w:type="character" w:styleId="903">
    <w:name w:val="Default Paragraph Font"/>
    <w:link w:val="902"/>
  </w:style>
  <w:style w:type="paragraph" w:styleId="904">
    <w:name w:val="Обычный1"/>
    <w:link w:val="905"/>
  </w:style>
  <w:style w:type="character" w:styleId="905">
    <w:name w:val="Обычный1"/>
    <w:link w:val="904"/>
  </w:style>
  <w:style w:type="paragraph" w:styleId="906">
    <w:name w:val="Heading 5"/>
    <w:link w:val="907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styleId="907">
    <w:name w:val="Heading 5"/>
    <w:link w:val="906"/>
    <w:rPr>
      <w:rFonts w:ascii="XO Thames" w:hAnsi="XO Thames"/>
      <w:b/>
    </w:rPr>
  </w:style>
  <w:style w:type="paragraph" w:styleId="908">
    <w:name w:val="Footnote"/>
    <w:link w:val="909"/>
    <w:pPr>
      <w:spacing w:after="200" w:line="276" w:lineRule="auto"/>
    </w:pPr>
    <w:rPr>
      <w:rFonts w:ascii="XO Thames" w:hAnsi="XO Thames"/>
      <w:color w:val="757575"/>
      <w:sz w:val="20"/>
    </w:rPr>
  </w:style>
  <w:style w:type="character" w:styleId="909">
    <w:name w:val="Footnote"/>
    <w:link w:val="908"/>
    <w:rPr>
      <w:rFonts w:ascii="XO Thames" w:hAnsi="XO Thames"/>
      <w:color w:val="757575"/>
      <w:sz w:val="20"/>
    </w:rPr>
  </w:style>
  <w:style w:type="paragraph" w:styleId="910">
    <w:name w:val="Обычный1"/>
    <w:link w:val="911"/>
  </w:style>
  <w:style w:type="character" w:styleId="911">
    <w:name w:val="Обычный1"/>
    <w:link w:val="910"/>
  </w:style>
  <w:style w:type="paragraph" w:styleId="912">
    <w:name w:val="Heading 1"/>
    <w:link w:val="913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character" w:styleId="913">
    <w:name w:val="Heading 1"/>
    <w:link w:val="912"/>
    <w:rPr>
      <w:rFonts w:ascii="XO Thames" w:hAnsi="XO Thames"/>
      <w:b/>
      <w:sz w:val="32"/>
    </w:rPr>
  </w:style>
  <w:style w:type="paragraph" w:styleId="914">
    <w:name w:val="Верхний и нижний колонтитулы"/>
    <w:link w:val="915"/>
    <w:pPr>
      <w:spacing w:after="200" w:line="360" w:lineRule="auto"/>
    </w:pPr>
    <w:rPr>
      <w:rFonts w:ascii="XO Thames" w:hAnsi="XO Thames"/>
      <w:sz w:val="20"/>
    </w:rPr>
  </w:style>
  <w:style w:type="character" w:styleId="915">
    <w:name w:val="Верхний и нижний колонтитулы"/>
    <w:link w:val="914"/>
    <w:rPr>
      <w:rFonts w:ascii="XO Thames" w:hAnsi="XO Thames"/>
      <w:sz w:val="20"/>
    </w:rPr>
  </w:style>
  <w:style w:type="paragraph" w:styleId="916">
    <w:name w:val="Основной шрифт абзаца2"/>
    <w:link w:val="917"/>
  </w:style>
  <w:style w:type="character" w:styleId="917">
    <w:name w:val="Основной шрифт абзаца2"/>
    <w:link w:val="916"/>
  </w:style>
  <w:style w:type="paragraph" w:styleId="918">
    <w:name w:val="Обычный1"/>
    <w:link w:val="919"/>
  </w:style>
  <w:style w:type="character" w:styleId="919">
    <w:name w:val="Обычный1"/>
    <w:link w:val="918"/>
  </w:style>
  <w:style w:type="paragraph" w:styleId="920">
    <w:name w:val="Hyperlink"/>
    <w:link w:val="921"/>
    <w:rPr>
      <w:color w:val="0000ff"/>
      <w:u w:val="single"/>
    </w:rPr>
  </w:style>
  <w:style w:type="character" w:styleId="921">
    <w:name w:val="Hyperlink"/>
    <w:link w:val="920"/>
    <w:rPr>
      <w:color w:val="0000ff"/>
      <w:u w:val="single"/>
    </w:rPr>
  </w:style>
  <w:style w:type="paragraph" w:styleId="922">
    <w:name w:val="Footnote"/>
    <w:link w:val="923"/>
    <w:rPr>
      <w:rFonts w:ascii="XO Thames" w:hAnsi="XO Thames"/>
      <w:color w:val="757575"/>
      <w:sz w:val="20"/>
    </w:rPr>
  </w:style>
  <w:style w:type="character" w:styleId="923">
    <w:name w:val="Footnote"/>
    <w:link w:val="922"/>
    <w:rPr>
      <w:rFonts w:ascii="XO Thames" w:hAnsi="XO Thames"/>
      <w:color w:val="757575"/>
      <w:sz w:val="20"/>
    </w:rPr>
  </w:style>
  <w:style w:type="paragraph" w:styleId="924">
    <w:name w:val="toc 1"/>
    <w:link w:val="925"/>
    <w:uiPriority w:val="39"/>
    <w:pPr>
      <w:spacing w:after="200" w:line="276" w:lineRule="auto"/>
    </w:pPr>
    <w:rPr>
      <w:rFonts w:ascii="XO Thames" w:hAnsi="XO Thames"/>
      <w:b/>
    </w:rPr>
  </w:style>
  <w:style w:type="character" w:styleId="925">
    <w:name w:val="toc 1"/>
    <w:link w:val="924"/>
    <w:rPr>
      <w:rFonts w:ascii="XO Thames" w:hAnsi="XO Thames"/>
      <w:b/>
    </w:rPr>
  </w:style>
  <w:style w:type="paragraph" w:styleId="926">
    <w:name w:val="Основной шрифт абзаца1"/>
    <w:link w:val="927"/>
    <w:pPr>
      <w:spacing w:after="200" w:line="276" w:lineRule="auto"/>
    </w:pPr>
  </w:style>
  <w:style w:type="character" w:styleId="927">
    <w:name w:val="Основной шрифт абзаца1"/>
    <w:link w:val="926"/>
  </w:style>
  <w:style w:type="paragraph" w:styleId="928">
    <w:name w:val="Оглавление 7 Знак"/>
    <w:link w:val="929"/>
  </w:style>
  <w:style w:type="character" w:styleId="929">
    <w:name w:val="Оглавление 7 Знак"/>
    <w:link w:val="928"/>
  </w:style>
  <w:style w:type="paragraph" w:styleId="930">
    <w:name w:val="Header and Footer"/>
    <w:link w:val="931"/>
    <w:rPr>
      <w:rFonts w:ascii="XO Thames" w:hAnsi="XO Thames"/>
      <w:sz w:val="20"/>
    </w:rPr>
  </w:style>
  <w:style w:type="character" w:styleId="931">
    <w:name w:val="Header and Footer"/>
    <w:link w:val="930"/>
    <w:rPr>
      <w:rFonts w:ascii="XO Thames" w:hAnsi="XO Thames"/>
      <w:sz w:val="20"/>
    </w:rPr>
  </w:style>
  <w:style w:type="paragraph" w:styleId="932">
    <w:name w:val="Нижний колонтитул Знак"/>
    <w:basedOn w:val="934"/>
    <w:link w:val="933"/>
  </w:style>
  <w:style w:type="character" w:styleId="933">
    <w:name w:val="Нижний колонтитул Знак"/>
    <w:basedOn w:val="935"/>
    <w:link w:val="932"/>
  </w:style>
  <w:style w:type="paragraph" w:styleId="934">
    <w:name w:val="Обычный1"/>
    <w:link w:val="935"/>
  </w:style>
  <w:style w:type="character" w:styleId="935">
    <w:name w:val="Обычный1"/>
    <w:link w:val="934"/>
  </w:style>
  <w:style w:type="paragraph" w:styleId="936">
    <w:name w:val="toc 9"/>
    <w:link w:val="937"/>
    <w:uiPriority w:val="39"/>
    <w:pPr>
      <w:ind w:left="1600" w:firstLine="0"/>
      <w:spacing w:after="200" w:line="276" w:lineRule="auto"/>
    </w:pPr>
  </w:style>
  <w:style w:type="character" w:styleId="937">
    <w:name w:val="toc 9"/>
    <w:link w:val="936"/>
  </w:style>
  <w:style w:type="paragraph" w:styleId="938">
    <w:name w:val="Название Знак"/>
    <w:link w:val="939"/>
    <w:rPr>
      <w:rFonts w:ascii="XO Thames" w:hAnsi="XO Thames"/>
      <w:b/>
      <w:sz w:val="52"/>
    </w:rPr>
  </w:style>
  <w:style w:type="character" w:styleId="939">
    <w:name w:val="Название Знак"/>
    <w:link w:val="938"/>
    <w:rPr>
      <w:rFonts w:ascii="XO Thames" w:hAnsi="XO Thames"/>
      <w:b/>
      <w:sz w:val="52"/>
    </w:rPr>
  </w:style>
  <w:style w:type="paragraph" w:styleId="940">
    <w:name w:val="Footer"/>
    <w:basedOn w:val="840"/>
    <w:link w:val="94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>
    <w:name w:val="Footer"/>
    <w:basedOn w:val="841"/>
    <w:link w:val="940"/>
  </w:style>
  <w:style w:type="paragraph" w:styleId="942">
    <w:name w:val="Balloon Text"/>
    <w:basedOn w:val="840"/>
    <w:link w:val="943"/>
    <w:pPr>
      <w:spacing w:after="0" w:line="240" w:lineRule="auto"/>
    </w:pPr>
    <w:rPr>
      <w:rFonts w:ascii="Segoe UI" w:hAnsi="Segoe UI"/>
      <w:sz w:val="18"/>
    </w:rPr>
  </w:style>
  <w:style w:type="character" w:styleId="943">
    <w:name w:val="Balloon Text"/>
    <w:basedOn w:val="841"/>
    <w:link w:val="942"/>
    <w:rPr>
      <w:rFonts w:ascii="Segoe UI" w:hAnsi="Segoe UI"/>
      <w:sz w:val="18"/>
    </w:rPr>
  </w:style>
  <w:style w:type="paragraph" w:styleId="944">
    <w:name w:val="toc 8"/>
    <w:link w:val="945"/>
    <w:uiPriority w:val="39"/>
    <w:pPr>
      <w:ind w:left="1400" w:firstLine="0"/>
      <w:spacing w:after="200" w:line="276" w:lineRule="auto"/>
    </w:pPr>
  </w:style>
  <w:style w:type="character" w:styleId="945">
    <w:name w:val="toc 8"/>
    <w:link w:val="944"/>
  </w:style>
  <w:style w:type="paragraph" w:styleId="946">
    <w:name w:val="Верхний колонтитул Знак"/>
    <w:basedOn w:val="934"/>
    <w:link w:val="947"/>
  </w:style>
  <w:style w:type="character" w:styleId="947">
    <w:name w:val="Верхний колонтитул Знак"/>
    <w:basedOn w:val="935"/>
    <w:link w:val="946"/>
  </w:style>
  <w:style w:type="paragraph" w:styleId="948">
    <w:name w:val="Гиперссылка1"/>
    <w:link w:val="949"/>
    <w:rPr>
      <w:color w:val="0000ff"/>
      <w:u w:val="single"/>
    </w:rPr>
  </w:style>
  <w:style w:type="character" w:styleId="949">
    <w:name w:val="Гиперссылка1"/>
    <w:link w:val="948"/>
    <w:rPr>
      <w:color w:val="0000ff"/>
      <w:u w:val="single"/>
    </w:rPr>
  </w:style>
  <w:style w:type="paragraph" w:styleId="950">
    <w:name w:val="Основной шрифт абзаца4"/>
    <w:link w:val="951"/>
  </w:style>
  <w:style w:type="character" w:styleId="951">
    <w:name w:val="Основной шрифт абзаца4"/>
    <w:link w:val="950"/>
  </w:style>
  <w:style w:type="paragraph" w:styleId="952">
    <w:name w:val="toc 5"/>
    <w:link w:val="953"/>
    <w:uiPriority w:val="39"/>
    <w:pPr>
      <w:ind w:left="800" w:firstLine="0"/>
      <w:spacing w:after="200" w:line="276" w:lineRule="auto"/>
    </w:pPr>
  </w:style>
  <w:style w:type="character" w:styleId="953">
    <w:name w:val="toc 5"/>
    <w:link w:val="952"/>
  </w:style>
  <w:style w:type="paragraph" w:styleId="954">
    <w:name w:val="Оглавление 4 Знак"/>
    <w:link w:val="955"/>
  </w:style>
  <w:style w:type="character" w:styleId="955">
    <w:name w:val="Оглавление 4 Знак"/>
    <w:link w:val="954"/>
  </w:style>
  <w:style w:type="paragraph" w:styleId="956">
    <w:name w:val="annotation text"/>
    <w:basedOn w:val="840"/>
    <w:link w:val="957"/>
    <w:pPr>
      <w:spacing w:line="240" w:lineRule="auto"/>
    </w:pPr>
    <w:rPr>
      <w:sz w:val="20"/>
    </w:rPr>
  </w:style>
  <w:style w:type="character" w:styleId="957">
    <w:name w:val="annotation text"/>
    <w:basedOn w:val="841"/>
    <w:link w:val="956"/>
    <w:rPr>
      <w:sz w:val="20"/>
    </w:rPr>
  </w:style>
  <w:style w:type="paragraph" w:styleId="958">
    <w:name w:val="List"/>
    <w:basedOn w:val="876"/>
    <w:link w:val="959"/>
  </w:style>
  <w:style w:type="character" w:styleId="959">
    <w:name w:val="List"/>
    <w:basedOn w:val="877"/>
    <w:link w:val="958"/>
  </w:style>
  <w:style w:type="paragraph" w:styleId="960">
    <w:name w:val="Header"/>
    <w:basedOn w:val="840"/>
    <w:link w:val="96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1">
    <w:name w:val="Header"/>
    <w:basedOn w:val="841"/>
    <w:link w:val="960"/>
  </w:style>
  <w:style w:type="paragraph" w:styleId="962">
    <w:name w:val="Основной шрифт абзаца3"/>
    <w:link w:val="963"/>
  </w:style>
  <w:style w:type="character" w:styleId="963">
    <w:name w:val="Основной шрифт абзаца3"/>
    <w:link w:val="962"/>
  </w:style>
  <w:style w:type="paragraph" w:styleId="964">
    <w:name w:val="Обычный1"/>
    <w:link w:val="965"/>
    <w:pPr>
      <w:spacing w:after="200" w:line="276" w:lineRule="auto"/>
    </w:pPr>
  </w:style>
  <w:style w:type="character" w:styleId="965">
    <w:name w:val="Обычный1"/>
    <w:link w:val="964"/>
  </w:style>
  <w:style w:type="paragraph" w:styleId="966">
    <w:name w:val="Заголовок"/>
    <w:basedOn w:val="840"/>
    <w:next w:val="876"/>
    <w:link w:val="967"/>
    <w:pPr>
      <w:keepNext/>
      <w:spacing w:before="240" w:after="120"/>
    </w:pPr>
    <w:rPr>
      <w:rFonts w:ascii="Liberation Sans" w:hAnsi="Liberation Sans"/>
      <w:sz w:val="28"/>
    </w:rPr>
  </w:style>
  <w:style w:type="character" w:styleId="967">
    <w:name w:val="Заголовок"/>
    <w:basedOn w:val="841"/>
    <w:link w:val="966"/>
    <w:rPr>
      <w:rFonts w:ascii="Liberation Sans" w:hAnsi="Liberation Sans"/>
      <w:sz w:val="28"/>
    </w:rPr>
  </w:style>
  <w:style w:type="paragraph" w:styleId="968">
    <w:name w:val="Обычный1"/>
    <w:link w:val="969"/>
  </w:style>
  <w:style w:type="character" w:styleId="969">
    <w:name w:val="Обычный1"/>
    <w:link w:val="968"/>
  </w:style>
  <w:style w:type="paragraph" w:styleId="970">
    <w:name w:val="Оглавление 6 Знак"/>
    <w:link w:val="971"/>
  </w:style>
  <w:style w:type="character" w:styleId="971">
    <w:name w:val="Оглавление 6 Знак"/>
    <w:link w:val="970"/>
  </w:style>
  <w:style w:type="paragraph" w:styleId="972">
    <w:name w:val="Subtitle"/>
    <w:link w:val="973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styleId="973">
    <w:name w:val="Subtitle"/>
    <w:link w:val="972"/>
    <w:rPr>
      <w:rFonts w:ascii="XO Thames" w:hAnsi="XO Thames"/>
      <w:i/>
      <w:color w:val="616161"/>
      <w:sz w:val="24"/>
    </w:rPr>
  </w:style>
  <w:style w:type="paragraph" w:styleId="974">
    <w:name w:val="Основной текст Знак"/>
    <w:basedOn w:val="934"/>
    <w:link w:val="975"/>
    <w:rPr>
      <w:rFonts w:ascii="Times New Roman" w:hAnsi="Times New Roman"/>
      <w:sz w:val="28"/>
    </w:rPr>
  </w:style>
  <w:style w:type="character" w:styleId="975">
    <w:name w:val="Основной текст Знак"/>
    <w:basedOn w:val="935"/>
    <w:link w:val="974"/>
    <w:rPr>
      <w:rFonts w:ascii="Times New Roman" w:hAnsi="Times New Roman"/>
      <w:sz w:val="28"/>
    </w:rPr>
  </w:style>
  <w:style w:type="paragraph" w:styleId="976">
    <w:name w:val="Основной шрифт абзаца2"/>
    <w:link w:val="977"/>
    <w:pPr>
      <w:spacing w:after="200" w:line="276" w:lineRule="auto"/>
    </w:pPr>
  </w:style>
  <w:style w:type="character" w:styleId="977">
    <w:name w:val="Основной шрифт абзаца2"/>
    <w:link w:val="976"/>
  </w:style>
  <w:style w:type="paragraph" w:styleId="978">
    <w:name w:val="Title"/>
    <w:link w:val="97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styleId="979">
    <w:name w:val="Title"/>
    <w:link w:val="978"/>
    <w:rPr>
      <w:rFonts w:ascii="XO Thames" w:hAnsi="XO Thames"/>
      <w:b/>
      <w:sz w:val="52"/>
    </w:rPr>
  </w:style>
  <w:style w:type="paragraph" w:styleId="980">
    <w:name w:val="Heading 4"/>
    <w:link w:val="981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character" w:styleId="981">
    <w:name w:val="Heading 4"/>
    <w:link w:val="980"/>
    <w:rPr>
      <w:rFonts w:ascii="XO Thames" w:hAnsi="XO Thames"/>
      <w:b/>
      <w:color w:val="595959"/>
      <w:sz w:val="26"/>
    </w:rPr>
  </w:style>
  <w:style w:type="paragraph" w:styleId="982">
    <w:name w:val="Гиперссылка2"/>
    <w:link w:val="983"/>
    <w:rPr>
      <w:color w:val="0000ff"/>
      <w:u w:val="single"/>
    </w:rPr>
  </w:style>
  <w:style w:type="character" w:styleId="983">
    <w:name w:val="Гиперссылка2"/>
    <w:link w:val="982"/>
    <w:rPr>
      <w:color w:val="0000ff"/>
      <w:u w:val="single"/>
    </w:rPr>
  </w:style>
  <w:style w:type="paragraph" w:styleId="984">
    <w:name w:val="Heading 2"/>
    <w:link w:val="985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character" w:styleId="985">
    <w:name w:val="Heading 2"/>
    <w:link w:val="984"/>
    <w:rPr>
      <w:rFonts w:ascii="XO Thames" w:hAnsi="XO Thames"/>
      <w:b/>
      <w:color w:val="00a0ff"/>
      <w:sz w:val="26"/>
    </w:rPr>
  </w:style>
  <w:style w:type="paragraph" w:styleId="986">
    <w:name w:val="Текст выноски Знак"/>
    <w:basedOn w:val="934"/>
    <w:link w:val="987"/>
    <w:rPr>
      <w:rFonts w:ascii="Segoe UI" w:hAnsi="Segoe UI"/>
      <w:sz w:val="18"/>
    </w:rPr>
  </w:style>
  <w:style w:type="character" w:styleId="987">
    <w:name w:val="Текст выноски Знак"/>
    <w:basedOn w:val="935"/>
    <w:link w:val="986"/>
    <w:rPr>
      <w:rFonts w:ascii="Segoe UI" w:hAnsi="Segoe UI"/>
      <w:sz w:val="18"/>
    </w:rPr>
  </w:style>
  <w:style w:type="paragraph" w:styleId="988">
    <w:name w:val="Оглавление 2 Знак"/>
    <w:link w:val="989"/>
  </w:style>
  <w:style w:type="character" w:styleId="989">
    <w:name w:val="Оглавление 2 Знак"/>
    <w:link w:val="988"/>
  </w:style>
  <w:style w:type="table" w:styleId="99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v.buyakova@roszeldor.ru</cp:lastModifiedBy>
  <cp:revision>2</cp:revision>
  <dcterms:modified xsi:type="dcterms:W3CDTF">2026-03-26T09:24:49Z</dcterms:modified>
</cp:coreProperties>
</file>