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336FE6" w:rsidRPr="00A6108C" w:rsidP="00336FE6" w14:paraId="4601CF2B" w14:textId="77777777">
      <w:pPr>
        <w:pStyle w:val="a5"/>
        <w:jc w:val="right"/>
        <w:rPr>
          <w:rFonts w:ascii="Times New Roman" w:hAnsi="Times New Roman"/>
          <w:b w:val="0"/>
          <w:sz w:val="28"/>
        </w:rPr>
      </w:pPr>
      <w:r w:rsidRPr="00A6108C">
        <w:rPr>
          <w:rFonts w:ascii="Times New Roman" w:hAnsi="Times New Roman"/>
          <w:b w:val="0"/>
          <w:sz w:val="28"/>
        </w:rPr>
        <w:t>Проект</w:t>
      </w:r>
    </w:p>
    <w:p w:rsidR="00336FE6" w:rsidRPr="00A6108C" w:rsidP="00093713" w14:paraId="4E758940" w14:textId="77777777">
      <w:pPr>
        <w:pStyle w:val="a5"/>
        <w:jc w:val="left"/>
        <w:rPr>
          <w:rFonts w:ascii="Times New Roman" w:hAnsi="Times New Roman"/>
          <w:b w:val="0"/>
          <w:sz w:val="28"/>
        </w:rPr>
      </w:pPr>
    </w:p>
    <w:p w:rsidR="00093713" w:rsidRPr="00A6108C" w:rsidP="00093713" w14:paraId="0E1F33EB" w14:textId="77777777"/>
    <w:p w:rsidR="00093713" w:rsidRPr="00A6108C" w:rsidP="00093713" w14:paraId="5E1785C7" w14:textId="77777777"/>
    <w:p w:rsidR="00336FE6" w:rsidRPr="00A6108C" w:rsidP="00336FE6" w14:paraId="4774011A" w14:textId="77777777">
      <w:pPr>
        <w:jc w:val="center"/>
        <w:rPr>
          <w:b/>
          <w:bCs/>
          <w:caps/>
          <w:sz w:val="28"/>
          <w:szCs w:val="28"/>
        </w:rPr>
      </w:pPr>
    </w:p>
    <w:p w:rsidR="00336FE6" w:rsidRPr="00A6108C" w:rsidP="00336FE6" w14:paraId="485B2C2B" w14:textId="77777777">
      <w:pPr>
        <w:jc w:val="center"/>
        <w:rPr>
          <w:b/>
          <w:caps/>
          <w:sz w:val="28"/>
          <w:szCs w:val="28"/>
        </w:rPr>
      </w:pPr>
      <w:r w:rsidRPr="00A6108C">
        <w:rPr>
          <w:b/>
          <w:caps/>
          <w:sz w:val="28"/>
          <w:szCs w:val="28"/>
        </w:rPr>
        <w:t xml:space="preserve">Центральный банк Российской Федерации </w:t>
      </w:r>
    </w:p>
    <w:p w:rsidR="00336FE6" w:rsidRPr="00A6108C" w:rsidP="00336FE6" w14:paraId="6CBA52C6" w14:textId="77777777">
      <w:pPr>
        <w:jc w:val="center"/>
        <w:rPr>
          <w:b/>
          <w:caps/>
          <w:sz w:val="28"/>
          <w:szCs w:val="28"/>
        </w:rPr>
      </w:pPr>
      <w:r w:rsidRPr="00A6108C">
        <w:rPr>
          <w:b/>
          <w:caps/>
          <w:sz w:val="28"/>
          <w:szCs w:val="28"/>
        </w:rPr>
        <w:t>(БАНК РОССИИ)</w:t>
      </w:r>
    </w:p>
    <w:p w:rsidR="00093713" w:rsidRPr="00A6108C" w:rsidP="00336FE6" w14:paraId="43065803" w14:textId="77777777">
      <w:pPr>
        <w:jc w:val="center"/>
        <w:rPr>
          <w:b/>
          <w:caps/>
          <w:sz w:val="28"/>
          <w:szCs w:val="28"/>
        </w:rPr>
      </w:pPr>
    </w:p>
    <w:p w:rsidR="00093713" w:rsidRPr="00A6108C" w:rsidP="00093713" w14:paraId="656B3C16" w14:textId="77777777">
      <w:pPr>
        <w:jc w:val="center"/>
        <w:rPr>
          <w:b/>
          <w:bCs/>
          <w:spacing w:val="60"/>
          <w:sz w:val="28"/>
          <w:szCs w:val="28"/>
        </w:rPr>
      </w:pPr>
      <w:r w:rsidRPr="00A6108C">
        <w:rPr>
          <w:b/>
          <w:bCs/>
          <w:spacing w:val="60"/>
          <w:sz w:val="28"/>
          <w:szCs w:val="28"/>
        </w:rPr>
        <w:t>УКАЗАНИЕ</w:t>
      </w:r>
    </w:p>
    <w:p w:rsidR="00336FE6" w:rsidRPr="00A6108C" w:rsidP="00093713" w14:paraId="5DECFF64" w14:textId="77777777">
      <w:pPr>
        <w:rPr>
          <w:b/>
          <w:caps/>
          <w:sz w:val="28"/>
          <w:szCs w:val="28"/>
        </w:rPr>
      </w:pPr>
    </w:p>
    <w:p w:rsidR="00336FE6" w:rsidRPr="00A6108C" w:rsidP="00336FE6" w14:paraId="680E92A4" w14:textId="77777777">
      <w:pPr>
        <w:ind w:left="-540"/>
        <w:jc w:val="center"/>
        <w:rPr>
          <w:b/>
          <w:bCs/>
          <w:sz w:val="28"/>
          <w:szCs w:val="28"/>
        </w:rPr>
      </w:pPr>
    </w:p>
    <w:p w:rsidR="00093713" w:rsidRPr="00A6108C" w:rsidP="00336FE6" w14:paraId="121C8C53" w14:textId="77777777">
      <w:pPr>
        <w:ind w:left="-540"/>
        <w:jc w:val="center"/>
        <w:rPr>
          <w:b/>
          <w:bCs/>
          <w:sz w:val="28"/>
          <w:szCs w:val="28"/>
        </w:rPr>
      </w:pPr>
    </w:p>
    <w:p w:rsidR="00336FE6" w:rsidRPr="00A6108C" w:rsidP="00336FE6" w14:paraId="6C401175" w14:textId="77777777">
      <w:pPr>
        <w:ind w:right="-5"/>
        <w:jc w:val="center"/>
        <w:rPr>
          <w:sz w:val="28"/>
          <w:szCs w:val="28"/>
        </w:rPr>
      </w:pPr>
      <w:r w:rsidRPr="00A6108C">
        <w:rPr>
          <w:sz w:val="28"/>
          <w:szCs w:val="28"/>
        </w:rPr>
        <w:t>«___»_________ 2026</w:t>
      </w:r>
      <w:r w:rsidRPr="00A6108C">
        <w:rPr>
          <w:sz w:val="28"/>
          <w:szCs w:val="28"/>
        </w:rPr>
        <w:t xml:space="preserve"> г.                                                                     №________</w:t>
      </w:r>
    </w:p>
    <w:p w:rsidR="00336FE6" w:rsidRPr="00A6108C" w:rsidP="00336FE6" w14:paraId="70EAB661" w14:textId="77777777">
      <w:pPr>
        <w:ind w:left="-540" w:right="-185"/>
        <w:jc w:val="center"/>
        <w:rPr>
          <w:b/>
          <w:bCs/>
          <w:sz w:val="28"/>
          <w:szCs w:val="28"/>
        </w:rPr>
      </w:pPr>
    </w:p>
    <w:p w:rsidR="00336FE6" w:rsidRPr="00A6108C" w:rsidP="00336FE6" w14:paraId="77639142" w14:textId="77777777">
      <w:pPr>
        <w:jc w:val="center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>г. Москва</w:t>
      </w:r>
    </w:p>
    <w:p w:rsidR="00336FE6" w:rsidRPr="00A6108C" w:rsidP="00336FE6" w14:paraId="41C89214" w14:textId="77777777">
      <w:pPr>
        <w:tabs>
          <w:tab w:val="left" w:pos="4980"/>
        </w:tabs>
        <w:rPr>
          <w:sz w:val="28"/>
          <w:szCs w:val="28"/>
        </w:rPr>
      </w:pPr>
    </w:p>
    <w:p w:rsidR="00336FE6" w:rsidRPr="00A6108C" w:rsidP="00336FE6" w14:paraId="4698E1E8" w14:textId="77777777">
      <w:pPr>
        <w:tabs>
          <w:tab w:val="left" w:pos="4980"/>
        </w:tabs>
        <w:rPr>
          <w:sz w:val="28"/>
          <w:szCs w:val="28"/>
        </w:rPr>
      </w:pPr>
    </w:p>
    <w:p w:rsidR="00336FE6" w:rsidRPr="00A6108C" w:rsidP="00093713" w14:paraId="721F568C" w14:textId="77777777">
      <w:pPr>
        <w:rPr>
          <w:b/>
          <w:bCs/>
          <w:sz w:val="40"/>
          <w:szCs w:val="28"/>
        </w:rPr>
      </w:pPr>
    </w:p>
    <w:p w:rsidR="00336FE6" w:rsidRPr="00A6108C" w:rsidP="005D353C" w14:paraId="37482DD3" w14:textId="77777777">
      <w:pPr>
        <w:autoSpaceDE w:val="0"/>
        <w:autoSpaceDN w:val="0"/>
        <w:adjustRightInd w:val="0"/>
        <w:spacing w:line="360" w:lineRule="auto"/>
        <w:ind w:left="142" w:right="424" w:firstLine="255"/>
        <w:jc w:val="center"/>
        <w:rPr>
          <w:b/>
          <w:sz w:val="28"/>
          <w:szCs w:val="28"/>
        </w:rPr>
      </w:pPr>
      <w:r w:rsidRPr="00A6108C">
        <w:rPr>
          <w:b/>
          <w:sz w:val="28"/>
          <w:szCs w:val="28"/>
        </w:rPr>
        <w:t>О внесении изменени</w:t>
      </w:r>
      <w:r w:rsidRPr="00A6108C" w:rsidR="005D353C">
        <w:rPr>
          <w:b/>
          <w:sz w:val="28"/>
          <w:szCs w:val="28"/>
        </w:rPr>
        <w:t>й</w:t>
      </w:r>
      <w:r w:rsidRPr="00A6108C">
        <w:rPr>
          <w:b/>
          <w:sz w:val="28"/>
          <w:szCs w:val="28"/>
        </w:rPr>
        <w:t xml:space="preserve"> </w:t>
      </w:r>
      <w:r w:rsidRPr="00A6108C" w:rsidR="005D353C">
        <w:rPr>
          <w:b/>
          <w:sz w:val="28"/>
          <w:szCs w:val="28"/>
        </w:rPr>
        <w:br/>
        <w:t>в</w:t>
      </w:r>
      <w:r w:rsidRPr="00A6108C" w:rsidR="00093713">
        <w:rPr>
          <w:b/>
          <w:sz w:val="28"/>
          <w:szCs w:val="28"/>
        </w:rPr>
        <w:t xml:space="preserve"> Указание Банка России от 28 июня </w:t>
      </w:r>
      <w:r w:rsidRPr="00A6108C" w:rsidR="005D353C">
        <w:rPr>
          <w:b/>
          <w:sz w:val="28"/>
          <w:szCs w:val="28"/>
        </w:rPr>
        <w:t xml:space="preserve">2024 </w:t>
      </w:r>
      <w:r w:rsidRPr="00A6108C" w:rsidR="00093713">
        <w:rPr>
          <w:b/>
          <w:sz w:val="28"/>
          <w:szCs w:val="28"/>
        </w:rPr>
        <w:t xml:space="preserve">года </w:t>
      </w:r>
      <w:r w:rsidRPr="00A6108C" w:rsidR="005D353C">
        <w:rPr>
          <w:b/>
          <w:sz w:val="28"/>
          <w:szCs w:val="28"/>
        </w:rPr>
        <w:t xml:space="preserve">№ 6782-У </w:t>
      </w:r>
    </w:p>
    <w:p w:rsidR="00D55948" w:rsidRPr="00A6108C" w:rsidP="00D55948" w14:paraId="6712BFF5" w14:textId="77777777">
      <w:pPr>
        <w:autoSpaceDE w:val="0"/>
        <w:autoSpaceDN w:val="0"/>
        <w:adjustRightInd w:val="0"/>
        <w:spacing w:line="360" w:lineRule="auto"/>
        <w:ind w:right="424"/>
        <w:rPr>
          <w:b/>
          <w:sz w:val="40"/>
          <w:szCs w:val="28"/>
        </w:rPr>
      </w:pPr>
    </w:p>
    <w:p w:rsidR="00D55948" w:rsidRPr="00A6108C" w:rsidP="00D55948" w14:paraId="555AFEB5" w14:textId="7777777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>На основании абзацев треть</w:t>
      </w:r>
      <w:r w:rsidRPr="00A6108C" w:rsidR="00A626F3">
        <w:rPr>
          <w:bCs/>
          <w:sz w:val="28"/>
          <w:szCs w:val="28"/>
        </w:rPr>
        <w:t>его и пятого пункта 3 статьи 35</w:t>
      </w:r>
      <w:r w:rsidRPr="00A6108C">
        <w:rPr>
          <w:bCs/>
          <w:sz w:val="28"/>
          <w:szCs w:val="28"/>
          <w:vertAlign w:val="superscript"/>
        </w:rPr>
        <w:t>4</w:t>
      </w:r>
      <w:r w:rsidRPr="00A6108C">
        <w:rPr>
          <w:bCs/>
          <w:sz w:val="28"/>
          <w:szCs w:val="28"/>
        </w:rPr>
        <w:t xml:space="preserve"> Федерального закона от 7 мая 1998 года № 75-ФЗ «О негосударственных пенсионных фондах»:</w:t>
      </w:r>
    </w:p>
    <w:p w:rsidR="005D353C" w:rsidRPr="00A6108C" w:rsidP="00D55948" w14:paraId="1EEA4464" w14:textId="7777777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 xml:space="preserve">1. </w:t>
      </w:r>
      <w:r w:rsidRPr="00A6108C" w:rsidR="00D55948">
        <w:rPr>
          <w:bCs/>
          <w:sz w:val="28"/>
          <w:szCs w:val="28"/>
        </w:rPr>
        <w:t>Дополнить</w:t>
      </w:r>
      <w:r w:rsidRPr="00A6108C">
        <w:rPr>
          <w:bCs/>
          <w:sz w:val="28"/>
          <w:szCs w:val="28"/>
        </w:rPr>
        <w:t xml:space="preserve"> </w:t>
      </w:r>
      <w:r w:rsidRPr="00A6108C" w:rsidR="00093713">
        <w:rPr>
          <w:bCs/>
          <w:sz w:val="28"/>
          <w:szCs w:val="28"/>
        </w:rPr>
        <w:t xml:space="preserve">Указание Банка России от 28 июня </w:t>
      </w:r>
      <w:r w:rsidRPr="00A6108C">
        <w:rPr>
          <w:bCs/>
          <w:sz w:val="28"/>
          <w:szCs w:val="28"/>
        </w:rPr>
        <w:t xml:space="preserve">2024 </w:t>
      </w:r>
      <w:r w:rsidRPr="00A6108C" w:rsidR="00093713">
        <w:rPr>
          <w:bCs/>
          <w:sz w:val="28"/>
          <w:szCs w:val="28"/>
        </w:rPr>
        <w:t xml:space="preserve">года </w:t>
      </w:r>
      <w:r w:rsidRPr="00A6108C">
        <w:rPr>
          <w:bCs/>
          <w:sz w:val="28"/>
          <w:szCs w:val="28"/>
        </w:rPr>
        <w:t xml:space="preserve">№ 6782-У </w:t>
      </w:r>
      <w:r w:rsidRPr="00A6108C" w:rsidR="00093713">
        <w:rPr>
          <w:bCs/>
          <w:sz w:val="28"/>
          <w:szCs w:val="28"/>
        </w:rPr>
        <w:br/>
      </w:r>
      <w:r w:rsidRPr="00A6108C">
        <w:rPr>
          <w:bCs/>
          <w:sz w:val="28"/>
          <w:szCs w:val="28"/>
        </w:rPr>
        <w:t>«О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фонда, осуществляющего деятельность по негосударственному пенсионному обеспечению, формированию долгосрочных сбережений, а также расчетной величины дохода от размещения средств пенсионных резервов и о величине специального финансового индикатора, используемого при определении указанной расчетной величины»</w:t>
      </w:r>
      <w:r>
        <w:rPr>
          <w:rStyle w:val="FootnoteReference"/>
          <w:bCs/>
          <w:sz w:val="28"/>
          <w:szCs w:val="28"/>
        </w:rPr>
        <w:footnoteReference w:id="2"/>
      </w:r>
      <w:r w:rsidRPr="00A6108C" w:rsidR="00D55948">
        <w:rPr>
          <w:bCs/>
          <w:sz w:val="28"/>
          <w:szCs w:val="28"/>
        </w:rPr>
        <w:t xml:space="preserve"> </w:t>
      </w:r>
      <w:r w:rsidRPr="00A6108C">
        <w:rPr>
          <w:bCs/>
          <w:sz w:val="28"/>
          <w:szCs w:val="28"/>
        </w:rPr>
        <w:t>пункт</w:t>
      </w:r>
      <w:r w:rsidRPr="00A6108C" w:rsidR="00093713">
        <w:rPr>
          <w:bCs/>
          <w:sz w:val="28"/>
          <w:szCs w:val="28"/>
        </w:rPr>
        <w:t>ами 3</w:t>
      </w:r>
      <w:r w:rsidRPr="00A6108C" w:rsidR="00093713">
        <w:rPr>
          <w:bCs/>
          <w:sz w:val="28"/>
          <w:szCs w:val="28"/>
          <w:vertAlign w:val="superscript"/>
        </w:rPr>
        <w:t>1</w:t>
      </w:r>
      <w:r w:rsidRPr="00A6108C" w:rsidR="00093713">
        <w:rPr>
          <w:bCs/>
          <w:sz w:val="28"/>
          <w:szCs w:val="28"/>
        </w:rPr>
        <w:t xml:space="preserve"> и 3</w:t>
      </w:r>
      <w:r w:rsidRPr="00A6108C" w:rsidR="00093713">
        <w:rPr>
          <w:bCs/>
          <w:sz w:val="28"/>
          <w:szCs w:val="28"/>
          <w:vertAlign w:val="superscript"/>
        </w:rPr>
        <w:t>2</w:t>
      </w:r>
      <w:r w:rsidRPr="00A6108C">
        <w:rPr>
          <w:bCs/>
          <w:sz w:val="28"/>
          <w:szCs w:val="28"/>
        </w:rPr>
        <w:t xml:space="preserve"> следующего содержания:</w:t>
      </w:r>
    </w:p>
    <w:p w:rsidR="00DA43F4" w:rsidRPr="00A6108C" w:rsidP="00DA43F4" w14:paraId="1C4E739E" w14:textId="36B8C47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>«</w:t>
      </w:r>
      <w:r w:rsidRPr="00A6108C">
        <w:rPr>
          <w:bCs/>
          <w:sz w:val="28"/>
          <w:szCs w:val="28"/>
        </w:rPr>
        <w:t>3</w:t>
      </w:r>
      <w:r w:rsidRPr="00A6108C">
        <w:rPr>
          <w:bCs/>
          <w:sz w:val="28"/>
          <w:szCs w:val="28"/>
          <w:vertAlign w:val="superscript"/>
        </w:rPr>
        <w:t>1</w:t>
      </w:r>
      <w:r w:rsidRPr="00A6108C">
        <w:rPr>
          <w:bCs/>
          <w:sz w:val="28"/>
          <w:szCs w:val="28"/>
        </w:rPr>
        <w:t xml:space="preserve">. </w:t>
      </w:r>
      <w:r w:rsidR="006852DB">
        <w:rPr>
          <w:bCs/>
          <w:sz w:val="28"/>
          <w:szCs w:val="28"/>
        </w:rPr>
        <w:t>Р</w:t>
      </w:r>
      <w:r w:rsidRPr="00A6108C">
        <w:rPr>
          <w:bCs/>
          <w:sz w:val="28"/>
          <w:szCs w:val="28"/>
        </w:rPr>
        <w:t>асчет дохода от размещения средств пенсионных резервов для целей расчета переменной части вознаграждения фонда и расчет расчетной величины дохода от размещения средств пенсионных резервов</w:t>
      </w:r>
      <w:r w:rsidR="006852DB">
        <w:rPr>
          <w:bCs/>
          <w:sz w:val="28"/>
          <w:szCs w:val="28"/>
        </w:rPr>
        <w:t xml:space="preserve"> </w:t>
      </w:r>
      <w:r w:rsidR="008C5798">
        <w:rPr>
          <w:bCs/>
          <w:sz w:val="28"/>
          <w:szCs w:val="28"/>
        </w:rPr>
        <w:t>в</w:t>
      </w:r>
      <w:r w:rsidRPr="00A6108C" w:rsidR="008C5798">
        <w:rPr>
          <w:bCs/>
          <w:sz w:val="28"/>
          <w:szCs w:val="28"/>
        </w:rPr>
        <w:t xml:space="preserve"> случае формирования, учета и размещения страхового резерва</w:t>
      </w:r>
      <w:r w:rsidR="008C5798">
        <w:rPr>
          <w:bCs/>
          <w:sz w:val="28"/>
          <w:szCs w:val="28"/>
        </w:rPr>
        <w:t xml:space="preserve"> </w:t>
      </w:r>
      <w:r w:rsidRPr="00A6108C" w:rsidR="008C5798">
        <w:rPr>
          <w:bCs/>
          <w:sz w:val="28"/>
          <w:szCs w:val="28"/>
        </w:rPr>
        <w:t>в течение отчетного года отдельно от резерв</w:t>
      </w:r>
      <w:r w:rsidR="008C5798">
        <w:rPr>
          <w:bCs/>
          <w:sz w:val="28"/>
          <w:szCs w:val="28"/>
        </w:rPr>
        <w:t>ов</w:t>
      </w:r>
      <w:r w:rsidRPr="00A6108C" w:rsidR="008C5798">
        <w:rPr>
          <w:bCs/>
          <w:sz w:val="28"/>
          <w:szCs w:val="28"/>
        </w:rPr>
        <w:t xml:space="preserve"> п</w:t>
      </w:r>
      <w:r w:rsidR="008C5798">
        <w:rPr>
          <w:bCs/>
          <w:sz w:val="28"/>
          <w:szCs w:val="28"/>
        </w:rPr>
        <w:t xml:space="preserve">окрытия пенсионных обязательств </w:t>
      </w:r>
      <w:r w:rsidRPr="00A6108C" w:rsidR="00E351EE">
        <w:rPr>
          <w:bCs/>
          <w:sz w:val="28"/>
          <w:szCs w:val="28"/>
        </w:rPr>
        <w:t>осуществляю</w:t>
      </w:r>
      <w:r w:rsidRPr="00A6108C" w:rsidR="000D53A8">
        <w:rPr>
          <w:bCs/>
          <w:sz w:val="28"/>
          <w:szCs w:val="28"/>
        </w:rPr>
        <w:t xml:space="preserve">тся </w:t>
      </w:r>
      <w:r w:rsidRPr="00A6108C">
        <w:rPr>
          <w:bCs/>
          <w:sz w:val="28"/>
          <w:szCs w:val="28"/>
        </w:rPr>
        <w:t xml:space="preserve">в соответствии с пунктами 1 </w:t>
      </w:r>
      <w:r w:rsidRPr="00A6108C" w:rsidR="006F6769">
        <w:rPr>
          <w:bCs/>
          <w:sz w:val="28"/>
          <w:szCs w:val="28"/>
        </w:rPr>
        <w:t>–</w:t>
      </w:r>
      <w:r w:rsidRPr="00A6108C">
        <w:rPr>
          <w:bCs/>
          <w:sz w:val="28"/>
          <w:szCs w:val="28"/>
        </w:rPr>
        <w:t xml:space="preserve"> 3 настоящего Указания </w:t>
      </w:r>
      <w:r w:rsidRPr="00A6108C" w:rsidR="00B32C7A">
        <w:rPr>
          <w:bCs/>
          <w:sz w:val="28"/>
          <w:szCs w:val="28"/>
        </w:rPr>
        <w:t>отдельно</w:t>
      </w:r>
      <w:r w:rsidRPr="00A6108C" w:rsidR="00D73792">
        <w:rPr>
          <w:bCs/>
          <w:sz w:val="28"/>
          <w:szCs w:val="28"/>
        </w:rPr>
        <w:t xml:space="preserve"> по </w:t>
      </w:r>
      <w:r w:rsidRPr="00A6108C" w:rsidR="006F6769">
        <w:rPr>
          <w:bCs/>
          <w:sz w:val="28"/>
          <w:szCs w:val="28"/>
        </w:rPr>
        <w:t>страховому резерву и</w:t>
      </w:r>
      <w:r w:rsidRPr="00A6108C" w:rsidR="006F6769">
        <w:rPr>
          <w:bCs/>
          <w:sz w:val="28"/>
          <w:szCs w:val="28"/>
        </w:rPr>
        <w:t xml:space="preserve"> </w:t>
      </w:r>
      <w:r w:rsidRPr="00A6108C" w:rsidR="008944C7">
        <w:rPr>
          <w:bCs/>
          <w:sz w:val="28"/>
          <w:szCs w:val="28"/>
        </w:rPr>
        <w:t xml:space="preserve">отдельно по </w:t>
      </w:r>
      <w:r w:rsidRPr="00A6108C">
        <w:rPr>
          <w:bCs/>
          <w:sz w:val="28"/>
          <w:szCs w:val="28"/>
        </w:rPr>
        <w:t>резерв</w:t>
      </w:r>
      <w:r w:rsidR="000061FE">
        <w:rPr>
          <w:bCs/>
          <w:sz w:val="28"/>
          <w:szCs w:val="28"/>
        </w:rPr>
        <w:t>ам</w:t>
      </w:r>
      <w:r w:rsidRPr="00A6108C">
        <w:rPr>
          <w:bCs/>
          <w:sz w:val="28"/>
          <w:szCs w:val="28"/>
        </w:rPr>
        <w:t xml:space="preserve"> п</w:t>
      </w:r>
      <w:r w:rsidR="008C5798">
        <w:rPr>
          <w:bCs/>
          <w:sz w:val="28"/>
          <w:szCs w:val="28"/>
        </w:rPr>
        <w:t>окрытия пенсионных обязательств</w:t>
      </w:r>
      <w:r w:rsidRPr="00A6108C">
        <w:rPr>
          <w:bCs/>
          <w:sz w:val="28"/>
          <w:szCs w:val="28"/>
        </w:rPr>
        <w:t xml:space="preserve"> </w:t>
      </w:r>
      <w:r w:rsidRPr="00A6108C" w:rsidR="008C5798">
        <w:rPr>
          <w:bCs/>
          <w:sz w:val="28"/>
          <w:szCs w:val="28"/>
        </w:rPr>
        <w:t>за период такого отдельного формирования, учета и размещения страхового резерва</w:t>
      </w:r>
      <w:r w:rsidR="008C5798">
        <w:rPr>
          <w:bCs/>
          <w:sz w:val="28"/>
          <w:szCs w:val="28"/>
        </w:rPr>
        <w:t>,</w:t>
      </w:r>
      <w:r w:rsidRPr="00A6108C" w:rsidR="008C5798">
        <w:rPr>
          <w:bCs/>
          <w:sz w:val="28"/>
          <w:szCs w:val="28"/>
        </w:rPr>
        <w:t xml:space="preserve"> </w:t>
      </w:r>
      <w:r w:rsidRPr="00A6108C">
        <w:rPr>
          <w:bCs/>
          <w:sz w:val="28"/>
          <w:szCs w:val="28"/>
        </w:rPr>
        <w:t>за исключением случая, предусмотренного пунктом 3</w:t>
      </w:r>
      <w:r w:rsidRPr="00A6108C">
        <w:rPr>
          <w:bCs/>
          <w:sz w:val="28"/>
          <w:szCs w:val="28"/>
          <w:vertAlign w:val="superscript"/>
        </w:rPr>
        <w:t>2</w:t>
      </w:r>
      <w:r w:rsidRPr="00A6108C">
        <w:rPr>
          <w:bCs/>
          <w:sz w:val="28"/>
          <w:szCs w:val="28"/>
        </w:rPr>
        <w:t xml:space="preserve"> настоящего Указания. </w:t>
      </w:r>
    </w:p>
    <w:p w:rsidR="00DA43F4" w:rsidRPr="00A6108C" w:rsidP="00DA43F4" w14:paraId="08B62C39" w14:textId="71BFD2D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 xml:space="preserve">В целях применения абзаца первого настоящего пункта при определении </w:t>
      </w:r>
      <w:r w:rsidRPr="00A6108C" w:rsidR="005E46E3">
        <w:rPr>
          <w:bCs/>
          <w:sz w:val="28"/>
          <w:szCs w:val="28"/>
        </w:rPr>
        <w:t xml:space="preserve">значений </w:t>
      </w:r>
      <w:r w:rsidRPr="00A6108C">
        <w:rPr>
          <w:bCs/>
          <w:sz w:val="28"/>
          <w:szCs w:val="28"/>
        </w:rPr>
        <w:t xml:space="preserve">показателей, </w:t>
      </w:r>
      <w:r w:rsidRPr="00A6108C" w:rsidR="005E46E3">
        <w:rPr>
          <w:bCs/>
          <w:sz w:val="28"/>
          <w:szCs w:val="28"/>
        </w:rPr>
        <w:t xml:space="preserve">предусмотренных пунктами 2 и 3 настоящего Указания, </w:t>
      </w:r>
      <w:r w:rsidRPr="00A6108C">
        <w:rPr>
          <w:bCs/>
          <w:sz w:val="28"/>
          <w:szCs w:val="28"/>
        </w:rPr>
        <w:t xml:space="preserve">пенсионные резервы учитываются </w:t>
      </w:r>
      <w:r w:rsidRPr="00A6108C" w:rsidR="000F01C8">
        <w:rPr>
          <w:bCs/>
          <w:sz w:val="28"/>
          <w:szCs w:val="28"/>
        </w:rPr>
        <w:t xml:space="preserve">соответственно </w:t>
      </w:r>
      <w:r w:rsidRPr="00A6108C">
        <w:rPr>
          <w:bCs/>
          <w:sz w:val="28"/>
          <w:szCs w:val="28"/>
        </w:rPr>
        <w:t xml:space="preserve">в части </w:t>
      </w:r>
      <w:r w:rsidR="00A2089B">
        <w:rPr>
          <w:bCs/>
          <w:sz w:val="28"/>
          <w:szCs w:val="28"/>
        </w:rPr>
        <w:t xml:space="preserve">страхового резерва </w:t>
      </w:r>
      <w:r w:rsidRPr="00A6108C" w:rsidR="00370D9E">
        <w:rPr>
          <w:bCs/>
          <w:sz w:val="28"/>
          <w:szCs w:val="28"/>
        </w:rPr>
        <w:t>либо</w:t>
      </w:r>
      <w:r w:rsidRPr="00A6108C" w:rsidR="003E6D64">
        <w:rPr>
          <w:bCs/>
          <w:sz w:val="28"/>
          <w:szCs w:val="28"/>
        </w:rPr>
        <w:t xml:space="preserve"> в части</w:t>
      </w:r>
      <w:r w:rsidRPr="00A6108C" w:rsidR="00370D9E">
        <w:rPr>
          <w:bCs/>
          <w:sz w:val="28"/>
          <w:szCs w:val="28"/>
        </w:rPr>
        <w:t xml:space="preserve"> </w:t>
      </w:r>
      <w:r w:rsidRPr="00A6108C" w:rsidR="00053FF6">
        <w:rPr>
          <w:bCs/>
          <w:sz w:val="28"/>
          <w:szCs w:val="28"/>
        </w:rPr>
        <w:t>резервов покрытия пенсионных обязательств</w:t>
      </w:r>
      <w:r w:rsidRPr="00A6108C">
        <w:rPr>
          <w:bCs/>
          <w:sz w:val="28"/>
          <w:szCs w:val="28"/>
        </w:rPr>
        <w:t>.</w:t>
      </w:r>
    </w:p>
    <w:p w:rsidR="009D3CE2" w:rsidRPr="00A6108C" w:rsidP="009D3CE2" w14:paraId="4FCB468C" w14:textId="56747EC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>3</w:t>
      </w:r>
      <w:r w:rsidRPr="00A6108C" w:rsidR="00DA43F4">
        <w:rPr>
          <w:bCs/>
          <w:sz w:val="28"/>
          <w:szCs w:val="28"/>
          <w:vertAlign w:val="superscript"/>
        </w:rPr>
        <w:t>2</w:t>
      </w:r>
      <w:r w:rsidRPr="00A6108C">
        <w:rPr>
          <w:bCs/>
          <w:sz w:val="28"/>
          <w:szCs w:val="28"/>
        </w:rPr>
        <w:t xml:space="preserve">.  </w:t>
      </w:r>
      <w:r w:rsidR="006852DB">
        <w:rPr>
          <w:bCs/>
          <w:sz w:val="28"/>
          <w:szCs w:val="28"/>
        </w:rPr>
        <w:t>Р</w:t>
      </w:r>
      <w:r w:rsidRPr="00A6108C">
        <w:rPr>
          <w:bCs/>
          <w:sz w:val="28"/>
          <w:szCs w:val="28"/>
        </w:rPr>
        <w:t>асчет дохода от размещения средств пенсионных резервов для целей расчета переменной части вознаграждения фонда и расчет расчетной величины дохода от размещения средств пенсионных резервов</w:t>
      </w:r>
      <w:r w:rsidRPr="00A6108C" w:rsidR="00E948DF">
        <w:rPr>
          <w:bCs/>
          <w:sz w:val="28"/>
          <w:szCs w:val="28"/>
        </w:rPr>
        <w:t xml:space="preserve"> </w:t>
      </w:r>
      <w:r w:rsidR="006852DB">
        <w:rPr>
          <w:bCs/>
          <w:sz w:val="28"/>
          <w:szCs w:val="28"/>
        </w:rPr>
        <w:t>в</w:t>
      </w:r>
      <w:r w:rsidRPr="00A6108C" w:rsidR="006852DB">
        <w:rPr>
          <w:bCs/>
          <w:sz w:val="28"/>
          <w:szCs w:val="28"/>
        </w:rPr>
        <w:t xml:space="preserve"> случае формирования, учета и размещения резервов покрытия пенсионных обязательств в течение отчетного года раздельно по каждой пенсионной схеме, по каждому виду д</w:t>
      </w:r>
      <w:r w:rsidR="008454EE">
        <w:rPr>
          <w:bCs/>
          <w:sz w:val="28"/>
          <w:szCs w:val="28"/>
        </w:rPr>
        <w:t>оговора долгосрочных сбережений</w:t>
      </w:r>
      <w:bookmarkStart w:id="0" w:name="_GoBack"/>
      <w:bookmarkEnd w:id="0"/>
      <w:r w:rsidRPr="00A6108C" w:rsidR="006852DB">
        <w:rPr>
          <w:bCs/>
          <w:sz w:val="28"/>
          <w:szCs w:val="28"/>
        </w:rPr>
        <w:t xml:space="preserve"> </w:t>
      </w:r>
      <w:r w:rsidRPr="00A6108C" w:rsidR="00624C67">
        <w:rPr>
          <w:bCs/>
          <w:sz w:val="28"/>
          <w:szCs w:val="28"/>
        </w:rPr>
        <w:t xml:space="preserve">осуществляются </w:t>
      </w:r>
      <w:r w:rsidRPr="00A6108C">
        <w:rPr>
          <w:bCs/>
          <w:sz w:val="28"/>
          <w:szCs w:val="28"/>
        </w:rPr>
        <w:t xml:space="preserve">в соответствии </w:t>
      </w:r>
      <w:r w:rsidR="00A2089B">
        <w:rPr>
          <w:bCs/>
          <w:sz w:val="28"/>
          <w:szCs w:val="28"/>
        </w:rPr>
        <w:t xml:space="preserve">с </w:t>
      </w:r>
      <w:r w:rsidRPr="00A6108C" w:rsidR="003F6CD5">
        <w:rPr>
          <w:bCs/>
          <w:sz w:val="28"/>
          <w:szCs w:val="28"/>
        </w:rPr>
        <w:t xml:space="preserve">пунктами 1 </w:t>
      </w:r>
      <w:r w:rsidRPr="00A6108C" w:rsidR="00CF475D">
        <w:rPr>
          <w:bCs/>
          <w:sz w:val="28"/>
          <w:szCs w:val="28"/>
        </w:rPr>
        <w:t>–</w:t>
      </w:r>
      <w:r w:rsidRPr="00A6108C" w:rsidR="003F6CD5">
        <w:rPr>
          <w:bCs/>
          <w:sz w:val="28"/>
          <w:szCs w:val="28"/>
        </w:rPr>
        <w:t xml:space="preserve"> 3 настоящего Указания </w:t>
      </w:r>
      <w:r w:rsidRPr="00A6108C" w:rsidR="006926FB">
        <w:rPr>
          <w:bCs/>
          <w:sz w:val="28"/>
          <w:szCs w:val="28"/>
        </w:rPr>
        <w:t>раздельно по резервам покрытия пенсионных обязательств, сформированным</w:t>
      </w:r>
      <w:r w:rsidRPr="00A6108C">
        <w:rPr>
          <w:bCs/>
          <w:sz w:val="28"/>
          <w:szCs w:val="28"/>
        </w:rPr>
        <w:t xml:space="preserve"> по каждой пенсионной схеме, по каждому виду договора долгосрочных сбережений</w:t>
      </w:r>
      <w:r w:rsidRPr="00A6108C" w:rsidR="006926FB">
        <w:rPr>
          <w:bCs/>
          <w:sz w:val="28"/>
          <w:szCs w:val="28"/>
        </w:rPr>
        <w:t>,</w:t>
      </w:r>
      <w:r w:rsidRPr="00A6108C">
        <w:rPr>
          <w:bCs/>
          <w:sz w:val="28"/>
          <w:szCs w:val="28"/>
        </w:rPr>
        <w:t xml:space="preserve"> и отдельно </w:t>
      </w:r>
      <w:r w:rsidRPr="00A6108C" w:rsidR="006926FB">
        <w:rPr>
          <w:bCs/>
          <w:sz w:val="28"/>
          <w:szCs w:val="28"/>
        </w:rPr>
        <w:t>по</w:t>
      </w:r>
      <w:r w:rsidRPr="00A6108C">
        <w:rPr>
          <w:bCs/>
          <w:sz w:val="28"/>
          <w:szCs w:val="28"/>
        </w:rPr>
        <w:t xml:space="preserve"> страхово</w:t>
      </w:r>
      <w:r w:rsidRPr="00A6108C" w:rsidR="006926FB">
        <w:rPr>
          <w:bCs/>
          <w:sz w:val="28"/>
          <w:szCs w:val="28"/>
        </w:rPr>
        <w:t>му</w:t>
      </w:r>
      <w:r w:rsidRPr="00A6108C">
        <w:rPr>
          <w:bCs/>
          <w:sz w:val="28"/>
          <w:szCs w:val="28"/>
        </w:rPr>
        <w:t xml:space="preserve"> резерв</w:t>
      </w:r>
      <w:r w:rsidRPr="00A6108C" w:rsidR="006926FB">
        <w:rPr>
          <w:bCs/>
          <w:sz w:val="28"/>
          <w:szCs w:val="28"/>
        </w:rPr>
        <w:t>у</w:t>
      </w:r>
      <w:r w:rsidRPr="008C5798" w:rsidR="008C5798">
        <w:rPr>
          <w:bCs/>
          <w:sz w:val="28"/>
          <w:szCs w:val="28"/>
        </w:rPr>
        <w:t xml:space="preserve"> </w:t>
      </w:r>
      <w:r w:rsidRPr="00A6108C" w:rsidR="008C5798">
        <w:rPr>
          <w:bCs/>
          <w:sz w:val="28"/>
          <w:szCs w:val="28"/>
        </w:rPr>
        <w:t>за период такого раздельного формирования, учета и размещения резервов покрытия пенсионных обязательств</w:t>
      </w:r>
      <w:r w:rsidRPr="00A6108C">
        <w:rPr>
          <w:bCs/>
          <w:sz w:val="28"/>
          <w:szCs w:val="28"/>
        </w:rPr>
        <w:t xml:space="preserve">. </w:t>
      </w:r>
    </w:p>
    <w:p w:rsidR="009D3CE2" w:rsidRPr="00A6108C" w:rsidP="009D3CE2" w14:paraId="445E3968" w14:textId="1B4A035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 xml:space="preserve">В целях применения абзаца первого настоящего пункта при определении </w:t>
      </w:r>
      <w:r w:rsidRPr="00A6108C" w:rsidR="00260239">
        <w:rPr>
          <w:bCs/>
          <w:sz w:val="28"/>
          <w:szCs w:val="28"/>
        </w:rPr>
        <w:t xml:space="preserve">значений </w:t>
      </w:r>
      <w:r w:rsidRPr="00A6108C">
        <w:rPr>
          <w:bCs/>
          <w:sz w:val="28"/>
          <w:szCs w:val="28"/>
        </w:rPr>
        <w:t xml:space="preserve">показателей, </w:t>
      </w:r>
      <w:r w:rsidRPr="00A6108C" w:rsidR="00685AA3">
        <w:rPr>
          <w:bCs/>
          <w:sz w:val="28"/>
          <w:szCs w:val="28"/>
        </w:rPr>
        <w:t>предусмотренных пунктами 2 и 3 настоящего Указания</w:t>
      </w:r>
      <w:r w:rsidRPr="00A6108C">
        <w:rPr>
          <w:bCs/>
          <w:sz w:val="28"/>
          <w:szCs w:val="28"/>
        </w:rPr>
        <w:t xml:space="preserve">, </w:t>
      </w:r>
      <w:r w:rsidRPr="00A6108C" w:rsidR="00912A74">
        <w:rPr>
          <w:bCs/>
          <w:sz w:val="28"/>
          <w:szCs w:val="28"/>
        </w:rPr>
        <w:t xml:space="preserve">пенсионные резервы учитываются </w:t>
      </w:r>
      <w:r w:rsidRPr="00A6108C" w:rsidR="00685AA3">
        <w:rPr>
          <w:bCs/>
          <w:sz w:val="28"/>
          <w:szCs w:val="28"/>
        </w:rPr>
        <w:t xml:space="preserve">соответственно </w:t>
      </w:r>
      <w:r w:rsidRPr="00A6108C" w:rsidR="00912A74">
        <w:rPr>
          <w:bCs/>
          <w:sz w:val="28"/>
          <w:szCs w:val="28"/>
        </w:rPr>
        <w:t xml:space="preserve">в части </w:t>
      </w:r>
      <w:r w:rsidRPr="00A6108C">
        <w:rPr>
          <w:bCs/>
          <w:sz w:val="28"/>
          <w:szCs w:val="28"/>
        </w:rPr>
        <w:t>резерв</w:t>
      </w:r>
      <w:r w:rsidRPr="00A6108C" w:rsidR="00912A74">
        <w:rPr>
          <w:bCs/>
          <w:sz w:val="28"/>
          <w:szCs w:val="28"/>
        </w:rPr>
        <w:t>ов</w:t>
      </w:r>
      <w:r w:rsidRPr="00A6108C">
        <w:rPr>
          <w:bCs/>
          <w:sz w:val="28"/>
          <w:szCs w:val="28"/>
        </w:rPr>
        <w:t xml:space="preserve"> покрытия пенсионных обязательств</w:t>
      </w:r>
      <w:r w:rsidRPr="00A6108C" w:rsidR="004C23F3">
        <w:rPr>
          <w:bCs/>
          <w:sz w:val="28"/>
          <w:szCs w:val="28"/>
        </w:rPr>
        <w:t xml:space="preserve">, сформированных </w:t>
      </w:r>
      <w:r w:rsidRPr="00A6108C" w:rsidR="00067566">
        <w:rPr>
          <w:bCs/>
          <w:sz w:val="28"/>
          <w:szCs w:val="28"/>
        </w:rPr>
        <w:t>по</w:t>
      </w:r>
      <w:r w:rsidRPr="00A6108C">
        <w:rPr>
          <w:bCs/>
          <w:sz w:val="28"/>
          <w:szCs w:val="28"/>
        </w:rPr>
        <w:t xml:space="preserve"> пенсионной схем</w:t>
      </w:r>
      <w:r w:rsidRPr="00A6108C" w:rsidR="00067566">
        <w:rPr>
          <w:bCs/>
          <w:sz w:val="28"/>
          <w:szCs w:val="28"/>
        </w:rPr>
        <w:t>е</w:t>
      </w:r>
      <w:r w:rsidRPr="00A6108C">
        <w:rPr>
          <w:bCs/>
          <w:sz w:val="28"/>
          <w:szCs w:val="28"/>
        </w:rPr>
        <w:t xml:space="preserve">, </w:t>
      </w:r>
      <w:r w:rsidRPr="00A6108C" w:rsidR="00067566">
        <w:rPr>
          <w:bCs/>
          <w:sz w:val="28"/>
          <w:szCs w:val="28"/>
        </w:rPr>
        <w:t>по</w:t>
      </w:r>
      <w:r w:rsidRPr="00A6108C" w:rsidR="004C23F3">
        <w:rPr>
          <w:bCs/>
          <w:sz w:val="28"/>
          <w:szCs w:val="28"/>
        </w:rPr>
        <w:t xml:space="preserve"> </w:t>
      </w:r>
      <w:r w:rsidRPr="00A6108C">
        <w:rPr>
          <w:bCs/>
          <w:sz w:val="28"/>
          <w:szCs w:val="28"/>
        </w:rPr>
        <w:t>вид</w:t>
      </w:r>
      <w:r w:rsidRPr="00A6108C" w:rsidR="00067566">
        <w:rPr>
          <w:bCs/>
          <w:sz w:val="28"/>
          <w:szCs w:val="28"/>
        </w:rPr>
        <w:t>у</w:t>
      </w:r>
      <w:r w:rsidRPr="00A6108C">
        <w:rPr>
          <w:bCs/>
          <w:sz w:val="28"/>
          <w:szCs w:val="28"/>
        </w:rPr>
        <w:t xml:space="preserve"> договора долгосрочных сбережений</w:t>
      </w:r>
      <w:r w:rsidRPr="00A6108C" w:rsidR="004C23F3">
        <w:rPr>
          <w:bCs/>
          <w:sz w:val="28"/>
          <w:szCs w:val="28"/>
        </w:rPr>
        <w:t>,</w:t>
      </w:r>
      <w:r w:rsidRPr="00A6108C">
        <w:rPr>
          <w:bCs/>
          <w:sz w:val="28"/>
          <w:szCs w:val="28"/>
        </w:rPr>
        <w:t xml:space="preserve"> либо </w:t>
      </w:r>
      <w:r w:rsidRPr="00A6108C" w:rsidR="003E6D64">
        <w:rPr>
          <w:bCs/>
          <w:sz w:val="28"/>
          <w:szCs w:val="28"/>
        </w:rPr>
        <w:t xml:space="preserve">в части </w:t>
      </w:r>
      <w:r w:rsidRPr="00A6108C">
        <w:rPr>
          <w:bCs/>
          <w:sz w:val="28"/>
          <w:szCs w:val="28"/>
        </w:rPr>
        <w:t>страхов</w:t>
      </w:r>
      <w:r w:rsidRPr="00A6108C" w:rsidR="00912A74">
        <w:rPr>
          <w:bCs/>
          <w:sz w:val="28"/>
          <w:szCs w:val="28"/>
        </w:rPr>
        <w:t>ого</w:t>
      </w:r>
      <w:r w:rsidRPr="00A6108C">
        <w:rPr>
          <w:bCs/>
          <w:sz w:val="28"/>
          <w:szCs w:val="28"/>
        </w:rPr>
        <w:t xml:space="preserve"> резерв</w:t>
      </w:r>
      <w:r w:rsidRPr="00A6108C" w:rsidR="00912A74">
        <w:rPr>
          <w:bCs/>
          <w:sz w:val="28"/>
          <w:szCs w:val="28"/>
        </w:rPr>
        <w:t>а</w:t>
      </w:r>
      <w:r w:rsidRPr="00A6108C">
        <w:rPr>
          <w:bCs/>
          <w:sz w:val="28"/>
          <w:szCs w:val="28"/>
        </w:rPr>
        <w:t>.</w:t>
      </w:r>
      <w:r w:rsidRPr="00A6108C" w:rsidR="00DA43F4">
        <w:rPr>
          <w:bCs/>
          <w:sz w:val="28"/>
          <w:szCs w:val="28"/>
        </w:rPr>
        <w:t>».</w:t>
      </w:r>
    </w:p>
    <w:p w:rsidR="00336FE6" w:rsidRPr="00A6108C" w:rsidP="005D353C" w14:paraId="6DCD2EBC" w14:textId="7777777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6108C">
        <w:rPr>
          <w:bCs/>
          <w:sz w:val="28"/>
          <w:szCs w:val="28"/>
        </w:rPr>
        <w:t>2</w:t>
      </w:r>
      <w:r w:rsidRPr="00A6108C" w:rsidR="005D353C">
        <w:rPr>
          <w:bCs/>
          <w:sz w:val="28"/>
          <w:szCs w:val="28"/>
        </w:rPr>
        <w:t xml:space="preserve">. Настоящее Указание </w:t>
      </w:r>
      <w:r w:rsidRPr="00A6108C" w:rsidR="00407D39">
        <w:rPr>
          <w:bCs/>
          <w:sz w:val="28"/>
          <w:szCs w:val="28"/>
        </w:rPr>
        <w:t xml:space="preserve">подлежит официальному опубликованию и </w:t>
      </w:r>
      <w:r w:rsidRPr="00A6108C" w:rsidR="005D353C">
        <w:rPr>
          <w:bCs/>
          <w:sz w:val="28"/>
          <w:szCs w:val="28"/>
        </w:rPr>
        <w:t xml:space="preserve">в соответствии с решением Совета директоров Банка России (протокол заседания Совета директоров Банка России от … </w:t>
      </w:r>
      <w:r w:rsidRPr="00A6108C" w:rsidR="00093713">
        <w:rPr>
          <w:bCs/>
          <w:sz w:val="28"/>
          <w:szCs w:val="28"/>
        </w:rPr>
        <w:br/>
      </w:r>
      <w:r w:rsidRPr="00A6108C" w:rsidR="005D353C">
        <w:rPr>
          <w:bCs/>
          <w:sz w:val="28"/>
          <w:szCs w:val="28"/>
        </w:rPr>
        <w:t xml:space="preserve">2026 года № ПСД-…) </w:t>
      </w:r>
      <w:r w:rsidRPr="00452765" w:rsidR="005D353C">
        <w:rPr>
          <w:bCs/>
          <w:sz w:val="28"/>
          <w:szCs w:val="28"/>
        </w:rPr>
        <w:t>вступает в силу с 1 января 2027 года.</w:t>
      </w:r>
    </w:p>
    <w:p w:rsidR="00336FE6" w:rsidRPr="00A6108C" w:rsidP="00336FE6" w14:paraId="7386C7F9" w14:textId="7777777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C26C1" w:rsidRPr="00A6108C" w:rsidP="00336FE6" w14:paraId="14B28808" w14:textId="7777777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36FE6" w:rsidRPr="00A6108C" w:rsidP="00336FE6" w14:paraId="20195607" w14:textId="77777777">
      <w:pPr>
        <w:spacing w:line="360" w:lineRule="auto"/>
        <w:jc w:val="both"/>
        <w:rPr>
          <w:sz w:val="28"/>
          <w:szCs w:val="28"/>
        </w:rPr>
      </w:pPr>
    </w:p>
    <w:p w:rsidR="00336FE6" w:rsidRPr="00A6108C" w:rsidP="00336FE6" w14:paraId="07060A16" w14:textId="77777777">
      <w:pPr>
        <w:spacing w:line="360" w:lineRule="auto"/>
        <w:jc w:val="both"/>
        <w:rPr>
          <w:sz w:val="28"/>
          <w:szCs w:val="28"/>
        </w:rPr>
      </w:pPr>
      <w:r w:rsidRPr="00A6108C">
        <w:rPr>
          <w:sz w:val="28"/>
          <w:szCs w:val="28"/>
        </w:rPr>
        <w:t>Председатель</w:t>
      </w:r>
    </w:p>
    <w:p w:rsidR="00336FE6" w:rsidRPr="00A6108C" w:rsidP="00336FE6" w14:paraId="0DBDA2AC" w14:textId="77777777">
      <w:pPr>
        <w:spacing w:line="360" w:lineRule="auto"/>
        <w:jc w:val="both"/>
        <w:rPr>
          <w:sz w:val="28"/>
          <w:szCs w:val="28"/>
        </w:rPr>
      </w:pPr>
      <w:r w:rsidRPr="00A6108C">
        <w:rPr>
          <w:sz w:val="28"/>
          <w:szCs w:val="28"/>
        </w:rPr>
        <w:t>Центрального банка</w:t>
      </w:r>
    </w:p>
    <w:p w:rsidR="00336FE6" w:rsidP="00336FE6" w14:paraId="3F164832" w14:textId="77777777">
      <w:pPr>
        <w:spacing w:line="360" w:lineRule="auto"/>
        <w:jc w:val="both"/>
        <w:rPr>
          <w:sz w:val="28"/>
          <w:szCs w:val="28"/>
        </w:rPr>
      </w:pPr>
      <w:r w:rsidRPr="00A6108C">
        <w:rPr>
          <w:sz w:val="28"/>
          <w:szCs w:val="28"/>
        </w:rPr>
        <w:t>Российской Федерации</w:t>
      </w:r>
      <w:r w:rsidRPr="00A6108C">
        <w:rPr>
          <w:sz w:val="28"/>
          <w:szCs w:val="28"/>
        </w:rPr>
        <w:tab/>
      </w:r>
      <w:r w:rsidRPr="00A6108C">
        <w:rPr>
          <w:sz w:val="28"/>
          <w:szCs w:val="28"/>
        </w:rPr>
        <w:tab/>
      </w:r>
      <w:r w:rsidRPr="00A6108C">
        <w:rPr>
          <w:sz w:val="28"/>
          <w:szCs w:val="28"/>
        </w:rPr>
        <w:tab/>
      </w:r>
      <w:r w:rsidRPr="00A6108C">
        <w:rPr>
          <w:sz w:val="28"/>
          <w:szCs w:val="28"/>
        </w:rPr>
        <w:tab/>
      </w:r>
      <w:r w:rsidRPr="00A6108C">
        <w:rPr>
          <w:sz w:val="28"/>
          <w:szCs w:val="28"/>
        </w:rPr>
        <w:tab/>
      </w:r>
      <w:r w:rsidRPr="00A6108C">
        <w:rPr>
          <w:sz w:val="28"/>
          <w:szCs w:val="28"/>
        </w:rPr>
        <w:tab/>
      </w:r>
      <w:r w:rsidRPr="00A6108C">
        <w:rPr>
          <w:sz w:val="28"/>
          <w:szCs w:val="28"/>
        </w:rPr>
        <w:tab/>
        <w:t xml:space="preserve">   Э.С. </w:t>
      </w:r>
      <w:r w:rsidRPr="00A6108C">
        <w:rPr>
          <w:sz w:val="28"/>
          <w:szCs w:val="28"/>
        </w:rPr>
        <w:t>Набиуллина</w:t>
      </w:r>
    </w:p>
    <w:p w:rsidR="006738FF" w14:paraId="54DC8A58" w14:textId="77777777"/>
    <w:sectPr w:rsidSect="00CC26C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C8B" w14:paraId="6B7F3CD3" w14:textId="7D67967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454EE">
      <w:rPr>
        <w:noProof/>
      </w:rPr>
      <w:t>3</w:t>
    </w:r>
    <w:r>
      <w:fldChar w:fldCharType="end"/>
    </w:r>
  </w:p>
  <w:p w:rsidR="00994C8B" w14:paraId="0B4D55E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03C71" w:rsidP="005D353C" w14:paraId="01297CFE" w14:textId="77777777">
      <w:r>
        <w:separator/>
      </w:r>
    </w:p>
  </w:footnote>
  <w:footnote w:type="continuationSeparator" w:id="1">
    <w:p w:rsidR="00803C71" w:rsidP="005D353C" w14:paraId="1143A61A" w14:textId="77777777">
      <w:r>
        <w:continuationSeparator/>
      </w:r>
    </w:p>
  </w:footnote>
  <w:footnote w:id="2">
    <w:p w:rsidR="005D353C" w:rsidP="005D353C" w14:paraId="337B1AFF" w14:textId="7777777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D353C">
        <w:t xml:space="preserve">Зарегистрировано Минюстом России </w:t>
      </w:r>
      <w:r>
        <w:t xml:space="preserve">2 августа </w:t>
      </w:r>
      <w:r w:rsidRPr="005D353C">
        <w:t xml:space="preserve">2024 </w:t>
      </w:r>
      <w:r>
        <w:t>года, регистрационный №</w:t>
      </w:r>
      <w:r w:rsidRPr="005D353C">
        <w:t xml:space="preserve"> 78996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E6"/>
    <w:rsid w:val="00000B49"/>
    <w:rsid w:val="000061FE"/>
    <w:rsid w:val="00024EA7"/>
    <w:rsid w:val="00047E3F"/>
    <w:rsid w:val="00053FF6"/>
    <w:rsid w:val="00060022"/>
    <w:rsid w:val="00064DC9"/>
    <w:rsid w:val="00067566"/>
    <w:rsid w:val="0009271B"/>
    <w:rsid w:val="00093713"/>
    <w:rsid w:val="000C1A56"/>
    <w:rsid w:val="000C4C54"/>
    <w:rsid w:val="000D1948"/>
    <w:rsid w:val="000D53A8"/>
    <w:rsid w:val="000F01C8"/>
    <w:rsid w:val="000F08C7"/>
    <w:rsid w:val="000F63B7"/>
    <w:rsid w:val="00104192"/>
    <w:rsid w:val="001129E8"/>
    <w:rsid w:val="001175BF"/>
    <w:rsid w:val="00143AF5"/>
    <w:rsid w:val="00170178"/>
    <w:rsid w:val="001835E2"/>
    <w:rsid w:val="001C5BEF"/>
    <w:rsid w:val="001D0983"/>
    <w:rsid w:val="001D22DB"/>
    <w:rsid w:val="001D5ECB"/>
    <w:rsid w:val="001E1EB5"/>
    <w:rsid w:val="00201CAA"/>
    <w:rsid w:val="002175C4"/>
    <w:rsid w:val="002275D8"/>
    <w:rsid w:val="00232B80"/>
    <w:rsid w:val="00235253"/>
    <w:rsid w:val="00235FBF"/>
    <w:rsid w:val="00242F01"/>
    <w:rsid w:val="00245C6D"/>
    <w:rsid w:val="00260239"/>
    <w:rsid w:val="002C7602"/>
    <w:rsid w:val="00305D6E"/>
    <w:rsid w:val="00325D7B"/>
    <w:rsid w:val="00336FE6"/>
    <w:rsid w:val="00345FF0"/>
    <w:rsid w:val="00356F7C"/>
    <w:rsid w:val="0036235F"/>
    <w:rsid w:val="00367BD5"/>
    <w:rsid w:val="00370D9E"/>
    <w:rsid w:val="00382656"/>
    <w:rsid w:val="00386090"/>
    <w:rsid w:val="003A551E"/>
    <w:rsid w:val="003B20E0"/>
    <w:rsid w:val="003C6822"/>
    <w:rsid w:val="003D4866"/>
    <w:rsid w:val="003D69B3"/>
    <w:rsid w:val="003E6D64"/>
    <w:rsid w:val="003F5C98"/>
    <w:rsid w:val="003F6CD5"/>
    <w:rsid w:val="00407D39"/>
    <w:rsid w:val="00410513"/>
    <w:rsid w:val="0042155D"/>
    <w:rsid w:val="004326C6"/>
    <w:rsid w:val="0043697B"/>
    <w:rsid w:val="00452765"/>
    <w:rsid w:val="00453274"/>
    <w:rsid w:val="00454347"/>
    <w:rsid w:val="00462DA7"/>
    <w:rsid w:val="00464453"/>
    <w:rsid w:val="00466E64"/>
    <w:rsid w:val="0047029C"/>
    <w:rsid w:val="0048511D"/>
    <w:rsid w:val="0048627A"/>
    <w:rsid w:val="004937B5"/>
    <w:rsid w:val="004C23F3"/>
    <w:rsid w:val="004C4386"/>
    <w:rsid w:val="004E4B23"/>
    <w:rsid w:val="004F2C04"/>
    <w:rsid w:val="004F3C76"/>
    <w:rsid w:val="00501EF3"/>
    <w:rsid w:val="00507E43"/>
    <w:rsid w:val="00575410"/>
    <w:rsid w:val="00591679"/>
    <w:rsid w:val="005C6547"/>
    <w:rsid w:val="005D353C"/>
    <w:rsid w:val="005D46B8"/>
    <w:rsid w:val="005E46E3"/>
    <w:rsid w:val="00620D75"/>
    <w:rsid w:val="00624C67"/>
    <w:rsid w:val="00625AA0"/>
    <w:rsid w:val="00626062"/>
    <w:rsid w:val="006263DB"/>
    <w:rsid w:val="00652333"/>
    <w:rsid w:val="006738FF"/>
    <w:rsid w:val="0067585D"/>
    <w:rsid w:val="00677D3F"/>
    <w:rsid w:val="006852DB"/>
    <w:rsid w:val="00685AA3"/>
    <w:rsid w:val="006926FB"/>
    <w:rsid w:val="006A32D8"/>
    <w:rsid w:val="006D4371"/>
    <w:rsid w:val="006F1201"/>
    <w:rsid w:val="006F6769"/>
    <w:rsid w:val="0071297D"/>
    <w:rsid w:val="0072440F"/>
    <w:rsid w:val="00727EE3"/>
    <w:rsid w:val="00733272"/>
    <w:rsid w:val="00742466"/>
    <w:rsid w:val="00744D47"/>
    <w:rsid w:val="00756D80"/>
    <w:rsid w:val="007727AA"/>
    <w:rsid w:val="00783DF6"/>
    <w:rsid w:val="007B0912"/>
    <w:rsid w:val="007D6AD5"/>
    <w:rsid w:val="007E29A2"/>
    <w:rsid w:val="00803C71"/>
    <w:rsid w:val="00813C33"/>
    <w:rsid w:val="00827730"/>
    <w:rsid w:val="00830A75"/>
    <w:rsid w:val="008357B5"/>
    <w:rsid w:val="00836D22"/>
    <w:rsid w:val="00836DF9"/>
    <w:rsid w:val="008454EE"/>
    <w:rsid w:val="008633DA"/>
    <w:rsid w:val="00890835"/>
    <w:rsid w:val="008940D2"/>
    <w:rsid w:val="008944C7"/>
    <w:rsid w:val="008C5798"/>
    <w:rsid w:val="008C777B"/>
    <w:rsid w:val="008F1E5E"/>
    <w:rsid w:val="008F4475"/>
    <w:rsid w:val="009048A0"/>
    <w:rsid w:val="00905F08"/>
    <w:rsid w:val="00907B46"/>
    <w:rsid w:val="00912A74"/>
    <w:rsid w:val="00920583"/>
    <w:rsid w:val="00921C8D"/>
    <w:rsid w:val="0093765A"/>
    <w:rsid w:val="00950A28"/>
    <w:rsid w:val="009669B5"/>
    <w:rsid w:val="00966D36"/>
    <w:rsid w:val="0097290C"/>
    <w:rsid w:val="009851C8"/>
    <w:rsid w:val="00992BEE"/>
    <w:rsid w:val="00994C8B"/>
    <w:rsid w:val="00997FB0"/>
    <w:rsid w:val="009A6A7F"/>
    <w:rsid w:val="009A6DAB"/>
    <w:rsid w:val="009B2CF3"/>
    <w:rsid w:val="009C2ADA"/>
    <w:rsid w:val="009C63D9"/>
    <w:rsid w:val="009D3CE2"/>
    <w:rsid w:val="009D6E6E"/>
    <w:rsid w:val="009E016B"/>
    <w:rsid w:val="009F4D19"/>
    <w:rsid w:val="00A03E0F"/>
    <w:rsid w:val="00A07E49"/>
    <w:rsid w:val="00A2089B"/>
    <w:rsid w:val="00A347EB"/>
    <w:rsid w:val="00A36920"/>
    <w:rsid w:val="00A47BE8"/>
    <w:rsid w:val="00A6108C"/>
    <w:rsid w:val="00A626F3"/>
    <w:rsid w:val="00A6297C"/>
    <w:rsid w:val="00A7765F"/>
    <w:rsid w:val="00A85674"/>
    <w:rsid w:val="00A97E14"/>
    <w:rsid w:val="00AA3113"/>
    <w:rsid w:val="00AB09FC"/>
    <w:rsid w:val="00AB121D"/>
    <w:rsid w:val="00AC5477"/>
    <w:rsid w:val="00AD4E42"/>
    <w:rsid w:val="00B074F4"/>
    <w:rsid w:val="00B07EB7"/>
    <w:rsid w:val="00B32C7A"/>
    <w:rsid w:val="00B361AF"/>
    <w:rsid w:val="00BA7E1C"/>
    <w:rsid w:val="00BB5384"/>
    <w:rsid w:val="00BC7001"/>
    <w:rsid w:val="00BF11A8"/>
    <w:rsid w:val="00C15189"/>
    <w:rsid w:val="00C347F6"/>
    <w:rsid w:val="00C43787"/>
    <w:rsid w:val="00C56535"/>
    <w:rsid w:val="00C86C99"/>
    <w:rsid w:val="00CA301D"/>
    <w:rsid w:val="00CB681B"/>
    <w:rsid w:val="00CC26C1"/>
    <w:rsid w:val="00CE2488"/>
    <w:rsid w:val="00CE2AD6"/>
    <w:rsid w:val="00CF1964"/>
    <w:rsid w:val="00CF475D"/>
    <w:rsid w:val="00D16465"/>
    <w:rsid w:val="00D35111"/>
    <w:rsid w:val="00D55948"/>
    <w:rsid w:val="00D658B4"/>
    <w:rsid w:val="00D73792"/>
    <w:rsid w:val="00D76032"/>
    <w:rsid w:val="00D7620A"/>
    <w:rsid w:val="00D9052C"/>
    <w:rsid w:val="00D966B4"/>
    <w:rsid w:val="00DA43F4"/>
    <w:rsid w:val="00DC3F97"/>
    <w:rsid w:val="00DD5032"/>
    <w:rsid w:val="00DE27DB"/>
    <w:rsid w:val="00E13F9A"/>
    <w:rsid w:val="00E20438"/>
    <w:rsid w:val="00E351EE"/>
    <w:rsid w:val="00E4510B"/>
    <w:rsid w:val="00E53BF3"/>
    <w:rsid w:val="00E814BB"/>
    <w:rsid w:val="00E877C1"/>
    <w:rsid w:val="00E948DF"/>
    <w:rsid w:val="00EA1FB1"/>
    <w:rsid w:val="00EC0516"/>
    <w:rsid w:val="00ED532A"/>
    <w:rsid w:val="00EF75C3"/>
    <w:rsid w:val="00F03347"/>
    <w:rsid w:val="00F308CA"/>
    <w:rsid w:val="00F52036"/>
    <w:rsid w:val="00F67022"/>
    <w:rsid w:val="00FA6B06"/>
    <w:rsid w:val="00FD0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AF7F4A"/>
  <w15:chartTrackingRefBased/>
  <w15:docId w15:val="{D3E98409-199A-42DF-BA24-0E65BBC3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336FE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36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5"/>
    <w:basedOn w:val="Normal"/>
    <w:next w:val="Normal"/>
    <w:qFormat/>
    <w:rsid w:val="00336F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">
    <w:name w:val="Заголовок Знак1"/>
    <w:link w:val="Title"/>
    <w:rsid w:val="00336FE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1"/>
    <w:qFormat/>
    <w:rsid w:val="00336FE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0">
    <w:name w:val="Заголовок Знак"/>
    <w:basedOn w:val="DefaultParagraphFont"/>
    <w:uiPriority w:val="10"/>
    <w:rsid w:val="00336F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FootnoteText">
    <w:name w:val="footnote text"/>
    <w:basedOn w:val="Normal"/>
    <w:link w:val="a1"/>
    <w:uiPriority w:val="99"/>
    <w:semiHidden/>
    <w:unhideWhenUsed/>
    <w:rsid w:val="005D353C"/>
    <w:rPr>
      <w:sz w:val="20"/>
      <w:szCs w:val="20"/>
    </w:rPr>
  </w:style>
  <w:style w:type="character" w:customStyle="1" w:styleId="a1">
    <w:name w:val="Текст сноски Знак"/>
    <w:basedOn w:val="DefaultParagraphFont"/>
    <w:link w:val="FootnoteText"/>
    <w:uiPriority w:val="99"/>
    <w:semiHidden/>
    <w:rsid w:val="005D3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D353C"/>
    <w:rPr>
      <w:vertAlign w:val="superscript"/>
    </w:rPr>
  </w:style>
  <w:style w:type="paragraph" w:styleId="BalloonText">
    <w:name w:val="Balloon Text"/>
    <w:basedOn w:val="Normal"/>
    <w:link w:val="a2"/>
    <w:uiPriority w:val="99"/>
    <w:semiHidden/>
    <w:unhideWhenUsed/>
    <w:rsid w:val="009851C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51C8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877C1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unhideWhenUsed/>
    <w:rsid w:val="00E877C1"/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rsid w:val="00E87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877C1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877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675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D4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2204-F73E-40C5-9D57-4CAB7226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Дурова Ангелина Валерьевна</dc:creator>
  <cp:lastModifiedBy>Дурова Ангелина Валерьевна</cp:lastModifiedBy>
  <cp:revision>8</cp:revision>
  <dcterms:created xsi:type="dcterms:W3CDTF">2026-04-09T12:23:00Z</dcterms:created>
  <dcterms:modified xsi:type="dcterms:W3CDTF">2026-04-10T07:55:00Z</dcterms:modified>
</cp:coreProperties>
</file>