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34742" w14:textId="77777777" w:rsidR="00A61EDC" w:rsidRDefault="00746D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ПОЯСНИТЕЛЬНАЯ ЗАПИСКА</w:t>
      </w:r>
    </w:p>
    <w:p w14:paraId="5221A9DC" w14:textId="77777777" w:rsidR="00A61EDC" w:rsidRDefault="00746D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проекту постановления Правительства Российской Федерации</w:t>
      </w:r>
      <w:r>
        <w:rPr>
          <w:rFonts w:ascii="Times New Roman" w:hAnsi="Times New Roman"/>
          <w:sz w:val="28"/>
          <w:szCs w:val="28"/>
        </w:rPr>
        <w:br/>
        <w:t xml:space="preserve">«О внесении изменений в постановление Правительства Российской Федерации </w:t>
      </w:r>
      <w:r w:rsidR="00DA1CA7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от 26 декабря 2017 г. № 1642»</w:t>
      </w:r>
    </w:p>
    <w:p w14:paraId="707E3290" w14:textId="77777777" w:rsidR="00A61EDC" w:rsidRDefault="00A61ED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466AFC1" w14:textId="77777777" w:rsidR="00A61EDC" w:rsidRDefault="00A61ED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2715940" w14:textId="5E228ADE" w:rsidR="00A61EDC" w:rsidRDefault="00746DE8" w:rsidP="00CB2DE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постановления Правительства Российской Федерации «О внесении изменений в постановление Правительства Российской Федерации </w:t>
      </w:r>
      <w:r w:rsidR="00DA1CA7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от 26 декабря 2017 г. № 1642» (далее – проект постановления) разработан </w:t>
      </w:r>
      <w:r w:rsidR="00DA1CA7">
        <w:rPr>
          <w:rFonts w:ascii="Times New Roman" w:hAnsi="Times New Roman"/>
          <w:sz w:val="28"/>
          <w:szCs w:val="28"/>
        </w:rPr>
        <w:br/>
      </w:r>
      <w:r w:rsidR="00CB2DE4">
        <w:rPr>
          <w:rFonts w:ascii="Times New Roman" w:hAnsi="Times New Roman"/>
          <w:sz w:val="28"/>
          <w:szCs w:val="28"/>
        </w:rPr>
        <w:t xml:space="preserve">во исполнение пункта 2 Графика </w:t>
      </w:r>
      <w:r w:rsidR="00CB2DE4" w:rsidRPr="00CB2DE4">
        <w:rPr>
          <w:rFonts w:ascii="Times New Roman" w:hAnsi="Times New Roman"/>
          <w:sz w:val="28"/>
          <w:szCs w:val="28"/>
        </w:rPr>
        <w:t>подготовки и рассмотрения в 2026 году проектов федеральных законов, документов и материалов, разрабатываемых</w:t>
      </w:r>
      <w:r w:rsidR="00CB2DE4">
        <w:rPr>
          <w:rFonts w:ascii="Times New Roman" w:hAnsi="Times New Roman"/>
          <w:sz w:val="28"/>
          <w:szCs w:val="28"/>
        </w:rPr>
        <w:t xml:space="preserve"> </w:t>
      </w:r>
      <w:r w:rsidR="00CB2DE4" w:rsidRPr="00CB2DE4">
        <w:rPr>
          <w:rFonts w:ascii="Times New Roman" w:hAnsi="Times New Roman"/>
          <w:sz w:val="28"/>
          <w:szCs w:val="28"/>
        </w:rPr>
        <w:t>при составлении проекта федерального бюджета и проектов бюджетов государственных внебюджетных фондов</w:t>
      </w:r>
      <w:r w:rsidR="00CB2DE4">
        <w:rPr>
          <w:rFonts w:ascii="Times New Roman" w:hAnsi="Times New Roman"/>
          <w:sz w:val="28"/>
          <w:szCs w:val="28"/>
        </w:rPr>
        <w:t xml:space="preserve"> </w:t>
      </w:r>
      <w:r w:rsidR="00CB2DE4" w:rsidRPr="00CB2DE4">
        <w:rPr>
          <w:rFonts w:ascii="Times New Roman" w:hAnsi="Times New Roman"/>
          <w:sz w:val="28"/>
          <w:szCs w:val="28"/>
        </w:rPr>
        <w:t>Российской Федерации на 2027 год и на плановый период 2028 и 2029 годов</w:t>
      </w:r>
      <w:r w:rsidR="00CB2DE4">
        <w:rPr>
          <w:rFonts w:ascii="Times New Roman" w:hAnsi="Times New Roman"/>
          <w:sz w:val="28"/>
          <w:szCs w:val="28"/>
        </w:rPr>
        <w:t>, утвержденного з</w:t>
      </w:r>
      <w:r w:rsidR="00CB2DE4" w:rsidRPr="00CB2DE4">
        <w:rPr>
          <w:rFonts w:ascii="Times New Roman" w:hAnsi="Times New Roman"/>
          <w:sz w:val="28"/>
          <w:szCs w:val="28"/>
        </w:rPr>
        <w:t>аместител</w:t>
      </w:r>
      <w:r w:rsidR="00CB2DE4">
        <w:rPr>
          <w:rFonts w:ascii="Times New Roman" w:hAnsi="Times New Roman"/>
          <w:sz w:val="28"/>
          <w:szCs w:val="28"/>
        </w:rPr>
        <w:t>ем</w:t>
      </w:r>
      <w:r w:rsidR="00CB2DE4" w:rsidRPr="00CB2DE4">
        <w:rPr>
          <w:rFonts w:ascii="Times New Roman" w:hAnsi="Times New Roman"/>
          <w:sz w:val="28"/>
          <w:szCs w:val="28"/>
        </w:rPr>
        <w:t xml:space="preserve"> Председателя Правительства</w:t>
      </w:r>
      <w:r w:rsidR="00CB2DE4">
        <w:rPr>
          <w:rFonts w:ascii="Times New Roman" w:hAnsi="Times New Roman"/>
          <w:sz w:val="28"/>
          <w:szCs w:val="28"/>
        </w:rPr>
        <w:t xml:space="preserve"> </w:t>
      </w:r>
      <w:r w:rsidR="00CB2DE4" w:rsidRPr="00CB2DE4">
        <w:rPr>
          <w:rFonts w:ascii="Times New Roman" w:hAnsi="Times New Roman"/>
          <w:sz w:val="28"/>
          <w:szCs w:val="28"/>
        </w:rPr>
        <w:t>Российской Федерации - Руководител</w:t>
      </w:r>
      <w:r w:rsidR="00CB2DE4">
        <w:rPr>
          <w:rFonts w:ascii="Times New Roman" w:hAnsi="Times New Roman"/>
          <w:sz w:val="28"/>
          <w:szCs w:val="28"/>
        </w:rPr>
        <w:t>ем</w:t>
      </w:r>
      <w:r w:rsidR="00CB2DE4" w:rsidRPr="00CB2DE4">
        <w:rPr>
          <w:rFonts w:ascii="Times New Roman" w:hAnsi="Times New Roman"/>
          <w:sz w:val="28"/>
          <w:szCs w:val="28"/>
        </w:rPr>
        <w:t xml:space="preserve"> Аппарата</w:t>
      </w:r>
      <w:r w:rsidR="00CB2DE4">
        <w:rPr>
          <w:rFonts w:ascii="Times New Roman" w:hAnsi="Times New Roman"/>
          <w:sz w:val="28"/>
          <w:szCs w:val="28"/>
        </w:rPr>
        <w:t xml:space="preserve"> </w:t>
      </w:r>
      <w:r w:rsidR="00CB2DE4" w:rsidRPr="00CB2DE4">
        <w:rPr>
          <w:rFonts w:ascii="Times New Roman" w:hAnsi="Times New Roman"/>
          <w:sz w:val="28"/>
          <w:szCs w:val="28"/>
        </w:rPr>
        <w:t>Правительства Российской Федерации</w:t>
      </w:r>
      <w:r w:rsidR="00CB2DE4">
        <w:rPr>
          <w:rFonts w:ascii="Times New Roman" w:hAnsi="Times New Roman"/>
          <w:sz w:val="28"/>
          <w:szCs w:val="28"/>
        </w:rPr>
        <w:t xml:space="preserve"> Д.Ю. Григоренко, а также во исполнение </w:t>
      </w:r>
      <w:r>
        <w:rPr>
          <w:rFonts w:ascii="Times New Roman" w:hAnsi="Times New Roman"/>
          <w:sz w:val="28"/>
          <w:szCs w:val="28"/>
        </w:rPr>
        <w:t>подпункта «б» пункта 1 перечня поручений</w:t>
      </w:r>
      <w:r w:rsidR="00E4737B">
        <w:rPr>
          <w:rFonts w:ascii="Times New Roman" w:hAnsi="Times New Roman"/>
          <w:sz w:val="28"/>
          <w:szCs w:val="28"/>
        </w:rPr>
        <w:t xml:space="preserve"> </w:t>
      </w:r>
      <w:r w:rsidR="00E4737B" w:rsidRPr="00E4737B">
        <w:rPr>
          <w:rFonts w:ascii="Times New Roman" w:hAnsi="Times New Roman"/>
          <w:sz w:val="28"/>
          <w:szCs w:val="28"/>
        </w:rPr>
        <w:t xml:space="preserve">по итогам заседания Совета по науке и образованию и встречи </w:t>
      </w:r>
      <w:r w:rsidR="00E4737B">
        <w:rPr>
          <w:rFonts w:ascii="Times New Roman" w:hAnsi="Times New Roman"/>
          <w:sz w:val="28"/>
          <w:szCs w:val="28"/>
        </w:rPr>
        <w:br/>
      </w:r>
      <w:r w:rsidR="00E4737B" w:rsidRPr="00E4737B">
        <w:rPr>
          <w:rFonts w:ascii="Times New Roman" w:hAnsi="Times New Roman"/>
          <w:sz w:val="28"/>
          <w:szCs w:val="28"/>
        </w:rPr>
        <w:t>с получателями мегагрантов и ведущими учёными</w:t>
      </w:r>
      <w:r>
        <w:rPr>
          <w:rFonts w:ascii="Times New Roman" w:hAnsi="Times New Roman"/>
          <w:sz w:val="28"/>
          <w:szCs w:val="28"/>
        </w:rPr>
        <w:t xml:space="preserve"> от 30 июля 2024 г. № Пр-1435, </w:t>
      </w:r>
      <w:r w:rsidR="00E4737B" w:rsidRPr="00E4737B">
        <w:rPr>
          <w:rFonts w:ascii="Times New Roman" w:hAnsi="Times New Roman"/>
          <w:sz w:val="28"/>
          <w:szCs w:val="28"/>
        </w:rPr>
        <w:t xml:space="preserve">подпункта «в» </w:t>
      </w:r>
      <w:r>
        <w:rPr>
          <w:rFonts w:ascii="Times New Roman" w:hAnsi="Times New Roman"/>
          <w:sz w:val="28"/>
          <w:szCs w:val="28"/>
        </w:rPr>
        <w:t xml:space="preserve">пункта 4 перечня поручений Президента Российской Федерации </w:t>
      </w:r>
      <w:r w:rsidR="0057307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от 30 марта 2024 г. № Пр-616 по реализации Послания Президента Российской Федерации Федеральному Собранию Российской Федерации, состоявшегося </w:t>
      </w:r>
      <w:r w:rsidR="00A232C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29 февраля 2024 г.</w:t>
      </w:r>
      <w:r w:rsidR="0057307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0" w:name="_Hlk225422670"/>
      <w:r>
        <w:rPr>
          <w:rFonts w:ascii="Times New Roman" w:hAnsi="Times New Roman"/>
          <w:sz w:val="28"/>
          <w:szCs w:val="28"/>
        </w:rPr>
        <w:t xml:space="preserve">в части материально-технического </w:t>
      </w:r>
      <w:r w:rsidR="00E4737B" w:rsidRPr="00E4737B">
        <w:rPr>
          <w:rFonts w:ascii="Times New Roman" w:hAnsi="Times New Roman"/>
          <w:sz w:val="28"/>
          <w:szCs w:val="28"/>
        </w:rPr>
        <w:t>обновлени</w:t>
      </w:r>
      <w:r w:rsidR="006128C2">
        <w:rPr>
          <w:rFonts w:ascii="Times New Roman" w:hAnsi="Times New Roman"/>
          <w:sz w:val="28"/>
          <w:szCs w:val="28"/>
        </w:rPr>
        <w:t>я</w:t>
      </w:r>
      <w:r w:rsidR="00E4737B" w:rsidRPr="00E4737B">
        <w:rPr>
          <w:rFonts w:ascii="Times New Roman" w:hAnsi="Times New Roman"/>
          <w:sz w:val="28"/>
          <w:szCs w:val="28"/>
        </w:rPr>
        <w:t xml:space="preserve"> инфраструктуры </w:t>
      </w:r>
      <w:r>
        <w:rPr>
          <w:rFonts w:ascii="Times New Roman" w:hAnsi="Times New Roman"/>
          <w:sz w:val="28"/>
          <w:szCs w:val="28"/>
        </w:rPr>
        <w:t>государственных (муниципальных) общеобразовательных</w:t>
      </w:r>
      <w:r>
        <w:rPr>
          <w:rFonts w:ascii="Times New Roman" w:hAnsi="Times New Roman"/>
          <w:color w:val="000000"/>
          <w:sz w:val="28"/>
          <w:szCs w:val="28"/>
        </w:rPr>
        <w:t xml:space="preserve"> организаций</w:t>
      </w:r>
      <w:r w:rsidR="006128C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128C2" w:rsidRPr="00E4737B">
        <w:rPr>
          <w:rFonts w:ascii="Times New Roman" w:hAnsi="Times New Roman"/>
          <w:sz w:val="28"/>
          <w:szCs w:val="28"/>
        </w:rPr>
        <w:t>при участии заинтересованных исполнительных органов субъектов Российской Федерации</w:t>
      </w:r>
      <w:bookmarkEnd w:id="0"/>
      <w:r w:rsidR="00E4737B">
        <w:rPr>
          <w:rFonts w:ascii="Times New Roman" w:hAnsi="Times New Roman"/>
          <w:color w:val="000000"/>
          <w:sz w:val="28"/>
          <w:szCs w:val="28"/>
        </w:rPr>
        <w:t>.</w:t>
      </w:r>
    </w:p>
    <w:p w14:paraId="4029BA42" w14:textId="47135C4A" w:rsidR="001459F8" w:rsidRPr="001459F8" w:rsidRDefault="001459F8" w:rsidP="001459F8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Целью проекта постановления является обеспечение в 2027 году материально-технического оснащения предметных кабинетов государственных (муниципальных) общеобразовательных организаций по предметам «</w:t>
      </w:r>
      <w:r w:rsidRPr="006D784B">
        <w:rPr>
          <w:rFonts w:ascii="Times New Roman" w:hAnsi="Times New Roman"/>
          <w:color w:val="000000"/>
          <w:sz w:val="28"/>
          <w:szCs w:val="28"/>
        </w:rPr>
        <w:t>Математика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6D784B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6D784B">
        <w:rPr>
          <w:rFonts w:ascii="Times New Roman" w:hAnsi="Times New Roman"/>
          <w:color w:val="000000"/>
          <w:sz w:val="28"/>
          <w:szCs w:val="28"/>
        </w:rPr>
        <w:t>Химия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6D784B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Pr="006D784B">
        <w:rPr>
          <w:rFonts w:ascii="Times New Roman" w:hAnsi="Times New Roman"/>
          <w:color w:val="000000"/>
          <w:sz w:val="28"/>
          <w:szCs w:val="28"/>
        </w:rPr>
        <w:t>Биология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6D784B">
        <w:rPr>
          <w:rFonts w:ascii="Times New Roman" w:hAnsi="Times New Roman"/>
          <w:color w:val="000000"/>
          <w:sz w:val="28"/>
          <w:szCs w:val="28"/>
        </w:rPr>
        <w:t xml:space="preserve"> и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Pr="006D784B">
        <w:rPr>
          <w:rFonts w:ascii="Times New Roman" w:hAnsi="Times New Roman"/>
          <w:color w:val="000000"/>
          <w:sz w:val="28"/>
          <w:szCs w:val="28"/>
        </w:rPr>
        <w:t>Информатика</w:t>
      </w:r>
      <w:r>
        <w:rPr>
          <w:rFonts w:ascii="Times New Roman" w:hAnsi="Times New Roman"/>
          <w:color w:val="000000"/>
          <w:sz w:val="28"/>
          <w:szCs w:val="28"/>
        </w:rPr>
        <w:t>», а также определение ц</w:t>
      </w:r>
      <w:r w:rsidRPr="00CB2DE4">
        <w:rPr>
          <w:rFonts w:ascii="Times New Roman" w:hAnsi="Times New Roman"/>
          <w:color w:val="000000"/>
          <w:sz w:val="28"/>
          <w:szCs w:val="28"/>
        </w:rPr>
        <w:t>ел</w:t>
      </w:r>
      <w:r>
        <w:rPr>
          <w:rFonts w:ascii="Times New Roman" w:hAnsi="Times New Roman"/>
          <w:color w:val="000000"/>
          <w:sz w:val="28"/>
          <w:szCs w:val="28"/>
        </w:rPr>
        <w:t>ей</w:t>
      </w:r>
      <w:r w:rsidRPr="00CB2DE4">
        <w:rPr>
          <w:rFonts w:ascii="Times New Roman" w:hAnsi="Times New Roman"/>
          <w:color w:val="000000"/>
          <w:sz w:val="28"/>
          <w:szCs w:val="28"/>
        </w:rPr>
        <w:t>, услови</w:t>
      </w:r>
      <w:r>
        <w:rPr>
          <w:rFonts w:ascii="Times New Roman" w:hAnsi="Times New Roman"/>
          <w:color w:val="000000"/>
          <w:sz w:val="28"/>
          <w:szCs w:val="28"/>
        </w:rPr>
        <w:t>й</w:t>
      </w:r>
      <w:r w:rsidRPr="00CB2DE4">
        <w:rPr>
          <w:rFonts w:ascii="Times New Roman" w:hAnsi="Times New Roman"/>
          <w:color w:val="000000"/>
          <w:sz w:val="28"/>
          <w:szCs w:val="28"/>
        </w:rPr>
        <w:t xml:space="preserve"> и порядк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CB2DE4">
        <w:rPr>
          <w:rFonts w:ascii="Times New Roman" w:hAnsi="Times New Roman"/>
          <w:color w:val="000000"/>
          <w:sz w:val="28"/>
          <w:szCs w:val="28"/>
        </w:rPr>
        <w:t xml:space="preserve"> предоставления субсидий из федерального бюджета бюджетам субъектов Российской Федерации на оснащение предметных кабинетов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2DE4">
        <w:rPr>
          <w:rFonts w:ascii="Times New Roman" w:hAnsi="Times New Roman"/>
          <w:color w:val="000000"/>
          <w:sz w:val="28"/>
          <w:szCs w:val="28"/>
        </w:rPr>
        <w:t>в целях софинансирования расходных обязательств субъектов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2DE4">
        <w:rPr>
          <w:rFonts w:ascii="Times New Roman" w:hAnsi="Times New Roman"/>
          <w:color w:val="000000"/>
          <w:sz w:val="28"/>
          <w:szCs w:val="28"/>
        </w:rPr>
        <w:t xml:space="preserve">Российской Федерации и г. Байконура, возникающих при реализации региональных проектов, обеспечивающих </w:t>
      </w:r>
      <w:r w:rsidRPr="00CB2DE4">
        <w:rPr>
          <w:rFonts w:ascii="Times New Roman" w:hAnsi="Times New Roman"/>
          <w:color w:val="000000"/>
          <w:sz w:val="28"/>
          <w:szCs w:val="28"/>
        </w:rPr>
        <w:lastRenderedPageBreak/>
        <w:t>достижение целей, показателей и результатов федерального проекта «Все лучшее детям», входящего в состав национального проекта «Молодежь и дети»</w:t>
      </w:r>
      <w:r>
        <w:rPr>
          <w:rFonts w:ascii="Times New Roman" w:hAnsi="Times New Roman"/>
          <w:color w:val="000000"/>
          <w:sz w:val="28"/>
          <w:szCs w:val="28"/>
        </w:rPr>
        <w:t xml:space="preserve"> (далее- федеральный проект)</w:t>
      </w:r>
      <w:r w:rsidRPr="00CB2DE4">
        <w:rPr>
          <w:rFonts w:ascii="Times New Roman" w:hAnsi="Times New Roman"/>
          <w:color w:val="000000"/>
          <w:sz w:val="28"/>
          <w:szCs w:val="28"/>
        </w:rPr>
        <w:t>, направленных на оснащение предметных кабинетов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6F8664DE" w14:textId="0FFBAB09" w:rsidR="005D0BBF" w:rsidRDefault="005D0BBF" w:rsidP="005D0B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0BBF">
        <w:rPr>
          <w:rFonts w:ascii="Times New Roman" w:hAnsi="Times New Roman"/>
          <w:sz w:val="28"/>
          <w:szCs w:val="28"/>
        </w:rPr>
        <w:t>Проектом постановления предлагается внести</w:t>
      </w:r>
      <w:r>
        <w:rPr>
          <w:rFonts w:ascii="Times New Roman" w:hAnsi="Times New Roman"/>
          <w:sz w:val="28"/>
          <w:szCs w:val="28"/>
        </w:rPr>
        <w:t xml:space="preserve"> соответствующие </w:t>
      </w:r>
      <w:r w:rsidRPr="005D0BBF">
        <w:rPr>
          <w:rFonts w:ascii="Times New Roman" w:hAnsi="Times New Roman"/>
          <w:sz w:val="28"/>
          <w:szCs w:val="28"/>
        </w:rPr>
        <w:t xml:space="preserve">изменения </w:t>
      </w:r>
      <w:r>
        <w:rPr>
          <w:rFonts w:ascii="Times New Roman" w:hAnsi="Times New Roman"/>
          <w:sz w:val="28"/>
          <w:szCs w:val="28"/>
        </w:rPr>
        <w:br/>
      </w:r>
      <w:r w:rsidRPr="005D0BBF">
        <w:rPr>
          <w:rFonts w:ascii="Times New Roman" w:hAnsi="Times New Roman"/>
          <w:sz w:val="28"/>
          <w:szCs w:val="28"/>
        </w:rPr>
        <w:t>в приложение № 4</w:t>
      </w:r>
      <w:r>
        <w:rPr>
          <w:rFonts w:ascii="Times New Roman" w:hAnsi="Times New Roman"/>
          <w:sz w:val="28"/>
          <w:szCs w:val="28"/>
        </w:rPr>
        <w:t>4</w:t>
      </w:r>
      <w:r w:rsidRPr="005D0BBF">
        <w:rPr>
          <w:rFonts w:ascii="Times New Roman" w:hAnsi="Times New Roman"/>
          <w:sz w:val="28"/>
          <w:szCs w:val="28"/>
        </w:rPr>
        <w:t xml:space="preserve"> «Правила предоставления и распределения субсидий </w:t>
      </w:r>
      <w:r>
        <w:rPr>
          <w:rFonts w:ascii="Times New Roman" w:hAnsi="Times New Roman"/>
          <w:sz w:val="28"/>
          <w:szCs w:val="28"/>
        </w:rPr>
        <w:br/>
      </w:r>
      <w:r w:rsidRPr="005D0BBF">
        <w:rPr>
          <w:rFonts w:ascii="Times New Roman" w:hAnsi="Times New Roman"/>
          <w:sz w:val="28"/>
          <w:szCs w:val="28"/>
        </w:rPr>
        <w:t xml:space="preserve">из федерального бюджета бюджетам субъектов Российской Федерации на оснащение предметных кабинетов общеобразовательных организаций оборудованием, средствами обучения и воспитания» </w:t>
      </w:r>
      <w:r>
        <w:rPr>
          <w:rFonts w:ascii="Times New Roman" w:hAnsi="Times New Roman"/>
          <w:sz w:val="28"/>
          <w:szCs w:val="28"/>
        </w:rPr>
        <w:t>в части оснащения естественно-научных предметных кабинетов общеобразовательных организаций оборудованием, средствами обучения и воспитания.</w:t>
      </w:r>
    </w:p>
    <w:p w14:paraId="6FEF4EBF" w14:textId="77777777" w:rsidR="00C1484F" w:rsidRDefault="00C1484F" w:rsidP="00B03609">
      <w:pPr>
        <w:spacing w:after="0" w:line="36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 w:rsidRPr="00C1484F">
        <w:rPr>
          <w:rFonts w:ascii="Times New Roman" w:eastAsia="Arial" w:hAnsi="Times New Roman"/>
          <w:sz w:val="28"/>
          <w:szCs w:val="28"/>
          <w:lang w:eastAsia="ru-RU"/>
        </w:rPr>
        <w:t>Основные перечни средств обучения и воспитания по учебным предметам «Математика», «Химия», «Биология» и «Информатика» соответствуют проекту федерального государственного образовательного стандарта среднего общего образования, рекомендованному к утверждению Советом Министерства просвещения Российской Федерации по федеральным государственным образовательным стандартам общего образования.</w:t>
      </w:r>
    </w:p>
    <w:p w14:paraId="194FBA2D" w14:textId="631BE2E8" w:rsidR="00B03609" w:rsidRDefault="00B03609" w:rsidP="00B03609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 основании проекта правил Минпросвещения России планируется проведение </w:t>
      </w:r>
      <w:r w:rsidRPr="00B03609">
        <w:rPr>
          <w:rFonts w:ascii="Times New Roman" w:hAnsi="Times New Roman"/>
          <w:color w:val="000000"/>
          <w:sz w:val="28"/>
          <w:szCs w:val="28"/>
        </w:rPr>
        <w:t>отбор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B03609">
        <w:rPr>
          <w:rFonts w:ascii="Times New Roman" w:hAnsi="Times New Roman"/>
          <w:color w:val="000000"/>
          <w:sz w:val="28"/>
          <w:szCs w:val="28"/>
        </w:rPr>
        <w:t xml:space="preserve"> субъектов Российской Федерации и г. Байконура </w:t>
      </w:r>
      <w:r w:rsidR="00A232C5">
        <w:rPr>
          <w:rFonts w:ascii="Times New Roman" w:hAnsi="Times New Roman"/>
          <w:color w:val="000000"/>
          <w:sz w:val="28"/>
          <w:szCs w:val="28"/>
        </w:rPr>
        <w:br/>
      </w:r>
      <w:r w:rsidRPr="00B03609">
        <w:rPr>
          <w:rFonts w:ascii="Times New Roman" w:hAnsi="Times New Roman"/>
          <w:color w:val="000000"/>
          <w:sz w:val="28"/>
          <w:szCs w:val="28"/>
        </w:rPr>
        <w:t xml:space="preserve">на предоставление субсидии на оснащение необходимыми средствами обучения </w:t>
      </w:r>
      <w:r w:rsidR="00A232C5">
        <w:rPr>
          <w:rFonts w:ascii="Times New Roman" w:hAnsi="Times New Roman"/>
          <w:color w:val="000000"/>
          <w:sz w:val="28"/>
          <w:szCs w:val="28"/>
        </w:rPr>
        <w:br/>
      </w:r>
      <w:r w:rsidRPr="00B03609">
        <w:rPr>
          <w:rFonts w:ascii="Times New Roman" w:hAnsi="Times New Roman"/>
          <w:color w:val="000000"/>
          <w:sz w:val="28"/>
          <w:szCs w:val="28"/>
        </w:rPr>
        <w:t xml:space="preserve">и воспитания, соответствующим современным условиям обучения,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B03609">
        <w:rPr>
          <w:rFonts w:ascii="Times New Roman" w:hAnsi="Times New Roman"/>
          <w:color w:val="000000"/>
          <w:sz w:val="28"/>
          <w:szCs w:val="28"/>
        </w:rPr>
        <w:t>для реализации учебных предметов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6D784B">
        <w:rPr>
          <w:rFonts w:ascii="Times New Roman" w:hAnsi="Times New Roman"/>
          <w:color w:val="000000"/>
          <w:sz w:val="28"/>
          <w:szCs w:val="28"/>
        </w:rPr>
        <w:t>Математика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6D784B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6D784B">
        <w:rPr>
          <w:rFonts w:ascii="Times New Roman" w:hAnsi="Times New Roman"/>
          <w:color w:val="000000"/>
          <w:sz w:val="28"/>
          <w:szCs w:val="28"/>
        </w:rPr>
        <w:t>Химия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6D784B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Pr="006D784B">
        <w:rPr>
          <w:rFonts w:ascii="Times New Roman" w:hAnsi="Times New Roman"/>
          <w:color w:val="000000"/>
          <w:sz w:val="28"/>
          <w:szCs w:val="28"/>
        </w:rPr>
        <w:t>Биология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6D784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6D784B">
        <w:rPr>
          <w:rFonts w:ascii="Times New Roman" w:hAnsi="Times New Roman"/>
          <w:color w:val="000000"/>
          <w:sz w:val="28"/>
          <w:szCs w:val="28"/>
        </w:rPr>
        <w:t xml:space="preserve">и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Pr="006D784B">
        <w:rPr>
          <w:rFonts w:ascii="Times New Roman" w:hAnsi="Times New Roman"/>
          <w:color w:val="000000"/>
          <w:sz w:val="28"/>
          <w:szCs w:val="28"/>
        </w:rPr>
        <w:t>Информатика</w:t>
      </w:r>
      <w:r>
        <w:rPr>
          <w:rFonts w:ascii="Times New Roman" w:hAnsi="Times New Roman"/>
          <w:color w:val="000000"/>
          <w:sz w:val="28"/>
          <w:szCs w:val="28"/>
        </w:rPr>
        <w:t xml:space="preserve">», а также определение количества образовательных организаций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B03609">
        <w:rPr>
          <w:rFonts w:ascii="Times New Roman" w:hAnsi="Times New Roman"/>
          <w:color w:val="000000"/>
          <w:sz w:val="28"/>
          <w:szCs w:val="28"/>
        </w:rPr>
        <w:t>не обеспеченных основным перечнем средств обучения и воспитания, соответствующи</w:t>
      </w:r>
      <w:r w:rsidR="00C1484F">
        <w:rPr>
          <w:rFonts w:ascii="Times New Roman" w:hAnsi="Times New Roman"/>
          <w:color w:val="000000"/>
          <w:sz w:val="28"/>
          <w:szCs w:val="28"/>
        </w:rPr>
        <w:t>х</w:t>
      </w:r>
      <w:r w:rsidRPr="00B03609">
        <w:rPr>
          <w:rFonts w:ascii="Times New Roman" w:hAnsi="Times New Roman"/>
          <w:color w:val="000000"/>
          <w:sz w:val="28"/>
          <w:szCs w:val="28"/>
        </w:rPr>
        <w:t xml:space="preserve"> современным условиям обучения, необходимых при оснащении общеобразовательных организаций по учебным предметам «Математика», «Химия», «Биология» и «Информатика».</w:t>
      </w:r>
    </w:p>
    <w:p w14:paraId="0BC512E3" w14:textId="4E3365E7" w:rsidR="00A94D11" w:rsidRPr="00A94D11" w:rsidRDefault="00A94D11" w:rsidP="00A94D1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Кроме того, в</w:t>
      </w:r>
      <w:r w:rsidRPr="00A94D11">
        <w:rPr>
          <w:rFonts w:ascii="Times New Roman" w:hAnsi="Times New Roman"/>
          <w:color w:val="000000"/>
          <w:sz w:val="28"/>
          <w:szCs w:val="28"/>
        </w:rPr>
        <w:t xml:space="preserve"> 2026 году в рамках реализации соответствующего мероприятия федерального проекта обеспечено материально-технического оснащения предметных кабинетов государственных (муниципальных) общеобразовательных организаций по предметам «Изобразительное искусство», «Музыка» и «Физика».</w:t>
      </w:r>
    </w:p>
    <w:p w14:paraId="227245FD" w14:textId="15AC5F9A" w:rsidR="00A94D11" w:rsidRPr="00A94D11" w:rsidRDefault="00A94D11" w:rsidP="001459F8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4D11">
        <w:rPr>
          <w:rFonts w:ascii="Times New Roman" w:hAnsi="Times New Roman"/>
          <w:color w:val="000000"/>
          <w:sz w:val="28"/>
          <w:szCs w:val="28"/>
        </w:rPr>
        <w:lastRenderedPageBreak/>
        <w:t xml:space="preserve">Основной перечень </w:t>
      </w:r>
      <w:r w:rsidR="001459F8" w:rsidRPr="001459F8">
        <w:rPr>
          <w:rFonts w:ascii="Times New Roman" w:hAnsi="Times New Roman"/>
          <w:color w:val="000000"/>
          <w:sz w:val="28"/>
          <w:szCs w:val="28"/>
        </w:rPr>
        <w:t>средств обучения и воспитания, соответствующих современным условиям обучения, необходимых при оснащении общеобразовательных организаци</w:t>
      </w:r>
      <w:r w:rsidR="00712AFA">
        <w:rPr>
          <w:rFonts w:ascii="Times New Roman" w:hAnsi="Times New Roman"/>
          <w:color w:val="000000"/>
          <w:sz w:val="28"/>
          <w:szCs w:val="28"/>
        </w:rPr>
        <w:t>й</w:t>
      </w:r>
      <w:r w:rsidR="001459F8" w:rsidRPr="001459F8">
        <w:rPr>
          <w:rFonts w:ascii="Times New Roman" w:hAnsi="Times New Roman"/>
          <w:color w:val="000000"/>
          <w:sz w:val="28"/>
          <w:szCs w:val="28"/>
        </w:rPr>
        <w:t xml:space="preserve"> для реализации общеобразовательных программ по учебному предмету </w:t>
      </w:r>
      <w:r w:rsidR="001459F8">
        <w:rPr>
          <w:rFonts w:ascii="Times New Roman" w:hAnsi="Times New Roman"/>
          <w:color w:val="000000"/>
          <w:sz w:val="28"/>
          <w:szCs w:val="28"/>
        </w:rPr>
        <w:t>«</w:t>
      </w:r>
      <w:r w:rsidR="001459F8" w:rsidRPr="001459F8">
        <w:rPr>
          <w:rFonts w:ascii="Times New Roman" w:hAnsi="Times New Roman"/>
          <w:color w:val="000000"/>
          <w:sz w:val="28"/>
          <w:szCs w:val="28"/>
        </w:rPr>
        <w:t>Музыка</w:t>
      </w:r>
      <w:r w:rsidR="001459F8">
        <w:rPr>
          <w:rFonts w:ascii="Times New Roman" w:hAnsi="Times New Roman"/>
          <w:color w:val="000000"/>
          <w:sz w:val="28"/>
          <w:szCs w:val="28"/>
        </w:rPr>
        <w:t>»</w:t>
      </w:r>
      <w:r w:rsidR="001459F8" w:rsidRPr="001459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94D11">
        <w:rPr>
          <w:rFonts w:ascii="Times New Roman" w:hAnsi="Times New Roman"/>
          <w:color w:val="000000"/>
          <w:sz w:val="28"/>
          <w:szCs w:val="28"/>
        </w:rPr>
        <w:t xml:space="preserve">(далее – </w:t>
      </w:r>
      <w:r w:rsidR="001459F8">
        <w:rPr>
          <w:rFonts w:ascii="Times New Roman" w:hAnsi="Times New Roman"/>
          <w:color w:val="000000"/>
          <w:sz w:val="28"/>
          <w:szCs w:val="28"/>
        </w:rPr>
        <w:t>П</w:t>
      </w:r>
      <w:r w:rsidRPr="00A94D11">
        <w:rPr>
          <w:rFonts w:ascii="Times New Roman" w:hAnsi="Times New Roman"/>
          <w:color w:val="000000"/>
          <w:sz w:val="28"/>
          <w:szCs w:val="28"/>
        </w:rPr>
        <w:t xml:space="preserve">еречень), закреплен </w:t>
      </w:r>
      <w:r w:rsidR="001459F8">
        <w:rPr>
          <w:rFonts w:ascii="Times New Roman" w:hAnsi="Times New Roman"/>
          <w:color w:val="000000"/>
          <w:sz w:val="28"/>
          <w:szCs w:val="28"/>
        </w:rPr>
        <w:t xml:space="preserve">приложением </w:t>
      </w:r>
      <w:r w:rsidR="001459F8">
        <w:rPr>
          <w:rFonts w:ascii="Times New Roman" w:hAnsi="Times New Roman"/>
          <w:color w:val="000000"/>
          <w:sz w:val="28"/>
          <w:szCs w:val="28"/>
        </w:rPr>
        <w:br/>
        <w:t xml:space="preserve">2 к </w:t>
      </w:r>
      <w:r w:rsidRPr="00A94D11">
        <w:rPr>
          <w:rFonts w:ascii="Times New Roman" w:hAnsi="Times New Roman"/>
          <w:color w:val="000000"/>
          <w:sz w:val="28"/>
          <w:szCs w:val="28"/>
        </w:rPr>
        <w:t>Правилами предоставления и распределения субсидий из федерального бюджета бюджетам субъектов Российской Федерации на оснащение предметных кабинетов общеобразовательных организаций средствами обучения и воспитания, которые утверждены постановлением Правительства Российской Федерации от 17 декабря 2025 г. № 2056.</w:t>
      </w:r>
    </w:p>
    <w:p w14:paraId="689BD257" w14:textId="08A8C8FE" w:rsidR="00A94D11" w:rsidRPr="00A94D11" w:rsidRDefault="00A94D11" w:rsidP="00A94D1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4D11">
        <w:rPr>
          <w:rFonts w:ascii="Times New Roman" w:hAnsi="Times New Roman"/>
          <w:color w:val="000000"/>
          <w:sz w:val="28"/>
          <w:szCs w:val="28"/>
        </w:rPr>
        <w:t xml:space="preserve">В соответствии с пунктом 2 </w:t>
      </w:r>
      <w:r w:rsidR="001459F8">
        <w:rPr>
          <w:rFonts w:ascii="Times New Roman" w:hAnsi="Times New Roman"/>
          <w:color w:val="000000"/>
          <w:sz w:val="28"/>
          <w:szCs w:val="28"/>
        </w:rPr>
        <w:t>П</w:t>
      </w:r>
      <w:r w:rsidRPr="00A94D11">
        <w:rPr>
          <w:rFonts w:ascii="Times New Roman" w:hAnsi="Times New Roman"/>
          <w:color w:val="000000"/>
          <w:sz w:val="28"/>
          <w:szCs w:val="28"/>
        </w:rPr>
        <w:t>еречня в целях реализации общеобразовательных программ по учебному предмету «Музыка» общеобразовательные организации необходимо оснастить пианино акустическим с табуретом или банкеткой для пианино.</w:t>
      </w:r>
    </w:p>
    <w:p w14:paraId="26F3A077" w14:textId="654D6DBB" w:rsidR="00A94D11" w:rsidRPr="00A94D11" w:rsidRDefault="00A94D11" w:rsidP="00A94D1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4D11">
        <w:rPr>
          <w:rFonts w:ascii="Times New Roman" w:hAnsi="Times New Roman"/>
          <w:color w:val="000000"/>
          <w:sz w:val="28"/>
          <w:szCs w:val="28"/>
        </w:rPr>
        <w:t xml:space="preserve">Вместе с тем, приказом Минпросвещения России от 28 ноября 2024 г. № 838 утвержден перечень средств обучения и воспитания, соответствующих современным условиям обучения, необходимых при оснащении общеобразовательных организаций в целях реализации мероприятий государственной программы Российской Федерации «Развитие образования», направленных на содействие созданию (создание) в субъектах Российской Федерации новых (дополнительных) мест в общеобразовательных организациях, модернизацию инфраструктуры общего образования, школьных систем образования включающий в себя «Пианино акустическое/цифровое/синтезатор с табуретом/банкеткой для пианино» в качестве дополнительного варианта оборудования. </w:t>
      </w:r>
    </w:p>
    <w:p w14:paraId="3BEB17B6" w14:textId="3BF649C3" w:rsidR="001459F8" w:rsidRDefault="00A94D11" w:rsidP="001459F8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4D11">
        <w:rPr>
          <w:rFonts w:ascii="Times New Roman" w:hAnsi="Times New Roman"/>
          <w:color w:val="000000"/>
          <w:sz w:val="28"/>
          <w:szCs w:val="28"/>
        </w:rPr>
        <w:t>Функциональные характеристики цифрового пианино/синтезатора соответствуют функциональным характеристикам акустического пианино.</w:t>
      </w:r>
    </w:p>
    <w:p w14:paraId="5552BA50" w14:textId="0902F2B2" w:rsidR="00A94D11" w:rsidRPr="00A94D11" w:rsidRDefault="001459F8" w:rsidP="001459F8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Таким образом, проектом постановления предлагается </w:t>
      </w:r>
      <w:r w:rsidR="00A94D11" w:rsidRPr="00A94D11">
        <w:rPr>
          <w:rFonts w:ascii="Times New Roman" w:hAnsi="Times New Roman"/>
          <w:color w:val="000000"/>
          <w:sz w:val="28"/>
          <w:szCs w:val="28"/>
        </w:rPr>
        <w:t xml:space="preserve">приведение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="00A94D11" w:rsidRPr="00A94D11">
        <w:rPr>
          <w:rFonts w:ascii="Times New Roman" w:hAnsi="Times New Roman"/>
          <w:color w:val="000000"/>
          <w:sz w:val="28"/>
          <w:szCs w:val="28"/>
        </w:rPr>
        <w:t>к единообразию нормативно-правой базы</w:t>
      </w:r>
      <w:r>
        <w:rPr>
          <w:rFonts w:ascii="Times New Roman" w:hAnsi="Times New Roman"/>
          <w:color w:val="000000"/>
          <w:sz w:val="28"/>
          <w:szCs w:val="28"/>
        </w:rPr>
        <w:t xml:space="preserve"> в части оснащения</w:t>
      </w:r>
      <w:r w:rsidR="00793AD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93AD4" w:rsidRPr="001459F8">
        <w:rPr>
          <w:rFonts w:ascii="Times New Roman" w:hAnsi="Times New Roman"/>
          <w:color w:val="000000"/>
          <w:sz w:val="28"/>
          <w:szCs w:val="28"/>
        </w:rPr>
        <w:t>общеобразовательных организаци</w:t>
      </w:r>
      <w:r w:rsidR="00712AFA">
        <w:rPr>
          <w:rFonts w:ascii="Times New Roman" w:hAnsi="Times New Roman"/>
          <w:color w:val="000000"/>
          <w:sz w:val="28"/>
          <w:szCs w:val="28"/>
        </w:rPr>
        <w:t>й</w:t>
      </w:r>
      <w:r w:rsidR="00793AD4" w:rsidRPr="001459F8">
        <w:rPr>
          <w:rFonts w:ascii="Times New Roman" w:hAnsi="Times New Roman"/>
          <w:color w:val="000000"/>
          <w:sz w:val="28"/>
          <w:szCs w:val="28"/>
        </w:rPr>
        <w:t xml:space="preserve"> для реализации общеобразовательных программ по учебному предмету </w:t>
      </w:r>
      <w:r w:rsidR="00793AD4">
        <w:rPr>
          <w:rFonts w:ascii="Times New Roman" w:hAnsi="Times New Roman"/>
          <w:color w:val="000000"/>
          <w:sz w:val="28"/>
          <w:szCs w:val="28"/>
        </w:rPr>
        <w:lastRenderedPageBreak/>
        <w:t>«</w:t>
      </w:r>
      <w:r w:rsidR="00793AD4" w:rsidRPr="001459F8">
        <w:rPr>
          <w:rFonts w:ascii="Times New Roman" w:hAnsi="Times New Roman"/>
          <w:color w:val="000000"/>
          <w:sz w:val="28"/>
          <w:szCs w:val="28"/>
        </w:rPr>
        <w:t>Музыка</w:t>
      </w:r>
      <w:r w:rsidR="00793AD4">
        <w:rPr>
          <w:rFonts w:ascii="Times New Roman" w:hAnsi="Times New Roman"/>
          <w:color w:val="000000"/>
          <w:sz w:val="28"/>
          <w:szCs w:val="28"/>
        </w:rPr>
        <w:t>»</w:t>
      </w:r>
      <w:r w:rsidR="00A94D11" w:rsidRPr="00A94D11">
        <w:rPr>
          <w:rFonts w:ascii="Times New Roman" w:hAnsi="Times New Roman"/>
          <w:color w:val="000000"/>
          <w:sz w:val="28"/>
          <w:szCs w:val="28"/>
        </w:rPr>
        <w:t xml:space="preserve"> путем замены формулировки пункта 2 </w:t>
      </w:r>
      <w:r w:rsidR="00C01C90">
        <w:rPr>
          <w:rFonts w:ascii="Times New Roman" w:hAnsi="Times New Roman"/>
          <w:color w:val="000000"/>
          <w:sz w:val="28"/>
          <w:szCs w:val="28"/>
        </w:rPr>
        <w:t>П</w:t>
      </w:r>
      <w:r w:rsidR="00A94D11" w:rsidRPr="00A94D11">
        <w:rPr>
          <w:rFonts w:ascii="Times New Roman" w:hAnsi="Times New Roman"/>
          <w:color w:val="000000"/>
          <w:sz w:val="28"/>
          <w:szCs w:val="28"/>
        </w:rPr>
        <w:t>еречня по учебному предмету «Музыка».</w:t>
      </w:r>
    </w:p>
    <w:p w14:paraId="44C37EA1" w14:textId="5E5AB6E6" w:rsidR="00A94D11" w:rsidRDefault="00A94D11" w:rsidP="00A94D1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4D11">
        <w:rPr>
          <w:rFonts w:ascii="Times New Roman" w:hAnsi="Times New Roman"/>
          <w:color w:val="000000"/>
          <w:sz w:val="28"/>
          <w:szCs w:val="28"/>
        </w:rPr>
        <w:t xml:space="preserve">Принятие проекта постановления не потребует выделения дополнительных бюджетных ассигнований. Реализация мероприятия по оснащению предметных кабинетов государственных (муниципальных) общеобразовательных организаций </w:t>
      </w:r>
      <w:r w:rsidR="003B5D1D">
        <w:rPr>
          <w:rFonts w:ascii="Times New Roman" w:hAnsi="Times New Roman"/>
          <w:color w:val="000000"/>
          <w:sz w:val="28"/>
          <w:szCs w:val="28"/>
        </w:rPr>
        <w:br/>
      </w:r>
      <w:r w:rsidRPr="00A94D11">
        <w:rPr>
          <w:rFonts w:ascii="Times New Roman" w:hAnsi="Times New Roman"/>
          <w:color w:val="000000"/>
          <w:sz w:val="28"/>
          <w:szCs w:val="28"/>
        </w:rPr>
        <w:t xml:space="preserve">по предметам </w:t>
      </w:r>
      <w:r w:rsidR="003B5D1D" w:rsidRPr="00B03609">
        <w:rPr>
          <w:rFonts w:ascii="Times New Roman" w:hAnsi="Times New Roman"/>
          <w:color w:val="000000"/>
          <w:sz w:val="28"/>
          <w:szCs w:val="28"/>
        </w:rPr>
        <w:t>«Математика», «Химия», «Биология» и «Информатика»</w:t>
      </w:r>
      <w:r w:rsidRPr="00A94D11">
        <w:rPr>
          <w:rFonts w:ascii="Times New Roman" w:hAnsi="Times New Roman"/>
          <w:color w:val="000000"/>
          <w:sz w:val="28"/>
          <w:szCs w:val="28"/>
        </w:rPr>
        <w:t xml:space="preserve"> будет осуществляться в пределах запланированных бюджетных средств на 2027-2028 года.</w:t>
      </w:r>
    </w:p>
    <w:p w14:paraId="5092F325" w14:textId="77777777" w:rsidR="005E4D9D" w:rsidRDefault="00746DE8" w:rsidP="005E4D9D">
      <w:pPr>
        <w:spacing w:after="0"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В проекте постановления не содержатся обязательные требования, которые</w:t>
      </w:r>
      <w:r>
        <w:rPr>
          <w:rFonts w:ascii="Times New Roman" w:hAnsi="Times New Roman"/>
          <w:sz w:val="28"/>
          <w:szCs w:val="28"/>
        </w:rPr>
        <w:br/>
        <w:t>связаны с осуществлением предпринимательской и иной экономической</w:t>
      </w:r>
      <w:r>
        <w:rPr>
          <w:rFonts w:ascii="Times New Roman" w:hAnsi="Times New Roman"/>
          <w:sz w:val="28"/>
          <w:szCs w:val="28"/>
        </w:rPr>
        <w:br/>
        <w:t>деятельности и оценка соблюдения которых осуществляется в рамках</w:t>
      </w:r>
      <w:r>
        <w:rPr>
          <w:rFonts w:ascii="Times New Roman" w:hAnsi="Times New Roman"/>
          <w:sz w:val="28"/>
          <w:szCs w:val="28"/>
        </w:rPr>
        <w:br/>
        <w:t>государственного контроля (надзора), муниципального контроля, привлечения</w:t>
      </w:r>
      <w:r>
        <w:rPr>
          <w:rFonts w:ascii="Times New Roman" w:hAnsi="Times New Roman"/>
          <w:sz w:val="28"/>
          <w:szCs w:val="28"/>
        </w:rPr>
        <w:br/>
        <w:t>к административной ответственности, предоставления лицензий и иных</w:t>
      </w:r>
      <w:r>
        <w:rPr>
          <w:rFonts w:ascii="Times New Roman" w:hAnsi="Times New Roman"/>
          <w:sz w:val="28"/>
          <w:szCs w:val="28"/>
        </w:rPr>
        <w:br/>
        <w:t>разрешений, аккредитации, оценки соответствия продукции, иных форм оценки</w:t>
      </w:r>
      <w:r>
        <w:rPr>
          <w:rFonts w:ascii="Times New Roman" w:hAnsi="Times New Roman"/>
          <w:sz w:val="28"/>
          <w:szCs w:val="28"/>
        </w:rPr>
        <w:br/>
        <w:t>и экспертизы.</w:t>
      </w:r>
    </w:p>
    <w:p w14:paraId="21EE791E" w14:textId="15469A1C" w:rsidR="00A61EDC" w:rsidRDefault="00746DE8" w:rsidP="005E4D9D">
      <w:pPr>
        <w:spacing w:after="0"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Проект постановления соответствует положениям Договора о Евразийском</w:t>
      </w:r>
      <w:r>
        <w:rPr>
          <w:rFonts w:ascii="Times New Roman" w:hAnsi="Times New Roman"/>
          <w:sz w:val="28"/>
          <w:szCs w:val="28"/>
        </w:rPr>
        <w:br/>
        <w:t>экономическом союзе, а также иных международных договоров Российской</w:t>
      </w:r>
      <w:r>
        <w:rPr>
          <w:rFonts w:ascii="Times New Roman" w:hAnsi="Times New Roman"/>
          <w:sz w:val="28"/>
          <w:szCs w:val="28"/>
        </w:rPr>
        <w:br/>
        <w:t>Федерации.</w:t>
      </w:r>
    </w:p>
    <w:p w14:paraId="54A92D11" w14:textId="77777777" w:rsidR="00A61EDC" w:rsidRDefault="00A61E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932D5B7" w14:textId="77777777" w:rsidR="00A61EDC" w:rsidRDefault="00A61ED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408"/>
        <w:gridCol w:w="3054"/>
        <w:gridCol w:w="2743"/>
      </w:tblGrid>
      <w:tr w:rsidR="00A61EDC" w14:paraId="3A000357" w14:textId="77777777" w:rsidTr="00B60AD3">
        <w:trPr>
          <w:trHeight w:val="1418"/>
        </w:trPr>
        <w:tc>
          <w:tcPr>
            <w:tcW w:w="4503" w:type="dxa"/>
            <w:vAlign w:val="center"/>
          </w:tcPr>
          <w:p w14:paraId="2E3DC6F1" w14:textId="29C72396" w:rsidR="00A61EDC" w:rsidRDefault="00B60A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0AD3">
              <w:rPr>
                <w:rFonts w:ascii="Times New Roman" w:hAnsi="Times New Roman"/>
                <w:sz w:val="28"/>
                <w:szCs w:val="28"/>
              </w:rPr>
              <w:t>Заместитель Министра просвещения Российской Федерации</w:t>
            </w:r>
          </w:p>
        </w:tc>
        <w:tc>
          <w:tcPr>
            <w:tcW w:w="3118" w:type="dxa"/>
            <w:vAlign w:val="center"/>
          </w:tcPr>
          <w:p w14:paraId="1305CFF7" w14:textId="77777777" w:rsidR="00A61EDC" w:rsidRDefault="00746DE8" w:rsidP="00DA1CA7">
            <w:pPr>
              <w:spacing w:before="120"/>
              <w:ind w:left="76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16"/>
                <w:szCs w:val="28"/>
              </w:rPr>
              <w:t>МШЭП</w:t>
            </w:r>
          </w:p>
        </w:tc>
        <w:tc>
          <w:tcPr>
            <w:tcW w:w="2800" w:type="dxa"/>
            <w:vAlign w:val="center"/>
          </w:tcPr>
          <w:p w14:paraId="6107E3FC" w14:textId="77777777" w:rsidR="00A61EDC" w:rsidRDefault="00A61ED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06C22FAA" w14:textId="77777777" w:rsidR="00DA1CA7" w:rsidRDefault="00DA1CA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62AB3C8F" w14:textId="58CDD0E8" w:rsidR="00A61EDC" w:rsidRDefault="00B60AD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О.П.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Колударова</w:t>
            </w:r>
            <w:proofErr w:type="spellEnd"/>
          </w:p>
          <w:p w14:paraId="5E3F35CE" w14:textId="77777777" w:rsidR="00A61EDC" w:rsidRDefault="00A61EDC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D8D02D7" w14:textId="77777777" w:rsidR="00A61EDC" w:rsidRDefault="00A61EDC">
      <w:pPr>
        <w:rPr>
          <w:rFonts w:cs="SimSun"/>
        </w:rPr>
      </w:pPr>
    </w:p>
    <w:sectPr w:rsidR="00A61EDC">
      <w:headerReference w:type="default" r:id="rId7"/>
      <w:footerReference w:type="default" r:id="rId8"/>
      <w:footerReference w:type="first" r:id="rId9"/>
      <w:pgSz w:w="11906" w:h="16838"/>
      <w:pgMar w:top="1134" w:right="567" w:bottom="1134" w:left="1134" w:header="426" w:footer="497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BBC22" w14:textId="77777777" w:rsidR="000F6840" w:rsidRDefault="000F6840">
      <w:pPr>
        <w:spacing w:after="0" w:line="240" w:lineRule="auto"/>
      </w:pPr>
      <w:r>
        <w:separator/>
      </w:r>
    </w:p>
  </w:endnote>
  <w:endnote w:type="continuationSeparator" w:id="0">
    <w:p w14:paraId="05448D8A" w14:textId="77777777" w:rsidR="000F6840" w:rsidRDefault="000F6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Arial"/>
    <w:charset w:val="CC"/>
    <w:family w:val="swiss"/>
    <w:pitch w:val="variable"/>
    <w:sig w:usb0="A00002EF" w:usb1="5000204B" w:usb2="00000000" w:usb3="00000000" w:csb0="00000097" w:csb1="00000000"/>
  </w:font>
  <w:font w:name="Noto Sans Devanagari">
    <w:altName w:val="Vrinda"/>
    <w:charset w:val="00"/>
    <w:family w:val="swiss"/>
    <w:pitch w:val="variable"/>
    <w:sig w:usb0="80008023" w:usb1="00002046" w:usb2="00000000" w:usb3="00000000" w:csb0="00000001" w:csb1="00000000"/>
  </w:font>
  <w:font w:name="PT Astra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6DB88" w14:textId="3A92B706" w:rsidR="00A61EDC" w:rsidRDefault="00746DE8">
    <w:pPr>
      <w:pStyle w:val="aa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Пояснительная записка – 0</w:t>
    </w:r>
    <w:r w:rsidR="00CB2DE4">
      <w:rPr>
        <w:rFonts w:ascii="Times New Roman" w:hAnsi="Times New Roman"/>
        <w:sz w:val="16"/>
        <w:szCs w:val="16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4F486" w14:textId="37C3BDBA" w:rsidR="00A61EDC" w:rsidRDefault="00746DE8">
    <w:pPr>
      <w:pStyle w:val="aa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Пояснительная записка – 0</w:t>
    </w:r>
    <w:r w:rsidR="00CB2DE4">
      <w:rPr>
        <w:rFonts w:ascii="Times New Roman" w:hAnsi="Times New Roman"/>
        <w:sz w:val="16"/>
        <w:szCs w:val="16"/>
      </w:rPr>
      <w:t>3</w:t>
    </w:r>
  </w:p>
  <w:p w14:paraId="6B5252E6" w14:textId="77777777" w:rsidR="00CB2DE4" w:rsidRDefault="00CB2DE4">
    <w:pPr>
      <w:pStyle w:val="aa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9939E" w14:textId="77777777" w:rsidR="000F6840" w:rsidRDefault="000F6840">
      <w:pPr>
        <w:spacing w:after="0" w:line="240" w:lineRule="auto"/>
      </w:pPr>
      <w:r>
        <w:separator/>
      </w:r>
    </w:p>
  </w:footnote>
  <w:footnote w:type="continuationSeparator" w:id="0">
    <w:p w14:paraId="6F5833CB" w14:textId="77777777" w:rsidR="000F6840" w:rsidRDefault="000F68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1BFE8" w14:textId="77777777" w:rsidR="00A61EDC" w:rsidRDefault="00746DE8">
    <w:pPr>
      <w:pStyle w:val="a9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701BA4">
      <w:rPr>
        <w:rFonts w:ascii="Times New Roman" w:hAnsi="Times New Roman"/>
        <w:noProof/>
        <w:sz w:val="24"/>
        <w:szCs w:val="24"/>
      </w:rPr>
      <w:t>4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87CF7"/>
    <w:multiLevelType w:val="multilevel"/>
    <w:tmpl w:val="BE847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4599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EDC"/>
    <w:rsid w:val="000B2F55"/>
    <w:rsid w:val="000F0FA6"/>
    <w:rsid w:val="000F5E16"/>
    <w:rsid w:val="000F6840"/>
    <w:rsid w:val="0011190E"/>
    <w:rsid w:val="001459F8"/>
    <w:rsid w:val="00181D5E"/>
    <w:rsid w:val="00242D6C"/>
    <w:rsid w:val="00271FFC"/>
    <w:rsid w:val="002D2C82"/>
    <w:rsid w:val="002D4E05"/>
    <w:rsid w:val="00303724"/>
    <w:rsid w:val="003B1094"/>
    <w:rsid w:val="003B5D1D"/>
    <w:rsid w:val="003E1DE0"/>
    <w:rsid w:val="00416975"/>
    <w:rsid w:val="00422C55"/>
    <w:rsid w:val="00513DF8"/>
    <w:rsid w:val="00530FC4"/>
    <w:rsid w:val="00573072"/>
    <w:rsid w:val="005B24F9"/>
    <w:rsid w:val="005D0BBF"/>
    <w:rsid w:val="005E4D9D"/>
    <w:rsid w:val="005F6430"/>
    <w:rsid w:val="006128C2"/>
    <w:rsid w:val="006D784B"/>
    <w:rsid w:val="006E10D1"/>
    <w:rsid w:val="00701BA4"/>
    <w:rsid w:val="00712AFA"/>
    <w:rsid w:val="007218A5"/>
    <w:rsid w:val="00746DE8"/>
    <w:rsid w:val="00793AD4"/>
    <w:rsid w:val="009D33D2"/>
    <w:rsid w:val="00A232C5"/>
    <w:rsid w:val="00A61EDC"/>
    <w:rsid w:val="00A94D11"/>
    <w:rsid w:val="00B03609"/>
    <w:rsid w:val="00B60AD3"/>
    <w:rsid w:val="00C01C90"/>
    <w:rsid w:val="00C125AA"/>
    <w:rsid w:val="00C1484F"/>
    <w:rsid w:val="00C40902"/>
    <w:rsid w:val="00C60EBE"/>
    <w:rsid w:val="00CB2DE4"/>
    <w:rsid w:val="00CB5D9C"/>
    <w:rsid w:val="00DA1CA7"/>
    <w:rsid w:val="00DF213A"/>
    <w:rsid w:val="00E219E1"/>
    <w:rsid w:val="00E4737B"/>
    <w:rsid w:val="00E667C5"/>
    <w:rsid w:val="00EB1466"/>
    <w:rsid w:val="00FA5B04"/>
    <w:rsid w:val="00FB3573"/>
    <w:rsid w:val="00FF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453B7"/>
  <w15:docId w15:val="{E5CA643D-39DB-4F31-871D-CB2C59EC0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23">
    <w:name w:val="Верхний колонтитул Знак2"/>
    <w:basedOn w:val="a0"/>
    <w:link w:val="a9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24">
    <w:name w:val="Нижний колонтитул Знак2"/>
    <w:link w:val="aa"/>
    <w:uiPriority w:val="99"/>
    <w:qFormat/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character" w:customStyle="1" w:styleId="ac">
    <w:name w:val="Текст сноски Знак"/>
    <w:link w:val="ad"/>
    <w:uiPriority w:val="99"/>
    <w:qFormat/>
    <w:rPr>
      <w:sz w:val="18"/>
    </w:rPr>
  </w:style>
  <w:style w:type="character" w:customStyle="1" w:styleId="ae">
    <w:name w:val="Символ сноски"/>
    <w:basedOn w:val="a0"/>
    <w:uiPriority w:val="99"/>
    <w:unhideWhenUsed/>
    <w:qFormat/>
    <w:rPr>
      <w:vertAlign w:val="superscript"/>
    </w:rPr>
  </w:style>
  <w:style w:type="character" w:styleId="af">
    <w:name w:val="footnote reference"/>
    <w:rPr>
      <w:vertAlign w:val="superscript"/>
    </w:rPr>
  </w:style>
  <w:style w:type="character" w:customStyle="1" w:styleId="af0">
    <w:name w:val="Текст концевой сноски Знак"/>
    <w:link w:val="af1"/>
    <w:uiPriority w:val="99"/>
    <w:qFormat/>
    <w:rPr>
      <w:sz w:val="20"/>
    </w:rPr>
  </w:style>
  <w:style w:type="character" w:customStyle="1" w:styleId="af2">
    <w:name w:val="Символ концевой сноски"/>
    <w:basedOn w:val="a0"/>
    <w:uiPriority w:val="99"/>
    <w:semiHidden/>
    <w:unhideWhenUsed/>
    <w:qFormat/>
    <w:rPr>
      <w:vertAlign w:val="superscript"/>
    </w:rPr>
  </w:style>
  <w:style w:type="character" w:styleId="af3">
    <w:name w:val="endnote reference"/>
    <w:rPr>
      <w:vertAlign w:val="superscript"/>
    </w:rPr>
  </w:style>
  <w:style w:type="character" w:customStyle="1" w:styleId="af4">
    <w:name w:val="Верхний колонтитул Знак"/>
    <w:qFormat/>
  </w:style>
  <w:style w:type="character" w:customStyle="1" w:styleId="11">
    <w:name w:val="Верхний колонтитул Знак1"/>
    <w:basedOn w:val="a0"/>
    <w:uiPriority w:val="99"/>
    <w:semiHidden/>
    <w:qFormat/>
    <w:rPr>
      <w:rFonts w:ascii="Calibri" w:eastAsia="Calibri" w:hAnsi="Calibri" w:cs="Times New Roman"/>
    </w:rPr>
  </w:style>
  <w:style w:type="character" w:customStyle="1" w:styleId="af5">
    <w:name w:val="Нижний колонтитул Знак"/>
    <w:qFormat/>
  </w:style>
  <w:style w:type="character" w:customStyle="1" w:styleId="12">
    <w:name w:val="Нижний колонтитул Знак1"/>
    <w:basedOn w:val="a0"/>
    <w:uiPriority w:val="99"/>
    <w:semiHidden/>
    <w:qFormat/>
    <w:rPr>
      <w:rFonts w:ascii="Calibri" w:eastAsia="Calibri" w:hAnsi="Calibri" w:cs="Times New Roman"/>
    </w:rPr>
  </w:style>
  <w:style w:type="character" w:customStyle="1" w:styleId="af6">
    <w:name w:val="Текст примечания Знак"/>
    <w:basedOn w:val="a0"/>
    <w:uiPriority w:val="99"/>
    <w:semiHidden/>
    <w:qFormat/>
    <w:rPr>
      <w:rFonts w:cs="Times New Roman"/>
      <w:sz w:val="20"/>
      <w:szCs w:val="20"/>
    </w:rPr>
  </w:style>
  <w:style w:type="character" w:styleId="af7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8">
    <w:name w:val="Текст выноски Знак"/>
    <w:basedOn w:val="a0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linenumber1">
    <w:name w:val="line number1"/>
    <w:qFormat/>
  </w:style>
  <w:style w:type="character" w:styleId="af9">
    <w:name w:val="line number"/>
  </w:style>
  <w:style w:type="paragraph" w:customStyle="1" w:styleId="13">
    <w:name w:val="Заголовок1"/>
    <w:basedOn w:val="a"/>
    <w:next w:val="afa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fa">
    <w:name w:val="Body Text"/>
    <w:basedOn w:val="a"/>
    <w:pPr>
      <w:spacing w:after="140"/>
    </w:pPr>
  </w:style>
  <w:style w:type="paragraph" w:styleId="afb">
    <w:name w:val="List"/>
    <w:basedOn w:val="afa"/>
    <w:rPr>
      <w:rFonts w:ascii="PT Sans" w:hAnsi="PT Sans" w:cs="Noto Sans Devanagari"/>
    </w:rPr>
  </w:style>
  <w:style w:type="paragraph" w:styleId="af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fe">
    <w:name w:val="No Spacing"/>
    <w:uiPriority w:val="1"/>
    <w:qFormat/>
  </w:style>
  <w:style w:type="paragraph" w:styleId="a4">
    <w:name w:val="Title"/>
    <w:basedOn w:val="a"/>
    <w:next w:val="a"/>
    <w:link w:val="a3"/>
    <w:uiPriority w:val="10"/>
    <w:qFormat/>
    <w:pPr>
      <w:spacing w:before="300"/>
      <w:contextualSpacing/>
    </w:pPr>
    <w:rPr>
      <w:sz w:val="48"/>
      <w:szCs w:val="48"/>
    </w:rPr>
  </w:style>
  <w:style w:type="paragraph" w:styleId="a6">
    <w:name w:val="Subtitle"/>
    <w:basedOn w:val="a"/>
    <w:next w:val="a"/>
    <w:link w:val="a5"/>
    <w:uiPriority w:val="11"/>
    <w:qFormat/>
    <w:pPr>
      <w:spacing w:before="200"/>
    </w:pPr>
    <w:rPr>
      <w:sz w:val="24"/>
      <w:szCs w:val="24"/>
    </w:r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d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paragraph" w:styleId="af1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5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">
    <w:name w:val="TOC Heading"/>
    <w:uiPriority w:val="39"/>
    <w:unhideWhenUsed/>
    <w:qFormat/>
  </w:style>
  <w:style w:type="paragraph" w:styleId="aff0">
    <w:name w:val="table of figures"/>
    <w:basedOn w:val="a"/>
    <w:next w:val="a"/>
    <w:uiPriority w:val="99"/>
    <w:unhideWhenUsed/>
    <w:pPr>
      <w:spacing w:after="0"/>
    </w:p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customStyle="1" w:styleId="aff1">
    <w:name w:val="Верхний и нижний колонтитулы"/>
    <w:basedOn w:val="a"/>
    <w:qFormat/>
  </w:style>
  <w:style w:type="paragraph" w:customStyle="1" w:styleId="aff2">
    <w:name w:val="Колонтитул"/>
    <w:basedOn w:val="a"/>
    <w:qFormat/>
  </w:style>
  <w:style w:type="paragraph" w:customStyle="1" w:styleId="HeaderandFooter">
    <w:name w:val="Header and Footer"/>
    <w:basedOn w:val="a"/>
    <w:qFormat/>
  </w:style>
  <w:style w:type="paragraph" w:styleId="a9">
    <w:name w:val="header"/>
    <w:basedOn w:val="a"/>
    <w:link w:val="23"/>
    <w:pPr>
      <w:tabs>
        <w:tab w:val="center" w:pos="4677"/>
        <w:tab w:val="right" w:pos="9355"/>
      </w:tabs>
      <w:spacing w:after="0" w:line="240" w:lineRule="auto"/>
    </w:pPr>
    <w:rPr>
      <w:rFonts w:cstheme="minorBidi"/>
    </w:rPr>
  </w:style>
  <w:style w:type="paragraph" w:styleId="aa">
    <w:name w:val="footer"/>
    <w:basedOn w:val="a"/>
    <w:link w:val="24"/>
    <w:pPr>
      <w:tabs>
        <w:tab w:val="center" w:pos="4677"/>
        <w:tab w:val="right" w:pos="9355"/>
      </w:tabs>
      <w:spacing w:after="0" w:line="240" w:lineRule="auto"/>
    </w:pPr>
    <w:rPr>
      <w:rFonts w:cstheme="minorBidi"/>
    </w:rPr>
  </w:style>
  <w:style w:type="paragraph" w:styleId="aff3">
    <w:name w:val="List Paragraph"/>
    <w:basedOn w:val="a"/>
    <w:uiPriority w:val="34"/>
    <w:qFormat/>
    <w:pPr>
      <w:ind w:left="720"/>
      <w:contextualSpacing/>
    </w:pPr>
  </w:style>
  <w:style w:type="paragraph" w:styleId="aff4">
    <w:name w:val="annotation text"/>
    <w:basedOn w:val="a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ff5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f6">
    <w:name w:val="Письмо"/>
    <w:basedOn w:val="a"/>
    <w:uiPriority w:val="99"/>
    <w:qFormat/>
    <w:pPr>
      <w:spacing w:after="0" w:line="320" w:lineRule="exact"/>
      <w:ind w:firstLine="72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numbering" w:customStyle="1" w:styleId="aff7">
    <w:name w:val="Без списка"/>
    <w:uiPriority w:val="99"/>
    <w:semiHidden/>
    <w:unhideWhenUsed/>
    <w:qFormat/>
  </w:style>
  <w:style w:type="table" w:styleId="af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3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1050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Берсанов Булат Хуважиевич</dc:creator>
  <dc:description/>
  <cp:lastModifiedBy>Пользователь</cp:lastModifiedBy>
  <cp:revision>2</cp:revision>
  <dcterms:created xsi:type="dcterms:W3CDTF">2026-04-09T13:48:00Z</dcterms:created>
  <dcterms:modified xsi:type="dcterms:W3CDTF">2026-04-09T13:48:00Z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