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4B" w:rsidRPr="001873AD" w:rsidRDefault="0086604B" w:rsidP="00C02E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873A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82898" w:rsidRDefault="0086604B" w:rsidP="00B15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071">
        <w:rPr>
          <w:rFonts w:ascii="Times New Roman" w:hAnsi="Times New Roman"/>
          <w:sz w:val="28"/>
          <w:szCs w:val="28"/>
        </w:rPr>
        <w:t xml:space="preserve">к </w:t>
      </w:r>
      <w:r w:rsidR="003C56BB">
        <w:rPr>
          <w:rFonts w:ascii="Times New Roman" w:hAnsi="Times New Roman"/>
          <w:sz w:val="28"/>
          <w:szCs w:val="28"/>
        </w:rPr>
        <w:t>проекту приказа</w:t>
      </w:r>
      <w:r w:rsidR="003C56BB" w:rsidRPr="003C56BB">
        <w:rPr>
          <w:rFonts w:ascii="Times New Roman" w:hAnsi="Times New Roman"/>
          <w:sz w:val="28"/>
          <w:szCs w:val="28"/>
        </w:rPr>
        <w:t xml:space="preserve"> Минтруда России «О внесении изменений в </w:t>
      </w:r>
    </w:p>
    <w:p w:rsidR="00082898" w:rsidRDefault="002C11B4" w:rsidP="00B15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</w:t>
      </w:r>
      <w:r w:rsidR="003C56BB" w:rsidRPr="003C56BB">
        <w:rPr>
          <w:rFonts w:ascii="Times New Roman" w:hAnsi="Times New Roman"/>
          <w:sz w:val="28"/>
          <w:szCs w:val="28"/>
        </w:rPr>
        <w:t xml:space="preserve"> подачи заявления о добровольном вступлении в правоотношения по обязательному пенсионному страхованию и заявления о прекращении правоотношений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C56BB" w:rsidRPr="003C56BB">
        <w:rPr>
          <w:rFonts w:ascii="Times New Roman" w:hAnsi="Times New Roman"/>
          <w:sz w:val="28"/>
          <w:szCs w:val="28"/>
        </w:rPr>
        <w:t>обязательному пенси</w:t>
      </w:r>
      <w:r w:rsidR="00B15E1E">
        <w:rPr>
          <w:rFonts w:ascii="Times New Roman" w:hAnsi="Times New Roman"/>
          <w:sz w:val="28"/>
          <w:szCs w:val="28"/>
        </w:rPr>
        <w:t xml:space="preserve">онному страхованию, </w:t>
      </w:r>
    </w:p>
    <w:p w:rsidR="00082898" w:rsidRDefault="00B15E1E" w:rsidP="00B15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утвержденные</w:t>
      </w:r>
      <w:r w:rsidR="003C56BB" w:rsidRPr="003C56BB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</w:t>
      </w:r>
    </w:p>
    <w:p w:rsidR="0086604B" w:rsidRPr="00E00071" w:rsidRDefault="003C56BB" w:rsidP="00B15E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6BB">
        <w:rPr>
          <w:rFonts w:ascii="Times New Roman" w:hAnsi="Times New Roman"/>
          <w:sz w:val="28"/>
          <w:szCs w:val="28"/>
        </w:rPr>
        <w:t>Российской Федерации от 31 мая 2017 г. № 462н»</w:t>
      </w:r>
    </w:p>
    <w:p w:rsidR="00C02EB9" w:rsidRPr="001873AD" w:rsidRDefault="00C02EB9" w:rsidP="0000181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96AB8" w:rsidRPr="005932E0" w:rsidRDefault="00796AB8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96AB8" w:rsidRDefault="00796AB8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6AB8">
        <w:rPr>
          <w:rFonts w:ascii="Times New Roman" w:hAnsi="Times New Roman" w:cs="Times New Roman"/>
          <w:b w:val="0"/>
          <w:sz w:val="28"/>
          <w:szCs w:val="28"/>
        </w:rPr>
        <w:t xml:space="preserve">Проект приказа </w:t>
      </w:r>
      <w:r w:rsidR="00C26CE6">
        <w:rPr>
          <w:rFonts w:ascii="Times New Roman" w:hAnsi="Times New Roman" w:cs="Times New Roman"/>
          <w:b w:val="0"/>
          <w:sz w:val="28"/>
          <w:szCs w:val="28"/>
        </w:rPr>
        <w:t>Минтруда России</w:t>
      </w:r>
      <w:r w:rsidRPr="00796AB8">
        <w:rPr>
          <w:rFonts w:ascii="Times New Roman" w:hAnsi="Times New Roman" w:cs="Times New Roman"/>
          <w:b w:val="0"/>
          <w:sz w:val="28"/>
          <w:szCs w:val="28"/>
        </w:rPr>
        <w:t xml:space="preserve"> «О внесе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нии изменений в </w:t>
      </w:r>
      <w:r w:rsidR="00034468">
        <w:rPr>
          <w:rFonts w:ascii="Times New Roman" w:hAnsi="Times New Roman" w:cs="Times New Roman"/>
          <w:b w:val="0"/>
          <w:sz w:val="28"/>
          <w:szCs w:val="28"/>
        </w:rPr>
        <w:t>Правила</w:t>
      </w:r>
      <w:r w:rsidRPr="00796AB8">
        <w:rPr>
          <w:rFonts w:ascii="Times New Roman" w:hAnsi="Times New Roman" w:cs="Times New Roman"/>
          <w:b w:val="0"/>
          <w:sz w:val="28"/>
          <w:szCs w:val="28"/>
        </w:rPr>
        <w:t xml:space="preserve">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</w:t>
      </w:r>
      <w:r w:rsidR="00034468">
        <w:rPr>
          <w:rFonts w:ascii="Times New Roman" w:hAnsi="Times New Roman" w:cs="Times New Roman"/>
          <w:b w:val="0"/>
          <w:sz w:val="28"/>
          <w:szCs w:val="28"/>
        </w:rPr>
        <w:t>онному страхованию, утвержденные</w:t>
      </w:r>
      <w:r w:rsidRPr="00796AB8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труда и социальной защиты Российской Федерации </w:t>
      </w:r>
      <w:r w:rsidR="00C26CE6">
        <w:rPr>
          <w:rFonts w:ascii="Times New Roman" w:hAnsi="Times New Roman" w:cs="Times New Roman"/>
          <w:b w:val="0"/>
          <w:sz w:val="28"/>
          <w:szCs w:val="28"/>
        </w:rPr>
        <w:br/>
      </w:r>
      <w:r w:rsidRPr="00796AB8">
        <w:rPr>
          <w:rFonts w:ascii="Times New Roman" w:hAnsi="Times New Roman" w:cs="Times New Roman"/>
          <w:b w:val="0"/>
          <w:sz w:val="28"/>
          <w:szCs w:val="28"/>
        </w:rPr>
        <w:t>от 31 мая 2017 г. № 462н»</w:t>
      </w:r>
      <w:r w:rsidR="00C26CE6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 приказа)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разработан в цел</w:t>
      </w:r>
      <w:r w:rsidR="00034468">
        <w:rPr>
          <w:rFonts w:ascii="Times New Roman" w:hAnsi="Times New Roman" w:cs="Times New Roman"/>
          <w:b w:val="0"/>
          <w:sz w:val="28"/>
          <w:szCs w:val="28"/>
        </w:rPr>
        <w:t>ях реализации положений статьи 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</w:t>
      </w:r>
      <w:r w:rsidR="00034468">
        <w:rPr>
          <w:rFonts w:ascii="Times New Roman" w:hAnsi="Times New Roman" w:cs="Times New Roman"/>
          <w:b w:val="0"/>
          <w:sz w:val="28"/>
          <w:szCs w:val="28"/>
        </w:rPr>
        <w:t>от 20 февраля 2026</w:t>
      </w:r>
      <w:r w:rsidR="00B15E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4468">
        <w:rPr>
          <w:rFonts w:ascii="Times New Roman" w:hAnsi="Times New Roman" w:cs="Times New Roman"/>
          <w:b w:val="0"/>
          <w:sz w:val="28"/>
          <w:szCs w:val="28"/>
        </w:rPr>
        <w:t xml:space="preserve">г. № 29-ФЗ </w:t>
      </w:r>
      <w:r w:rsidR="005932E0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C26CE6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5C2A83">
        <w:rPr>
          <w:rFonts w:ascii="Times New Roman" w:hAnsi="Times New Roman" w:cs="Times New Roman"/>
          <w:b w:val="0"/>
          <w:sz w:val="28"/>
          <w:szCs w:val="28"/>
        </w:rPr>
        <w:t>Федеральный закон № 29-ФЗ</w:t>
      </w:r>
      <w:r w:rsidR="00C26CE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263D" w:rsidRPr="005932E0" w:rsidRDefault="00355865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32E0">
        <w:rPr>
          <w:rFonts w:ascii="Times New Roman" w:hAnsi="Times New Roman" w:cs="Times New Roman"/>
          <w:b w:val="0"/>
          <w:sz w:val="28"/>
          <w:szCs w:val="28"/>
        </w:rPr>
        <w:t>Федеральным законом № 29-ФЗ</w:t>
      </w:r>
      <w:r w:rsidR="00796AB8" w:rsidRPr="005932E0">
        <w:rPr>
          <w:rFonts w:ascii="Times New Roman" w:hAnsi="Times New Roman" w:cs="Times New Roman"/>
          <w:b w:val="0"/>
          <w:sz w:val="28"/>
          <w:szCs w:val="28"/>
        </w:rPr>
        <w:t xml:space="preserve"> внесен</w:t>
      </w:r>
      <w:r w:rsidRPr="005932E0">
        <w:rPr>
          <w:rFonts w:ascii="Times New Roman" w:hAnsi="Times New Roman" w:cs="Times New Roman"/>
          <w:b w:val="0"/>
          <w:sz w:val="28"/>
          <w:szCs w:val="28"/>
        </w:rPr>
        <w:t>ы</w:t>
      </w:r>
      <w:r w:rsidR="00796AB8" w:rsidRPr="005932E0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Pr="005932E0">
        <w:rPr>
          <w:rFonts w:ascii="Times New Roman" w:hAnsi="Times New Roman" w:cs="Times New Roman"/>
          <w:b w:val="0"/>
          <w:sz w:val="28"/>
          <w:szCs w:val="28"/>
        </w:rPr>
        <w:t>я</w:t>
      </w:r>
      <w:r w:rsidR="00796AB8" w:rsidRPr="005932E0">
        <w:rPr>
          <w:rFonts w:ascii="Times New Roman" w:hAnsi="Times New Roman" w:cs="Times New Roman"/>
          <w:b w:val="0"/>
          <w:sz w:val="28"/>
          <w:szCs w:val="28"/>
        </w:rPr>
        <w:t xml:space="preserve"> в статью 29 Федерального закона от 15 декабря 2001 г</w:t>
      </w:r>
      <w:r w:rsidR="00082898" w:rsidRPr="005932E0">
        <w:rPr>
          <w:rFonts w:ascii="Times New Roman" w:hAnsi="Times New Roman" w:cs="Times New Roman"/>
          <w:b w:val="0"/>
          <w:sz w:val="28"/>
          <w:szCs w:val="28"/>
        </w:rPr>
        <w:t>.</w:t>
      </w:r>
      <w:r w:rsidR="00796AB8" w:rsidRPr="005932E0">
        <w:rPr>
          <w:rFonts w:ascii="Times New Roman" w:hAnsi="Times New Roman" w:cs="Times New Roman"/>
          <w:b w:val="0"/>
          <w:sz w:val="28"/>
          <w:szCs w:val="28"/>
        </w:rPr>
        <w:t xml:space="preserve"> № 167-ФЗ «Об обязательном пенсионном страховании в Российской Федерации»</w:t>
      </w:r>
      <w:r w:rsidR="00082898" w:rsidRPr="005932E0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167-ФЗ)</w:t>
      </w:r>
      <w:r w:rsidR="00796AB8" w:rsidRPr="005932E0">
        <w:rPr>
          <w:rFonts w:ascii="Times New Roman" w:hAnsi="Times New Roman" w:cs="Times New Roman"/>
          <w:b w:val="0"/>
          <w:sz w:val="28"/>
          <w:szCs w:val="28"/>
        </w:rPr>
        <w:t xml:space="preserve"> в части </w:t>
      </w:r>
      <w:r w:rsidR="00011C94" w:rsidRPr="005932E0">
        <w:rPr>
          <w:rFonts w:ascii="Times New Roman" w:hAnsi="Times New Roman" w:cs="Times New Roman"/>
          <w:b w:val="0"/>
          <w:sz w:val="28"/>
          <w:szCs w:val="28"/>
        </w:rPr>
        <w:t>снятия с учета</w:t>
      </w:r>
      <w:r w:rsidR="002E263D" w:rsidRPr="005932E0">
        <w:rPr>
          <w:rFonts w:ascii="Times New Roman" w:hAnsi="Times New Roman" w:cs="Times New Roman"/>
          <w:b w:val="0"/>
          <w:sz w:val="28"/>
          <w:szCs w:val="28"/>
        </w:rPr>
        <w:t xml:space="preserve"> лиц, добровольно вступивших в правоотношения по обязательному пенсионному страхованию, в качестве страхователей</w:t>
      </w:r>
      <w:r w:rsidR="00011C94" w:rsidRPr="005932E0">
        <w:rPr>
          <w:rFonts w:ascii="Times New Roman" w:hAnsi="Times New Roman" w:cs="Times New Roman"/>
          <w:b w:val="0"/>
          <w:sz w:val="28"/>
          <w:szCs w:val="28"/>
        </w:rPr>
        <w:t xml:space="preserve"> в территориальном органе Фонда при наличии информации о</w:t>
      </w:r>
      <w:r w:rsidR="002E263D" w:rsidRPr="005932E0">
        <w:rPr>
          <w:rFonts w:ascii="Times New Roman" w:hAnsi="Times New Roman" w:cs="Times New Roman"/>
          <w:b w:val="0"/>
          <w:sz w:val="28"/>
          <w:szCs w:val="28"/>
        </w:rPr>
        <w:t>б их</w:t>
      </w:r>
      <w:r w:rsidR="00011C94" w:rsidRPr="005932E0">
        <w:rPr>
          <w:rFonts w:ascii="Times New Roman" w:hAnsi="Times New Roman" w:cs="Times New Roman"/>
          <w:b w:val="0"/>
          <w:sz w:val="28"/>
          <w:szCs w:val="28"/>
        </w:rPr>
        <w:t xml:space="preserve"> несоответствии </w:t>
      </w:r>
      <w:r w:rsidR="002E263D" w:rsidRPr="005932E0">
        <w:rPr>
          <w:rFonts w:ascii="Times New Roman" w:hAnsi="Times New Roman" w:cs="Times New Roman"/>
          <w:b w:val="0"/>
          <w:sz w:val="28"/>
          <w:szCs w:val="28"/>
        </w:rPr>
        <w:t xml:space="preserve">одной из категорий лиц, указанных в подпунктах 1 - 3, 5 - 7 пункта 1 статьи 29 </w:t>
      </w:r>
      <w:r w:rsidR="00E26B3C" w:rsidRPr="005932E0">
        <w:rPr>
          <w:rFonts w:ascii="Times New Roman" w:hAnsi="Times New Roman" w:cs="Times New Roman"/>
          <w:b w:val="0"/>
          <w:sz w:val="28"/>
          <w:szCs w:val="28"/>
        </w:rPr>
        <w:t>Федерального з</w:t>
      </w:r>
      <w:r w:rsidR="002E263D" w:rsidRPr="005932E0">
        <w:rPr>
          <w:rFonts w:ascii="Times New Roman" w:hAnsi="Times New Roman" w:cs="Times New Roman"/>
          <w:b w:val="0"/>
          <w:sz w:val="28"/>
          <w:szCs w:val="28"/>
        </w:rPr>
        <w:t>акона № 167-ФЗ</w:t>
      </w:r>
      <w:r w:rsidR="00011C94" w:rsidRPr="005932E0">
        <w:rPr>
          <w:rFonts w:ascii="Times New Roman" w:hAnsi="Times New Roman" w:cs="Times New Roman"/>
          <w:b w:val="0"/>
          <w:sz w:val="28"/>
          <w:szCs w:val="28"/>
        </w:rPr>
        <w:t>, при отсутствии заявления о прекращении правоотношений по обязательному пенсионному страхованию с</w:t>
      </w:r>
      <w:r w:rsidR="00E26B3C" w:rsidRPr="005932E0">
        <w:rPr>
          <w:rFonts w:ascii="Times New Roman" w:hAnsi="Times New Roman" w:cs="Times New Roman"/>
          <w:b w:val="0"/>
          <w:sz w:val="28"/>
          <w:szCs w:val="28"/>
        </w:rPr>
        <w:t xml:space="preserve"> уведомлением об этом указанных лиц</w:t>
      </w:r>
      <w:r w:rsidR="00011C94" w:rsidRPr="005932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263D" w:rsidRPr="005932E0" w:rsidRDefault="002E263D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32E0">
        <w:rPr>
          <w:rFonts w:ascii="Times New Roman" w:hAnsi="Times New Roman" w:cs="Times New Roman"/>
          <w:b w:val="0"/>
          <w:sz w:val="28"/>
          <w:szCs w:val="28"/>
        </w:rPr>
        <w:t xml:space="preserve">Предлагаемые проектом приказа изменения не окажут влияния </w:t>
      </w:r>
      <w:r w:rsidRPr="005932E0">
        <w:rPr>
          <w:rFonts w:ascii="Times New Roman" w:hAnsi="Times New Roman" w:cs="Times New Roman"/>
          <w:b w:val="0"/>
          <w:sz w:val="28"/>
          <w:szCs w:val="28"/>
        </w:rPr>
        <w:br/>
        <w:t xml:space="preserve">на достижение целей государственных программ Российской Федерации </w:t>
      </w:r>
      <w:r w:rsidRPr="005932E0">
        <w:rPr>
          <w:rFonts w:ascii="Times New Roman" w:hAnsi="Times New Roman" w:cs="Times New Roman"/>
          <w:b w:val="0"/>
          <w:sz w:val="28"/>
          <w:szCs w:val="28"/>
        </w:rPr>
        <w:br/>
        <w:t xml:space="preserve">и не повлекут негативных социально-экономических, финансовых и иных последствий, в том числе для субъектов предпринимательской и иной экономической деятельности. </w:t>
      </w:r>
    </w:p>
    <w:p w:rsidR="002E263D" w:rsidRPr="00D0238B" w:rsidRDefault="002E263D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238B">
        <w:rPr>
          <w:rFonts w:ascii="Times New Roman" w:hAnsi="Times New Roman" w:cs="Times New Roman"/>
          <w:b w:val="0"/>
          <w:sz w:val="28"/>
          <w:szCs w:val="28"/>
        </w:rPr>
        <w:t xml:space="preserve">В проекте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Pr="00D0238B">
        <w:rPr>
          <w:rFonts w:ascii="Times New Roman" w:hAnsi="Times New Roman" w:cs="Times New Roman"/>
          <w:b w:val="0"/>
          <w:sz w:val="28"/>
          <w:szCs w:val="28"/>
        </w:rPr>
        <w:t xml:space="preserve">отсутствуют требования, которые связаны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0238B">
        <w:rPr>
          <w:rFonts w:ascii="Times New Roman" w:hAnsi="Times New Roman" w:cs="Times New Roman"/>
          <w:b w:val="0"/>
          <w:sz w:val="28"/>
          <w:szCs w:val="28"/>
        </w:rPr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</w:t>
      </w:r>
      <w:r w:rsidRPr="00D0238B">
        <w:rPr>
          <w:rFonts w:ascii="Times New Roman" w:hAnsi="Times New Roman" w:cs="Times New Roman"/>
          <w:b w:val="0"/>
          <w:sz w:val="28"/>
          <w:szCs w:val="28"/>
        </w:rPr>
        <w:lastRenderedPageBreak/>
        <w:t>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2E263D" w:rsidRPr="00D0238B" w:rsidRDefault="002E263D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238B">
        <w:rPr>
          <w:rFonts w:ascii="Times New Roman" w:hAnsi="Times New Roman" w:cs="Times New Roman"/>
          <w:b w:val="0"/>
          <w:sz w:val="28"/>
          <w:szCs w:val="28"/>
        </w:rPr>
        <w:t xml:space="preserve">Предлагаемые проектом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Pr="00D0238B">
        <w:rPr>
          <w:rFonts w:ascii="Times New Roman" w:hAnsi="Times New Roman" w:cs="Times New Roman"/>
          <w:b w:val="0"/>
          <w:sz w:val="28"/>
          <w:szCs w:val="28"/>
        </w:rPr>
        <w:t>нормы не противоречат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p w:rsidR="002E263D" w:rsidRPr="00D0238B" w:rsidRDefault="002E263D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23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Pr="00D0238B">
        <w:rPr>
          <w:rFonts w:ascii="Times New Roman" w:hAnsi="Times New Roman" w:cs="Times New Roman"/>
          <w:b w:val="0"/>
          <w:sz w:val="28"/>
          <w:szCs w:val="28"/>
        </w:rPr>
        <w:t>не оказывает влияния на достижение целей государственных программ Российской Федерации.</w:t>
      </w:r>
    </w:p>
    <w:p w:rsidR="00921D2C" w:rsidRPr="005932E0" w:rsidRDefault="00921D2C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32E0">
        <w:rPr>
          <w:rFonts w:ascii="Times New Roman" w:hAnsi="Times New Roman" w:cs="Times New Roman"/>
          <w:b w:val="0"/>
          <w:sz w:val="28"/>
          <w:szCs w:val="28"/>
        </w:rPr>
        <w:t>Проект приказа в соответствии с пунктом 60(1) Регламента Правительства Российской Федерации, утвержденного постановлением Правительства Российской Федерации от 1 июня 2004 г. № 260, не подлежит оценке регулирующего воздействия.</w:t>
      </w:r>
    </w:p>
    <w:p w:rsidR="002E263D" w:rsidRDefault="002E263D" w:rsidP="005932E0">
      <w:pPr>
        <w:pStyle w:val="ConsPlusTitle"/>
        <w:tabs>
          <w:tab w:val="left" w:pos="4536"/>
        </w:tabs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238B">
        <w:rPr>
          <w:rFonts w:ascii="Times New Roman" w:hAnsi="Times New Roman" w:cs="Times New Roman"/>
          <w:b w:val="0"/>
          <w:sz w:val="28"/>
          <w:szCs w:val="28"/>
        </w:rPr>
        <w:t xml:space="preserve">Реализация проекта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Pr="00D0238B">
        <w:rPr>
          <w:rFonts w:ascii="Times New Roman" w:hAnsi="Times New Roman" w:cs="Times New Roman"/>
          <w:b w:val="0"/>
          <w:sz w:val="28"/>
          <w:szCs w:val="28"/>
        </w:rPr>
        <w:t>будет осуществляться в пределах средств федерального бюджета, предусмотренных на соответствующий финансовый год и на плановый период, и не потребует выделения дополнительных бюджетных ассигнований.</w:t>
      </w:r>
    </w:p>
    <w:sectPr w:rsidR="002E263D" w:rsidSect="00C26CE6">
      <w:headerReference w:type="default" r:id="rId8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FE" w:rsidRDefault="00EB4CFE" w:rsidP="00374C40">
      <w:pPr>
        <w:spacing w:after="0" w:line="240" w:lineRule="auto"/>
      </w:pPr>
      <w:r>
        <w:separator/>
      </w:r>
    </w:p>
  </w:endnote>
  <w:endnote w:type="continuationSeparator" w:id="0">
    <w:p w:rsidR="00EB4CFE" w:rsidRDefault="00EB4CFE" w:rsidP="0037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FE" w:rsidRDefault="00EB4CFE" w:rsidP="00374C40">
      <w:pPr>
        <w:spacing w:after="0" w:line="240" w:lineRule="auto"/>
      </w:pPr>
      <w:r>
        <w:separator/>
      </w:r>
    </w:p>
  </w:footnote>
  <w:footnote w:type="continuationSeparator" w:id="0">
    <w:p w:rsidR="00EB4CFE" w:rsidRDefault="00EB4CFE" w:rsidP="0037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238815"/>
      <w:docPartObj>
        <w:docPartGallery w:val="Page Numbers (Top of Page)"/>
        <w:docPartUnique/>
      </w:docPartObj>
    </w:sdtPr>
    <w:sdtEndPr/>
    <w:sdtContent>
      <w:p w:rsidR="00374C40" w:rsidRDefault="00374C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414">
          <w:rPr>
            <w:noProof/>
          </w:rPr>
          <w:t>2</w:t>
        </w:r>
        <w:r>
          <w:fldChar w:fldCharType="end"/>
        </w:r>
      </w:p>
    </w:sdtContent>
  </w:sdt>
  <w:p w:rsidR="00374C40" w:rsidRDefault="00374C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B5116"/>
    <w:multiLevelType w:val="hybridMultilevel"/>
    <w:tmpl w:val="5562E49A"/>
    <w:lvl w:ilvl="0" w:tplc="03BC8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A210E"/>
    <w:multiLevelType w:val="hybridMultilevel"/>
    <w:tmpl w:val="B3869B42"/>
    <w:lvl w:ilvl="0" w:tplc="69AE97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79C069B"/>
    <w:multiLevelType w:val="hybridMultilevel"/>
    <w:tmpl w:val="5ED0F078"/>
    <w:lvl w:ilvl="0" w:tplc="1DE65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060907"/>
    <w:multiLevelType w:val="hybridMultilevel"/>
    <w:tmpl w:val="11FAFB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AE"/>
    <w:rsid w:val="0000181E"/>
    <w:rsid w:val="00011C94"/>
    <w:rsid w:val="00015DD6"/>
    <w:rsid w:val="00034468"/>
    <w:rsid w:val="00040C51"/>
    <w:rsid w:val="00043E76"/>
    <w:rsid w:val="00082898"/>
    <w:rsid w:val="000932AC"/>
    <w:rsid w:val="000E7543"/>
    <w:rsid w:val="0010184C"/>
    <w:rsid w:val="00111DAE"/>
    <w:rsid w:val="001429F0"/>
    <w:rsid w:val="001639C8"/>
    <w:rsid w:val="001757D0"/>
    <w:rsid w:val="00181E03"/>
    <w:rsid w:val="00186E74"/>
    <w:rsid w:val="001873AD"/>
    <w:rsid w:val="00191038"/>
    <w:rsid w:val="001D0959"/>
    <w:rsid w:val="001D613A"/>
    <w:rsid w:val="001F46CB"/>
    <w:rsid w:val="00201D31"/>
    <w:rsid w:val="00203211"/>
    <w:rsid w:val="0024431F"/>
    <w:rsid w:val="002523FD"/>
    <w:rsid w:val="00265778"/>
    <w:rsid w:val="0027076E"/>
    <w:rsid w:val="002900D4"/>
    <w:rsid w:val="002C11B4"/>
    <w:rsid w:val="002C5EF1"/>
    <w:rsid w:val="002E263D"/>
    <w:rsid w:val="00300199"/>
    <w:rsid w:val="00300EF3"/>
    <w:rsid w:val="00355865"/>
    <w:rsid w:val="00374C40"/>
    <w:rsid w:val="0038093C"/>
    <w:rsid w:val="0038740B"/>
    <w:rsid w:val="003938DA"/>
    <w:rsid w:val="003A7192"/>
    <w:rsid w:val="003C56BB"/>
    <w:rsid w:val="00423EA3"/>
    <w:rsid w:val="00430DB3"/>
    <w:rsid w:val="00446F89"/>
    <w:rsid w:val="00466CDB"/>
    <w:rsid w:val="004716E9"/>
    <w:rsid w:val="004907BA"/>
    <w:rsid w:val="004B26DE"/>
    <w:rsid w:val="004B59B5"/>
    <w:rsid w:val="004B5B25"/>
    <w:rsid w:val="004B5CE5"/>
    <w:rsid w:val="004D24AD"/>
    <w:rsid w:val="004E2775"/>
    <w:rsid w:val="0051274D"/>
    <w:rsid w:val="005204B2"/>
    <w:rsid w:val="005212EE"/>
    <w:rsid w:val="00534551"/>
    <w:rsid w:val="00546934"/>
    <w:rsid w:val="00553A85"/>
    <w:rsid w:val="005546C8"/>
    <w:rsid w:val="00563DEF"/>
    <w:rsid w:val="005932E0"/>
    <w:rsid w:val="005C2A83"/>
    <w:rsid w:val="0062501A"/>
    <w:rsid w:val="00644290"/>
    <w:rsid w:val="00644963"/>
    <w:rsid w:val="00654959"/>
    <w:rsid w:val="00660C93"/>
    <w:rsid w:val="00666FAC"/>
    <w:rsid w:val="006936AB"/>
    <w:rsid w:val="00695832"/>
    <w:rsid w:val="006A6656"/>
    <w:rsid w:val="006B7DFB"/>
    <w:rsid w:val="006E34FC"/>
    <w:rsid w:val="00702D58"/>
    <w:rsid w:val="00785ECD"/>
    <w:rsid w:val="00796AB8"/>
    <w:rsid w:val="007B0FB1"/>
    <w:rsid w:val="007B71F6"/>
    <w:rsid w:val="007E7DCE"/>
    <w:rsid w:val="00807702"/>
    <w:rsid w:val="00855649"/>
    <w:rsid w:val="0086604B"/>
    <w:rsid w:val="008660C1"/>
    <w:rsid w:val="008671EF"/>
    <w:rsid w:val="008737E4"/>
    <w:rsid w:val="00880A5B"/>
    <w:rsid w:val="008C1139"/>
    <w:rsid w:val="008F162F"/>
    <w:rsid w:val="00910414"/>
    <w:rsid w:val="009106B6"/>
    <w:rsid w:val="00910FB6"/>
    <w:rsid w:val="0091626C"/>
    <w:rsid w:val="00921D2C"/>
    <w:rsid w:val="0092204A"/>
    <w:rsid w:val="0093328F"/>
    <w:rsid w:val="009341A6"/>
    <w:rsid w:val="00940DD1"/>
    <w:rsid w:val="009521BA"/>
    <w:rsid w:val="009636C4"/>
    <w:rsid w:val="0097464E"/>
    <w:rsid w:val="0098404F"/>
    <w:rsid w:val="009A4DF7"/>
    <w:rsid w:val="00A254F4"/>
    <w:rsid w:val="00A273B1"/>
    <w:rsid w:val="00A826F2"/>
    <w:rsid w:val="00AA51AE"/>
    <w:rsid w:val="00AB5BA3"/>
    <w:rsid w:val="00AE1525"/>
    <w:rsid w:val="00AE6970"/>
    <w:rsid w:val="00B1246D"/>
    <w:rsid w:val="00B13D0D"/>
    <w:rsid w:val="00B15E1E"/>
    <w:rsid w:val="00B2308B"/>
    <w:rsid w:val="00B40A56"/>
    <w:rsid w:val="00B46C7D"/>
    <w:rsid w:val="00B47A9A"/>
    <w:rsid w:val="00B76B96"/>
    <w:rsid w:val="00BA0B39"/>
    <w:rsid w:val="00BB78B2"/>
    <w:rsid w:val="00BE5146"/>
    <w:rsid w:val="00C02EB9"/>
    <w:rsid w:val="00C25989"/>
    <w:rsid w:val="00C26CE6"/>
    <w:rsid w:val="00C30AC5"/>
    <w:rsid w:val="00C46A6E"/>
    <w:rsid w:val="00C52AD1"/>
    <w:rsid w:val="00C5427F"/>
    <w:rsid w:val="00C56690"/>
    <w:rsid w:val="00C62A3E"/>
    <w:rsid w:val="00C62E43"/>
    <w:rsid w:val="00C80716"/>
    <w:rsid w:val="00C841B8"/>
    <w:rsid w:val="00C92CE3"/>
    <w:rsid w:val="00CF7F1E"/>
    <w:rsid w:val="00D04CFC"/>
    <w:rsid w:val="00D21F3A"/>
    <w:rsid w:val="00D23DC0"/>
    <w:rsid w:val="00D56A1F"/>
    <w:rsid w:val="00D77002"/>
    <w:rsid w:val="00D80BBE"/>
    <w:rsid w:val="00DB3922"/>
    <w:rsid w:val="00DD3960"/>
    <w:rsid w:val="00E00071"/>
    <w:rsid w:val="00E26B3C"/>
    <w:rsid w:val="00E33CA2"/>
    <w:rsid w:val="00E3464E"/>
    <w:rsid w:val="00E43DAF"/>
    <w:rsid w:val="00E7713E"/>
    <w:rsid w:val="00E9765F"/>
    <w:rsid w:val="00EA3F1B"/>
    <w:rsid w:val="00EB4CFE"/>
    <w:rsid w:val="00ED7F19"/>
    <w:rsid w:val="00F006DE"/>
    <w:rsid w:val="00F01761"/>
    <w:rsid w:val="00F212F1"/>
    <w:rsid w:val="00F31C3C"/>
    <w:rsid w:val="00F4065D"/>
    <w:rsid w:val="00F72453"/>
    <w:rsid w:val="00F85FDA"/>
    <w:rsid w:val="00F90657"/>
    <w:rsid w:val="00FA0DB0"/>
    <w:rsid w:val="00FB0A0E"/>
    <w:rsid w:val="00FB5A91"/>
    <w:rsid w:val="00FB762C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A9D620-F222-4CFB-B36D-F4582026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DAF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C40"/>
    <w:rPr>
      <w:rFonts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374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C40"/>
    <w:rPr>
      <w:rFonts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4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C7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F85FDA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96AB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96AB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796AB8"/>
    <w:rPr>
      <w:vertAlign w:val="superscript"/>
    </w:rPr>
  </w:style>
  <w:style w:type="paragraph" w:customStyle="1" w:styleId="ConsPlusTitle">
    <w:name w:val="ConsPlusTitle"/>
    <w:rsid w:val="00796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5007-B9E7-4265-A45B-C088E909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Пенсионнй фонд Российской Федерации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Катя М</dc:creator>
  <cp:lastModifiedBy>Лукиянова Ольга Викторовна</cp:lastModifiedBy>
  <cp:revision>2</cp:revision>
  <cp:lastPrinted>2023-03-28T10:31:00Z</cp:lastPrinted>
  <dcterms:created xsi:type="dcterms:W3CDTF">2026-04-10T16:56:00Z</dcterms:created>
  <dcterms:modified xsi:type="dcterms:W3CDTF">2026-04-10T16:56:00Z</dcterms:modified>
</cp:coreProperties>
</file>