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86DD35" w14:textId="77777777" w:rsidR="001849C2" w:rsidRPr="001849C2" w:rsidRDefault="0001002D" w:rsidP="001849C2">
      <w:pPr>
        <w:spacing w:line="240" w:lineRule="auto"/>
        <w:jc w:val="center"/>
        <w:rPr>
          <w:b/>
          <w:bCs/>
          <w:szCs w:val="28"/>
        </w:rPr>
      </w:pPr>
      <w:r>
        <w:rPr>
          <w:b/>
        </w:rPr>
        <w:t>Пояснительная записка</w:t>
      </w:r>
      <w:r>
        <w:rPr>
          <w:b/>
        </w:rPr>
        <w:br/>
        <w:t xml:space="preserve"> к проекту постановления Правительства Российской Федерации </w:t>
      </w:r>
      <w:r w:rsidR="00874C24">
        <w:rPr>
          <w:b/>
        </w:rPr>
        <w:br/>
      </w:r>
      <w:r w:rsidR="001849C2" w:rsidRPr="001849C2">
        <w:rPr>
          <w:b/>
          <w:bCs/>
          <w:szCs w:val="28"/>
        </w:rPr>
        <w:t>«О внесении изменений в постановление Правительства Российской</w:t>
      </w:r>
    </w:p>
    <w:p w14:paraId="3B69B289" w14:textId="3AD6C81A" w:rsidR="007F715C" w:rsidRDefault="001849C2" w:rsidP="001849C2">
      <w:pPr>
        <w:spacing w:line="240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Федерации </w:t>
      </w:r>
      <w:r w:rsidRPr="001849C2">
        <w:rPr>
          <w:b/>
          <w:bCs/>
          <w:szCs w:val="28"/>
        </w:rPr>
        <w:t>от 25 июня 2021 г. № 1015»</w:t>
      </w:r>
    </w:p>
    <w:p w14:paraId="5CC758E6" w14:textId="77777777" w:rsidR="001849C2" w:rsidRPr="001849C2" w:rsidRDefault="001849C2" w:rsidP="001849C2">
      <w:pPr>
        <w:spacing w:line="240" w:lineRule="auto"/>
        <w:jc w:val="center"/>
        <w:rPr>
          <w:b/>
          <w:bCs/>
          <w:szCs w:val="28"/>
        </w:rPr>
      </w:pPr>
    </w:p>
    <w:p w14:paraId="55BAC191" w14:textId="6C168C3E" w:rsidR="001849C2" w:rsidRDefault="001849C2" w:rsidP="00965071">
      <w:pPr>
        <w:spacing w:line="276" w:lineRule="auto"/>
        <w:ind w:firstLine="709"/>
      </w:pPr>
      <w:r>
        <w:t xml:space="preserve">Проект постановления Правительства Российской Федерации </w:t>
      </w:r>
      <w:r w:rsidR="009D1443">
        <w:br/>
      </w:r>
      <w:r>
        <w:t xml:space="preserve">«О внесении изменений в постановление Правительства Российской Федерации </w:t>
      </w:r>
      <w:r w:rsidR="009D1443">
        <w:br/>
      </w:r>
      <w:r>
        <w:t xml:space="preserve">от 25 июня 2021 г. № 1015» (далее – проект постановления) разработан </w:t>
      </w:r>
      <w:r w:rsidR="00585357">
        <w:br/>
        <w:t>в целях</w:t>
      </w:r>
      <w:r w:rsidR="00965071">
        <w:t xml:space="preserve"> приведения положений постановления Правительства Российской </w:t>
      </w:r>
      <w:r w:rsidR="00965071">
        <w:br/>
      </w:r>
      <w:r w:rsidR="00965071" w:rsidRPr="00965071">
        <w:t>от 25 июня 2021 г. № 1015</w:t>
      </w:r>
      <w:r w:rsidR="00965071">
        <w:t xml:space="preserve"> </w:t>
      </w:r>
      <w:r w:rsidR="00965071">
        <w:rPr>
          <w:rFonts w:eastAsiaTheme="minorEastAsia"/>
          <w:kern w:val="3"/>
          <w:szCs w:val="28"/>
          <w:lang w:eastAsia="zh-CN" w:bidi="hi-IN"/>
        </w:rPr>
        <w:t>«О</w:t>
      </w:r>
      <w:r w:rsidR="00965071" w:rsidRPr="00A27160">
        <w:rPr>
          <w:rFonts w:eastAsiaTheme="minorEastAsia"/>
          <w:kern w:val="3"/>
          <w:szCs w:val="28"/>
          <w:lang w:eastAsia="zh-CN" w:bidi="hi-IN"/>
        </w:rPr>
        <w:t xml:space="preserve"> </w:t>
      </w:r>
      <w:r w:rsidR="00965071">
        <w:rPr>
          <w:rFonts w:eastAsiaTheme="minorEastAsia"/>
          <w:kern w:val="3"/>
          <w:szCs w:val="28"/>
          <w:lang w:eastAsia="zh-CN" w:bidi="hi-IN"/>
        </w:rPr>
        <w:t>федеральном государственном пробирном надзоре»</w:t>
      </w:r>
      <w:r w:rsidR="00965071">
        <w:t xml:space="preserve"> </w:t>
      </w:r>
      <w:r w:rsidR="00965071">
        <w:br/>
        <w:t xml:space="preserve">в соответствие с нормами </w:t>
      </w:r>
      <w:r>
        <w:t>Федерального закона от 29 декабря 2025 г. № 567-ФЗ «О внесении изменений в Федеральный закон «О государственном контроле (надзоре) и муниципальном контроле в Российской Федерации».</w:t>
      </w:r>
    </w:p>
    <w:p w14:paraId="7BA167B9" w14:textId="7D333C86" w:rsidR="00A24139" w:rsidRDefault="009D1443" w:rsidP="00316950">
      <w:pPr>
        <w:pStyle w:val="af5"/>
        <w:spacing w:after="0"/>
        <w:ind w:firstLine="709"/>
      </w:pPr>
      <w:r>
        <w:t xml:space="preserve">Проектом постановления предусмотрено внесение </w:t>
      </w:r>
      <w:r w:rsidR="00B40486">
        <w:t xml:space="preserve">при осуществлении Федерального государственного пробирного надзора </w:t>
      </w:r>
      <w:r w:rsidR="00A24139">
        <w:t xml:space="preserve">следующих </w:t>
      </w:r>
      <w:r>
        <w:t>сведений</w:t>
      </w:r>
      <w:r w:rsidR="00A24139">
        <w:t xml:space="preserve"> в единый реестр контрольных (надзорных) мероприятий:</w:t>
      </w:r>
    </w:p>
    <w:p w14:paraId="19B41C7B" w14:textId="65F677B0" w:rsidR="00A24139" w:rsidRDefault="009753C3" w:rsidP="009208B8">
      <w:pPr>
        <w:pStyle w:val="af5"/>
        <w:spacing w:after="0"/>
        <w:ind w:firstLine="709"/>
      </w:pPr>
      <w:r>
        <w:t xml:space="preserve"> о</w:t>
      </w:r>
      <w:r w:rsidR="001C57FF">
        <w:t>формление решений</w:t>
      </w:r>
      <w:r w:rsidR="009D1443">
        <w:t xml:space="preserve"> о прове</w:t>
      </w:r>
      <w:r w:rsidR="009208B8">
        <w:t>дении профилактического визита, об объявлении</w:t>
      </w:r>
      <w:r w:rsidR="009D1443">
        <w:t xml:space="preserve"> предостережения, </w:t>
      </w:r>
      <w:r w:rsidR="009208B8">
        <w:t xml:space="preserve">о </w:t>
      </w:r>
      <w:r w:rsidR="001C57FF">
        <w:t>проведении</w:t>
      </w:r>
      <w:r w:rsidR="009D1443">
        <w:t xml:space="preserve"> контрольного (надзорного) мероприятия, предусматривающего взаимо</w:t>
      </w:r>
      <w:r w:rsidR="00FD52A1">
        <w:t>действие с контролируемым лицом;</w:t>
      </w:r>
      <w:r w:rsidR="009D1443">
        <w:t xml:space="preserve"> </w:t>
      </w:r>
    </w:p>
    <w:p w14:paraId="228FDA7E" w14:textId="68712359" w:rsidR="00A24139" w:rsidRDefault="009753C3" w:rsidP="00316950">
      <w:pPr>
        <w:pStyle w:val="af5"/>
        <w:spacing w:after="0"/>
        <w:ind w:firstLine="709"/>
      </w:pPr>
      <w:r>
        <w:t>о</w:t>
      </w:r>
      <w:r w:rsidR="001C57FF">
        <w:t xml:space="preserve">формление </w:t>
      </w:r>
      <w:r w:rsidR="00FD52A1">
        <w:t>актов (в том числе актов</w:t>
      </w:r>
      <w:r w:rsidR="009D1443">
        <w:t xml:space="preserve"> о невозможности проведения) контрольного (надзорного) мероприятия, профилактического мероприятия, </w:t>
      </w:r>
      <w:r w:rsidR="00FD52A1">
        <w:t>контрольного (надзорного) действия в рамках специального режима государственного контроля (надзора);</w:t>
      </w:r>
    </w:p>
    <w:p w14:paraId="4C8D8C87" w14:textId="747C2041" w:rsidR="006F444C" w:rsidRDefault="009753C3" w:rsidP="009E4888">
      <w:pPr>
        <w:pStyle w:val="af5"/>
        <w:spacing w:after="0"/>
        <w:ind w:firstLine="709"/>
      </w:pPr>
      <w:r>
        <w:t>о</w:t>
      </w:r>
      <w:r w:rsidR="001C57FF">
        <w:t xml:space="preserve">формление </w:t>
      </w:r>
      <w:r w:rsidR="00FD52A1">
        <w:t>предписаний</w:t>
      </w:r>
      <w:r w:rsidR="009D1443">
        <w:t xml:space="preserve"> об </w:t>
      </w:r>
      <w:r w:rsidR="00A24139">
        <w:t>устранении</w:t>
      </w:r>
      <w:r w:rsidR="006F444C">
        <w:t xml:space="preserve"> выявленных нарушений.</w:t>
      </w:r>
    </w:p>
    <w:p w14:paraId="282F8692" w14:textId="6437447D" w:rsidR="006514EE" w:rsidRDefault="00965785" w:rsidP="00316950">
      <w:pPr>
        <w:pStyle w:val="af5"/>
        <w:spacing w:after="0"/>
        <w:ind w:firstLine="709"/>
      </w:pPr>
      <w:r>
        <w:t>Также п</w:t>
      </w:r>
      <w:r w:rsidR="00A017FB">
        <w:t>роектом постановления а</w:t>
      </w:r>
      <w:r w:rsidR="009E4888" w:rsidRPr="009E4888">
        <w:t>к</w:t>
      </w:r>
      <w:r w:rsidR="00EE0977">
        <w:t>туализируется порядок отнесения</w:t>
      </w:r>
      <w:r w:rsidR="006514EE" w:rsidRPr="009E4888">
        <w:t xml:space="preserve"> объекта надзора к одной из категорий рисков</w:t>
      </w:r>
      <w:r w:rsidR="009E4888" w:rsidRPr="009E4888">
        <w:t xml:space="preserve"> посредством внесения сведений </w:t>
      </w:r>
      <w:r w:rsidR="00EE0977">
        <w:br/>
      </w:r>
      <w:r w:rsidR="009E4888" w:rsidRPr="009E4888">
        <w:t xml:space="preserve">о нем в </w:t>
      </w:r>
      <w:r w:rsidR="009E4888">
        <w:t>е</w:t>
      </w:r>
      <w:r w:rsidR="009E4888" w:rsidRPr="009E4888">
        <w:t>диный реестр видов федерального государственного контроля (надзора), регионального государственного контроля (надзора), муниципального контроля</w:t>
      </w:r>
      <w:r w:rsidR="006514EE" w:rsidRPr="009E4888">
        <w:t>.</w:t>
      </w:r>
    </w:p>
    <w:p w14:paraId="6FD88538" w14:textId="56C78424" w:rsidR="00924CE0" w:rsidRDefault="00924CE0" w:rsidP="00316950">
      <w:pPr>
        <w:pStyle w:val="af5"/>
        <w:spacing w:after="0"/>
        <w:ind w:firstLine="709"/>
      </w:pPr>
      <w:r>
        <w:t xml:space="preserve">В части осуществления </w:t>
      </w:r>
      <w:r w:rsidR="00531792">
        <w:t>п</w:t>
      </w:r>
      <w:r w:rsidR="00000E29">
        <w:t>рофилактических визитов проект</w:t>
      </w:r>
      <w:r w:rsidR="00531792">
        <w:t xml:space="preserve"> постановления</w:t>
      </w:r>
      <w:r w:rsidR="00E17841">
        <w:t xml:space="preserve"> </w:t>
      </w:r>
      <w:r w:rsidR="00000E29">
        <w:t>предусматривает приведение Положения о федеральном государственном пробирном надзоре, утвержденного постановлением</w:t>
      </w:r>
      <w:r w:rsidR="00901CEB">
        <w:t xml:space="preserve"> Правительства Российской </w:t>
      </w:r>
      <w:r w:rsidR="00901CEB" w:rsidRPr="00965071">
        <w:t>от 25 июня 2021 г. № 1015</w:t>
      </w:r>
      <w:r w:rsidR="00000E29">
        <w:t xml:space="preserve">, </w:t>
      </w:r>
      <w:r w:rsidR="00901CEB">
        <w:rPr>
          <w:rFonts w:eastAsiaTheme="minorEastAsia"/>
          <w:kern w:val="3"/>
          <w:szCs w:val="28"/>
          <w:lang w:eastAsia="zh-CN" w:bidi="hi-IN"/>
        </w:rPr>
        <w:t>в соответствие с</w:t>
      </w:r>
      <w:r w:rsidR="00E17841">
        <w:rPr>
          <w:rFonts w:eastAsiaTheme="minorEastAsia"/>
          <w:kern w:val="3"/>
          <w:szCs w:val="28"/>
          <w:lang w:eastAsia="zh-CN" w:bidi="hi-IN"/>
        </w:rPr>
        <w:t xml:space="preserve"> статьями 54.1 и 54.2 Федерального зако</w:t>
      </w:r>
      <w:r w:rsidR="00000E29">
        <w:rPr>
          <w:rFonts w:eastAsiaTheme="minorEastAsia"/>
          <w:kern w:val="3"/>
          <w:szCs w:val="28"/>
          <w:lang w:eastAsia="zh-CN" w:bidi="hi-IN"/>
        </w:rPr>
        <w:t xml:space="preserve">на от 31 июля 2020 г. № 248-ФЗ </w:t>
      </w:r>
      <w:r w:rsidR="00E17841">
        <w:rPr>
          <w:rFonts w:eastAsiaTheme="minorEastAsia"/>
          <w:kern w:val="3"/>
          <w:szCs w:val="28"/>
          <w:lang w:eastAsia="zh-CN" w:bidi="hi-IN"/>
        </w:rPr>
        <w:t>«</w:t>
      </w:r>
      <w:r w:rsidR="00E17841" w:rsidRPr="00E17841">
        <w:rPr>
          <w:rFonts w:eastAsiaTheme="minorEastAsia"/>
          <w:kern w:val="3"/>
          <w:szCs w:val="28"/>
          <w:lang w:eastAsia="zh-CN" w:bidi="hi-IN"/>
        </w:rPr>
        <w:t xml:space="preserve">О государственном контроле (надзоре) </w:t>
      </w:r>
      <w:r w:rsidR="00E914F6">
        <w:rPr>
          <w:rFonts w:eastAsiaTheme="minorEastAsia"/>
          <w:kern w:val="3"/>
          <w:szCs w:val="28"/>
          <w:lang w:eastAsia="zh-CN" w:bidi="hi-IN"/>
        </w:rPr>
        <w:br/>
      </w:r>
      <w:r w:rsidR="00E17841" w:rsidRPr="00E17841">
        <w:rPr>
          <w:rFonts w:eastAsiaTheme="minorEastAsia"/>
          <w:kern w:val="3"/>
          <w:szCs w:val="28"/>
          <w:lang w:eastAsia="zh-CN" w:bidi="hi-IN"/>
        </w:rPr>
        <w:t xml:space="preserve">и муниципальном </w:t>
      </w:r>
      <w:r w:rsidR="00E17841">
        <w:rPr>
          <w:rFonts w:eastAsiaTheme="minorEastAsia"/>
          <w:kern w:val="3"/>
          <w:szCs w:val="28"/>
          <w:lang w:eastAsia="zh-CN" w:bidi="hi-IN"/>
        </w:rPr>
        <w:t>контроле в Российской Федерации».</w:t>
      </w:r>
    </w:p>
    <w:p w14:paraId="592B6353" w14:textId="7222D3E8" w:rsidR="006514EE" w:rsidRDefault="00EB15CD" w:rsidP="002E6A3F">
      <w:pPr>
        <w:pStyle w:val="af5"/>
        <w:spacing w:after="0"/>
        <w:ind w:firstLine="709"/>
      </w:pPr>
      <w:r>
        <w:t>П</w:t>
      </w:r>
      <w:bookmarkStart w:id="0" w:name="_GoBack"/>
      <w:bookmarkEnd w:id="0"/>
      <w:r w:rsidR="009D1443">
        <w:t>роектом постановления предлагается осуществлять консультирование контролируемых лиц с использованием мобильного приложения «Инспектор».</w:t>
      </w:r>
    </w:p>
    <w:p w14:paraId="3C1E2E69" w14:textId="3CD913C0" w:rsidR="005B69A0" w:rsidRDefault="005B69A0" w:rsidP="002E6A3F">
      <w:pPr>
        <w:pStyle w:val="af5"/>
        <w:spacing w:after="0"/>
        <w:ind w:firstLine="709"/>
      </w:pPr>
      <w:r>
        <w:t xml:space="preserve">Кроме того, </w:t>
      </w:r>
      <w:r w:rsidR="000C3F9C">
        <w:t xml:space="preserve">проектом постановления предусмотрено представление документов контролируемыми лицами </w:t>
      </w:r>
      <w:r w:rsidR="00915C76">
        <w:t xml:space="preserve">в рамках проведения документарной проверки </w:t>
      </w:r>
      <w:r w:rsidR="000C3F9C">
        <w:t>с использованием единого портала государственных и муниципальных услуг или мобильного приложения «Инспектор».</w:t>
      </w:r>
    </w:p>
    <w:p w14:paraId="017D034C" w14:textId="2589705A" w:rsidR="005A3271" w:rsidRDefault="005A3271" w:rsidP="00316950">
      <w:pPr>
        <w:pStyle w:val="af5"/>
        <w:spacing w:after="0"/>
        <w:ind w:firstLine="709"/>
      </w:pPr>
      <w:r>
        <w:lastRenderedPageBreak/>
        <w:t>Проект постановления соответствует положениям Договора о Евразийском экономическом союзе, а также положениям иных международных договоров Российский Федерации.</w:t>
      </w:r>
    </w:p>
    <w:p w14:paraId="24A7F1C8" w14:textId="396CF0AD" w:rsidR="002645C7" w:rsidRDefault="002645C7" w:rsidP="00316950">
      <w:pPr>
        <w:pStyle w:val="af5"/>
        <w:spacing w:after="0"/>
        <w:ind w:firstLine="709"/>
      </w:pPr>
      <w:r>
        <w:t xml:space="preserve">Издание рассматриваемого </w:t>
      </w:r>
      <w:r w:rsidR="00531792">
        <w:t xml:space="preserve">проекта </w:t>
      </w:r>
      <w:r>
        <w:t>постановления не требует анализа правоприменительной практики</w:t>
      </w:r>
      <w:r w:rsidR="00B447AA">
        <w:t>, обуславливающей необходимость изменения правового регулирования.</w:t>
      </w:r>
    </w:p>
    <w:p w14:paraId="33F43222" w14:textId="77777777" w:rsidR="005A3271" w:rsidRDefault="005A3271" w:rsidP="00316950">
      <w:pPr>
        <w:pStyle w:val="af5"/>
        <w:spacing w:after="0"/>
        <w:ind w:firstLine="709"/>
      </w:pPr>
      <w:r>
        <w:t>Положения проекта постановления не окажут влияния на достижение целей государственных программ Российской Федерации.</w:t>
      </w:r>
    </w:p>
    <w:p w14:paraId="3A340CAF" w14:textId="24AABE20" w:rsidR="005A3271" w:rsidRDefault="005A3271" w:rsidP="00316950">
      <w:pPr>
        <w:pStyle w:val="af5"/>
        <w:spacing w:after="0"/>
        <w:ind w:firstLine="709"/>
      </w:pPr>
      <w:r>
        <w:t>Предлагаемые к реализации решения проекта постановления не повлекут отрицательных социально-экономических</w:t>
      </w:r>
      <w:r w:rsidR="00957D35">
        <w:t>, финансовых</w:t>
      </w:r>
      <w:r>
        <w:t xml:space="preserve"> и иных последствий, в том числе для субъектов предпринимательской и иной экономической деятельности.</w:t>
      </w:r>
    </w:p>
    <w:p w14:paraId="62349BBC" w14:textId="353073F3" w:rsidR="00316950" w:rsidRDefault="005A3271" w:rsidP="00316950">
      <w:pPr>
        <w:pStyle w:val="af5"/>
        <w:spacing w:after="0"/>
        <w:ind w:firstLine="709"/>
      </w:pPr>
      <w:r>
        <w:t>Проект постановлен</w:t>
      </w:r>
      <w:r w:rsidR="00AB03C6">
        <w:t>ия</w:t>
      </w:r>
      <w:r>
        <w:t xml:space="preserve"> </w:t>
      </w:r>
      <w:r w:rsidR="00863C68">
        <w:t xml:space="preserve">не </w:t>
      </w:r>
      <w:r>
        <w:t>содержит требования, которые связаны</w:t>
      </w:r>
      <w:r>
        <w:br/>
        <w:t>с осуществлением предпринимательской и иной экономической деятельности, оценка соблюдения которых осуществляется в рамках государственного контроля (надзора), муниципального контроля,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экспертизы.</w:t>
      </w:r>
    </w:p>
    <w:p w14:paraId="55E7792A" w14:textId="72983095" w:rsidR="005A3271" w:rsidRPr="00966759" w:rsidRDefault="005A3271" w:rsidP="00316950">
      <w:pPr>
        <w:pStyle w:val="af5"/>
        <w:spacing w:after="0"/>
        <w:ind w:firstLine="709"/>
      </w:pPr>
      <w:r>
        <w:t>Принятие и реализация предлагаемых проектом постановления решений</w:t>
      </w:r>
      <w:r>
        <w:br/>
        <w:t>не потребует дополнительных расходов, покры</w:t>
      </w:r>
      <w:r w:rsidR="001F14A2">
        <w:t>ваемых за счет средств бюджетов бюджетной системы</w:t>
      </w:r>
      <w:r>
        <w:t xml:space="preserve"> Российской Федерации.</w:t>
      </w:r>
      <w:r>
        <w:tab/>
      </w:r>
    </w:p>
    <w:p w14:paraId="7C63D840" w14:textId="77777777" w:rsidR="007F715C" w:rsidRDefault="007F715C">
      <w:pPr>
        <w:spacing w:line="360" w:lineRule="auto"/>
      </w:pPr>
    </w:p>
    <w:p w14:paraId="75702BB3" w14:textId="77777777" w:rsidR="00BE75AA" w:rsidRDefault="00BE75AA">
      <w:pPr>
        <w:spacing w:line="360" w:lineRule="auto"/>
      </w:pPr>
    </w:p>
    <w:sectPr w:rsidR="00BE75AA" w:rsidSect="00316950">
      <w:headerReference w:type="default" r:id="rId6"/>
      <w:pgSz w:w="11906" w:h="16838"/>
      <w:pgMar w:top="1134" w:right="851" w:bottom="1134" w:left="1134" w:header="851" w:footer="85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E0993C" w14:textId="77777777" w:rsidR="002544C1" w:rsidRDefault="002544C1">
      <w:pPr>
        <w:spacing w:line="240" w:lineRule="auto"/>
      </w:pPr>
      <w:r>
        <w:separator/>
      </w:r>
    </w:p>
  </w:endnote>
  <w:endnote w:type="continuationSeparator" w:id="0">
    <w:p w14:paraId="3B9BA03F" w14:textId="77777777" w:rsidR="002544C1" w:rsidRDefault="002544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ED1843" w14:textId="77777777" w:rsidR="002544C1" w:rsidRDefault="002544C1">
      <w:pPr>
        <w:spacing w:line="240" w:lineRule="auto"/>
      </w:pPr>
      <w:r>
        <w:separator/>
      </w:r>
    </w:p>
  </w:footnote>
  <w:footnote w:type="continuationSeparator" w:id="0">
    <w:p w14:paraId="2ED12337" w14:textId="77777777" w:rsidR="002544C1" w:rsidRDefault="002544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1215576"/>
      <w:docPartObj>
        <w:docPartGallery w:val="Page Numbers (Top of Page)"/>
        <w:docPartUnique/>
      </w:docPartObj>
    </w:sdtPr>
    <w:sdtEndPr/>
    <w:sdtContent>
      <w:p w14:paraId="41173D35" w14:textId="44A9E48E" w:rsidR="007F715C" w:rsidRDefault="0001002D">
        <w:pPr>
          <w:pStyle w:val="af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15CD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15C"/>
    <w:rsid w:val="00000E29"/>
    <w:rsid w:val="0001002D"/>
    <w:rsid w:val="00010EC1"/>
    <w:rsid w:val="00014FC1"/>
    <w:rsid w:val="000572CC"/>
    <w:rsid w:val="00071BF2"/>
    <w:rsid w:val="0009064D"/>
    <w:rsid w:val="000B0DA4"/>
    <w:rsid w:val="000C3F9C"/>
    <w:rsid w:val="000E792B"/>
    <w:rsid w:val="00122DA1"/>
    <w:rsid w:val="00123D24"/>
    <w:rsid w:val="001324ED"/>
    <w:rsid w:val="00142C13"/>
    <w:rsid w:val="00162A82"/>
    <w:rsid w:val="001849C2"/>
    <w:rsid w:val="0019780F"/>
    <w:rsid w:val="001A275D"/>
    <w:rsid w:val="001B1669"/>
    <w:rsid w:val="001B5DC2"/>
    <w:rsid w:val="001C57FF"/>
    <w:rsid w:val="001F14A2"/>
    <w:rsid w:val="0021057F"/>
    <w:rsid w:val="00211708"/>
    <w:rsid w:val="002324D0"/>
    <w:rsid w:val="002544C1"/>
    <w:rsid w:val="0025779B"/>
    <w:rsid w:val="002645C7"/>
    <w:rsid w:val="0026592D"/>
    <w:rsid w:val="00271BAB"/>
    <w:rsid w:val="002750C7"/>
    <w:rsid w:val="00292B84"/>
    <w:rsid w:val="002930E0"/>
    <w:rsid w:val="002A0E04"/>
    <w:rsid w:val="002B343D"/>
    <w:rsid w:val="002D12C2"/>
    <w:rsid w:val="002E6A3F"/>
    <w:rsid w:val="002E6C68"/>
    <w:rsid w:val="00316950"/>
    <w:rsid w:val="00340B6E"/>
    <w:rsid w:val="00396C01"/>
    <w:rsid w:val="003A27BE"/>
    <w:rsid w:val="003E5E50"/>
    <w:rsid w:val="00424211"/>
    <w:rsid w:val="00456BA0"/>
    <w:rsid w:val="0048431C"/>
    <w:rsid w:val="004C1CB8"/>
    <w:rsid w:val="004C7408"/>
    <w:rsid w:val="004D5FEE"/>
    <w:rsid w:val="00503B6E"/>
    <w:rsid w:val="005076FB"/>
    <w:rsid w:val="0052636B"/>
    <w:rsid w:val="00531792"/>
    <w:rsid w:val="005340D9"/>
    <w:rsid w:val="005734A2"/>
    <w:rsid w:val="00581CEB"/>
    <w:rsid w:val="00585357"/>
    <w:rsid w:val="005866F1"/>
    <w:rsid w:val="005978AC"/>
    <w:rsid w:val="005A3271"/>
    <w:rsid w:val="005B4C73"/>
    <w:rsid w:val="005B69A0"/>
    <w:rsid w:val="00613035"/>
    <w:rsid w:val="006514EE"/>
    <w:rsid w:val="00656A54"/>
    <w:rsid w:val="00686BD3"/>
    <w:rsid w:val="006C0252"/>
    <w:rsid w:val="006C22E6"/>
    <w:rsid w:val="006C6D78"/>
    <w:rsid w:val="006C6F08"/>
    <w:rsid w:val="006D12FB"/>
    <w:rsid w:val="006E4EC6"/>
    <w:rsid w:val="006F444C"/>
    <w:rsid w:val="006F461E"/>
    <w:rsid w:val="007104DA"/>
    <w:rsid w:val="00721363"/>
    <w:rsid w:val="00723911"/>
    <w:rsid w:val="00762791"/>
    <w:rsid w:val="00773A65"/>
    <w:rsid w:val="00782AFC"/>
    <w:rsid w:val="0079185A"/>
    <w:rsid w:val="007B770B"/>
    <w:rsid w:val="007B7785"/>
    <w:rsid w:val="007D3713"/>
    <w:rsid w:val="007D4576"/>
    <w:rsid w:val="007F2EA1"/>
    <w:rsid w:val="007F62B0"/>
    <w:rsid w:val="007F715C"/>
    <w:rsid w:val="008015DE"/>
    <w:rsid w:val="00813082"/>
    <w:rsid w:val="00863C68"/>
    <w:rsid w:val="00863D36"/>
    <w:rsid w:val="00874C24"/>
    <w:rsid w:val="008B1A23"/>
    <w:rsid w:val="008B77C2"/>
    <w:rsid w:val="008D578F"/>
    <w:rsid w:val="008D6F84"/>
    <w:rsid w:val="008F7AA2"/>
    <w:rsid w:val="009017EF"/>
    <w:rsid w:val="00901CEB"/>
    <w:rsid w:val="00915C76"/>
    <w:rsid w:val="009208B8"/>
    <w:rsid w:val="00922B51"/>
    <w:rsid w:val="00924CE0"/>
    <w:rsid w:val="00925442"/>
    <w:rsid w:val="00933AE5"/>
    <w:rsid w:val="00957D35"/>
    <w:rsid w:val="0096422F"/>
    <w:rsid w:val="00965071"/>
    <w:rsid w:val="00965785"/>
    <w:rsid w:val="00972366"/>
    <w:rsid w:val="009753C3"/>
    <w:rsid w:val="009D1443"/>
    <w:rsid w:val="009E1494"/>
    <w:rsid w:val="009E4888"/>
    <w:rsid w:val="009F767B"/>
    <w:rsid w:val="00A017FB"/>
    <w:rsid w:val="00A24139"/>
    <w:rsid w:val="00A26B7C"/>
    <w:rsid w:val="00A5388A"/>
    <w:rsid w:val="00A579AB"/>
    <w:rsid w:val="00AA5D3E"/>
    <w:rsid w:val="00AB03C6"/>
    <w:rsid w:val="00AE62DD"/>
    <w:rsid w:val="00AE7EDF"/>
    <w:rsid w:val="00B2131E"/>
    <w:rsid w:val="00B331AC"/>
    <w:rsid w:val="00B40486"/>
    <w:rsid w:val="00B447AA"/>
    <w:rsid w:val="00B56B38"/>
    <w:rsid w:val="00B619CB"/>
    <w:rsid w:val="00B82D73"/>
    <w:rsid w:val="00B8635C"/>
    <w:rsid w:val="00BC0F0A"/>
    <w:rsid w:val="00BC70D3"/>
    <w:rsid w:val="00BE3075"/>
    <w:rsid w:val="00BE75AA"/>
    <w:rsid w:val="00C002AC"/>
    <w:rsid w:val="00C31D63"/>
    <w:rsid w:val="00C55565"/>
    <w:rsid w:val="00CB454D"/>
    <w:rsid w:val="00D25D07"/>
    <w:rsid w:val="00D40098"/>
    <w:rsid w:val="00D84FCB"/>
    <w:rsid w:val="00DB71B9"/>
    <w:rsid w:val="00DD3FF4"/>
    <w:rsid w:val="00E1093E"/>
    <w:rsid w:val="00E14B38"/>
    <w:rsid w:val="00E17841"/>
    <w:rsid w:val="00E34C85"/>
    <w:rsid w:val="00E36E8C"/>
    <w:rsid w:val="00E76F80"/>
    <w:rsid w:val="00E914F6"/>
    <w:rsid w:val="00EB15CD"/>
    <w:rsid w:val="00EB3381"/>
    <w:rsid w:val="00EB620E"/>
    <w:rsid w:val="00EC0926"/>
    <w:rsid w:val="00EC59B4"/>
    <w:rsid w:val="00ED0F19"/>
    <w:rsid w:val="00EE0977"/>
    <w:rsid w:val="00EE5CD7"/>
    <w:rsid w:val="00F2484A"/>
    <w:rsid w:val="00F45F47"/>
    <w:rsid w:val="00F84CF8"/>
    <w:rsid w:val="00FB1751"/>
    <w:rsid w:val="00FD0698"/>
    <w:rsid w:val="00FD32E0"/>
    <w:rsid w:val="00FD52A1"/>
    <w:rsid w:val="00FE5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3324C"/>
  <w15:docId w15:val="{AC7E8809-B343-4829-A3D8-0BB3FA8A4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character" w:customStyle="1" w:styleId="a5">
    <w:name w:val="Заголовок Знак"/>
    <w:basedOn w:val="a0"/>
    <w:link w:val="a6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6">
    <w:name w:val="Title"/>
    <w:basedOn w:val="a"/>
    <w:next w:val="af5"/>
    <w:link w:val="a5"/>
    <w:qFormat/>
    <w:pPr>
      <w:keepNext/>
      <w:spacing w:before="240" w:after="120"/>
    </w:pPr>
    <w:rPr>
      <w:rFonts w:ascii="PT Sans" w:eastAsia="Tahoma" w:hAnsi="PT Sans" w:cs="Noto Sans Devanagari"/>
      <w:szCs w:val="28"/>
    </w:rPr>
  </w:style>
  <w:style w:type="paragraph" w:styleId="af5">
    <w:name w:val="Body Text"/>
    <w:basedOn w:val="a"/>
    <w:pPr>
      <w:spacing w:after="140" w:line="276" w:lineRule="auto"/>
    </w:pPr>
  </w:style>
  <w:style w:type="paragraph" w:styleId="af6">
    <w:name w:val="List"/>
    <w:basedOn w:val="af5"/>
    <w:rPr>
      <w:rFonts w:ascii="PT Sans" w:hAnsi="PT Sans" w:cs="Noto Sans Devanagari"/>
    </w:rPr>
  </w:style>
  <w:style w:type="paragraph" w:styleId="af7">
    <w:name w:val="caption"/>
    <w:basedOn w:val="a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af8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c">
    <w:name w:val="Нижний колонтитул Знак"/>
    <w:basedOn w:val="a0"/>
    <w:link w:val="afb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d">
    <w:name w:val="Balloon Text"/>
    <w:basedOn w:val="a"/>
    <w:link w:val="afe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2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Юдаев</dc:creator>
  <cp:lastModifiedBy>Стариков Иван Александрович</cp:lastModifiedBy>
  <cp:revision>93</cp:revision>
  <cp:lastPrinted>2025-07-09T06:20:00Z</cp:lastPrinted>
  <dcterms:created xsi:type="dcterms:W3CDTF">2025-01-20T12:01:00Z</dcterms:created>
  <dcterms:modified xsi:type="dcterms:W3CDTF">2026-03-26T13:11:00Z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