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18086A86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8F4BFD" w:rsidRPr="008F4BF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8F4BFD" w:rsidRPr="008F4BFD">
        <w:rPr>
          <w:rFonts w:ascii="Times New Roman" w:hAnsi="Times New Roman" w:cs="Times New Roman"/>
          <w:sz w:val="28"/>
          <w:szCs w:val="28"/>
        </w:rPr>
        <w:t xml:space="preserve"> утверждении правил проведения казначейского мониторинга и применения мер реагирования</w:t>
      </w:r>
    </w:p>
    <w:p w14:paraId="316A59DE" w14:textId="31721476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8F4BFD" w:rsidRPr="008F4BFD">
        <w:rPr>
          <w:rFonts w:ascii="Times New Roman" w:hAnsi="Times New Roman" w:cs="Times New Roman"/>
          <w:sz w:val="28"/>
          <w:szCs w:val="28"/>
        </w:rPr>
        <w:t>01/01/04-26/00167216</w:t>
      </w:r>
    </w:p>
    <w:p w14:paraId="18383438" w14:textId="05182D41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8F4BFD" w:rsidRPr="008F4BFD">
        <w:rPr>
          <w:rFonts w:ascii="Times New Roman" w:hAnsi="Times New Roman" w:cs="Times New Roman"/>
          <w:sz w:val="28"/>
          <w:szCs w:val="28"/>
        </w:rPr>
        <w:t>Кузнецова Наталья Олеговна</w:t>
      </w:r>
    </w:p>
    <w:p w14:paraId="61FDF65F" w14:textId="236CFC2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8F4BFD" w:rsidRPr="008F4BFD">
        <w:rPr>
          <w:rFonts w:ascii="Times New Roman" w:hAnsi="Times New Roman" w:cs="Times New Roman"/>
          <w:sz w:val="28"/>
          <w:szCs w:val="28"/>
        </w:rPr>
        <w:t>Natalya.Kuznetcova@minfin.gov.ru</w:t>
      </w:r>
    </w:p>
    <w:p w14:paraId="4148D614" w14:textId="10EC51D9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8F4BFD">
        <w:rPr>
          <w:rFonts w:ascii="Times New Roman" w:hAnsi="Times New Roman" w:cs="Times New Roman"/>
          <w:sz w:val="28"/>
          <w:szCs w:val="28"/>
        </w:rPr>
        <w:t>0273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321027"/>
    <w:rsid w:val="003B7AE6"/>
    <w:rsid w:val="003E08F6"/>
    <w:rsid w:val="004210CE"/>
    <w:rsid w:val="008F4BFD"/>
    <w:rsid w:val="00995320"/>
    <w:rsid w:val="009D56C3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2026-04-15T12:15:00Z</dcterms:created>
  <dcterms:modified xsi:type="dcterms:W3CDTF">2026-04-15T12:15:00Z</dcterms:modified>
</cp:coreProperties>
</file>