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C142C" w14:textId="77777777" w:rsidR="004C22E8" w:rsidRDefault="004C22E8" w:rsidP="004C22E8">
      <w:pPr>
        <w:pStyle w:val="a3"/>
        <w:spacing w:before="71"/>
        <w:ind w:left="0" w:right="189"/>
        <w:jc w:val="right"/>
      </w:pPr>
      <w:r>
        <w:t>Проект</w:t>
      </w:r>
    </w:p>
    <w:p w14:paraId="05AEB155" w14:textId="77777777" w:rsidR="004C22E8" w:rsidRDefault="004C22E8" w:rsidP="004C22E8">
      <w:pPr>
        <w:pStyle w:val="a3"/>
        <w:ind w:left="0"/>
        <w:jc w:val="left"/>
        <w:rPr>
          <w:sz w:val="20"/>
        </w:rPr>
      </w:pPr>
    </w:p>
    <w:p w14:paraId="19D5B916" w14:textId="77777777" w:rsidR="004C22E8" w:rsidRDefault="004C22E8" w:rsidP="004C22E8">
      <w:pPr>
        <w:pStyle w:val="a3"/>
        <w:ind w:left="0"/>
        <w:jc w:val="left"/>
        <w:rPr>
          <w:sz w:val="20"/>
        </w:rPr>
      </w:pPr>
    </w:p>
    <w:p w14:paraId="372A451A" w14:textId="77777777" w:rsidR="004C22E8" w:rsidRDefault="004C22E8" w:rsidP="004C22E8">
      <w:pPr>
        <w:pStyle w:val="a3"/>
        <w:ind w:left="0"/>
        <w:jc w:val="left"/>
        <w:rPr>
          <w:sz w:val="20"/>
        </w:rPr>
      </w:pPr>
    </w:p>
    <w:p w14:paraId="6BA9D48E" w14:textId="77777777" w:rsidR="004C22E8" w:rsidRDefault="004C22E8" w:rsidP="004C22E8">
      <w:pPr>
        <w:pStyle w:val="a3"/>
        <w:ind w:left="0"/>
        <w:jc w:val="left"/>
        <w:rPr>
          <w:sz w:val="20"/>
        </w:rPr>
      </w:pPr>
    </w:p>
    <w:p w14:paraId="6D4C2AD1" w14:textId="77777777" w:rsidR="004C22E8" w:rsidRDefault="004C22E8" w:rsidP="004C22E8">
      <w:pPr>
        <w:pStyle w:val="a3"/>
        <w:ind w:left="0"/>
        <w:jc w:val="left"/>
        <w:rPr>
          <w:sz w:val="20"/>
        </w:rPr>
      </w:pPr>
    </w:p>
    <w:p w14:paraId="1E138F09" w14:textId="77777777" w:rsidR="004C22E8" w:rsidRDefault="004C22E8" w:rsidP="004C22E8">
      <w:pPr>
        <w:pStyle w:val="a3"/>
        <w:ind w:left="0"/>
        <w:jc w:val="left"/>
        <w:rPr>
          <w:sz w:val="20"/>
        </w:rPr>
      </w:pPr>
    </w:p>
    <w:p w14:paraId="6F631087" w14:textId="77777777" w:rsidR="004C22E8" w:rsidRDefault="004C22E8" w:rsidP="004C22E8">
      <w:pPr>
        <w:pStyle w:val="a3"/>
        <w:ind w:left="0"/>
        <w:jc w:val="left"/>
        <w:rPr>
          <w:sz w:val="20"/>
        </w:rPr>
      </w:pPr>
    </w:p>
    <w:p w14:paraId="467DF717" w14:textId="77777777" w:rsidR="004C22E8" w:rsidRDefault="004C22E8" w:rsidP="004C22E8">
      <w:pPr>
        <w:pStyle w:val="a3"/>
        <w:ind w:left="0"/>
        <w:jc w:val="left"/>
        <w:rPr>
          <w:sz w:val="20"/>
        </w:rPr>
      </w:pPr>
    </w:p>
    <w:p w14:paraId="697D047F" w14:textId="77777777" w:rsidR="004C22E8" w:rsidRDefault="004C22E8" w:rsidP="004C22E8">
      <w:pPr>
        <w:pStyle w:val="a3"/>
        <w:ind w:left="0"/>
        <w:jc w:val="left"/>
        <w:rPr>
          <w:sz w:val="20"/>
        </w:rPr>
      </w:pPr>
    </w:p>
    <w:p w14:paraId="7C225F7D" w14:textId="77777777" w:rsidR="004C22E8" w:rsidRDefault="004C22E8" w:rsidP="004C22E8">
      <w:pPr>
        <w:pStyle w:val="a3"/>
        <w:spacing w:before="8"/>
        <w:ind w:left="0"/>
        <w:jc w:val="left"/>
      </w:pPr>
    </w:p>
    <w:p w14:paraId="4DB63911" w14:textId="77777777" w:rsidR="004C22E8" w:rsidRDefault="004C22E8" w:rsidP="004C22E8">
      <w:pPr>
        <w:pStyle w:val="a3"/>
        <w:spacing w:before="8"/>
        <w:ind w:left="0"/>
        <w:jc w:val="left"/>
      </w:pPr>
    </w:p>
    <w:p w14:paraId="62B8285A" w14:textId="77777777" w:rsidR="004C22E8" w:rsidRPr="00EA1156" w:rsidRDefault="004C22E8" w:rsidP="004C22E8">
      <w:pPr>
        <w:pStyle w:val="1"/>
        <w:spacing w:before="89"/>
        <w:ind w:left="284"/>
      </w:pPr>
      <w:r w:rsidRPr="00EA1156">
        <w:t>ПРАВИТЕЛЬСТВО</w:t>
      </w:r>
      <w:r w:rsidRPr="00EA1156">
        <w:rPr>
          <w:spacing w:val="-4"/>
        </w:rPr>
        <w:t xml:space="preserve"> </w:t>
      </w:r>
      <w:r w:rsidRPr="00EA1156">
        <w:t>РОССИЙСКОЙ</w:t>
      </w:r>
      <w:r w:rsidRPr="00EA1156">
        <w:rPr>
          <w:spacing w:val="-3"/>
        </w:rPr>
        <w:t xml:space="preserve"> </w:t>
      </w:r>
      <w:r w:rsidRPr="00EA1156">
        <w:t>ФЕДЕРАЦИИ</w:t>
      </w:r>
    </w:p>
    <w:p w14:paraId="4DF0E31B" w14:textId="77777777" w:rsidR="004C22E8" w:rsidRPr="00EA1156" w:rsidRDefault="004C22E8" w:rsidP="004C22E8">
      <w:pPr>
        <w:pStyle w:val="a3"/>
        <w:spacing w:before="6"/>
        <w:ind w:left="284"/>
        <w:jc w:val="left"/>
        <w:rPr>
          <w:b/>
          <w:sz w:val="27"/>
        </w:rPr>
      </w:pPr>
    </w:p>
    <w:p w14:paraId="2D45578E" w14:textId="77777777" w:rsidR="004C22E8" w:rsidRPr="00EA1156" w:rsidRDefault="004C22E8" w:rsidP="004C22E8">
      <w:pPr>
        <w:pStyle w:val="a3"/>
        <w:ind w:left="284" w:right="55"/>
        <w:jc w:val="center"/>
      </w:pPr>
      <w:r w:rsidRPr="00EA1156">
        <w:t>П</w:t>
      </w:r>
      <w:r w:rsidRPr="00EA1156">
        <w:rPr>
          <w:spacing w:val="-1"/>
        </w:rPr>
        <w:t xml:space="preserve"> </w:t>
      </w:r>
      <w:r w:rsidRPr="00EA1156">
        <w:t>О</w:t>
      </w:r>
      <w:r w:rsidRPr="00EA1156">
        <w:rPr>
          <w:spacing w:val="-1"/>
        </w:rPr>
        <w:t xml:space="preserve"> </w:t>
      </w:r>
      <w:r w:rsidRPr="00EA1156">
        <w:t>С</w:t>
      </w:r>
      <w:r w:rsidRPr="00EA1156">
        <w:rPr>
          <w:spacing w:val="-2"/>
        </w:rPr>
        <w:t xml:space="preserve"> </w:t>
      </w:r>
      <w:r w:rsidRPr="00EA1156">
        <w:t>Т</w:t>
      </w:r>
      <w:r w:rsidRPr="00EA1156">
        <w:rPr>
          <w:spacing w:val="1"/>
        </w:rPr>
        <w:t xml:space="preserve"> </w:t>
      </w:r>
      <w:r w:rsidRPr="00EA1156">
        <w:t>А</w:t>
      </w:r>
      <w:r w:rsidRPr="00EA1156">
        <w:rPr>
          <w:spacing w:val="-1"/>
        </w:rPr>
        <w:t xml:space="preserve"> </w:t>
      </w:r>
      <w:r w:rsidRPr="00EA1156">
        <w:t>Н</w:t>
      </w:r>
      <w:r w:rsidRPr="00EA1156">
        <w:rPr>
          <w:spacing w:val="-1"/>
        </w:rPr>
        <w:t xml:space="preserve"> </w:t>
      </w:r>
      <w:r w:rsidRPr="00EA1156">
        <w:t>О В</w:t>
      </w:r>
      <w:r w:rsidRPr="00EA1156">
        <w:rPr>
          <w:spacing w:val="1"/>
        </w:rPr>
        <w:t xml:space="preserve"> </w:t>
      </w:r>
      <w:r w:rsidRPr="00EA1156">
        <w:t>Л Е Н</w:t>
      </w:r>
      <w:r w:rsidRPr="00EA1156">
        <w:rPr>
          <w:spacing w:val="-2"/>
        </w:rPr>
        <w:t xml:space="preserve"> </w:t>
      </w:r>
      <w:r w:rsidRPr="00EA1156">
        <w:t>И Е</w:t>
      </w:r>
    </w:p>
    <w:p w14:paraId="583CA6C5" w14:textId="77777777" w:rsidR="004C22E8" w:rsidRPr="00EA1156" w:rsidRDefault="004C22E8" w:rsidP="004C22E8">
      <w:pPr>
        <w:pStyle w:val="a3"/>
        <w:spacing w:before="1"/>
        <w:ind w:left="284"/>
        <w:jc w:val="left"/>
        <w:rPr>
          <w:sz w:val="31"/>
        </w:rPr>
      </w:pPr>
    </w:p>
    <w:p w14:paraId="29D6B8A5" w14:textId="77777777" w:rsidR="004C22E8" w:rsidRPr="00EA1156" w:rsidRDefault="004C22E8" w:rsidP="004C22E8">
      <w:pPr>
        <w:pStyle w:val="1"/>
        <w:tabs>
          <w:tab w:val="left" w:pos="1049"/>
          <w:tab w:val="left" w:pos="3423"/>
          <w:tab w:val="left" w:pos="5164"/>
        </w:tabs>
        <w:ind w:left="284"/>
        <w:rPr>
          <w:b w:val="0"/>
        </w:rPr>
      </w:pPr>
      <w:r w:rsidRPr="00EA1156">
        <w:rPr>
          <w:b w:val="0"/>
        </w:rPr>
        <w:t>от</w:t>
      </w:r>
      <w:r w:rsidRPr="00EA1156">
        <w:rPr>
          <w:b w:val="0"/>
          <w:spacing w:val="-2"/>
        </w:rPr>
        <w:t xml:space="preserve"> </w:t>
      </w:r>
      <w:r w:rsidRPr="00EA1156">
        <w:rPr>
          <w:b w:val="0"/>
        </w:rPr>
        <w:t>«</w:t>
      </w:r>
      <w:r w:rsidRPr="00EA1156">
        <w:rPr>
          <w:b w:val="0"/>
          <w:u w:val="single"/>
        </w:rPr>
        <w:tab/>
      </w:r>
      <w:r w:rsidRPr="00EA1156">
        <w:rPr>
          <w:b w:val="0"/>
        </w:rPr>
        <w:t>»</w:t>
      </w:r>
      <w:r w:rsidRPr="00EA1156">
        <w:rPr>
          <w:b w:val="0"/>
          <w:u w:val="single"/>
        </w:rPr>
        <w:tab/>
      </w:r>
      <w:r w:rsidRPr="00EA1156">
        <w:rPr>
          <w:b w:val="0"/>
        </w:rPr>
        <w:t>202</w:t>
      </w:r>
      <w:r>
        <w:rPr>
          <w:b w:val="0"/>
        </w:rPr>
        <w:t>6</w:t>
      </w:r>
      <w:r w:rsidRPr="00EA1156">
        <w:rPr>
          <w:b w:val="0"/>
        </w:rPr>
        <w:t xml:space="preserve"> г.</w:t>
      </w:r>
      <w:r w:rsidRPr="00EA1156">
        <w:rPr>
          <w:b w:val="0"/>
          <w:spacing w:val="-2"/>
        </w:rPr>
        <w:t xml:space="preserve"> </w:t>
      </w:r>
      <w:r w:rsidRPr="00EA1156">
        <w:rPr>
          <w:b w:val="0"/>
        </w:rPr>
        <w:t>№</w:t>
      </w:r>
      <w:r w:rsidRPr="00EA1156">
        <w:rPr>
          <w:b w:val="0"/>
          <w:spacing w:val="-3"/>
        </w:rPr>
        <w:t xml:space="preserve"> </w:t>
      </w:r>
      <w:r w:rsidRPr="00EA1156">
        <w:rPr>
          <w:b w:val="0"/>
          <w:u w:val="single"/>
        </w:rPr>
        <w:t xml:space="preserve"> </w:t>
      </w:r>
      <w:r w:rsidRPr="00EA1156">
        <w:rPr>
          <w:b w:val="0"/>
          <w:u w:val="single"/>
        </w:rPr>
        <w:tab/>
      </w:r>
    </w:p>
    <w:p w14:paraId="2D766D0E" w14:textId="77777777" w:rsidR="004C22E8" w:rsidRPr="00EA1156" w:rsidRDefault="004C22E8" w:rsidP="004C22E8">
      <w:pPr>
        <w:pStyle w:val="a3"/>
        <w:spacing w:before="7"/>
        <w:ind w:left="284"/>
        <w:jc w:val="left"/>
        <w:rPr>
          <w:sz w:val="20"/>
        </w:rPr>
      </w:pPr>
    </w:p>
    <w:p w14:paraId="33428721" w14:textId="77777777" w:rsidR="004C22E8" w:rsidRPr="00EA1156" w:rsidRDefault="004C22E8" w:rsidP="004C22E8">
      <w:pPr>
        <w:pStyle w:val="a3"/>
        <w:spacing w:after="480"/>
        <w:ind w:left="284" w:right="57"/>
        <w:jc w:val="center"/>
      </w:pPr>
      <w:r>
        <w:t xml:space="preserve"> </w:t>
      </w:r>
      <w:r w:rsidRPr="00EA1156">
        <w:t>МОСКВА</w:t>
      </w:r>
    </w:p>
    <w:p w14:paraId="1A46DD0D" w14:textId="77777777" w:rsidR="004C22E8" w:rsidRDefault="004C22E8" w:rsidP="004C22E8">
      <w:pPr>
        <w:pStyle w:val="1"/>
        <w:spacing w:line="322" w:lineRule="exact"/>
        <w:ind w:left="0" w:right="-140"/>
      </w:pPr>
    </w:p>
    <w:p w14:paraId="2B9AE9F4" w14:textId="77777777" w:rsidR="004C22E8" w:rsidRDefault="004C22E8" w:rsidP="004C22E8">
      <w:pPr>
        <w:pStyle w:val="1"/>
        <w:spacing w:line="322" w:lineRule="exact"/>
        <w:ind w:left="0" w:right="-140"/>
      </w:pPr>
      <w:r w:rsidRPr="00500AFA">
        <w:t>О</w:t>
      </w:r>
      <w:r w:rsidRPr="00500AFA">
        <w:rPr>
          <w:spacing w:val="-3"/>
        </w:rPr>
        <w:t xml:space="preserve"> </w:t>
      </w:r>
      <w:r w:rsidRPr="00500AFA">
        <w:t>внесении</w:t>
      </w:r>
      <w:r w:rsidRPr="00500AFA">
        <w:rPr>
          <w:spacing w:val="-2"/>
        </w:rPr>
        <w:t xml:space="preserve"> </w:t>
      </w:r>
      <w:r w:rsidRPr="00500AFA">
        <w:t>изменени</w:t>
      </w:r>
      <w:r>
        <w:t>я</w:t>
      </w:r>
      <w:r w:rsidRPr="00500AFA">
        <w:rPr>
          <w:spacing w:val="-2"/>
        </w:rPr>
        <w:t xml:space="preserve"> </w:t>
      </w:r>
      <w:r w:rsidRPr="00500AFA">
        <w:t>в</w:t>
      </w:r>
      <w:r>
        <w:t xml:space="preserve"> постановление</w:t>
      </w:r>
    </w:p>
    <w:p w14:paraId="710E1240" w14:textId="77777777" w:rsidR="004C22E8" w:rsidRPr="00500AFA" w:rsidRDefault="004C22E8" w:rsidP="004C22E8">
      <w:pPr>
        <w:pStyle w:val="1"/>
        <w:spacing w:line="322" w:lineRule="exact"/>
        <w:ind w:left="0" w:right="-140"/>
      </w:pPr>
      <w:r w:rsidRPr="00FC275F">
        <w:t xml:space="preserve"> Правительства Российской Федерации от 30 декабря 2017 г. № 1710</w:t>
      </w:r>
    </w:p>
    <w:p w14:paraId="43DF0E92" w14:textId="77777777" w:rsidR="004C22E8" w:rsidRPr="00500AFA" w:rsidRDefault="004C22E8" w:rsidP="004C22E8">
      <w:pPr>
        <w:pStyle w:val="a3"/>
        <w:spacing w:before="2"/>
        <w:ind w:left="0"/>
        <w:jc w:val="left"/>
        <w:rPr>
          <w:b/>
          <w:sz w:val="39"/>
        </w:rPr>
      </w:pPr>
    </w:p>
    <w:p w14:paraId="5F3ED17A" w14:textId="77777777" w:rsidR="004C22E8" w:rsidRDefault="004C22E8" w:rsidP="004C22E8">
      <w:pPr>
        <w:spacing w:before="1" w:line="480" w:lineRule="exact"/>
        <w:ind w:firstLine="709"/>
        <w:jc w:val="both"/>
        <w:rPr>
          <w:sz w:val="28"/>
        </w:rPr>
      </w:pPr>
      <w:r w:rsidRPr="00500AFA">
        <w:rPr>
          <w:sz w:val="28"/>
        </w:rPr>
        <w:t>Правительство Российской Федерации</w:t>
      </w:r>
      <w:r w:rsidRPr="00500AFA">
        <w:rPr>
          <w:spacing w:val="69"/>
          <w:sz w:val="28"/>
        </w:rPr>
        <w:t xml:space="preserve"> </w:t>
      </w:r>
      <w:r w:rsidRPr="00500AFA">
        <w:rPr>
          <w:b/>
          <w:sz w:val="28"/>
        </w:rPr>
        <w:t>п</w:t>
      </w:r>
      <w:r w:rsidRPr="00500AFA">
        <w:rPr>
          <w:b/>
          <w:spacing w:val="-3"/>
          <w:sz w:val="28"/>
        </w:rPr>
        <w:t xml:space="preserve"> </w:t>
      </w:r>
      <w:r w:rsidRPr="00500AFA">
        <w:rPr>
          <w:b/>
          <w:sz w:val="28"/>
        </w:rPr>
        <w:t>о с</w:t>
      </w:r>
      <w:r w:rsidRPr="00500AFA">
        <w:rPr>
          <w:b/>
          <w:spacing w:val="-2"/>
          <w:sz w:val="28"/>
        </w:rPr>
        <w:t xml:space="preserve"> </w:t>
      </w:r>
      <w:proofErr w:type="gramStart"/>
      <w:r w:rsidRPr="00500AFA">
        <w:rPr>
          <w:b/>
          <w:sz w:val="28"/>
        </w:rPr>
        <w:t>т</w:t>
      </w:r>
      <w:proofErr w:type="gramEnd"/>
      <w:r w:rsidRPr="00500AFA">
        <w:rPr>
          <w:b/>
          <w:sz w:val="28"/>
        </w:rPr>
        <w:t xml:space="preserve"> а</w:t>
      </w:r>
      <w:r w:rsidRPr="00500AFA">
        <w:rPr>
          <w:b/>
          <w:spacing w:val="-1"/>
          <w:sz w:val="28"/>
        </w:rPr>
        <w:t xml:space="preserve"> </w:t>
      </w:r>
      <w:r w:rsidRPr="00500AFA">
        <w:rPr>
          <w:b/>
          <w:sz w:val="28"/>
        </w:rPr>
        <w:t>н</w:t>
      </w:r>
      <w:r w:rsidRPr="00500AFA">
        <w:rPr>
          <w:b/>
          <w:spacing w:val="-2"/>
          <w:sz w:val="28"/>
        </w:rPr>
        <w:t xml:space="preserve"> </w:t>
      </w:r>
      <w:r w:rsidRPr="00500AFA">
        <w:rPr>
          <w:b/>
          <w:sz w:val="28"/>
        </w:rPr>
        <w:t>о</w:t>
      </w:r>
      <w:r w:rsidRPr="00500AFA">
        <w:rPr>
          <w:b/>
          <w:spacing w:val="-1"/>
          <w:sz w:val="28"/>
        </w:rPr>
        <w:t xml:space="preserve"> </w:t>
      </w:r>
      <w:r w:rsidRPr="00500AFA">
        <w:rPr>
          <w:b/>
          <w:sz w:val="28"/>
        </w:rPr>
        <w:t>в</w:t>
      </w:r>
      <w:r w:rsidRPr="00500AFA">
        <w:rPr>
          <w:b/>
          <w:spacing w:val="-4"/>
          <w:sz w:val="28"/>
        </w:rPr>
        <w:t xml:space="preserve"> </w:t>
      </w:r>
      <w:r w:rsidRPr="00500AFA">
        <w:rPr>
          <w:b/>
          <w:sz w:val="28"/>
        </w:rPr>
        <w:t>л</w:t>
      </w:r>
      <w:r w:rsidRPr="00500AFA">
        <w:rPr>
          <w:b/>
          <w:spacing w:val="-1"/>
          <w:sz w:val="28"/>
        </w:rPr>
        <w:t xml:space="preserve"> </w:t>
      </w:r>
      <w:r w:rsidRPr="00500AFA">
        <w:rPr>
          <w:b/>
          <w:sz w:val="28"/>
        </w:rPr>
        <w:t>я</w:t>
      </w:r>
      <w:r w:rsidRPr="00500AFA">
        <w:rPr>
          <w:b/>
          <w:spacing w:val="-1"/>
          <w:sz w:val="28"/>
        </w:rPr>
        <w:t xml:space="preserve"> </w:t>
      </w:r>
      <w:r w:rsidRPr="00500AFA">
        <w:rPr>
          <w:b/>
          <w:sz w:val="28"/>
        </w:rPr>
        <w:t>е</w:t>
      </w:r>
      <w:r w:rsidRPr="00500AFA">
        <w:rPr>
          <w:b/>
          <w:spacing w:val="-1"/>
          <w:sz w:val="28"/>
        </w:rPr>
        <w:t xml:space="preserve"> </w:t>
      </w:r>
      <w:r w:rsidRPr="00500AFA">
        <w:rPr>
          <w:b/>
          <w:sz w:val="28"/>
        </w:rPr>
        <w:t>т</w:t>
      </w:r>
      <w:r w:rsidRPr="00500AFA">
        <w:rPr>
          <w:sz w:val="28"/>
        </w:rPr>
        <w:t>:</w:t>
      </w:r>
    </w:p>
    <w:p w14:paraId="07F71861" w14:textId="77777777" w:rsidR="004C22E8" w:rsidRPr="00500AFA" w:rsidRDefault="004C22E8" w:rsidP="004C22E8">
      <w:pPr>
        <w:spacing w:before="1" w:line="322" w:lineRule="exact"/>
        <w:ind w:left="1061"/>
        <w:jc w:val="both"/>
        <w:rPr>
          <w:sz w:val="28"/>
        </w:rPr>
      </w:pPr>
    </w:p>
    <w:p w14:paraId="2D6EF9A9" w14:textId="77777777" w:rsidR="004C22E8" w:rsidRPr="00E6144B" w:rsidRDefault="004C22E8" w:rsidP="004C22E8">
      <w:pPr>
        <w:pStyle w:val="af2"/>
        <w:spacing w:before="0" w:beforeAutospacing="0" w:after="0" w:afterAutospacing="0" w:line="180" w:lineRule="atLeast"/>
        <w:ind w:firstLine="709"/>
        <w:jc w:val="both"/>
        <w:rPr>
          <w:sz w:val="28"/>
          <w:szCs w:val="28"/>
        </w:rPr>
      </w:pPr>
      <w:r w:rsidRPr="00AD16EF">
        <w:rPr>
          <w:sz w:val="28"/>
        </w:rPr>
        <w:t>Утвердить</w:t>
      </w:r>
      <w:r w:rsidRPr="00AD16EF">
        <w:rPr>
          <w:spacing w:val="1"/>
          <w:sz w:val="28"/>
        </w:rPr>
        <w:t xml:space="preserve"> </w:t>
      </w:r>
      <w:r>
        <w:rPr>
          <w:spacing w:val="1"/>
          <w:sz w:val="28"/>
        </w:rPr>
        <w:t xml:space="preserve">прилагаемое </w:t>
      </w:r>
      <w:r w:rsidRPr="00AD16EF">
        <w:rPr>
          <w:sz w:val="28"/>
        </w:rPr>
        <w:t>изменени</w:t>
      </w:r>
      <w:r>
        <w:rPr>
          <w:sz w:val="28"/>
        </w:rPr>
        <w:t>е</w:t>
      </w:r>
      <w:r w:rsidRPr="00AD16EF">
        <w:rPr>
          <w:sz w:val="28"/>
        </w:rPr>
        <w:t>,</w:t>
      </w:r>
      <w:r w:rsidRPr="00AD16EF">
        <w:rPr>
          <w:spacing w:val="1"/>
          <w:sz w:val="28"/>
        </w:rPr>
        <w:t xml:space="preserve"> </w:t>
      </w:r>
      <w:r w:rsidRPr="00DA6D49">
        <w:rPr>
          <w:sz w:val="28"/>
        </w:rPr>
        <w:t>котор</w:t>
      </w:r>
      <w:r>
        <w:rPr>
          <w:sz w:val="28"/>
        </w:rPr>
        <w:t>о</w:t>
      </w:r>
      <w:r w:rsidRPr="00DA6D49">
        <w:rPr>
          <w:sz w:val="28"/>
        </w:rPr>
        <w:t>е</w:t>
      </w:r>
      <w:r w:rsidRPr="00DA6D49">
        <w:rPr>
          <w:spacing w:val="1"/>
          <w:sz w:val="28"/>
        </w:rPr>
        <w:t xml:space="preserve"> </w:t>
      </w:r>
      <w:r w:rsidRPr="00DA6D49">
        <w:rPr>
          <w:sz w:val="28"/>
        </w:rPr>
        <w:t>внос</w:t>
      </w:r>
      <w:r>
        <w:rPr>
          <w:sz w:val="28"/>
        </w:rPr>
        <w:t>и</w:t>
      </w:r>
      <w:r w:rsidRPr="00DA6D49">
        <w:rPr>
          <w:sz w:val="28"/>
        </w:rPr>
        <w:t>тся</w:t>
      </w:r>
      <w:r w:rsidRPr="00DA6D49">
        <w:rPr>
          <w:spacing w:val="1"/>
          <w:sz w:val="28"/>
        </w:rPr>
        <w:t xml:space="preserve"> </w:t>
      </w:r>
      <w:r w:rsidRPr="00DA6D49">
        <w:rPr>
          <w:sz w:val="28"/>
        </w:rPr>
        <w:t>в</w:t>
      </w:r>
      <w:r w:rsidRPr="00DA6D49">
        <w:rPr>
          <w:spacing w:val="1"/>
          <w:sz w:val="28"/>
        </w:rPr>
        <w:t xml:space="preserve"> </w:t>
      </w:r>
      <w:r w:rsidRPr="00DA6D49">
        <w:rPr>
          <w:sz w:val="28"/>
        </w:rPr>
        <w:t>государственную</w:t>
      </w:r>
      <w:r w:rsidRPr="00DA6D49">
        <w:rPr>
          <w:spacing w:val="-15"/>
          <w:sz w:val="28"/>
        </w:rPr>
        <w:t xml:space="preserve"> </w:t>
      </w:r>
      <w:r w:rsidRPr="00DA6D49">
        <w:rPr>
          <w:sz w:val="28"/>
        </w:rPr>
        <w:t>программу</w:t>
      </w:r>
      <w:r w:rsidRPr="00DA6D49">
        <w:rPr>
          <w:spacing w:val="-16"/>
          <w:sz w:val="28"/>
        </w:rPr>
        <w:t xml:space="preserve"> </w:t>
      </w:r>
      <w:r w:rsidRPr="00DA6D49">
        <w:rPr>
          <w:sz w:val="28"/>
        </w:rPr>
        <w:t>Российской</w:t>
      </w:r>
      <w:r w:rsidRPr="00DA6D49">
        <w:rPr>
          <w:spacing w:val="-14"/>
          <w:sz w:val="28"/>
        </w:rPr>
        <w:t xml:space="preserve"> </w:t>
      </w:r>
      <w:r w:rsidRPr="00DA6D49">
        <w:rPr>
          <w:sz w:val="28"/>
        </w:rPr>
        <w:t>Федерации</w:t>
      </w:r>
      <w:r w:rsidRPr="00DA6D49">
        <w:rPr>
          <w:spacing w:val="-13"/>
          <w:sz w:val="28"/>
        </w:rPr>
        <w:t xml:space="preserve"> </w:t>
      </w:r>
      <w:r w:rsidRPr="00DA6D49">
        <w:rPr>
          <w:sz w:val="28"/>
        </w:rPr>
        <w:t>«Обеспечение</w:t>
      </w:r>
      <w:r w:rsidRPr="00DA6D49">
        <w:rPr>
          <w:spacing w:val="-17"/>
          <w:sz w:val="28"/>
        </w:rPr>
        <w:t xml:space="preserve"> </w:t>
      </w:r>
      <w:r w:rsidRPr="00DA6D49">
        <w:rPr>
          <w:sz w:val="28"/>
        </w:rPr>
        <w:t>доступным</w:t>
      </w:r>
      <w:r w:rsidRPr="00DA6D49">
        <w:rPr>
          <w:spacing w:val="-17"/>
          <w:sz w:val="28"/>
        </w:rPr>
        <w:t xml:space="preserve"> и к</w:t>
      </w:r>
      <w:r w:rsidRPr="00DA6D49">
        <w:rPr>
          <w:sz w:val="28"/>
        </w:rPr>
        <w:t>омфортным</w:t>
      </w:r>
      <w:r w:rsidRPr="00DA6D49">
        <w:rPr>
          <w:spacing w:val="1"/>
          <w:sz w:val="28"/>
        </w:rPr>
        <w:t xml:space="preserve"> </w:t>
      </w:r>
      <w:r w:rsidRPr="00DA6D49">
        <w:rPr>
          <w:sz w:val="28"/>
        </w:rPr>
        <w:t>жильем</w:t>
      </w:r>
      <w:r w:rsidRPr="00DA6D49">
        <w:rPr>
          <w:spacing w:val="1"/>
          <w:sz w:val="28"/>
        </w:rPr>
        <w:t xml:space="preserve"> </w:t>
      </w:r>
      <w:r w:rsidRPr="00DA6D49">
        <w:rPr>
          <w:sz w:val="28"/>
        </w:rPr>
        <w:t>и</w:t>
      </w:r>
      <w:r w:rsidRPr="00DA6D49">
        <w:rPr>
          <w:spacing w:val="1"/>
          <w:sz w:val="28"/>
        </w:rPr>
        <w:t xml:space="preserve"> </w:t>
      </w:r>
      <w:r w:rsidRPr="00DA6D49">
        <w:rPr>
          <w:sz w:val="28"/>
        </w:rPr>
        <w:t>коммунальными</w:t>
      </w:r>
      <w:r w:rsidRPr="00DA6D49">
        <w:rPr>
          <w:spacing w:val="1"/>
          <w:sz w:val="28"/>
        </w:rPr>
        <w:t xml:space="preserve"> </w:t>
      </w:r>
      <w:r w:rsidRPr="00DA6D49">
        <w:rPr>
          <w:sz w:val="28"/>
        </w:rPr>
        <w:t>услугами</w:t>
      </w:r>
      <w:r w:rsidRPr="00DA6D49">
        <w:rPr>
          <w:spacing w:val="1"/>
          <w:sz w:val="28"/>
        </w:rPr>
        <w:t xml:space="preserve"> </w:t>
      </w:r>
      <w:r w:rsidRPr="00DA6D49">
        <w:rPr>
          <w:sz w:val="28"/>
        </w:rPr>
        <w:t>граждан</w:t>
      </w:r>
      <w:r w:rsidRPr="00DA6D49">
        <w:rPr>
          <w:spacing w:val="1"/>
          <w:sz w:val="28"/>
        </w:rPr>
        <w:t xml:space="preserve"> </w:t>
      </w:r>
      <w:r w:rsidRPr="00DA6D49">
        <w:rPr>
          <w:sz w:val="28"/>
        </w:rPr>
        <w:t>Российской</w:t>
      </w:r>
      <w:r w:rsidRPr="00DA6D49">
        <w:rPr>
          <w:spacing w:val="1"/>
          <w:sz w:val="28"/>
        </w:rPr>
        <w:t xml:space="preserve"> </w:t>
      </w:r>
      <w:r w:rsidRPr="00DA6D49">
        <w:rPr>
          <w:sz w:val="28"/>
        </w:rPr>
        <w:t>Федерации»,</w:t>
      </w:r>
      <w:r w:rsidRPr="00DA6D49">
        <w:rPr>
          <w:spacing w:val="1"/>
          <w:sz w:val="28"/>
        </w:rPr>
        <w:t xml:space="preserve"> </w:t>
      </w:r>
      <w:r w:rsidRPr="00DA6D49">
        <w:rPr>
          <w:sz w:val="28"/>
        </w:rPr>
        <w:t>утвержденную</w:t>
      </w:r>
      <w:r w:rsidRPr="00DA6D49">
        <w:rPr>
          <w:spacing w:val="1"/>
          <w:sz w:val="28"/>
        </w:rPr>
        <w:t xml:space="preserve"> </w:t>
      </w:r>
      <w:r w:rsidRPr="00DA6D49">
        <w:rPr>
          <w:sz w:val="28"/>
        </w:rPr>
        <w:t>постановлением</w:t>
      </w:r>
      <w:r w:rsidRPr="00DA6D49">
        <w:rPr>
          <w:spacing w:val="1"/>
          <w:sz w:val="28"/>
        </w:rPr>
        <w:t xml:space="preserve"> </w:t>
      </w:r>
      <w:r w:rsidRPr="00DA6D49">
        <w:rPr>
          <w:sz w:val="28"/>
        </w:rPr>
        <w:t>Правительства</w:t>
      </w:r>
      <w:r w:rsidRPr="00DA6D49">
        <w:rPr>
          <w:spacing w:val="1"/>
          <w:sz w:val="28"/>
        </w:rPr>
        <w:t xml:space="preserve"> </w:t>
      </w:r>
      <w:r w:rsidRPr="00DA6D49">
        <w:rPr>
          <w:sz w:val="28"/>
        </w:rPr>
        <w:t>Российской</w:t>
      </w:r>
      <w:r w:rsidRPr="00DA6D49">
        <w:rPr>
          <w:spacing w:val="1"/>
          <w:sz w:val="28"/>
        </w:rPr>
        <w:t xml:space="preserve"> </w:t>
      </w:r>
      <w:r w:rsidRPr="00DA6D49">
        <w:rPr>
          <w:sz w:val="28"/>
        </w:rPr>
        <w:t xml:space="preserve">Федерации </w:t>
      </w:r>
      <w:r>
        <w:rPr>
          <w:sz w:val="28"/>
        </w:rPr>
        <w:br/>
      </w:r>
      <w:r w:rsidRPr="00DA6D49">
        <w:rPr>
          <w:sz w:val="28"/>
        </w:rPr>
        <w:t>от 30 декабря 2017 г. № 1710 «Об утверждении государственной</w:t>
      </w:r>
      <w:r w:rsidRPr="00DA6D49">
        <w:rPr>
          <w:spacing w:val="1"/>
          <w:sz w:val="28"/>
        </w:rPr>
        <w:t xml:space="preserve"> </w:t>
      </w:r>
      <w:r w:rsidRPr="00DA6D49">
        <w:rPr>
          <w:sz w:val="28"/>
        </w:rPr>
        <w:t>программы Российской Федерации</w:t>
      </w:r>
      <w:r w:rsidRPr="00DA6D49">
        <w:rPr>
          <w:spacing w:val="1"/>
          <w:sz w:val="28"/>
        </w:rPr>
        <w:t xml:space="preserve"> </w:t>
      </w:r>
      <w:r w:rsidRPr="00DA6D49">
        <w:rPr>
          <w:sz w:val="28"/>
        </w:rPr>
        <w:t>«Обеспечение доступным и комфортным</w:t>
      </w:r>
      <w:r w:rsidRPr="00DA6D49">
        <w:rPr>
          <w:spacing w:val="1"/>
          <w:sz w:val="28"/>
        </w:rPr>
        <w:t xml:space="preserve"> </w:t>
      </w:r>
      <w:r w:rsidRPr="00DA6D49">
        <w:rPr>
          <w:spacing w:val="-1"/>
          <w:sz w:val="28"/>
        </w:rPr>
        <w:t>жильем</w:t>
      </w:r>
      <w:r w:rsidRPr="00DA6D49">
        <w:rPr>
          <w:spacing w:val="-16"/>
          <w:sz w:val="28"/>
        </w:rPr>
        <w:t xml:space="preserve"> </w:t>
      </w:r>
      <w:r>
        <w:rPr>
          <w:spacing w:val="-16"/>
          <w:sz w:val="28"/>
        </w:rPr>
        <w:br/>
      </w:r>
      <w:r w:rsidRPr="00DA6D49">
        <w:rPr>
          <w:spacing w:val="-1"/>
          <w:sz w:val="28"/>
        </w:rPr>
        <w:t>и</w:t>
      </w:r>
      <w:r w:rsidRPr="00DA6D49">
        <w:rPr>
          <w:spacing w:val="-15"/>
          <w:sz w:val="28"/>
        </w:rPr>
        <w:t xml:space="preserve"> </w:t>
      </w:r>
      <w:r w:rsidRPr="00DA6D49">
        <w:rPr>
          <w:spacing w:val="-1"/>
          <w:sz w:val="28"/>
        </w:rPr>
        <w:t>коммунальными</w:t>
      </w:r>
      <w:r w:rsidRPr="00DA6D49">
        <w:rPr>
          <w:spacing w:val="-16"/>
          <w:sz w:val="28"/>
        </w:rPr>
        <w:t xml:space="preserve"> </w:t>
      </w:r>
      <w:r w:rsidRPr="00DA6D49">
        <w:rPr>
          <w:sz w:val="28"/>
        </w:rPr>
        <w:t>услугами</w:t>
      </w:r>
      <w:r w:rsidRPr="00DA6D49">
        <w:rPr>
          <w:spacing w:val="-14"/>
          <w:sz w:val="28"/>
        </w:rPr>
        <w:t xml:space="preserve"> </w:t>
      </w:r>
      <w:r w:rsidRPr="00DA6D49">
        <w:rPr>
          <w:sz w:val="28"/>
        </w:rPr>
        <w:t>граждан</w:t>
      </w:r>
      <w:r w:rsidRPr="00DA6D49">
        <w:rPr>
          <w:spacing w:val="-16"/>
          <w:sz w:val="28"/>
        </w:rPr>
        <w:t xml:space="preserve"> </w:t>
      </w:r>
      <w:r w:rsidRPr="00DA6D49">
        <w:rPr>
          <w:sz w:val="28"/>
        </w:rPr>
        <w:t>Российской</w:t>
      </w:r>
      <w:r w:rsidRPr="00DA6D49">
        <w:rPr>
          <w:spacing w:val="-15"/>
          <w:sz w:val="28"/>
        </w:rPr>
        <w:t xml:space="preserve"> </w:t>
      </w:r>
      <w:r w:rsidRPr="00DA6D49">
        <w:rPr>
          <w:sz w:val="28"/>
        </w:rPr>
        <w:t xml:space="preserve">Федерации» </w:t>
      </w:r>
      <w:r>
        <w:rPr>
          <w:sz w:val="28"/>
        </w:rPr>
        <w:br/>
      </w:r>
      <w:r w:rsidRPr="00E6144B">
        <w:rPr>
          <w:sz w:val="28"/>
          <w:szCs w:val="28"/>
        </w:rPr>
        <w:t xml:space="preserve">(Собрание законодательства Российской Федерации, 2018, </w:t>
      </w:r>
      <w:r w:rsidRPr="00B87AD2">
        <w:rPr>
          <w:sz w:val="28"/>
          <w:szCs w:val="28"/>
        </w:rPr>
        <w:t>№</w:t>
      </w:r>
      <w:r w:rsidRPr="00E6144B">
        <w:rPr>
          <w:sz w:val="28"/>
          <w:szCs w:val="28"/>
        </w:rPr>
        <w:t xml:space="preserve"> 3, ст. 546; 2020, </w:t>
      </w:r>
      <w:r w:rsidRPr="00B87AD2">
        <w:rPr>
          <w:sz w:val="28"/>
          <w:szCs w:val="28"/>
        </w:rPr>
        <w:t>№</w:t>
      </w:r>
      <w:r>
        <w:rPr>
          <w:sz w:val="28"/>
          <w:szCs w:val="28"/>
        </w:rPr>
        <w:t> </w:t>
      </w:r>
      <w:r w:rsidRPr="00E6144B">
        <w:rPr>
          <w:sz w:val="28"/>
          <w:szCs w:val="28"/>
        </w:rPr>
        <w:t xml:space="preserve">32, ст. 5293; </w:t>
      </w:r>
      <w:r w:rsidRPr="00B87AD2">
        <w:rPr>
          <w:sz w:val="28"/>
          <w:szCs w:val="28"/>
        </w:rPr>
        <w:t xml:space="preserve">№ </w:t>
      </w:r>
      <w:r w:rsidRPr="00E6144B">
        <w:rPr>
          <w:sz w:val="28"/>
          <w:szCs w:val="28"/>
        </w:rPr>
        <w:t>44, ст. 6984</w:t>
      </w:r>
      <w:r>
        <w:rPr>
          <w:sz w:val="28"/>
          <w:szCs w:val="28"/>
        </w:rPr>
        <w:t>;</w:t>
      </w:r>
      <w:r w:rsidRPr="00B87AD2">
        <w:rPr>
          <w:sz w:val="28"/>
          <w:szCs w:val="28"/>
        </w:rPr>
        <w:t xml:space="preserve"> </w:t>
      </w:r>
      <w:r>
        <w:rPr>
          <w:sz w:val="28"/>
          <w:szCs w:val="28"/>
        </w:rPr>
        <w:t>№</w:t>
      </w:r>
      <w:r w:rsidRPr="00CF7DC8">
        <w:rPr>
          <w:sz w:val="28"/>
          <w:szCs w:val="28"/>
        </w:rPr>
        <w:t xml:space="preserve"> 46, ст. 7287</w:t>
      </w:r>
      <w:r>
        <w:rPr>
          <w:sz w:val="28"/>
          <w:szCs w:val="28"/>
        </w:rPr>
        <w:t>; 2022, №</w:t>
      </w:r>
      <w:r w:rsidRPr="00685925">
        <w:rPr>
          <w:sz w:val="28"/>
          <w:szCs w:val="28"/>
        </w:rPr>
        <w:t xml:space="preserve"> 50, ст. 8920</w:t>
      </w:r>
      <w:r>
        <w:rPr>
          <w:sz w:val="28"/>
          <w:szCs w:val="28"/>
        </w:rPr>
        <w:t>; №</w:t>
      </w:r>
      <w:r w:rsidRPr="002D2B4D">
        <w:rPr>
          <w:sz w:val="28"/>
          <w:szCs w:val="28"/>
        </w:rPr>
        <w:t xml:space="preserve"> 51, ст. 9233</w:t>
      </w:r>
      <w:r>
        <w:rPr>
          <w:sz w:val="28"/>
          <w:szCs w:val="28"/>
        </w:rPr>
        <w:t xml:space="preserve">; </w:t>
      </w:r>
      <w:r w:rsidRPr="00E6144B">
        <w:rPr>
          <w:sz w:val="28"/>
          <w:szCs w:val="28"/>
        </w:rPr>
        <w:t xml:space="preserve">2023, </w:t>
      </w:r>
      <w:r w:rsidRPr="00B87AD2">
        <w:rPr>
          <w:sz w:val="28"/>
          <w:szCs w:val="28"/>
        </w:rPr>
        <w:t xml:space="preserve">№ </w:t>
      </w:r>
      <w:r w:rsidRPr="00E6144B">
        <w:rPr>
          <w:sz w:val="28"/>
          <w:szCs w:val="28"/>
        </w:rPr>
        <w:t>5, ст. 788</w:t>
      </w:r>
      <w:r>
        <w:rPr>
          <w:sz w:val="28"/>
          <w:szCs w:val="28"/>
        </w:rPr>
        <w:t>;</w:t>
      </w:r>
      <w:r w:rsidRPr="00B87AD2">
        <w:rPr>
          <w:sz w:val="28"/>
          <w:szCs w:val="28"/>
        </w:rPr>
        <w:t xml:space="preserve"> </w:t>
      </w:r>
      <w:r w:rsidRPr="00E6144B">
        <w:rPr>
          <w:sz w:val="28"/>
          <w:szCs w:val="28"/>
        </w:rPr>
        <w:t xml:space="preserve">2024, </w:t>
      </w:r>
      <w:r w:rsidRPr="00B87AD2">
        <w:rPr>
          <w:sz w:val="28"/>
          <w:szCs w:val="28"/>
        </w:rPr>
        <w:t>№ 33</w:t>
      </w:r>
      <w:r w:rsidRPr="00E6144B">
        <w:rPr>
          <w:sz w:val="28"/>
          <w:szCs w:val="28"/>
        </w:rPr>
        <w:t>, ст. 5170</w:t>
      </w:r>
      <w:r w:rsidRPr="00B87AD2">
        <w:rPr>
          <w:sz w:val="28"/>
          <w:szCs w:val="28"/>
        </w:rPr>
        <w:t>).</w:t>
      </w:r>
    </w:p>
    <w:p w14:paraId="156C999F" w14:textId="77777777" w:rsidR="004C22E8" w:rsidRPr="00E6144B" w:rsidRDefault="004C22E8" w:rsidP="004C22E8">
      <w:pPr>
        <w:widowControl/>
        <w:autoSpaceDE/>
        <w:autoSpaceDN/>
        <w:spacing w:line="180" w:lineRule="atLeast"/>
        <w:jc w:val="both"/>
        <w:rPr>
          <w:sz w:val="28"/>
          <w:szCs w:val="28"/>
          <w:lang w:eastAsia="ru-RU"/>
        </w:rPr>
      </w:pPr>
    </w:p>
    <w:p w14:paraId="024E1858" w14:textId="77777777" w:rsidR="004C22E8" w:rsidRDefault="004C22E8" w:rsidP="004C22E8">
      <w:pPr>
        <w:pStyle w:val="af2"/>
        <w:spacing w:before="0" w:beforeAutospacing="0" w:after="0" w:afterAutospacing="0"/>
        <w:jc w:val="both"/>
        <w:rPr>
          <w:sz w:val="28"/>
          <w:szCs w:val="28"/>
        </w:rPr>
      </w:pPr>
    </w:p>
    <w:p w14:paraId="0908A890" w14:textId="77777777" w:rsidR="004C22E8" w:rsidRDefault="004C22E8" w:rsidP="004C22E8">
      <w:pPr>
        <w:pStyle w:val="af2"/>
        <w:spacing w:before="0" w:beforeAutospacing="0" w:after="0" w:afterAutospacing="0"/>
        <w:jc w:val="both"/>
        <w:rPr>
          <w:sz w:val="28"/>
          <w:szCs w:val="28"/>
        </w:rPr>
      </w:pPr>
    </w:p>
    <w:tbl>
      <w:tblPr>
        <w:tblStyle w:val="TableNormal"/>
        <w:tblW w:w="10461" w:type="dxa"/>
        <w:tblInd w:w="-289" w:type="dxa"/>
        <w:tblLayout w:type="fixed"/>
        <w:tblLook w:val="01E0" w:firstRow="1" w:lastRow="1" w:firstColumn="1" w:lastColumn="1" w:noHBand="0" w:noVBand="0"/>
      </w:tblPr>
      <w:tblGrid>
        <w:gridCol w:w="5940"/>
        <w:gridCol w:w="4521"/>
      </w:tblGrid>
      <w:tr w:rsidR="004C22E8" w:rsidRPr="00500AFA" w14:paraId="55C43391" w14:textId="77777777" w:rsidTr="00E66FD9">
        <w:trPr>
          <w:trHeight w:val="632"/>
        </w:trPr>
        <w:tc>
          <w:tcPr>
            <w:tcW w:w="5876" w:type="dxa"/>
          </w:tcPr>
          <w:p w14:paraId="2C373F75" w14:textId="77777777" w:rsidR="004C22E8" w:rsidRPr="00500AFA" w:rsidRDefault="004C22E8" w:rsidP="00E66FD9">
            <w:pPr>
              <w:pStyle w:val="TableParagraph"/>
              <w:spacing w:line="311" w:lineRule="exact"/>
              <w:ind w:left="288" w:right="2041"/>
              <w:jc w:val="center"/>
              <w:rPr>
                <w:sz w:val="28"/>
              </w:rPr>
            </w:pPr>
            <w:r w:rsidRPr="00500AFA">
              <w:rPr>
                <w:sz w:val="28"/>
              </w:rPr>
              <w:t>Председатель</w:t>
            </w:r>
            <w:r w:rsidRPr="00500AFA">
              <w:rPr>
                <w:spacing w:val="-4"/>
                <w:sz w:val="28"/>
              </w:rPr>
              <w:t xml:space="preserve"> </w:t>
            </w:r>
            <w:r w:rsidRPr="00500AFA">
              <w:rPr>
                <w:sz w:val="28"/>
              </w:rPr>
              <w:t>Правительства</w:t>
            </w:r>
          </w:p>
          <w:p w14:paraId="5E8A3D3D" w14:textId="77777777" w:rsidR="004C22E8" w:rsidRPr="00500AFA" w:rsidRDefault="004C22E8" w:rsidP="00E66FD9">
            <w:pPr>
              <w:pStyle w:val="TableParagraph"/>
              <w:ind w:right="2168"/>
              <w:jc w:val="center"/>
              <w:rPr>
                <w:sz w:val="28"/>
              </w:rPr>
            </w:pPr>
            <w:r w:rsidRPr="00500AFA">
              <w:rPr>
                <w:sz w:val="28"/>
              </w:rPr>
              <w:t>Российской</w:t>
            </w:r>
            <w:r w:rsidRPr="00500AFA">
              <w:rPr>
                <w:spacing w:val="-3"/>
                <w:sz w:val="28"/>
              </w:rPr>
              <w:t xml:space="preserve"> </w:t>
            </w:r>
            <w:r w:rsidRPr="00500AFA">
              <w:rPr>
                <w:sz w:val="28"/>
              </w:rPr>
              <w:t>Федерации</w:t>
            </w:r>
          </w:p>
        </w:tc>
        <w:tc>
          <w:tcPr>
            <w:tcW w:w="4473" w:type="dxa"/>
          </w:tcPr>
          <w:p w14:paraId="785C44A1" w14:textId="77777777" w:rsidR="004C22E8" w:rsidRPr="00500AFA" w:rsidRDefault="004C22E8" w:rsidP="00E66FD9">
            <w:pPr>
              <w:pStyle w:val="TableParagraph"/>
              <w:spacing w:before="11" w:line="240" w:lineRule="auto"/>
              <w:ind w:left="0"/>
              <w:rPr>
                <w:sz w:val="26"/>
              </w:rPr>
            </w:pPr>
          </w:p>
          <w:p w14:paraId="06C1D991" w14:textId="77777777" w:rsidR="004C22E8" w:rsidRPr="00500AFA" w:rsidRDefault="004C22E8" w:rsidP="00E66FD9">
            <w:pPr>
              <w:pStyle w:val="TableParagraph"/>
              <w:ind w:left="2200" w:right="132"/>
              <w:jc w:val="right"/>
              <w:rPr>
                <w:sz w:val="28"/>
              </w:rPr>
            </w:pPr>
            <w:r>
              <w:rPr>
                <w:sz w:val="28"/>
              </w:rPr>
              <w:t xml:space="preserve">  </w:t>
            </w:r>
            <w:r w:rsidRPr="00500AFA">
              <w:rPr>
                <w:sz w:val="28"/>
              </w:rPr>
              <w:t>М.</w:t>
            </w:r>
            <w:r w:rsidRPr="00500AFA">
              <w:rPr>
                <w:spacing w:val="-3"/>
                <w:sz w:val="28"/>
              </w:rPr>
              <w:t xml:space="preserve"> </w:t>
            </w:r>
            <w:proofErr w:type="spellStart"/>
            <w:r w:rsidRPr="00500AFA">
              <w:rPr>
                <w:sz w:val="28"/>
              </w:rPr>
              <w:t>Мишустин</w:t>
            </w:r>
            <w:proofErr w:type="spellEnd"/>
          </w:p>
        </w:tc>
      </w:tr>
    </w:tbl>
    <w:p w14:paraId="45A45F78" w14:textId="77777777" w:rsidR="004C22E8" w:rsidRDefault="004C22E8" w:rsidP="0081223E">
      <w:pPr>
        <w:pStyle w:val="a3"/>
        <w:tabs>
          <w:tab w:val="left" w:pos="7628"/>
        </w:tabs>
        <w:ind w:left="5103"/>
        <w:jc w:val="right"/>
        <w:rPr>
          <w:sz w:val="20"/>
          <w:szCs w:val="20"/>
        </w:rPr>
      </w:pPr>
    </w:p>
    <w:p w14:paraId="709E8DA9" w14:textId="77777777" w:rsidR="004C22E8" w:rsidRDefault="004C22E8" w:rsidP="0081223E">
      <w:pPr>
        <w:pStyle w:val="a3"/>
        <w:tabs>
          <w:tab w:val="left" w:pos="7628"/>
        </w:tabs>
        <w:ind w:left="5103"/>
        <w:jc w:val="right"/>
        <w:rPr>
          <w:sz w:val="20"/>
          <w:szCs w:val="20"/>
        </w:rPr>
      </w:pPr>
    </w:p>
    <w:p w14:paraId="558CCCA5" w14:textId="77777777" w:rsidR="004C22E8" w:rsidRDefault="004C22E8" w:rsidP="0081223E">
      <w:pPr>
        <w:pStyle w:val="a3"/>
        <w:tabs>
          <w:tab w:val="left" w:pos="7628"/>
        </w:tabs>
        <w:ind w:left="5103"/>
        <w:jc w:val="right"/>
        <w:rPr>
          <w:sz w:val="20"/>
          <w:szCs w:val="20"/>
        </w:rPr>
      </w:pPr>
    </w:p>
    <w:p w14:paraId="4B28765C" w14:textId="77777777" w:rsidR="004C22E8" w:rsidRDefault="004C22E8" w:rsidP="0081223E">
      <w:pPr>
        <w:pStyle w:val="a3"/>
        <w:tabs>
          <w:tab w:val="left" w:pos="7628"/>
        </w:tabs>
        <w:ind w:left="5103"/>
        <w:jc w:val="right"/>
        <w:rPr>
          <w:sz w:val="20"/>
          <w:szCs w:val="20"/>
        </w:rPr>
      </w:pPr>
    </w:p>
    <w:p w14:paraId="29BA77FC" w14:textId="77777777" w:rsidR="004C22E8" w:rsidRDefault="004C22E8" w:rsidP="0081223E">
      <w:pPr>
        <w:pStyle w:val="a3"/>
        <w:tabs>
          <w:tab w:val="left" w:pos="7628"/>
        </w:tabs>
        <w:ind w:left="5103"/>
        <w:jc w:val="right"/>
        <w:rPr>
          <w:sz w:val="20"/>
          <w:szCs w:val="20"/>
        </w:rPr>
      </w:pPr>
    </w:p>
    <w:p w14:paraId="30E7BB00" w14:textId="77777777" w:rsidR="004C22E8" w:rsidRDefault="004C22E8" w:rsidP="0081223E">
      <w:pPr>
        <w:pStyle w:val="a3"/>
        <w:tabs>
          <w:tab w:val="left" w:pos="7628"/>
        </w:tabs>
        <w:ind w:left="5103"/>
        <w:jc w:val="right"/>
        <w:rPr>
          <w:sz w:val="20"/>
          <w:szCs w:val="20"/>
        </w:rPr>
      </w:pPr>
    </w:p>
    <w:p w14:paraId="0E7A1D7D" w14:textId="77777777" w:rsidR="004C22E8" w:rsidRDefault="004C22E8" w:rsidP="0081223E">
      <w:pPr>
        <w:pStyle w:val="a3"/>
        <w:tabs>
          <w:tab w:val="left" w:pos="7628"/>
        </w:tabs>
        <w:ind w:left="5103"/>
        <w:jc w:val="right"/>
        <w:rPr>
          <w:sz w:val="20"/>
          <w:szCs w:val="20"/>
        </w:rPr>
      </w:pPr>
    </w:p>
    <w:p w14:paraId="2DFCF42A" w14:textId="138BD3A6" w:rsidR="0081223E" w:rsidRDefault="0081223E" w:rsidP="0081223E">
      <w:pPr>
        <w:pStyle w:val="a3"/>
        <w:tabs>
          <w:tab w:val="left" w:pos="7628"/>
        </w:tabs>
        <w:ind w:left="5103"/>
        <w:jc w:val="right"/>
      </w:pPr>
      <w:bookmarkStart w:id="0" w:name="_GoBack"/>
      <w:bookmarkEnd w:id="0"/>
      <w:r>
        <w:rPr>
          <w:sz w:val="20"/>
          <w:szCs w:val="20"/>
        </w:rPr>
        <w:lastRenderedPageBreak/>
        <w:t xml:space="preserve">          </w:t>
      </w:r>
    </w:p>
    <w:p w14:paraId="73609C22" w14:textId="6ED7469B" w:rsidR="00274DEC" w:rsidRPr="00724094" w:rsidRDefault="00280E96" w:rsidP="00494A0B">
      <w:pPr>
        <w:pStyle w:val="a3"/>
        <w:tabs>
          <w:tab w:val="left" w:pos="7628"/>
        </w:tabs>
        <w:ind w:left="5103"/>
        <w:jc w:val="center"/>
      </w:pPr>
      <w:r w:rsidRPr="00724094">
        <w:t>УТВЕРЖДЕНЫ</w:t>
      </w:r>
    </w:p>
    <w:p w14:paraId="08ACBF1C" w14:textId="77777777" w:rsidR="00494A0B" w:rsidRPr="00724094" w:rsidRDefault="00494A0B" w:rsidP="00494A0B">
      <w:pPr>
        <w:pStyle w:val="a3"/>
        <w:tabs>
          <w:tab w:val="left" w:pos="7628"/>
        </w:tabs>
        <w:ind w:left="5103"/>
        <w:jc w:val="center"/>
      </w:pPr>
      <w:r w:rsidRPr="00724094">
        <w:t>постановлением Правительства</w:t>
      </w:r>
    </w:p>
    <w:p w14:paraId="28F2AA04" w14:textId="77777777" w:rsidR="00494A0B" w:rsidRPr="00724094" w:rsidRDefault="00494A0B" w:rsidP="00494A0B">
      <w:pPr>
        <w:pStyle w:val="a3"/>
        <w:tabs>
          <w:tab w:val="left" w:pos="7628"/>
        </w:tabs>
        <w:ind w:left="5103"/>
        <w:jc w:val="center"/>
      </w:pPr>
      <w:r w:rsidRPr="00724094">
        <w:t>Российской Федерации</w:t>
      </w:r>
    </w:p>
    <w:p w14:paraId="3F59F314" w14:textId="7936ADDD" w:rsidR="00494A0B" w:rsidRPr="00627007" w:rsidRDefault="00494A0B" w:rsidP="00494A0B">
      <w:pPr>
        <w:pStyle w:val="a3"/>
        <w:tabs>
          <w:tab w:val="left" w:pos="7628"/>
        </w:tabs>
        <w:ind w:left="5103"/>
        <w:jc w:val="center"/>
      </w:pPr>
      <w:r w:rsidRPr="00724094">
        <w:t>от _______ 202</w:t>
      </w:r>
      <w:r w:rsidR="00F43AC4">
        <w:t>6</w:t>
      </w:r>
      <w:r w:rsidRPr="00724094">
        <w:t xml:space="preserve"> г. № ____ </w:t>
      </w:r>
      <w:r>
        <w:t xml:space="preserve"> </w:t>
      </w:r>
    </w:p>
    <w:p w14:paraId="6691A8F2" w14:textId="03285542" w:rsidR="009F5F59" w:rsidRDefault="009F5F59" w:rsidP="00A759C4">
      <w:pPr>
        <w:pStyle w:val="a3"/>
        <w:ind w:left="0"/>
        <w:jc w:val="left"/>
      </w:pPr>
    </w:p>
    <w:p w14:paraId="6A1FB043" w14:textId="77777777" w:rsidR="009D296B" w:rsidRDefault="009D296B" w:rsidP="006D629B">
      <w:pPr>
        <w:pStyle w:val="1"/>
        <w:ind w:left="0"/>
        <w:rPr>
          <w:spacing w:val="40"/>
        </w:rPr>
      </w:pPr>
    </w:p>
    <w:p w14:paraId="44DAF8AF" w14:textId="77777777" w:rsidR="009D296B" w:rsidRDefault="009D296B" w:rsidP="006D629B">
      <w:pPr>
        <w:pStyle w:val="1"/>
        <w:ind w:left="0"/>
        <w:rPr>
          <w:spacing w:val="40"/>
        </w:rPr>
      </w:pPr>
    </w:p>
    <w:p w14:paraId="10A03F31" w14:textId="68AC7A0A" w:rsidR="00C947E0" w:rsidRPr="00384276" w:rsidRDefault="00EB44F2" w:rsidP="006D629B">
      <w:pPr>
        <w:pStyle w:val="1"/>
        <w:ind w:left="0"/>
      </w:pPr>
      <w:r w:rsidRPr="00384276">
        <w:rPr>
          <w:spacing w:val="40"/>
        </w:rPr>
        <w:t>ИЗМЕНЕНИ</w:t>
      </w:r>
      <w:r>
        <w:t>Е</w:t>
      </w:r>
      <w:r w:rsidR="00EE52DA" w:rsidRPr="00384276">
        <w:t>,</w:t>
      </w:r>
    </w:p>
    <w:p w14:paraId="6EA50055" w14:textId="65618806" w:rsidR="00C947E0" w:rsidRPr="00384276" w:rsidRDefault="00EB44F2" w:rsidP="006D629B">
      <w:pPr>
        <w:ind w:right="55"/>
        <w:jc w:val="center"/>
        <w:rPr>
          <w:b/>
          <w:sz w:val="28"/>
        </w:rPr>
      </w:pPr>
      <w:r w:rsidRPr="00384276">
        <w:rPr>
          <w:b/>
          <w:sz w:val="28"/>
        </w:rPr>
        <w:t>котор</w:t>
      </w:r>
      <w:r>
        <w:rPr>
          <w:b/>
          <w:sz w:val="28"/>
        </w:rPr>
        <w:t>о</w:t>
      </w:r>
      <w:r w:rsidRPr="00384276">
        <w:rPr>
          <w:b/>
          <w:sz w:val="28"/>
        </w:rPr>
        <w:t>е</w:t>
      </w:r>
      <w:r w:rsidRPr="00384276">
        <w:rPr>
          <w:b/>
          <w:spacing w:val="-3"/>
          <w:sz w:val="28"/>
        </w:rPr>
        <w:t xml:space="preserve"> </w:t>
      </w:r>
      <w:r w:rsidRPr="00384276">
        <w:rPr>
          <w:b/>
          <w:sz w:val="28"/>
        </w:rPr>
        <w:t>внос</w:t>
      </w:r>
      <w:r>
        <w:rPr>
          <w:b/>
          <w:sz w:val="28"/>
        </w:rPr>
        <w:t>и</w:t>
      </w:r>
      <w:r w:rsidRPr="00384276">
        <w:rPr>
          <w:b/>
          <w:sz w:val="28"/>
        </w:rPr>
        <w:t>тся</w:t>
      </w:r>
      <w:r w:rsidRPr="00384276">
        <w:rPr>
          <w:b/>
          <w:spacing w:val="-6"/>
          <w:sz w:val="28"/>
        </w:rPr>
        <w:t xml:space="preserve"> </w:t>
      </w:r>
      <w:r w:rsidR="00EE52DA" w:rsidRPr="00384276">
        <w:rPr>
          <w:b/>
          <w:sz w:val="28"/>
        </w:rPr>
        <w:t>в</w:t>
      </w:r>
      <w:r w:rsidR="00EE52DA" w:rsidRPr="00384276">
        <w:rPr>
          <w:b/>
          <w:spacing w:val="-3"/>
          <w:sz w:val="28"/>
        </w:rPr>
        <w:t xml:space="preserve"> </w:t>
      </w:r>
      <w:r w:rsidR="00EE52DA" w:rsidRPr="00384276">
        <w:rPr>
          <w:b/>
          <w:sz w:val="28"/>
        </w:rPr>
        <w:t>государственн</w:t>
      </w:r>
      <w:r w:rsidR="00384276" w:rsidRPr="00384276">
        <w:rPr>
          <w:b/>
          <w:sz w:val="28"/>
        </w:rPr>
        <w:t>ую</w:t>
      </w:r>
      <w:r w:rsidR="00EE52DA" w:rsidRPr="00384276">
        <w:rPr>
          <w:b/>
          <w:sz w:val="28"/>
        </w:rPr>
        <w:t xml:space="preserve"> программ</w:t>
      </w:r>
      <w:r w:rsidR="00384276" w:rsidRPr="00384276">
        <w:rPr>
          <w:b/>
          <w:sz w:val="28"/>
        </w:rPr>
        <w:t>у</w:t>
      </w:r>
      <w:r w:rsidR="00EE52DA" w:rsidRPr="00384276">
        <w:rPr>
          <w:b/>
          <w:sz w:val="28"/>
        </w:rPr>
        <w:t xml:space="preserve"> Российской Федерации</w:t>
      </w:r>
      <w:r w:rsidR="00FE7B72" w:rsidRPr="00384276">
        <w:rPr>
          <w:b/>
          <w:sz w:val="28"/>
        </w:rPr>
        <w:t xml:space="preserve"> </w:t>
      </w:r>
      <w:r w:rsidR="00D155A2" w:rsidRPr="00384276">
        <w:rPr>
          <w:b/>
          <w:sz w:val="28"/>
        </w:rPr>
        <w:br/>
      </w:r>
      <w:r w:rsidR="00E75CC5" w:rsidRPr="00384276">
        <w:rPr>
          <w:b/>
          <w:sz w:val="28"/>
        </w:rPr>
        <w:t>«</w:t>
      </w:r>
      <w:r w:rsidR="00EE52DA" w:rsidRPr="00384276">
        <w:rPr>
          <w:b/>
          <w:sz w:val="28"/>
        </w:rPr>
        <w:t xml:space="preserve">Обеспечение доступным и комфортным жильем </w:t>
      </w:r>
      <w:r w:rsidR="00384276" w:rsidRPr="00384276">
        <w:rPr>
          <w:b/>
          <w:sz w:val="28"/>
        </w:rPr>
        <w:br/>
      </w:r>
      <w:r w:rsidR="00EE52DA" w:rsidRPr="00384276">
        <w:rPr>
          <w:b/>
          <w:sz w:val="28"/>
        </w:rPr>
        <w:t>и коммунальными услугами</w:t>
      </w:r>
      <w:r w:rsidR="00D155A2" w:rsidRPr="00384276">
        <w:rPr>
          <w:b/>
          <w:sz w:val="28"/>
        </w:rPr>
        <w:t xml:space="preserve"> </w:t>
      </w:r>
      <w:r w:rsidR="00EE52DA" w:rsidRPr="00384276">
        <w:rPr>
          <w:b/>
          <w:sz w:val="28"/>
        </w:rPr>
        <w:t>граждан Российской Федерации</w:t>
      </w:r>
      <w:r w:rsidR="00E75CC5" w:rsidRPr="00384276">
        <w:rPr>
          <w:b/>
          <w:sz w:val="28"/>
        </w:rPr>
        <w:t>»</w:t>
      </w:r>
    </w:p>
    <w:p w14:paraId="4B0AAC4C" w14:textId="77777777" w:rsidR="00C947E0" w:rsidRPr="00C70A73" w:rsidRDefault="00C947E0" w:rsidP="004E6A69">
      <w:pPr>
        <w:pStyle w:val="a3"/>
        <w:ind w:left="0" w:firstLine="709"/>
        <w:jc w:val="center"/>
        <w:rPr>
          <w:b/>
          <w:sz w:val="41"/>
        </w:rPr>
      </w:pPr>
    </w:p>
    <w:p w14:paraId="55231BC2" w14:textId="2CCECF6A" w:rsidR="00D979A6" w:rsidRDefault="00D979A6" w:rsidP="004E6A69">
      <w:pPr>
        <w:pStyle w:val="a5"/>
        <w:pBdr>
          <w:top w:val="nil"/>
          <w:left w:val="nil"/>
          <w:bottom w:val="nil"/>
          <w:right w:val="nil"/>
          <w:between w:val="nil"/>
        </w:pBdr>
        <w:autoSpaceDE/>
        <w:autoSpaceDN/>
        <w:ind w:left="0" w:right="2" w:firstLine="709"/>
        <w:rPr>
          <w:sz w:val="28"/>
          <w:szCs w:val="28"/>
        </w:rPr>
      </w:pPr>
      <w:r w:rsidRPr="00C70A73">
        <w:rPr>
          <w:sz w:val="28"/>
          <w:szCs w:val="28"/>
        </w:rPr>
        <w:t xml:space="preserve">Приложение № 6 </w:t>
      </w:r>
      <w:r w:rsidR="00387F08">
        <w:rPr>
          <w:sz w:val="28"/>
          <w:szCs w:val="28"/>
        </w:rPr>
        <w:t xml:space="preserve">к указанной Программе </w:t>
      </w:r>
      <w:r w:rsidRPr="00C70A73">
        <w:rPr>
          <w:sz w:val="28"/>
          <w:szCs w:val="28"/>
        </w:rPr>
        <w:t>изложить в следующей редакции:</w:t>
      </w:r>
    </w:p>
    <w:p w14:paraId="5C89DF41" w14:textId="77777777" w:rsidR="009C0007" w:rsidRDefault="009C0007" w:rsidP="004E6A69">
      <w:pPr>
        <w:pStyle w:val="a5"/>
        <w:pBdr>
          <w:top w:val="nil"/>
          <w:left w:val="nil"/>
          <w:bottom w:val="nil"/>
          <w:right w:val="nil"/>
          <w:between w:val="nil"/>
        </w:pBdr>
        <w:autoSpaceDE/>
        <w:autoSpaceDN/>
        <w:ind w:left="0" w:right="2" w:firstLine="709"/>
        <w:jc w:val="right"/>
        <w:rPr>
          <w:sz w:val="28"/>
          <w:szCs w:val="28"/>
        </w:rPr>
      </w:pPr>
    </w:p>
    <w:p w14:paraId="08980282" w14:textId="77777777" w:rsidR="001C0B73" w:rsidRDefault="001C0B73" w:rsidP="00494A0B">
      <w:pPr>
        <w:pStyle w:val="a5"/>
        <w:pBdr>
          <w:top w:val="nil"/>
          <w:left w:val="nil"/>
          <w:bottom w:val="nil"/>
          <w:right w:val="nil"/>
          <w:between w:val="nil"/>
        </w:pBdr>
        <w:autoSpaceDE/>
        <w:autoSpaceDN/>
        <w:ind w:left="5103" w:right="2" w:firstLine="0"/>
        <w:jc w:val="center"/>
        <w:rPr>
          <w:sz w:val="28"/>
          <w:szCs w:val="28"/>
        </w:rPr>
      </w:pPr>
    </w:p>
    <w:p w14:paraId="4A3ECC9A" w14:textId="7DE9ACD2" w:rsidR="00A246D9" w:rsidRPr="00C70A73" w:rsidRDefault="00E75CC5" w:rsidP="00494A0B">
      <w:pPr>
        <w:pStyle w:val="a5"/>
        <w:pBdr>
          <w:top w:val="nil"/>
          <w:left w:val="nil"/>
          <w:bottom w:val="nil"/>
          <w:right w:val="nil"/>
          <w:between w:val="nil"/>
        </w:pBdr>
        <w:autoSpaceDE/>
        <w:autoSpaceDN/>
        <w:ind w:left="5103" w:right="2" w:firstLine="0"/>
        <w:jc w:val="center"/>
        <w:rPr>
          <w:sz w:val="28"/>
        </w:rPr>
      </w:pPr>
      <w:r>
        <w:rPr>
          <w:sz w:val="28"/>
          <w:szCs w:val="28"/>
        </w:rPr>
        <w:t>«</w:t>
      </w:r>
      <w:r w:rsidR="00A246D9" w:rsidRPr="00C70A73">
        <w:rPr>
          <w:sz w:val="28"/>
        </w:rPr>
        <w:t>П</w:t>
      </w:r>
      <w:r w:rsidR="00AC725D">
        <w:rPr>
          <w:sz w:val="28"/>
        </w:rPr>
        <w:t>РИЛОЖЕНИЕ</w:t>
      </w:r>
      <w:r w:rsidR="00A246D9" w:rsidRPr="00C70A73">
        <w:rPr>
          <w:sz w:val="28"/>
        </w:rPr>
        <w:t xml:space="preserve"> </w:t>
      </w:r>
      <w:r>
        <w:rPr>
          <w:sz w:val="28"/>
        </w:rPr>
        <w:t>№</w:t>
      </w:r>
      <w:r w:rsidR="00A246D9" w:rsidRPr="00C70A73">
        <w:rPr>
          <w:sz w:val="28"/>
        </w:rPr>
        <w:t xml:space="preserve"> 6</w:t>
      </w:r>
    </w:p>
    <w:p w14:paraId="663C018A" w14:textId="77777777" w:rsidR="00A246D9" w:rsidRPr="00C70A73" w:rsidRDefault="00A246D9" w:rsidP="00494A0B">
      <w:pPr>
        <w:pStyle w:val="a5"/>
        <w:pBdr>
          <w:top w:val="nil"/>
          <w:left w:val="nil"/>
          <w:bottom w:val="nil"/>
          <w:right w:val="nil"/>
          <w:between w:val="nil"/>
        </w:pBdr>
        <w:autoSpaceDE/>
        <w:autoSpaceDN/>
        <w:ind w:left="5103" w:right="2" w:firstLine="0"/>
        <w:jc w:val="center"/>
        <w:rPr>
          <w:sz w:val="28"/>
        </w:rPr>
      </w:pPr>
      <w:r w:rsidRPr="00C70A73">
        <w:rPr>
          <w:sz w:val="28"/>
        </w:rPr>
        <w:t>к государственной программе</w:t>
      </w:r>
    </w:p>
    <w:p w14:paraId="271403EB" w14:textId="6A7E4A0E" w:rsidR="00A246D9" w:rsidRPr="00C70A73" w:rsidRDefault="00A246D9" w:rsidP="00494A0B">
      <w:pPr>
        <w:pStyle w:val="a5"/>
        <w:pBdr>
          <w:top w:val="nil"/>
          <w:left w:val="nil"/>
          <w:bottom w:val="nil"/>
          <w:right w:val="nil"/>
          <w:between w:val="nil"/>
        </w:pBdr>
        <w:autoSpaceDE/>
        <w:autoSpaceDN/>
        <w:ind w:left="5103" w:right="2" w:firstLine="0"/>
        <w:jc w:val="center"/>
        <w:rPr>
          <w:sz w:val="28"/>
        </w:rPr>
      </w:pPr>
      <w:r w:rsidRPr="00C70A73">
        <w:rPr>
          <w:sz w:val="28"/>
        </w:rPr>
        <w:t xml:space="preserve">Российской Федерации </w:t>
      </w:r>
      <w:r w:rsidR="00E75CC5">
        <w:rPr>
          <w:sz w:val="28"/>
        </w:rPr>
        <w:t>«</w:t>
      </w:r>
      <w:r w:rsidRPr="00C70A73">
        <w:rPr>
          <w:sz w:val="28"/>
        </w:rPr>
        <w:t>Обеспечение</w:t>
      </w:r>
    </w:p>
    <w:p w14:paraId="45E720B8" w14:textId="77777777" w:rsidR="00A246D9" w:rsidRPr="00C70A73" w:rsidRDefault="00A246D9" w:rsidP="00494A0B">
      <w:pPr>
        <w:pStyle w:val="a5"/>
        <w:pBdr>
          <w:top w:val="nil"/>
          <w:left w:val="nil"/>
          <w:bottom w:val="nil"/>
          <w:right w:val="nil"/>
          <w:between w:val="nil"/>
        </w:pBdr>
        <w:autoSpaceDE/>
        <w:autoSpaceDN/>
        <w:ind w:left="5103" w:right="2" w:firstLine="0"/>
        <w:jc w:val="center"/>
        <w:rPr>
          <w:sz w:val="28"/>
        </w:rPr>
      </w:pPr>
      <w:r w:rsidRPr="00C70A73">
        <w:rPr>
          <w:sz w:val="28"/>
        </w:rPr>
        <w:t>доступным и комфортным жильем</w:t>
      </w:r>
    </w:p>
    <w:p w14:paraId="4EDEFE39" w14:textId="77777777" w:rsidR="00A246D9" w:rsidRPr="00C70A73" w:rsidRDefault="00A246D9" w:rsidP="00494A0B">
      <w:pPr>
        <w:pStyle w:val="a5"/>
        <w:pBdr>
          <w:top w:val="nil"/>
          <w:left w:val="nil"/>
          <w:bottom w:val="nil"/>
          <w:right w:val="nil"/>
          <w:between w:val="nil"/>
        </w:pBdr>
        <w:autoSpaceDE/>
        <w:autoSpaceDN/>
        <w:ind w:left="5103" w:right="2" w:firstLine="0"/>
        <w:jc w:val="center"/>
        <w:rPr>
          <w:sz w:val="28"/>
        </w:rPr>
      </w:pPr>
      <w:r w:rsidRPr="00C70A73">
        <w:rPr>
          <w:sz w:val="28"/>
        </w:rPr>
        <w:t>и коммунальными услугами граждан</w:t>
      </w:r>
    </w:p>
    <w:p w14:paraId="5BCBA034" w14:textId="09EBDD05" w:rsidR="00A246D9" w:rsidRPr="00C70A73" w:rsidRDefault="00A246D9" w:rsidP="00494A0B">
      <w:pPr>
        <w:pStyle w:val="a5"/>
        <w:pBdr>
          <w:top w:val="nil"/>
          <w:left w:val="nil"/>
          <w:bottom w:val="nil"/>
          <w:right w:val="nil"/>
          <w:between w:val="nil"/>
        </w:pBdr>
        <w:autoSpaceDE/>
        <w:autoSpaceDN/>
        <w:ind w:left="5103" w:right="2" w:firstLine="0"/>
        <w:jc w:val="center"/>
        <w:rPr>
          <w:sz w:val="28"/>
        </w:rPr>
      </w:pPr>
      <w:r w:rsidRPr="00C70A73">
        <w:rPr>
          <w:sz w:val="28"/>
        </w:rPr>
        <w:t>Российской Федерации</w:t>
      </w:r>
      <w:r w:rsidR="00E75CC5">
        <w:rPr>
          <w:sz w:val="28"/>
        </w:rPr>
        <w:t>»</w:t>
      </w:r>
    </w:p>
    <w:p w14:paraId="0619B6EC" w14:textId="77777777" w:rsidR="003578F3" w:rsidRPr="00C70A73" w:rsidRDefault="003578F3" w:rsidP="004E6A69">
      <w:pPr>
        <w:pStyle w:val="a5"/>
        <w:pBdr>
          <w:top w:val="nil"/>
          <w:left w:val="nil"/>
          <w:bottom w:val="nil"/>
          <w:right w:val="nil"/>
          <w:between w:val="nil"/>
        </w:pBdr>
        <w:autoSpaceDE/>
        <w:autoSpaceDN/>
        <w:ind w:left="0" w:right="2" w:firstLine="709"/>
        <w:rPr>
          <w:sz w:val="28"/>
        </w:rPr>
      </w:pPr>
    </w:p>
    <w:p w14:paraId="238B3641" w14:textId="77777777" w:rsidR="003578F3" w:rsidRPr="00DF28B2" w:rsidRDefault="003578F3" w:rsidP="004E6A69">
      <w:pPr>
        <w:pStyle w:val="a5"/>
        <w:pBdr>
          <w:top w:val="nil"/>
          <w:left w:val="nil"/>
          <w:bottom w:val="nil"/>
          <w:right w:val="nil"/>
          <w:between w:val="nil"/>
        </w:pBdr>
        <w:autoSpaceDE/>
        <w:autoSpaceDN/>
        <w:ind w:left="0" w:right="2" w:firstLine="709"/>
        <w:jc w:val="center"/>
        <w:rPr>
          <w:sz w:val="28"/>
        </w:rPr>
      </w:pPr>
      <w:bookmarkStart w:id="1" w:name="Par443"/>
      <w:bookmarkStart w:id="2" w:name="Par448"/>
      <w:bookmarkEnd w:id="1"/>
      <w:bookmarkEnd w:id="2"/>
      <w:r w:rsidRPr="00926DB3">
        <w:rPr>
          <w:b/>
          <w:sz w:val="28"/>
        </w:rPr>
        <w:t>ПРАВИЛА</w:t>
      </w:r>
    </w:p>
    <w:p w14:paraId="16F30A51" w14:textId="351E1845" w:rsidR="00E20674" w:rsidRDefault="00E20674" w:rsidP="004E6A69">
      <w:pPr>
        <w:pStyle w:val="a5"/>
        <w:pBdr>
          <w:top w:val="nil"/>
          <w:left w:val="nil"/>
          <w:bottom w:val="nil"/>
          <w:right w:val="nil"/>
          <w:between w:val="nil"/>
        </w:pBdr>
        <w:autoSpaceDE/>
        <w:autoSpaceDN/>
        <w:ind w:left="0" w:right="2" w:firstLine="709"/>
        <w:jc w:val="center"/>
        <w:rPr>
          <w:b/>
          <w:bCs/>
          <w:sz w:val="28"/>
          <w:szCs w:val="28"/>
        </w:rPr>
      </w:pPr>
      <w:r>
        <w:rPr>
          <w:b/>
          <w:sz w:val="28"/>
        </w:rPr>
        <w:t>предоставления и распределения</w:t>
      </w:r>
      <w:r w:rsidR="003578F3" w:rsidRPr="00926DB3">
        <w:rPr>
          <w:b/>
          <w:sz w:val="28"/>
        </w:rPr>
        <w:t xml:space="preserve"> </w:t>
      </w:r>
      <w:r>
        <w:rPr>
          <w:b/>
          <w:sz w:val="28"/>
        </w:rPr>
        <w:t>субсидий из федерального бюджета</w:t>
      </w:r>
      <w:r w:rsidR="003578F3" w:rsidRPr="003578F3">
        <w:rPr>
          <w:b/>
          <w:bCs/>
          <w:sz w:val="28"/>
          <w:szCs w:val="28"/>
        </w:rPr>
        <w:t xml:space="preserve"> </w:t>
      </w:r>
      <w:r>
        <w:rPr>
          <w:b/>
          <w:bCs/>
          <w:sz w:val="28"/>
          <w:szCs w:val="28"/>
        </w:rPr>
        <w:t>бюджетам</w:t>
      </w:r>
      <w:r w:rsidR="003578F3" w:rsidRPr="003578F3">
        <w:rPr>
          <w:b/>
          <w:bCs/>
          <w:sz w:val="28"/>
          <w:szCs w:val="28"/>
        </w:rPr>
        <w:t xml:space="preserve"> </w:t>
      </w:r>
      <w:r>
        <w:rPr>
          <w:b/>
          <w:bCs/>
          <w:sz w:val="28"/>
          <w:szCs w:val="28"/>
        </w:rPr>
        <w:t>субъектов Российской Федерации на создание</w:t>
      </w:r>
    </w:p>
    <w:p w14:paraId="68FB1945" w14:textId="77777777" w:rsidR="00E20674" w:rsidRDefault="00E20674" w:rsidP="004E6A69">
      <w:pPr>
        <w:pStyle w:val="a5"/>
        <w:pBdr>
          <w:top w:val="nil"/>
          <w:left w:val="nil"/>
          <w:bottom w:val="nil"/>
          <w:right w:val="nil"/>
          <w:between w:val="nil"/>
        </w:pBdr>
        <w:autoSpaceDE/>
        <w:autoSpaceDN/>
        <w:ind w:left="0" w:right="2" w:firstLine="709"/>
        <w:jc w:val="center"/>
        <w:rPr>
          <w:b/>
          <w:bCs/>
          <w:sz w:val="28"/>
          <w:szCs w:val="28"/>
        </w:rPr>
      </w:pPr>
      <w:r>
        <w:rPr>
          <w:b/>
          <w:bCs/>
          <w:sz w:val="28"/>
          <w:szCs w:val="28"/>
        </w:rPr>
        <w:t>необходимой инфраструктуры в целях развития</w:t>
      </w:r>
    </w:p>
    <w:p w14:paraId="6C4ECAB6" w14:textId="0A338B78" w:rsidR="003578F3" w:rsidRPr="00DF28B2" w:rsidRDefault="001713A9" w:rsidP="004E6A69">
      <w:pPr>
        <w:pStyle w:val="a5"/>
        <w:pBdr>
          <w:top w:val="nil"/>
          <w:left w:val="nil"/>
          <w:bottom w:val="nil"/>
          <w:right w:val="nil"/>
          <w:between w:val="nil"/>
        </w:pBdr>
        <w:autoSpaceDE/>
        <w:autoSpaceDN/>
        <w:ind w:left="0" w:right="2" w:firstLine="709"/>
        <w:jc w:val="center"/>
        <w:rPr>
          <w:sz w:val="28"/>
        </w:rPr>
      </w:pPr>
      <w:r>
        <w:rPr>
          <w:b/>
          <w:bCs/>
          <w:sz w:val="28"/>
          <w:szCs w:val="28"/>
        </w:rPr>
        <w:t xml:space="preserve"> </w:t>
      </w:r>
      <w:r w:rsidR="00E20674">
        <w:rPr>
          <w:b/>
          <w:bCs/>
          <w:sz w:val="28"/>
          <w:szCs w:val="28"/>
        </w:rPr>
        <w:t>жилищного строительства</w:t>
      </w:r>
    </w:p>
    <w:p w14:paraId="63179F3A" w14:textId="04EE811E" w:rsidR="0033612B" w:rsidRPr="00C70A73" w:rsidRDefault="00A77DB6" w:rsidP="009B64D2">
      <w:pPr>
        <w:pStyle w:val="a5"/>
        <w:pBdr>
          <w:top w:val="nil"/>
          <w:left w:val="nil"/>
          <w:bottom w:val="nil"/>
          <w:right w:val="nil"/>
          <w:between w:val="nil"/>
        </w:pBdr>
        <w:tabs>
          <w:tab w:val="left" w:pos="7848"/>
        </w:tabs>
        <w:autoSpaceDE/>
        <w:autoSpaceDN/>
        <w:ind w:left="0" w:right="2" w:firstLine="709"/>
        <w:rPr>
          <w:sz w:val="28"/>
        </w:rPr>
      </w:pPr>
      <w:r>
        <w:rPr>
          <w:sz w:val="28"/>
        </w:rPr>
        <w:tab/>
      </w:r>
    </w:p>
    <w:p w14:paraId="5E22E347" w14:textId="1CC36483"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1. Настоящие Правила устанавливают цел</w:t>
      </w:r>
      <w:r w:rsidR="000150E9">
        <w:rPr>
          <w:sz w:val="28"/>
        </w:rPr>
        <w:t>и</w:t>
      </w:r>
      <w:r w:rsidRPr="00C70A73">
        <w:rPr>
          <w:sz w:val="28"/>
        </w:rPr>
        <w:t xml:space="preserve">, порядок и условия предоставления субсидий из федерального бюджета бюджетам субъектов Российской Федерации </w:t>
      </w:r>
      <w:r w:rsidR="000150E9">
        <w:rPr>
          <w:sz w:val="28"/>
        </w:rPr>
        <w:t xml:space="preserve">в целях </w:t>
      </w:r>
      <w:proofErr w:type="spellStart"/>
      <w:r w:rsidR="000150E9">
        <w:rPr>
          <w:sz w:val="28"/>
        </w:rPr>
        <w:t>софинансирования</w:t>
      </w:r>
      <w:proofErr w:type="spellEnd"/>
      <w:r w:rsidR="000150E9">
        <w:rPr>
          <w:sz w:val="28"/>
        </w:rPr>
        <w:t xml:space="preserve"> </w:t>
      </w:r>
      <w:r w:rsidRPr="00C70A73">
        <w:rPr>
          <w:sz w:val="28"/>
        </w:rPr>
        <w:t>расходных обязательств субъектов Российской Федерации</w:t>
      </w:r>
      <w:r w:rsidR="00114DD4">
        <w:rPr>
          <w:sz w:val="28"/>
        </w:rPr>
        <w:t>, возникающих</w:t>
      </w:r>
      <w:r w:rsidRPr="00C70A73">
        <w:rPr>
          <w:sz w:val="28"/>
        </w:rPr>
        <w:t xml:space="preserve"> </w:t>
      </w:r>
      <w:r w:rsidR="00114DD4">
        <w:rPr>
          <w:sz w:val="28"/>
        </w:rPr>
        <w:t>при</w:t>
      </w:r>
      <w:r w:rsidRPr="00C70A73">
        <w:rPr>
          <w:sz w:val="28"/>
        </w:rPr>
        <w:t xml:space="preserve">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w:t>
      </w:r>
      <w:r w:rsidR="002D196B">
        <w:rPr>
          <w:sz w:val="28"/>
        </w:rPr>
        <w:t xml:space="preserve"> </w:t>
      </w:r>
      <w:r w:rsidRPr="00C70A73">
        <w:rPr>
          <w:sz w:val="28"/>
        </w:rPr>
        <w:t xml:space="preserve">рамках федерального проекта </w:t>
      </w:r>
      <w:r w:rsidR="00BC2007">
        <w:rPr>
          <w:sz w:val="28"/>
        </w:rPr>
        <w:t>«</w:t>
      </w:r>
      <w:r w:rsidRPr="00C70A73">
        <w:rPr>
          <w:sz w:val="28"/>
        </w:rPr>
        <w:t>Жилье</w:t>
      </w:r>
      <w:r w:rsidR="00BC2007">
        <w:rPr>
          <w:sz w:val="28"/>
        </w:rPr>
        <w:t>»</w:t>
      </w:r>
      <w:r w:rsidRPr="00C70A73">
        <w:rPr>
          <w:sz w:val="28"/>
        </w:rPr>
        <w:t xml:space="preserve"> государственной программы Российской Федерации </w:t>
      </w:r>
      <w:r w:rsidR="00BC2007">
        <w:rPr>
          <w:sz w:val="28"/>
        </w:rPr>
        <w:t>«</w:t>
      </w:r>
      <w:r w:rsidRPr="00C70A73">
        <w:rPr>
          <w:sz w:val="28"/>
        </w:rPr>
        <w:t>Обеспечение доступным и комфортным жильем и</w:t>
      </w:r>
      <w:r w:rsidR="002D196B">
        <w:rPr>
          <w:sz w:val="28"/>
        </w:rPr>
        <w:t xml:space="preserve"> </w:t>
      </w:r>
      <w:r w:rsidRPr="00C70A73">
        <w:rPr>
          <w:sz w:val="28"/>
        </w:rPr>
        <w:t>коммунальными услугами граждан Российской Федерации</w:t>
      </w:r>
      <w:r w:rsidR="00BC2007">
        <w:rPr>
          <w:sz w:val="28"/>
        </w:rPr>
        <w:t>»</w:t>
      </w:r>
      <w:r w:rsidR="00344FCE">
        <w:rPr>
          <w:sz w:val="28"/>
        </w:rPr>
        <w:t xml:space="preserve"> </w:t>
      </w:r>
      <w:r w:rsidR="00125545">
        <w:rPr>
          <w:sz w:val="28"/>
        </w:rPr>
        <w:t xml:space="preserve">и (или) </w:t>
      </w:r>
      <w:r w:rsidR="00804873">
        <w:rPr>
          <w:sz w:val="28"/>
        </w:rPr>
        <w:br/>
        <w:t>в целях предоставления</w:t>
      </w:r>
      <w:r w:rsidR="00125545">
        <w:rPr>
          <w:sz w:val="28"/>
        </w:rPr>
        <w:t xml:space="preserve"> межбюджетных трансфертов из бюджетов субъектов Российской Федерации местным бюджетам на указанные цели </w:t>
      </w:r>
      <w:r w:rsidR="00344FCE">
        <w:rPr>
          <w:sz w:val="28"/>
        </w:rPr>
        <w:t>(далее соответственно -</w:t>
      </w:r>
      <w:r w:rsidR="0008239F">
        <w:rPr>
          <w:sz w:val="28"/>
        </w:rPr>
        <w:t xml:space="preserve"> </w:t>
      </w:r>
      <w:r w:rsidRPr="003578F3">
        <w:rPr>
          <w:sz w:val="28"/>
          <w:szCs w:val="28"/>
        </w:rPr>
        <w:t xml:space="preserve">государственная программа, </w:t>
      </w:r>
      <w:r w:rsidRPr="00C70A73">
        <w:rPr>
          <w:sz w:val="28"/>
        </w:rPr>
        <w:t>федеральный проект, проект по</w:t>
      </w:r>
      <w:r w:rsidR="00125545">
        <w:rPr>
          <w:sz w:val="28"/>
        </w:rPr>
        <w:t xml:space="preserve"> </w:t>
      </w:r>
      <w:r w:rsidR="0053289D">
        <w:rPr>
          <w:sz w:val="28"/>
        </w:rPr>
        <w:t>развитию территорий, субсиди</w:t>
      </w:r>
      <w:r w:rsidR="00744FA7">
        <w:rPr>
          <w:sz w:val="28"/>
        </w:rPr>
        <w:t>и</w:t>
      </w:r>
      <w:r w:rsidRPr="00C70A73">
        <w:rPr>
          <w:sz w:val="28"/>
        </w:rPr>
        <w:t>).</w:t>
      </w:r>
    </w:p>
    <w:p w14:paraId="7B75F2E8" w14:textId="76AAAD19"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 xml:space="preserve">Проект по развитию территорий включает в себя перечень мероприятий </w:t>
      </w:r>
      <w:r w:rsidR="00DA61BF">
        <w:rPr>
          <w:sz w:val="28"/>
        </w:rPr>
        <w:br/>
      </w:r>
      <w:r w:rsidRPr="00C70A73">
        <w:rPr>
          <w:sz w:val="28"/>
        </w:rPr>
        <w:lastRenderedPageBreak/>
        <w:t>по</w:t>
      </w:r>
      <w:r w:rsidR="00DA61BF">
        <w:rPr>
          <w:sz w:val="28"/>
        </w:rPr>
        <w:t xml:space="preserve"> </w:t>
      </w:r>
      <w:r w:rsidRPr="00C70A73">
        <w:rPr>
          <w:sz w:val="28"/>
        </w:rPr>
        <w:t>обеспечению земельных участков объекта</w:t>
      </w:r>
      <w:r w:rsidR="002B0B04">
        <w:rPr>
          <w:sz w:val="28"/>
        </w:rPr>
        <w:t xml:space="preserve">ми транспортной, коммунальной </w:t>
      </w:r>
      <w:r w:rsidR="003966D0">
        <w:rPr>
          <w:sz w:val="28"/>
        </w:rPr>
        <w:br/>
      </w:r>
      <w:r w:rsidR="002B0B04">
        <w:rPr>
          <w:sz w:val="28"/>
        </w:rPr>
        <w:t>и</w:t>
      </w:r>
      <w:r w:rsidR="003966D0">
        <w:rPr>
          <w:sz w:val="28"/>
        </w:rPr>
        <w:t xml:space="preserve"> </w:t>
      </w:r>
      <w:r w:rsidRPr="00C70A73">
        <w:rPr>
          <w:sz w:val="28"/>
        </w:rPr>
        <w:t>социальной инфраструктур.</w:t>
      </w:r>
    </w:p>
    <w:p w14:paraId="76F49F7F" w14:textId="114D07DE"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 xml:space="preserve">2. Субсидии предоставляются Министерством строительства </w:t>
      </w:r>
      <w:r w:rsidR="00E62214">
        <w:rPr>
          <w:sz w:val="28"/>
        </w:rPr>
        <w:br/>
      </w:r>
      <w:r w:rsidRPr="00C70A73">
        <w:rPr>
          <w:sz w:val="28"/>
        </w:rPr>
        <w:t xml:space="preserve">и жилищно-коммунального хозяйства Российской Федерации в пределах лимитов бюджетных обязательств, доведенных до указанного Министерства как получателя средств федерального бюджета на предоставление субсидии на цели, предусмотренные </w:t>
      </w:r>
      <w:r w:rsidRPr="00135A25">
        <w:rPr>
          <w:sz w:val="28"/>
          <w:szCs w:val="28"/>
        </w:rPr>
        <w:t xml:space="preserve">пунктом </w:t>
      </w:r>
      <w:r w:rsidR="00945251">
        <w:rPr>
          <w:sz w:val="28"/>
          <w:szCs w:val="28"/>
        </w:rPr>
        <w:t>7</w:t>
      </w:r>
      <w:r w:rsidR="00945251" w:rsidRPr="00C70A73">
        <w:rPr>
          <w:sz w:val="28"/>
        </w:rPr>
        <w:t xml:space="preserve"> </w:t>
      </w:r>
      <w:r w:rsidRPr="00C70A73">
        <w:rPr>
          <w:sz w:val="28"/>
        </w:rPr>
        <w:t>настоящих Правил.</w:t>
      </w:r>
    </w:p>
    <w:p w14:paraId="21B51E3B" w14:textId="1FFCA1A0" w:rsidR="003578F3" w:rsidRPr="00C70A73" w:rsidRDefault="003578F3" w:rsidP="00F65F11">
      <w:pPr>
        <w:pStyle w:val="a5"/>
        <w:pBdr>
          <w:top w:val="nil"/>
          <w:left w:val="nil"/>
          <w:bottom w:val="nil"/>
          <w:right w:val="nil"/>
          <w:between w:val="nil"/>
        </w:pBdr>
        <w:autoSpaceDE/>
        <w:autoSpaceDN/>
        <w:ind w:left="0" w:right="2" w:firstLine="709"/>
        <w:rPr>
          <w:sz w:val="28"/>
        </w:rPr>
      </w:pPr>
      <w:r w:rsidRPr="00C70A73">
        <w:rPr>
          <w:sz w:val="28"/>
        </w:rPr>
        <w:t xml:space="preserve">3. Субсидии </w:t>
      </w:r>
      <w:r w:rsidR="00F65F11">
        <w:rPr>
          <w:sz w:val="28"/>
        </w:rPr>
        <w:t xml:space="preserve">из федерального бюджета предоставляются при соблюдении субъектом Российской Федерации условий, установленных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r w:rsidR="00F65F11">
        <w:rPr>
          <w:sz w:val="28"/>
        </w:rPr>
        <w:br/>
        <w:t xml:space="preserve">от 30 сентября 2014 г. № 999 «О формировании, предоставлении и распределении субсидий из федерального бюджета бюджетам субъектов </w:t>
      </w:r>
      <w:proofErr w:type="spellStart"/>
      <w:r w:rsidR="00F65F11">
        <w:rPr>
          <w:sz w:val="28"/>
        </w:rPr>
        <w:t>Россисйкой</w:t>
      </w:r>
      <w:proofErr w:type="spellEnd"/>
      <w:r w:rsidR="00F65F11">
        <w:rPr>
          <w:sz w:val="28"/>
        </w:rPr>
        <w:t xml:space="preserve"> Федерации</w:t>
      </w:r>
      <w:r w:rsidRPr="00C70A73">
        <w:rPr>
          <w:sz w:val="28"/>
        </w:rPr>
        <w:t xml:space="preserve"> (далее </w:t>
      </w:r>
      <w:r w:rsidR="003618D7">
        <w:rPr>
          <w:sz w:val="28"/>
        </w:rPr>
        <w:t>–</w:t>
      </w:r>
      <w:r w:rsidRPr="00C70A73">
        <w:rPr>
          <w:sz w:val="28"/>
        </w:rPr>
        <w:t xml:space="preserve"> Правила предоставления субсидий).</w:t>
      </w:r>
    </w:p>
    <w:p w14:paraId="3C557016" w14:textId="39D144E7" w:rsidR="003578F3" w:rsidRDefault="008043C2" w:rsidP="00073CFF">
      <w:pPr>
        <w:pStyle w:val="a5"/>
        <w:pBdr>
          <w:top w:val="nil"/>
          <w:left w:val="nil"/>
          <w:bottom w:val="nil"/>
          <w:right w:val="nil"/>
          <w:between w:val="nil"/>
        </w:pBdr>
        <w:autoSpaceDE/>
        <w:autoSpaceDN/>
        <w:ind w:left="0" w:right="2" w:firstLine="709"/>
        <w:rPr>
          <w:sz w:val="28"/>
          <w:szCs w:val="28"/>
        </w:rPr>
      </w:pPr>
      <w:r>
        <w:rPr>
          <w:sz w:val="28"/>
          <w:szCs w:val="28"/>
        </w:rPr>
        <w:t>4</w:t>
      </w:r>
      <w:r w:rsidR="003578F3" w:rsidRPr="003578F3">
        <w:rPr>
          <w:sz w:val="28"/>
          <w:szCs w:val="28"/>
        </w:rPr>
        <w:t>.</w:t>
      </w:r>
      <w:r w:rsidR="003578F3" w:rsidRPr="00C70A73">
        <w:rPr>
          <w:sz w:val="28"/>
        </w:rPr>
        <w:t xml:space="preserve"> Предоставление субсидии бюджету субъекта Российской Федерации осуществляется на основании соглашения</w:t>
      </w:r>
      <w:r w:rsidR="00F65F11">
        <w:rPr>
          <w:sz w:val="28"/>
        </w:rPr>
        <w:t xml:space="preserve"> о предоставлении субсидии из федерального бюджета бюджету субъекта Российской Федерации (далее – соглашение)</w:t>
      </w:r>
      <w:r w:rsidR="003578F3" w:rsidRPr="00C70A73">
        <w:rPr>
          <w:sz w:val="28"/>
        </w:rPr>
        <w:t>, подготавливаемого (формируемого) и</w:t>
      </w:r>
      <w:r w:rsidR="00591145">
        <w:rPr>
          <w:sz w:val="28"/>
        </w:rPr>
        <w:t xml:space="preserve"> </w:t>
      </w:r>
      <w:r w:rsidR="003578F3" w:rsidRPr="00C70A73">
        <w:rPr>
          <w:sz w:val="28"/>
        </w:rPr>
        <w:t xml:space="preserve">заключаемого </w:t>
      </w:r>
      <w:r w:rsidR="002E6047">
        <w:rPr>
          <w:sz w:val="28"/>
        </w:rPr>
        <w:t xml:space="preserve">с использованием </w:t>
      </w:r>
      <w:r w:rsidR="003578F3" w:rsidRPr="00C70A73">
        <w:rPr>
          <w:sz w:val="28"/>
        </w:rPr>
        <w:t>государственной интегрированной информационной систем</w:t>
      </w:r>
      <w:r w:rsidR="002E6047">
        <w:rPr>
          <w:sz w:val="28"/>
        </w:rPr>
        <w:t>ы</w:t>
      </w:r>
      <w:r w:rsidR="003578F3" w:rsidRPr="00C70A73">
        <w:rPr>
          <w:sz w:val="28"/>
        </w:rPr>
        <w:t xml:space="preserve"> управления общественными финансами </w:t>
      </w:r>
      <w:r w:rsidR="00BC2007">
        <w:rPr>
          <w:sz w:val="28"/>
        </w:rPr>
        <w:t>«</w:t>
      </w:r>
      <w:r w:rsidR="003578F3" w:rsidRPr="00C70A73">
        <w:rPr>
          <w:sz w:val="28"/>
        </w:rPr>
        <w:t>Электронный бюджет</w:t>
      </w:r>
      <w:r w:rsidR="00BC2007">
        <w:rPr>
          <w:sz w:val="28"/>
        </w:rPr>
        <w:t>»</w:t>
      </w:r>
      <w:r w:rsidR="003578F3" w:rsidRPr="00C70A73">
        <w:rPr>
          <w:sz w:val="28"/>
        </w:rPr>
        <w:t xml:space="preserve"> в соответствии с</w:t>
      </w:r>
      <w:r w:rsidR="00591145">
        <w:rPr>
          <w:sz w:val="28"/>
        </w:rPr>
        <w:t xml:space="preserve"> </w:t>
      </w:r>
      <w:r w:rsidR="003578F3" w:rsidRPr="00C70A73">
        <w:rPr>
          <w:sz w:val="28"/>
        </w:rPr>
        <w:t>типовой формой соглашения, утвержденной Министерством финансов Российской Федерации.</w:t>
      </w:r>
      <w:r w:rsidR="003578F3" w:rsidRPr="003578F3">
        <w:rPr>
          <w:sz w:val="28"/>
          <w:szCs w:val="28"/>
        </w:rPr>
        <w:t xml:space="preserve"> </w:t>
      </w:r>
    </w:p>
    <w:p w14:paraId="2D1BFDA9" w14:textId="79C9B210" w:rsidR="00073CFF" w:rsidRPr="00C70A73" w:rsidRDefault="00073CFF" w:rsidP="00BA1B29">
      <w:pPr>
        <w:pStyle w:val="a5"/>
        <w:pBdr>
          <w:top w:val="nil"/>
          <w:left w:val="nil"/>
          <w:bottom w:val="nil"/>
          <w:right w:val="nil"/>
          <w:between w:val="nil"/>
        </w:pBdr>
        <w:ind w:left="0" w:right="2" w:firstLine="709"/>
        <w:rPr>
          <w:sz w:val="28"/>
        </w:rPr>
      </w:pPr>
      <w:r w:rsidRPr="00073CFF">
        <w:rPr>
          <w:sz w:val="28"/>
        </w:rPr>
        <w:t>Средства бюджета субъекта Российской Федерации, источником</w:t>
      </w:r>
      <w:r>
        <w:rPr>
          <w:sz w:val="28"/>
        </w:rPr>
        <w:t xml:space="preserve"> </w:t>
      </w:r>
      <w:proofErr w:type="spellStart"/>
      <w:r w:rsidRPr="00073CFF">
        <w:rPr>
          <w:sz w:val="28"/>
        </w:rPr>
        <w:t>софинансирования</w:t>
      </w:r>
      <w:proofErr w:type="spellEnd"/>
      <w:r w:rsidRPr="00073CFF">
        <w:rPr>
          <w:sz w:val="28"/>
        </w:rPr>
        <w:t xml:space="preserve"> которых является субсидия из федерального бюджета,</w:t>
      </w:r>
      <w:r>
        <w:rPr>
          <w:sz w:val="28"/>
        </w:rPr>
        <w:t xml:space="preserve"> </w:t>
      </w:r>
      <w:r w:rsidRPr="00073CFF">
        <w:rPr>
          <w:sz w:val="28"/>
        </w:rPr>
        <w:t>направляются субъектом Российской Федерации на цели предоставления субсидии, предусмотренные подпунктами «а» - «г» пункта 7 настоящих Правил, в формах, определенных бюджетным законодательством Российской Федерации.</w:t>
      </w:r>
    </w:p>
    <w:p w14:paraId="34B9CDBD" w14:textId="341C8159" w:rsidR="003578F3" w:rsidRPr="00C70A73" w:rsidRDefault="008043C2" w:rsidP="00073CFF">
      <w:pPr>
        <w:pStyle w:val="a5"/>
        <w:pBdr>
          <w:top w:val="nil"/>
          <w:left w:val="nil"/>
          <w:bottom w:val="nil"/>
          <w:right w:val="nil"/>
          <w:between w:val="nil"/>
        </w:pBdr>
        <w:autoSpaceDE/>
        <w:autoSpaceDN/>
        <w:ind w:left="0" w:right="2" w:firstLine="709"/>
        <w:rPr>
          <w:sz w:val="28"/>
        </w:rPr>
      </w:pPr>
      <w:r>
        <w:rPr>
          <w:sz w:val="28"/>
          <w:szCs w:val="28"/>
        </w:rPr>
        <w:t>5</w:t>
      </w:r>
      <w:r w:rsidR="003578F3" w:rsidRPr="00C70A73">
        <w:rPr>
          <w:sz w:val="28"/>
        </w:rPr>
        <w:t xml:space="preserve">. Для участия в федеральном проекте высший исполнительный орган субъекта Российской Федерации представляет в Министерство строительства </w:t>
      </w:r>
      <w:r w:rsidR="00C728AA">
        <w:rPr>
          <w:sz w:val="28"/>
        </w:rPr>
        <w:br/>
      </w:r>
      <w:r w:rsidR="003578F3" w:rsidRPr="00C70A73">
        <w:rPr>
          <w:sz w:val="28"/>
        </w:rPr>
        <w:t xml:space="preserve">и жилищно-коммунального хозяйства Российской Федерации заявку на участие </w:t>
      </w:r>
      <w:r w:rsidR="00C728AA">
        <w:rPr>
          <w:sz w:val="28"/>
        </w:rPr>
        <w:br/>
      </w:r>
      <w:r w:rsidR="003578F3" w:rsidRPr="00C70A73">
        <w:rPr>
          <w:sz w:val="28"/>
        </w:rPr>
        <w:t>в федеральном проекте по форме и в порядке, которые утверждаются указанным Министерством (далее - заявка).</w:t>
      </w:r>
    </w:p>
    <w:p w14:paraId="5716AC04" w14:textId="41C5DC2B"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 xml:space="preserve">Организацию приема и рассмотрения заявок обеспечивает Министерство строительства и жилищно-коммунального хозяйства Российской Федерации </w:t>
      </w:r>
      <w:r w:rsidR="00C728AA">
        <w:rPr>
          <w:sz w:val="28"/>
        </w:rPr>
        <w:br/>
      </w:r>
      <w:r w:rsidRPr="00C70A73">
        <w:rPr>
          <w:sz w:val="28"/>
        </w:rPr>
        <w:t>с</w:t>
      </w:r>
      <w:r w:rsidR="00644114">
        <w:rPr>
          <w:sz w:val="28"/>
        </w:rPr>
        <w:t xml:space="preserve"> </w:t>
      </w:r>
      <w:r w:rsidRPr="00C70A73">
        <w:rPr>
          <w:sz w:val="28"/>
        </w:rPr>
        <w:t>привлечением в установленном порядке подведомственной организации.</w:t>
      </w:r>
    </w:p>
    <w:p w14:paraId="1BD205EC" w14:textId="3632C680" w:rsidR="003578F3" w:rsidRPr="00C70A73" w:rsidRDefault="008043C2" w:rsidP="004E6A69">
      <w:pPr>
        <w:pStyle w:val="a5"/>
        <w:pBdr>
          <w:top w:val="nil"/>
          <w:left w:val="nil"/>
          <w:bottom w:val="nil"/>
          <w:right w:val="nil"/>
          <w:between w:val="nil"/>
        </w:pBdr>
        <w:autoSpaceDE/>
        <w:autoSpaceDN/>
        <w:ind w:left="0" w:right="2" w:firstLine="709"/>
        <w:rPr>
          <w:sz w:val="28"/>
        </w:rPr>
      </w:pPr>
      <w:bookmarkStart w:id="3" w:name="Par464"/>
      <w:bookmarkEnd w:id="3"/>
      <w:r>
        <w:rPr>
          <w:sz w:val="28"/>
          <w:szCs w:val="28"/>
        </w:rPr>
        <w:t>6</w:t>
      </w:r>
      <w:r w:rsidR="003578F3" w:rsidRPr="00C70A73">
        <w:rPr>
          <w:sz w:val="28"/>
        </w:rPr>
        <w:t xml:space="preserve">. Субсидии предоставляются </w:t>
      </w:r>
      <w:r w:rsidR="00961B41">
        <w:rPr>
          <w:sz w:val="28"/>
        </w:rPr>
        <w:t xml:space="preserve">в целях </w:t>
      </w:r>
      <w:proofErr w:type="spellStart"/>
      <w:r w:rsidR="00961B41">
        <w:rPr>
          <w:sz w:val="28"/>
        </w:rPr>
        <w:t>софинансирования</w:t>
      </w:r>
      <w:proofErr w:type="spellEnd"/>
      <w:r w:rsidR="00961B41">
        <w:rPr>
          <w:sz w:val="28"/>
        </w:rPr>
        <w:t xml:space="preserve"> расходных обязательств субъектов Российской Федерации, возникающих при реализации проектов </w:t>
      </w:r>
      <w:r w:rsidR="003578F3" w:rsidRPr="00C70A73">
        <w:rPr>
          <w:sz w:val="28"/>
        </w:rPr>
        <w:t xml:space="preserve">по развитию территорий, </w:t>
      </w:r>
      <w:r w:rsidR="009449E7">
        <w:rPr>
          <w:sz w:val="28"/>
        </w:rPr>
        <w:t>субъектам Российской Федерации, заявки которых соответствуют</w:t>
      </w:r>
      <w:r w:rsidR="009449E7" w:rsidRPr="00C70A73">
        <w:rPr>
          <w:sz w:val="28"/>
        </w:rPr>
        <w:t xml:space="preserve"> </w:t>
      </w:r>
      <w:r w:rsidR="003578F3" w:rsidRPr="00C70A73">
        <w:rPr>
          <w:sz w:val="28"/>
        </w:rPr>
        <w:t>следующим критериям:</w:t>
      </w:r>
    </w:p>
    <w:p w14:paraId="6339FADC" w14:textId="02AEE7AE"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а) наличие утвержденного проекта план</w:t>
      </w:r>
      <w:r w:rsidR="002B0B04">
        <w:rPr>
          <w:sz w:val="28"/>
        </w:rPr>
        <w:t xml:space="preserve">ировки территории или решения </w:t>
      </w:r>
      <w:r w:rsidR="00C728AA">
        <w:rPr>
          <w:sz w:val="28"/>
        </w:rPr>
        <w:br/>
      </w:r>
      <w:r w:rsidR="002B0B04">
        <w:rPr>
          <w:sz w:val="28"/>
        </w:rPr>
        <w:t>о</w:t>
      </w:r>
      <w:r w:rsidR="00644114">
        <w:rPr>
          <w:sz w:val="28"/>
        </w:rPr>
        <w:t xml:space="preserve"> </w:t>
      </w:r>
      <w:r w:rsidRPr="00C70A73">
        <w:rPr>
          <w:sz w:val="28"/>
        </w:rPr>
        <w:t>разработке проекта планировки территории;</w:t>
      </w:r>
    </w:p>
    <w:p w14:paraId="4259B8BE" w14:textId="77777777"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 xml:space="preserve">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w:t>
      </w:r>
      <w:r w:rsidRPr="00C70A73">
        <w:rPr>
          <w:sz w:val="28"/>
        </w:rPr>
        <w:lastRenderedPageBreak/>
        <w:t>строительства, реализуемых в рамках федерального проекта;</w:t>
      </w:r>
    </w:p>
    <w:p w14:paraId="07111D4E" w14:textId="3B4CD4BD" w:rsidR="003578F3" w:rsidRPr="00C70A73" w:rsidRDefault="003578F3" w:rsidP="004E6A69">
      <w:pPr>
        <w:pStyle w:val="a5"/>
        <w:pBdr>
          <w:top w:val="nil"/>
          <w:left w:val="nil"/>
          <w:bottom w:val="nil"/>
          <w:right w:val="nil"/>
          <w:between w:val="nil"/>
        </w:pBdr>
        <w:autoSpaceDE/>
        <w:autoSpaceDN/>
        <w:ind w:left="0" w:right="2" w:firstLine="709"/>
        <w:rPr>
          <w:sz w:val="28"/>
        </w:rPr>
      </w:pPr>
      <w:bookmarkStart w:id="4" w:name="Par467"/>
      <w:bookmarkEnd w:id="4"/>
      <w:r w:rsidRPr="00C70A73">
        <w:rPr>
          <w:sz w:val="28"/>
        </w:rPr>
        <w:t>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w:t>
      </w:r>
      <w:r w:rsidR="004F77F0">
        <w:rPr>
          <w:sz w:val="28"/>
        </w:rPr>
        <w:t xml:space="preserve"> финансовом году (разрешений </w:t>
      </w:r>
      <w:r w:rsidR="00C728AA">
        <w:rPr>
          <w:sz w:val="28"/>
        </w:rPr>
        <w:br/>
      </w:r>
      <w:r w:rsidR="004F77F0">
        <w:rPr>
          <w:sz w:val="28"/>
        </w:rPr>
        <w:t xml:space="preserve">на </w:t>
      </w:r>
      <w:r w:rsidRPr="00C70A73">
        <w:rPr>
          <w:sz w:val="28"/>
        </w:rPr>
        <w:t xml:space="preserve">строительство многоквартирных домов и (или) уведомлений о планируемом строительстве объектов индивидуального жилищного строительства и (или) </w:t>
      </w:r>
      <w:r w:rsidR="007A32B5" w:rsidRPr="00C70A73">
        <w:rPr>
          <w:sz w:val="28"/>
        </w:rPr>
        <w:t>иных документов</w:t>
      </w:r>
      <w:r w:rsidRPr="00C70A73">
        <w:rPr>
          <w:sz w:val="28"/>
        </w:rPr>
        <w:t>);</w:t>
      </w:r>
      <w:r w:rsidRPr="003578F3">
        <w:rPr>
          <w:sz w:val="28"/>
          <w:szCs w:val="28"/>
        </w:rPr>
        <w:t xml:space="preserve"> </w:t>
      </w:r>
    </w:p>
    <w:p w14:paraId="36C5028D" w14:textId="049A2AE9" w:rsidR="004276BC" w:rsidRDefault="004276BC" w:rsidP="004E6A69">
      <w:pPr>
        <w:pStyle w:val="a5"/>
        <w:pBdr>
          <w:top w:val="nil"/>
          <w:left w:val="nil"/>
          <w:bottom w:val="nil"/>
          <w:right w:val="nil"/>
          <w:between w:val="nil"/>
        </w:pBdr>
        <w:autoSpaceDE/>
        <w:autoSpaceDN/>
        <w:ind w:left="0" w:right="2" w:firstLine="709"/>
        <w:rPr>
          <w:sz w:val="28"/>
          <w:szCs w:val="28"/>
        </w:rPr>
      </w:pPr>
      <w:r w:rsidRPr="004276BC">
        <w:rPr>
          <w:sz w:val="28"/>
          <w:szCs w:val="28"/>
        </w:rPr>
        <w:t xml:space="preserve">г) наличие гарантийного письма высшего должностного лица субъекта Российской Федерации об отсутствии </w:t>
      </w:r>
      <w:proofErr w:type="spellStart"/>
      <w:r w:rsidRPr="004276BC">
        <w:rPr>
          <w:sz w:val="28"/>
          <w:szCs w:val="28"/>
        </w:rPr>
        <w:t>софинансирования</w:t>
      </w:r>
      <w:proofErr w:type="spellEnd"/>
      <w:r w:rsidRPr="004276BC">
        <w:rPr>
          <w:sz w:val="28"/>
          <w:szCs w:val="28"/>
        </w:rPr>
        <w:t xml:space="preserve"> </w:t>
      </w:r>
      <w:r w:rsidR="00405B44" w:rsidRPr="00405B44">
        <w:rPr>
          <w:sz w:val="28"/>
          <w:szCs w:val="28"/>
        </w:rPr>
        <w:t xml:space="preserve">из федерального бюджета </w:t>
      </w:r>
      <w:r w:rsidRPr="004276BC">
        <w:rPr>
          <w:sz w:val="28"/>
          <w:szCs w:val="28"/>
        </w:rPr>
        <w:t>соответствующих мероприятий, предусмотренных проектом по развитию территорий</w:t>
      </w:r>
      <w:r w:rsidR="00405B44">
        <w:rPr>
          <w:sz w:val="28"/>
          <w:szCs w:val="28"/>
        </w:rPr>
        <w:t xml:space="preserve"> </w:t>
      </w:r>
      <w:r w:rsidR="00405B44" w:rsidRPr="00405B44">
        <w:rPr>
          <w:sz w:val="28"/>
          <w:szCs w:val="28"/>
        </w:rPr>
        <w:t>(далее – мероприятие)</w:t>
      </w:r>
      <w:r w:rsidRPr="004276BC">
        <w:rPr>
          <w:sz w:val="28"/>
          <w:szCs w:val="28"/>
        </w:rPr>
        <w:t>, в рамках реализации иных государственных программ и (или) иных мероприятий государственной программы;</w:t>
      </w:r>
    </w:p>
    <w:p w14:paraId="630E7F2E" w14:textId="1408F5A9" w:rsidR="003578F3" w:rsidRPr="00C70A73" w:rsidRDefault="003578F3" w:rsidP="004E6A69">
      <w:pPr>
        <w:pStyle w:val="a5"/>
        <w:pBdr>
          <w:top w:val="nil"/>
          <w:left w:val="nil"/>
          <w:bottom w:val="nil"/>
          <w:right w:val="nil"/>
          <w:between w:val="nil"/>
        </w:pBdr>
        <w:autoSpaceDE/>
        <w:autoSpaceDN/>
        <w:ind w:left="0" w:right="2" w:firstLine="709"/>
        <w:rPr>
          <w:sz w:val="28"/>
        </w:rPr>
      </w:pPr>
      <w:r w:rsidRPr="003578F3">
        <w:rPr>
          <w:sz w:val="28"/>
          <w:szCs w:val="28"/>
        </w:rPr>
        <w:t>д</w:t>
      </w:r>
      <w:r w:rsidRPr="00C70A73">
        <w:rPr>
          <w:sz w:val="28"/>
        </w:rPr>
        <w:t xml:space="preserve">) наличие описания проекта по развитию территорий с указанием наименования и срока реализации, общего объема и сроков ввода жилья в рамках </w:t>
      </w:r>
      <w:r w:rsidR="001347EE">
        <w:rPr>
          <w:sz w:val="28"/>
        </w:rPr>
        <w:t xml:space="preserve">указанного </w:t>
      </w:r>
      <w:r w:rsidRPr="00C70A73">
        <w:rPr>
          <w:sz w:val="28"/>
        </w:rPr>
        <w:t>проекта.</w:t>
      </w:r>
    </w:p>
    <w:p w14:paraId="3E320537" w14:textId="12A4A97F" w:rsidR="003578F3" w:rsidRPr="00C70A73" w:rsidRDefault="00945251" w:rsidP="004E6A69">
      <w:pPr>
        <w:pStyle w:val="a5"/>
        <w:pBdr>
          <w:top w:val="nil"/>
          <w:left w:val="nil"/>
          <w:bottom w:val="nil"/>
          <w:right w:val="nil"/>
          <w:between w:val="nil"/>
        </w:pBdr>
        <w:autoSpaceDE/>
        <w:autoSpaceDN/>
        <w:ind w:left="0" w:right="2" w:firstLine="709"/>
        <w:rPr>
          <w:sz w:val="28"/>
        </w:rPr>
      </w:pPr>
      <w:bookmarkStart w:id="5" w:name="Par469"/>
      <w:bookmarkStart w:id="6" w:name="Par477"/>
      <w:bookmarkEnd w:id="5"/>
      <w:bookmarkEnd w:id="6"/>
      <w:r>
        <w:rPr>
          <w:sz w:val="28"/>
          <w:szCs w:val="28"/>
        </w:rPr>
        <w:t>7</w:t>
      </w:r>
      <w:r w:rsidR="003578F3" w:rsidRPr="00C70A73">
        <w:rPr>
          <w:sz w:val="28"/>
        </w:rPr>
        <w:t>. Субсидии могут быть направлены на следующие цели:</w:t>
      </w:r>
    </w:p>
    <w:p w14:paraId="2A78EBDF" w14:textId="66885287" w:rsidR="003578F3" w:rsidRPr="00C70A73" w:rsidRDefault="00945251" w:rsidP="004E6A69">
      <w:pPr>
        <w:pStyle w:val="a5"/>
        <w:pBdr>
          <w:top w:val="nil"/>
          <w:left w:val="nil"/>
          <w:bottom w:val="nil"/>
          <w:right w:val="nil"/>
          <w:between w:val="nil"/>
        </w:pBdr>
        <w:autoSpaceDE/>
        <w:autoSpaceDN/>
        <w:ind w:left="0" w:right="2" w:firstLine="709"/>
        <w:rPr>
          <w:sz w:val="28"/>
        </w:rPr>
      </w:pPr>
      <w:bookmarkStart w:id="7" w:name="Par470"/>
      <w:bookmarkStart w:id="8" w:name="Par471"/>
      <w:bookmarkStart w:id="9" w:name="Par472"/>
      <w:bookmarkStart w:id="10" w:name="Par478"/>
      <w:bookmarkStart w:id="11" w:name="Par479"/>
      <w:bookmarkStart w:id="12" w:name="Par480"/>
      <w:bookmarkEnd w:id="7"/>
      <w:bookmarkEnd w:id="8"/>
      <w:bookmarkEnd w:id="9"/>
      <w:bookmarkEnd w:id="10"/>
      <w:bookmarkEnd w:id="11"/>
      <w:bookmarkEnd w:id="12"/>
      <w:r>
        <w:rPr>
          <w:sz w:val="28"/>
          <w:szCs w:val="28"/>
        </w:rPr>
        <w:t>а</w:t>
      </w:r>
      <w:r w:rsidR="003578F3" w:rsidRPr="00C70A73">
        <w:rPr>
          <w:sz w:val="28"/>
        </w:rPr>
        <w:t>)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14:paraId="30595A12" w14:textId="4FFEF5A6" w:rsidR="00945251" w:rsidRPr="00C70A73" w:rsidRDefault="00945251" w:rsidP="004E6A69">
      <w:pPr>
        <w:pStyle w:val="af2"/>
        <w:spacing w:before="0" w:beforeAutospacing="0" w:after="0" w:afterAutospacing="0"/>
        <w:ind w:firstLine="709"/>
        <w:jc w:val="both"/>
        <w:rPr>
          <w:sz w:val="28"/>
        </w:rPr>
      </w:pPr>
      <w:bookmarkStart w:id="13" w:name="Par473"/>
      <w:bookmarkStart w:id="14" w:name="Par481"/>
      <w:bookmarkEnd w:id="13"/>
      <w:bookmarkEnd w:id="14"/>
      <w:r>
        <w:rPr>
          <w:sz w:val="28"/>
          <w:szCs w:val="28"/>
        </w:rPr>
        <w:t>б</w:t>
      </w:r>
      <w:r w:rsidRPr="00C70A73">
        <w:rPr>
          <w:sz w:val="28"/>
        </w:rPr>
        <w:t>) строительство (реконструкция) объектов транспортной инфраструктуры в целях реализации проектов по развитию территорий;</w:t>
      </w:r>
    </w:p>
    <w:p w14:paraId="7BFDA173" w14:textId="63B09BDB" w:rsidR="003578F3" w:rsidRPr="003578F3" w:rsidRDefault="00945251" w:rsidP="004E6A69">
      <w:pPr>
        <w:pStyle w:val="af2"/>
        <w:spacing w:before="0" w:beforeAutospacing="0" w:after="0" w:afterAutospacing="0"/>
        <w:ind w:firstLine="709"/>
        <w:jc w:val="both"/>
        <w:rPr>
          <w:sz w:val="28"/>
          <w:szCs w:val="28"/>
        </w:rPr>
      </w:pPr>
      <w:bookmarkStart w:id="15" w:name="Par483"/>
      <w:bookmarkEnd w:id="15"/>
      <w:r>
        <w:rPr>
          <w:sz w:val="28"/>
          <w:szCs w:val="28"/>
        </w:rPr>
        <w:t>в</w:t>
      </w:r>
      <w:r w:rsidR="003578F3" w:rsidRPr="003578F3">
        <w:rPr>
          <w:sz w:val="28"/>
          <w:szCs w:val="28"/>
        </w:rPr>
        <w:t xml:space="preserve">) строительство (реконструкция) объектов социальной инфраструктуры (дошкольных учреждений, </w:t>
      </w:r>
      <w:r w:rsidR="003578F3" w:rsidRPr="009651D7">
        <w:rPr>
          <w:sz w:val="28"/>
          <w:szCs w:val="28"/>
        </w:rPr>
        <w:t>учреждений</w:t>
      </w:r>
      <w:r w:rsidR="007A32B5" w:rsidRPr="00C70A73">
        <w:rPr>
          <w:sz w:val="28"/>
          <w:szCs w:val="28"/>
        </w:rPr>
        <w:t xml:space="preserve"> начального общего, основного общег</w:t>
      </w:r>
      <w:r w:rsidR="009651D7" w:rsidRPr="00C70A73">
        <w:rPr>
          <w:sz w:val="28"/>
          <w:szCs w:val="28"/>
        </w:rPr>
        <w:t>о, среднего общего образования</w:t>
      </w:r>
      <w:r w:rsidR="003578F3" w:rsidRPr="003578F3">
        <w:rPr>
          <w:sz w:val="28"/>
          <w:szCs w:val="28"/>
        </w:rPr>
        <w:t>) в целях реализации проектов по развитию территорий;</w:t>
      </w:r>
    </w:p>
    <w:p w14:paraId="2ACAE8B0" w14:textId="2760463B" w:rsidR="003578F3" w:rsidRPr="00C70A73" w:rsidRDefault="00945251" w:rsidP="004E6A69">
      <w:pPr>
        <w:pStyle w:val="a5"/>
        <w:pBdr>
          <w:top w:val="nil"/>
          <w:left w:val="nil"/>
          <w:bottom w:val="nil"/>
          <w:right w:val="nil"/>
          <w:between w:val="nil"/>
        </w:pBdr>
        <w:autoSpaceDE/>
        <w:autoSpaceDN/>
        <w:ind w:left="0" w:right="2" w:firstLine="709"/>
        <w:rPr>
          <w:sz w:val="28"/>
        </w:rPr>
      </w:pPr>
      <w:bookmarkStart w:id="16" w:name="Par475"/>
      <w:bookmarkEnd w:id="16"/>
      <w:r>
        <w:rPr>
          <w:sz w:val="28"/>
          <w:szCs w:val="28"/>
        </w:rPr>
        <w:t>г</w:t>
      </w:r>
      <w:r w:rsidR="003578F3" w:rsidRPr="00C70A73">
        <w:rPr>
          <w:sz w:val="28"/>
        </w:rPr>
        <w:t>)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r w:rsidR="003578F3" w:rsidRPr="003578F3">
        <w:rPr>
          <w:sz w:val="28"/>
          <w:szCs w:val="28"/>
        </w:rPr>
        <w:t>;</w:t>
      </w:r>
    </w:p>
    <w:p w14:paraId="5FA4D254" w14:textId="02322892" w:rsidR="003578F3" w:rsidRPr="00576DFB" w:rsidRDefault="00945251" w:rsidP="004E6A69">
      <w:pPr>
        <w:pStyle w:val="a5"/>
        <w:pBdr>
          <w:top w:val="nil"/>
          <w:left w:val="nil"/>
          <w:bottom w:val="nil"/>
          <w:right w:val="nil"/>
          <w:between w:val="nil"/>
        </w:pBdr>
        <w:autoSpaceDE/>
        <w:autoSpaceDN/>
        <w:ind w:left="0" w:right="2" w:firstLine="709"/>
        <w:rPr>
          <w:sz w:val="28"/>
        </w:rPr>
      </w:pPr>
      <w:r>
        <w:rPr>
          <w:sz w:val="28"/>
          <w:szCs w:val="28"/>
        </w:rPr>
        <w:t>8</w:t>
      </w:r>
      <w:r w:rsidR="003578F3" w:rsidRPr="003578F3">
        <w:rPr>
          <w:sz w:val="28"/>
          <w:szCs w:val="28"/>
        </w:rPr>
        <w:t xml:space="preserve">. </w:t>
      </w:r>
      <w:r w:rsidR="003578F3" w:rsidRPr="00C70A73">
        <w:rPr>
          <w:sz w:val="28"/>
        </w:rPr>
        <w:t>Не допускается предоставление субсиди</w:t>
      </w:r>
      <w:r w:rsidR="00C70676">
        <w:rPr>
          <w:sz w:val="28"/>
        </w:rPr>
        <w:t>й</w:t>
      </w:r>
      <w:r w:rsidR="003578F3" w:rsidRPr="00C70A73">
        <w:rPr>
          <w:sz w:val="28"/>
        </w:rPr>
        <w:t xml:space="preserve"> на цели, указанные </w:t>
      </w:r>
      <w:r w:rsidR="00056C2A">
        <w:rPr>
          <w:sz w:val="28"/>
        </w:rPr>
        <w:br/>
      </w:r>
      <w:r w:rsidR="003578F3" w:rsidRPr="00C70A73">
        <w:rPr>
          <w:sz w:val="28"/>
        </w:rPr>
        <w:t>в</w:t>
      </w:r>
      <w:r w:rsidR="006306A2">
        <w:rPr>
          <w:sz w:val="28"/>
        </w:rPr>
        <w:t xml:space="preserve"> </w:t>
      </w:r>
      <w:r w:rsidR="009320E9">
        <w:rPr>
          <w:sz w:val="28"/>
          <w:szCs w:val="28"/>
        </w:rPr>
        <w:t>подпункт</w:t>
      </w:r>
      <w:r w:rsidR="00C70676">
        <w:rPr>
          <w:sz w:val="28"/>
          <w:szCs w:val="28"/>
        </w:rPr>
        <w:t>ах</w:t>
      </w:r>
      <w:r w:rsidR="009320E9">
        <w:rPr>
          <w:sz w:val="28"/>
          <w:szCs w:val="28"/>
        </w:rPr>
        <w:t xml:space="preserve"> </w:t>
      </w:r>
      <w:r w:rsidR="00C70676">
        <w:rPr>
          <w:sz w:val="28"/>
          <w:szCs w:val="28"/>
        </w:rPr>
        <w:t>«</w:t>
      </w:r>
      <w:r w:rsidR="009320E9" w:rsidRPr="009320E9">
        <w:rPr>
          <w:sz w:val="28"/>
          <w:szCs w:val="28"/>
        </w:rPr>
        <w:t>а</w:t>
      </w:r>
      <w:r w:rsidR="007B7F28">
        <w:rPr>
          <w:sz w:val="28"/>
          <w:szCs w:val="28"/>
        </w:rPr>
        <w:t>», «в»</w:t>
      </w:r>
      <w:r w:rsidR="007565CA">
        <w:rPr>
          <w:sz w:val="28"/>
          <w:szCs w:val="28"/>
        </w:rPr>
        <w:t xml:space="preserve"> и</w:t>
      </w:r>
      <w:r w:rsidR="007B7F28">
        <w:rPr>
          <w:sz w:val="28"/>
          <w:szCs w:val="28"/>
        </w:rPr>
        <w:t xml:space="preserve"> «</w:t>
      </w:r>
      <w:r w:rsidR="00C70676">
        <w:rPr>
          <w:sz w:val="28"/>
          <w:szCs w:val="28"/>
        </w:rPr>
        <w:t>г</w:t>
      </w:r>
      <w:r w:rsidR="007B7F28">
        <w:rPr>
          <w:sz w:val="28"/>
          <w:szCs w:val="28"/>
        </w:rPr>
        <w:t>»</w:t>
      </w:r>
      <w:r w:rsidRPr="00576DFB">
        <w:rPr>
          <w:sz w:val="28"/>
        </w:rPr>
        <w:t xml:space="preserve"> </w:t>
      </w:r>
      <w:r w:rsidR="003578F3" w:rsidRPr="00576DFB">
        <w:rPr>
          <w:sz w:val="28"/>
        </w:rPr>
        <w:t>настоящих Правил, в связи с</w:t>
      </w:r>
      <w:r w:rsidR="006306A2">
        <w:rPr>
          <w:sz w:val="28"/>
        </w:rPr>
        <w:t xml:space="preserve"> </w:t>
      </w:r>
      <w:r w:rsidR="003578F3" w:rsidRPr="00576DFB">
        <w:rPr>
          <w:sz w:val="28"/>
        </w:rPr>
        <w:t>реализацией мероприятий в отношении одного и того же объекта капитального строительства в пределах одного финансового года.</w:t>
      </w:r>
    </w:p>
    <w:p w14:paraId="1E706D8E" w14:textId="58B9944B" w:rsidR="003578F3" w:rsidRPr="00C70A73" w:rsidRDefault="009320E9" w:rsidP="004E6A69">
      <w:pPr>
        <w:pStyle w:val="a5"/>
        <w:pBdr>
          <w:top w:val="nil"/>
          <w:left w:val="nil"/>
          <w:bottom w:val="nil"/>
          <w:right w:val="nil"/>
          <w:between w:val="nil"/>
        </w:pBdr>
        <w:autoSpaceDE/>
        <w:autoSpaceDN/>
        <w:ind w:left="0" w:right="2" w:firstLine="709"/>
        <w:rPr>
          <w:sz w:val="28"/>
        </w:rPr>
      </w:pPr>
      <w:r>
        <w:rPr>
          <w:sz w:val="28"/>
          <w:szCs w:val="28"/>
        </w:rPr>
        <w:t>9</w:t>
      </w:r>
      <w:r w:rsidR="003578F3" w:rsidRPr="003578F3">
        <w:rPr>
          <w:sz w:val="28"/>
          <w:szCs w:val="28"/>
        </w:rPr>
        <w:t xml:space="preserve">. При планировании направления субсидии на цель, предусмотренную </w:t>
      </w:r>
      <w:hyperlink w:anchor="Par472" w:tooltip="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 w:history="1">
        <w:r w:rsidR="00DB644C">
          <w:rPr>
            <w:rStyle w:val="af1"/>
            <w:color w:val="auto"/>
            <w:sz w:val="28"/>
            <w:szCs w:val="28"/>
            <w:u w:val="none"/>
          </w:rPr>
          <w:t>подпунктом «</w:t>
        </w:r>
        <w:r w:rsidRPr="00DB644C">
          <w:rPr>
            <w:rStyle w:val="af1"/>
            <w:color w:val="auto"/>
            <w:sz w:val="28"/>
            <w:szCs w:val="28"/>
            <w:u w:val="none"/>
          </w:rPr>
          <w:t>а</w:t>
        </w:r>
        <w:r w:rsidR="00DB644C">
          <w:rPr>
            <w:rStyle w:val="af1"/>
            <w:color w:val="auto"/>
            <w:sz w:val="28"/>
            <w:szCs w:val="28"/>
            <w:u w:val="none"/>
          </w:rPr>
          <w:t>»</w:t>
        </w:r>
        <w:r w:rsidR="003578F3" w:rsidRPr="00DB644C">
          <w:rPr>
            <w:rStyle w:val="af1"/>
            <w:color w:val="auto"/>
            <w:sz w:val="28"/>
            <w:szCs w:val="28"/>
            <w:u w:val="none"/>
          </w:rPr>
          <w:t xml:space="preserve"> пункта </w:t>
        </w:r>
        <w:r w:rsidRPr="00DB644C">
          <w:rPr>
            <w:rStyle w:val="af1"/>
            <w:color w:val="auto"/>
            <w:sz w:val="28"/>
            <w:szCs w:val="28"/>
            <w:u w:val="none"/>
          </w:rPr>
          <w:t>7</w:t>
        </w:r>
      </w:hyperlink>
      <w:r w:rsidR="003578F3" w:rsidRPr="00DB644C">
        <w:rPr>
          <w:sz w:val="28"/>
        </w:rPr>
        <w:t xml:space="preserve"> настоящих </w:t>
      </w:r>
      <w:r w:rsidR="003578F3" w:rsidRPr="00C70A73">
        <w:rPr>
          <w:sz w:val="28"/>
        </w:rPr>
        <w:t>Правил, субъектами Российской Федерации одновременно с заявкой представляются следующие документы:</w:t>
      </w:r>
    </w:p>
    <w:p w14:paraId="5A27A824" w14:textId="3486CC6E" w:rsidR="003578F3" w:rsidRPr="00C70A73" w:rsidRDefault="00DE40AA" w:rsidP="004E6A69">
      <w:pPr>
        <w:pStyle w:val="a5"/>
        <w:pBdr>
          <w:top w:val="nil"/>
          <w:left w:val="nil"/>
          <w:bottom w:val="nil"/>
          <w:right w:val="nil"/>
          <w:between w:val="nil"/>
        </w:pBdr>
        <w:autoSpaceDE/>
        <w:autoSpaceDN/>
        <w:ind w:left="0" w:right="2" w:firstLine="709"/>
        <w:rPr>
          <w:sz w:val="28"/>
        </w:rPr>
      </w:pPr>
      <w:r>
        <w:rPr>
          <w:sz w:val="28"/>
        </w:rPr>
        <w:t xml:space="preserve">а) </w:t>
      </w:r>
      <w:r w:rsidR="003578F3" w:rsidRPr="00C70A73">
        <w:rPr>
          <w:sz w:val="28"/>
        </w:rPr>
        <w:t>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14:paraId="3E6A58D3" w14:textId="07E2DBC4" w:rsidR="003578F3" w:rsidRPr="00C70A73" w:rsidRDefault="00DE40AA" w:rsidP="004E6A69">
      <w:pPr>
        <w:pStyle w:val="a5"/>
        <w:pBdr>
          <w:top w:val="nil"/>
          <w:left w:val="nil"/>
          <w:bottom w:val="nil"/>
          <w:right w:val="nil"/>
          <w:between w:val="nil"/>
        </w:pBdr>
        <w:autoSpaceDE/>
        <w:autoSpaceDN/>
        <w:ind w:left="0" w:right="2" w:firstLine="709"/>
        <w:rPr>
          <w:sz w:val="28"/>
        </w:rPr>
      </w:pPr>
      <w:r>
        <w:rPr>
          <w:sz w:val="28"/>
        </w:rPr>
        <w:t xml:space="preserve">б) </w:t>
      </w:r>
      <w:r w:rsidR="003578F3" w:rsidRPr="00C70A73">
        <w:rPr>
          <w:sz w:val="28"/>
        </w:rPr>
        <w:t xml:space="preserve">копия договора о подключении (технологическом присоединении) объекта капитального строительства к сетям теплоснабжения, водоснабжения </w:t>
      </w:r>
      <w:r w:rsidR="00056C2A">
        <w:rPr>
          <w:sz w:val="28"/>
        </w:rPr>
        <w:br/>
      </w:r>
      <w:r w:rsidR="003578F3" w:rsidRPr="00C70A73">
        <w:rPr>
          <w:sz w:val="28"/>
        </w:rPr>
        <w:t>и</w:t>
      </w:r>
      <w:r w:rsidR="0075053E">
        <w:rPr>
          <w:sz w:val="28"/>
        </w:rPr>
        <w:t xml:space="preserve"> </w:t>
      </w:r>
      <w:r w:rsidR="003578F3" w:rsidRPr="00C70A73">
        <w:rPr>
          <w:sz w:val="28"/>
        </w:rPr>
        <w:t>водоотведения, в том числе график платежей по такому договору;</w:t>
      </w:r>
    </w:p>
    <w:p w14:paraId="10DE7823" w14:textId="70053657" w:rsidR="003578F3" w:rsidRPr="00C70A73" w:rsidRDefault="00DE40AA" w:rsidP="004E6A69">
      <w:pPr>
        <w:pStyle w:val="a5"/>
        <w:pBdr>
          <w:top w:val="nil"/>
          <w:left w:val="nil"/>
          <w:bottom w:val="nil"/>
          <w:right w:val="nil"/>
          <w:between w:val="nil"/>
        </w:pBdr>
        <w:autoSpaceDE/>
        <w:autoSpaceDN/>
        <w:ind w:left="0" w:right="2" w:firstLine="709"/>
        <w:rPr>
          <w:sz w:val="28"/>
        </w:rPr>
      </w:pPr>
      <w:r>
        <w:rPr>
          <w:sz w:val="28"/>
        </w:rPr>
        <w:t xml:space="preserve">в) </w:t>
      </w:r>
      <w:r w:rsidR="003578F3" w:rsidRPr="00C70A73">
        <w:rPr>
          <w:sz w:val="28"/>
        </w:rPr>
        <w:t>акт сверки взаиморасчетов, п</w:t>
      </w:r>
      <w:r w:rsidR="002B0B04">
        <w:rPr>
          <w:sz w:val="28"/>
        </w:rPr>
        <w:t xml:space="preserve">одписанный сторонами договора </w:t>
      </w:r>
      <w:r w:rsidR="00056C2A">
        <w:rPr>
          <w:sz w:val="28"/>
        </w:rPr>
        <w:br/>
      </w:r>
      <w:r w:rsidR="002B0B04">
        <w:rPr>
          <w:sz w:val="28"/>
        </w:rPr>
        <w:t>о</w:t>
      </w:r>
      <w:r w:rsidR="0075053E">
        <w:rPr>
          <w:sz w:val="28"/>
        </w:rPr>
        <w:t xml:space="preserve"> </w:t>
      </w:r>
      <w:r w:rsidR="003578F3" w:rsidRPr="00C70A73">
        <w:rPr>
          <w:sz w:val="28"/>
        </w:rPr>
        <w:t>подключении (технологическом присоединении) объекта капитального строительства к сетям теплоснабжения, водоснабжения и водоотведения.</w:t>
      </w:r>
    </w:p>
    <w:p w14:paraId="41B39641" w14:textId="7CDBA15C"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lastRenderedPageBreak/>
        <w:t xml:space="preserve">Направление субсидии на оплату задолженности </w:t>
      </w:r>
      <w:r w:rsidRPr="003578F3">
        <w:rPr>
          <w:sz w:val="28"/>
          <w:szCs w:val="28"/>
        </w:rPr>
        <w:t xml:space="preserve">или возмещение затрат, произведенных </w:t>
      </w:r>
      <w:r w:rsidRPr="00C70A73">
        <w:rPr>
          <w:sz w:val="28"/>
        </w:rPr>
        <w:t xml:space="preserve">по договору о подключении (технологическом присоединении) объекта капитального строительства к сетям теплоснабжения, водоснабжения </w:t>
      </w:r>
      <w:r w:rsidR="00056C2A">
        <w:rPr>
          <w:sz w:val="28"/>
        </w:rPr>
        <w:br/>
      </w:r>
      <w:r w:rsidRPr="00C70A73">
        <w:rPr>
          <w:sz w:val="28"/>
        </w:rPr>
        <w:t>и</w:t>
      </w:r>
      <w:r w:rsidR="00850012">
        <w:rPr>
          <w:sz w:val="28"/>
        </w:rPr>
        <w:t xml:space="preserve"> </w:t>
      </w:r>
      <w:r w:rsidRPr="00C70A73">
        <w:rPr>
          <w:sz w:val="28"/>
        </w:rPr>
        <w:t xml:space="preserve">водоотведения </w:t>
      </w:r>
      <w:r w:rsidRPr="003578F3">
        <w:rPr>
          <w:sz w:val="28"/>
          <w:szCs w:val="28"/>
        </w:rPr>
        <w:t>до заключения соглашения</w:t>
      </w:r>
      <w:r w:rsidR="003067FB">
        <w:rPr>
          <w:sz w:val="28"/>
          <w:szCs w:val="28"/>
        </w:rPr>
        <w:t xml:space="preserve">, </w:t>
      </w:r>
      <w:r w:rsidRPr="00C70A73">
        <w:rPr>
          <w:sz w:val="28"/>
        </w:rPr>
        <w:t>не производится.</w:t>
      </w:r>
    </w:p>
    <w:p w14:paraId="219816A7" w14:textId="50B83905" w:rsidR="003578F3" w:rsidRPr="00C70A73" w:rsidRDefault="009320E9" w:rsidP="004E6A69">
      <w:pPr>
        <w:pStyle w:val="a5"/>
        <w:pBdr>
          <w:top w:val="nil"/>
          <w:left w:val="nil"/>
          <w:bottom w:val="nil"/>
          <w:right w:val="nil"/>
          <w:between w:val="nil"/>
        </w:pBdr>
        <w:autoSpaceDE/>
        <w:autoSpaceDN/>
        <w:ind w:left="0" w:right="2" w:firstLine="709"/>
        <w:rPr>
          <w:sz w:val="28"/>
        </w:rPr>
      </w:pPr>
      <w:bookmarkStart w:id="17" w:name="Par498"/>
      <w:bookmarkStart w:id="18" w:name="Par506"/>
      <w:bookmarkEnd w:id="17"/>
      <w:bookmarkEnd w:id="18"/>
      <w:r>
        <w:rPr>
          <w:sz w:val="28"/>
          <w:szCs w:val="28"/>
        </w:rPr>
        <w:t>10</w:t>
      </w:r>
      <w:r w:rsidR="003578F3" w:rsidRPr="00C70A73">
        <w:rPr>
          <w:sz w:val="28"/>
        </w:rPr>
        <w:t xml:space="preserve">. При планировании направления субсидий на цели, предусмотренные </w:t>
      </w:r>
      <w:r w:rsidR="003578F3" w:rsidRPr="00A738DF">
        <w:rPr>
          <w:sz w:val="28"/>
          <w:szCs w:val="28"/>
        </w:rPr>
        <w:t xml:space="preserve">подпунктами </w:t>
      </w:r>
      <w:r w:rsidR="00BB3BD3" w:rsidRPr="00A738DF">
        <w:rPr>
          <w:sz w:val="28"/>
          <w:szCs w:val="28"/>
        </w:rPr>
        <w:t>«</w:t>
      </w:r>
      <w:r w:rsidRPr="00A738DF">
        <w:rPr>
          <w:sz w:val="28"/>
          <w:szCs w:val="28"/>
        </w:rPr>
        <w:t>б</w:t>
      </w:r>
      <w:r w:rsidR="00BB3BD3" w:rsidRPr="00A738DF">
        <w:rPr>
          <w:sz w:val="28"/>
          <w:szCs w:val="28"/>
        </w:rPr>
        <w:t>»</w:t>
      </w:r>
      <w:r w:rsidR="003578F3" w:rsidRPr="003578F3">
        <w:rPr>
          <w:sz w:val="28"/>
          <w:szCs w:val="28"/>
        </w:rPr>
        <w:t xml:space="preserve"> - </w:t>
      </w:r>
      <w:hyperlink w:anchor="Par475"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history="1">
        <w:r w:rsidR="00BB3BD3" w:rsidRPr="00A738DF">
          <w:rPr>
            <w:rStyle w:val="af1"/>
            <w:color w:val="auto"/>
            <w:sz w:val="28"/>
            <w:szCs w:val="28"/>
            <w:u w:val="none"/>
          </w:rPr>
          <w:t>«</w:t>
        </w:r>
        <w:r w:rsidR="003276D8" w:rsidRPr="00A738DF">
          <w:rPr>
            <w:rStyle w:val="af1"/>
            <w:color w:val="auto"/>
            <w:sz w:val="28"/>
            <w:szCs w:val="28"/>
            <w:u w:val="none"/>
          </w:rPr>
          <w:t>г</w:t>
        </w:r>
        <w:r w:rsidR="00BB3BD3" w:rsidRPr="00A738DF">
          <w:rPr>
            <w:rStyle w:val="af1"/>
            <w:color w:val="auto"/>
            <w:sz w:val="28"/>
            <w:szCs w:val="28"/>
            <w:u w:val="none"/>
          </w:rPr>
          <w:t>»</w:t>
        </w:r>
        <w:r w:rsidR="003578F3" w:rsidRPr="00A738DF">
          <w:rPr>
            <w:rStyle w:val="af1"/>
            <w:color w:val="auto"/>
            <w:sz w:val="28"/>
            <w:szCs w:val="28"/>
            <w:u w:val="none"/>
          </w:rPr>
          <w:t xml:space="preserve"> </w:t>
        </w:r>
        <w:r w:rsidR="005464DE" w:rsidRPr="00A738DF">
          <w:rPr>
            <w:rStyle w:val="af1"/>
            <w:color w:val="auto"/>
            <w:sz w:val="28"/>
            <w:szCs w:val="28"/>
            <w:u w:val="none"/>
          </w:rPr>
          <w:t>пункта 7</w:t>
        </w:r>
      </w:hyperlink>
      <w:r w:rsidR="003578F3" w:rsidRPr="00A738DF">
        <w:rPr>
          <w:sz w:val="28"/>
        </w:rPr>
        <w:t xml:space="preserve"> н</w:t>
      </w:r>
      <w:r w:rsidR="003578F3" w:rsidRPr="00C70A73">
        <w:rPr>
          <w:sz w:val="28"/>
        </w:rPr>
        <w:t>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w:t>
      </w:r>
    </w:p>
    <w:p w14:paraId="62A9D2BE" w14:textId="77777777"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а) наименование объекта капитального строительства, технологические параметры, сроки ввода в эксплуатацию;</w:t>
      </w:r>
    </w:p>
    <w:p w14:paraId="2806A734" w14:textId="5481F879"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 xml:space="preserve">б) размер бюджетных ассигнований федерального бюджета </w:t>
      </w:r>
      <w:r w:rsidR="002B6DDE">
        <w:rPr>
          <w:sz w:val="28"/>
        </w:rPr>
        <w:br/>
      </w:r>
      <w:r w:rsidRPr="00C70A73">
        <w:rPr>
          <w:sz w:val="28"/>
        </w:rPr>
        <w:t>и</w:t>
      </w:r>
      <w:r w:rsidR="005F4EE9">
        <w:rPr>
          <w:sz w:val="28"/>
        </w:rPr>
        <w:t xml:space="preserve"> </w:t>
      </w:r>
      <w:r w:rsidRPr="00C70A73">
        <w:rPr>
          <w:sz w:val="28"/>
        </w:rPr>
        <w:t>консолидированного бюджета субъекта Российской Федерации, планируемых на финанс</w:t>
      </w:r>
      <w:r w:rsidR="00763324">
        <w:rPr>
          <w:sz w:val="28"/>
        </w:rPr>
        <w:t>овое обеспечение</w:t>
      </w:r>
      <w:r w:rsidRPr="00C70A73">
        <w:rPr>
          <w:sz w:val="28"/>
        </w:rPr>
        <w:t xml:space="preserve"> строительства </w:t>
      </w:r>
      <w:r w:rsidR="00763324">
        <w:rPr>
          <w:sz w:val="28"/>
        </w:rPr>
        <w:t xml:space="preserve">(реконструкции) </w:t>
      </w:r>
      <w:r w:rsidRPr="00C70A73">
        <w:rPr>
          <w:sz w:val="28"/>
        </w:rPr>
        <w:t>объекта капитального строительства;</w:t>
      </w:r>
    </w:p>
    <w:p w14:paraId="22494A1D" w14:textId="77777777"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14:paraId="70ACF44D" w14:textId="6C9632FA"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 xml:space="preserve">г) документы об утверждении проектной документации в соответствии </w:t>
      </w:r>
      <w:r w:rsidR="002B6DDE">
        <w:rPr>
          <w:sz w:val="28"/>
        </w:rPr>
        <w:br/>
      </w:r>
      <w:r w:rsidRPr="00C70A73">
        <w:rPr>
          <w:sz w:val="28"/>
        </w:rPr>
        <w:t>с</w:t>
      </w:r>
      <w:r w:rsidR="004B154A">
        <w:rPr>
          <w:sz w:val="28"/>
        </w:rPr>
        <w:t xml:space="preserve"> </w:t>
      </w:r>
      <w:r w:rsidRPr="00C70A73">
        <w:rPr>
          <w:sz w:val="28"/>
        </w:rPr>
        <w:t xml:space="preserve">законодательством Российской Федерации - в случае, если в соответствии </w:t>
      </w:r>
      <w:r w:rsidR="002B6DDE">
        <w:rPr>
          <w:sz w:val="28"/>
        </w:rPr>
        <w:br/>
      </w:r>
      <w:r w:rsidRPr="00C70A73">
        <w:rPr>
          <w:sz w:val="28"/>
        </w:rPr>
        <w:t>с</w:t>
      </w:r>
      <w:r w:rsidR="004B154A">
        <w:rPr>
          <w:sz w:val="28"/>
        </w:rPr>
        <w:t xml:space="preserve"> </w:t>
      </w:r>
      <w:r w:rsidRPr="00C70A73">
        <w:rPr>
          <w:sz w:val="28"/>
        </w:rPr>
        <w:t>законодательством Российской Федерации подготовка проектной документации является обязательной.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14:paraId="559DAD90" w14:textId="1DF7034E" w:rsidR="003276D8" w:rsidRPr="00B167CF" w:rsidRDefault="007262E5" w:rsidP="004E6A69">
      <w:pPr>
        <w:pStyle w:val="a5"/>
        <w:pBdr>
          <w:top w:val="nil"/>
          <w:left w:val="nil"/>
          <w:bottom w:val="nil"/>
          <w:right w:val="nil"/>
          <w:between w:val="nil"/>
        </w:pBdr>
        <w:autoSpaceDE/>
        <w:autoSpaceDN/>
        <w:ind w:left="0" w:right="2" w:firstLine="709"/>
        <w:rPr>
          <w:sz w:val="28"/>
          <w:szCs w:val="28"/>
        </w:rPr>
      </w:pPr>
      <w:r>
        <w:rPr>
          <w:sz w:val="28"/>
          <w:szCs w:val="28"/>
        </w:rPr>
        <w:t>д</w:t>
      </w:r>
      <w:r w:rsidR="003578F3" w:rsidRPr="003578F3">
        <w:rPr>
          <w:sz w:val="28"/>
          <w:szCs w:val="28"/>
        </w:rPr>
        <w:t xml:space="preserve">) сведения, необходимые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предусмотренные Правилами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 399 </w:t>
      </w:r>
      <w:r w:rsidR="003175A2">
        <w:rPr>
          <w:sz w:val="28"/>
          <w:szCs w:val="28"/>
        </w:rPr>
        <w:t>«</w:t>
      </w:r>
      <w:r w:rsidR="003578F3" w:rsidRPr="003578F3">
        <w:rPr>
          <w:sz w:val="28"/>
          <w:szCs w:val="28"/>
        </w:rPr>
        <w:t xml:space="preserve">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w:t>
      </w:r>
      <w:r w:rsidR="000117DA">
        <w:rPr>
          <w:sz w:val="28"/>
          <w:szCs w:val="28"/>
        </w:rPr>
        <w:t xml:space="preserve">в некоторые акты Правительства </w:t>
      </w:r>
      <w:r w:rsidR="003578F3" w:rsidRPr="003578F3">
        <w:rPr>
          <w:sz w:val="28"/>
          <w:szCs w:val="28"/>
        </w:rPr>
        <w:t>Российской Федерации, приостановлении действия постановления Правительства Российской Федерации от 12 августа 2008 г. №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r w:rsidR="0000288D">
        <w:rPr>
          <w:sz w:val="28"/>
          <w:szCs w:val="28"/>
        </w:rPr>
        <w:t>»</w:t>
      </w:r>
      <w:r w:rsidR="00D630CB">
        <w:rPr>
          <w:sz w:val="28"/>
          <w:szCs w:val="28"/>
        </w:rPr>
        <w:t xml:space="preserve"> (далее </w:t>
      </w:r>
      <w:r w:rsidR="00247450">
        <w:rPr>
          <w:sz w:val="28"/>
          <w:szCs w:val="28"/>
        </w:rPr>
        <w:t xml:space="preserve">соответственно </w:t>
      </w:r>
      <w:r w:rsidR="00D630CB">
        <w:rPr>
          <w:sz w:val="28"/>
          <w:szCs w:val="28"/>
        </w:rPr>
        <w:t>– Правила проведения проверки</w:t>
      </w:r>
      <w:r w:rsidR="0060248A">
        <w:rPr>
          <w:sz w:val="28"/>
          <w:szCs w:val="28"/>
        </w:rPr>
        <w:t xml:space="preserve"> инвестиционных проектов</w:t>
      </w:r>
      <w:r w:rsidR="00247450">
        <w:rPr>
          <w:sz w:val="28"/>
          <w:szCs w:val="28"/>
        </w:rPr>
        <w:t xml:space="preserve">, постановление Правительства Российской Федерации </w:t>
      </w:r>
      <w:r w:rsidR="00D74368">
        <w:rPr>
          <w:sz w:val="28"/>
          <w:szCs w:val="28"/>
        </w:rPr>
        <w:t xml:space="preserve">от 15 марта 2023 г. </w:t>
      </w:r>
      <w:r w:rsidR="00247450">
        <w:rPr>
          <w:sz w:val="28"/>
          <w:szCs w:val="28"/>
        </w:rPr>
        <w:t>№ 399</w:t>
      </w:r>
      <w:r w:rsidR="00D630CB">
        <w:rPr>
          <w:sz w:val="28"/>
          <w:szCs w:val="28"/>
        </w:rPr>
        <w:t>)</w:t>
      </w:r>
      <w:r w:rsidR="003578F3" w:rsidRPr="003578F3">
        <w:rPr>
          <w:sz w:val="28"/>
          <w:szCs w:val="28"/>
        </w:rPr>
        <w:t>, - в случаях, определенных</w:t>
      </w:r>
      <w:r w:rsidR="00A45C9D">
        <w:rPr>
          <w:sz w:val="28"/>
          <w:szCs w:val="28"/>
        </w:rPr>
        <w:t xml:space="preserve"> </w:t>
      </w:r>
      <w:r w:rsidR="00A45C9D" w:rsidRPr="00A45C9D">
        <w:rPr>
          <w:sz w:val="28"/>
          <w:szCs w:val="28"/>
        </w:rPr>
        <w:t>постановление</w:t>
      </w:r>
      <w:r w:rsidR="00A45C9D">
        <w:rPr>
          <w:sz w:val="28"/>
          <w:szCs w:val="28"/>
        </w:rPr>
        <w:t>м</w:t>
      </w:r>
      <w:r w:rsidR="00A45C9D" w:rsidRPr="00A45C9D">
        <w:rPr>
          <w:sz w:val="28"/>
          <w:szCs w:val="28"/>
        </w:rPr>
        <w:t xml:space="preserve"> Правительства Российской Федерации от 15 марта 2023 г. № 399</w:t>
      </w:r>
      <w:r w:rsidR="003578F3" w:rsidRPr="003578F3">
        <w:rPr>
          <w:sz w:val="28"/>
          <w:szCs w:val="28"/>
        </w:rPr>
        <w:t xml:space="preserve">. </w:t>
      </w:r>
    </w:p>
    <w:p w14:paraId="4BAB6332" w14:textId="63E1648F" w:rsidR="003578F3" w:rsidRDefault="009320E9">
      <w:pPr>
        <w:pStyle w:val="a5"/>
        <w:pBdr>
          <w:top w:val="nil"/>
          <w:left w:val="nil"/>
          <w:bottom w:val="nil"/>
          <w:right w:val="nil"/>
          <w:between w:val="nil"/>
        </w:pBdr>
        <w:autoSpaceDE/>
        <w:autoSpaceDN/>
        <w:ind w:left="0" w:right="2" w:firstLine="709"/>
        <w:rPr>
          <w:sz w:val="28"/>
        </w:rPr>
      </w:pPr>
      <w:r w:rsidRPr="003578F3">
        <w:rPr>
          <w:sz w:val="28"/>
          <w:szCs w:val="28"/>
        </w:rPr>
        <w:t>1</w:t>
      </w:r>
      <w:r w:rsidR="007741FC">
        <w:rPr>
          <w:sz w:val="28"/>
          <w:szCs w:val="28"/>
        </w:rPr>
        <w:t>1</w:t>
      </w:r>
      <w:r w:rsidR="003578F3" w:rsidRPr="003578F3">
        <w:rPr>
          <w:sz w:val="28"/>
          <w:szCs w:val="28"/>
        </w:rPr>
        <w:t>.</w:t>
      </w:r>
      <w:r w:rsidR="003578F3" w:rsidRPr="00C70A73">
        <w:rPr>
          <w:sz w:val="28"/>
        </w:rPr>
        <w:t xml:space="preserve"> В случае отсутствия проектной документации по объекту капитального </w:t>
      </w:r>
      <w:r w:rsidR="003578F3" w:rsidRPr="00C70A73">
        <w:rPr>
          <w:sz w:val="28"/>
        </w:rPr>
        <w:lastRenderedPageBreak/>
        <w:t xml:space="preserve">строительства, строительство которого планируется осуществлять </w:t>
      </w:r>
      <w:r w:rsidR="003578F3" w:rsidRPr="003578F3">
        <w:rPr>
          <w:sz w:val="28"/>
          <w:szCs w:val="28"/>
        </w:rPr>
        <w:t>за предел</w:t>
      </w:r>
      <w:r w:rsidR="00056581">
        <w:rPr>
          <w:sz w:val="28"/>
          <w:szCs w:val="28"/>
        </w:rPr>
        <w:t>ами очередного финансового года</w:t>
      </w:r>
      <w:r w:rsidR="003578F3" w:rsidRPr="003578F3">
        <w:rPr>
          <w:sz w:val="28"/>
          <w:szCs w:val="28"/>
        </w:rPr>
        <w:t xml:space="preserve">, при планировании направления субсидий на цели, предусмотренные </w:t>
      </w:r>
      <w:r w:rsidR="00270E40" w:rsidRPr="00270E40">
        <w:rPr>
          <w:sz w:val="28"/>
          <w:szCs w:val="28"/>
        </w:rPr>
        <w:t>подпунктами «</w:t>
      </w:r>
      <w:r w:rsidR="00004A6A" w:rsidRPr="00270E40">
        <w:rPr>
          <w:sz w:val="28"/>
          <w:szCs w:val="28"/>
        </w:rPr>
        <w:t>б</w:t>
      </w:r>
      <w:r w:rsidR="00270E40" w:rsidRPr="00270E40">
        <w:rPr>
          <w:sz w:val="28"/>
          <w:szCs w:val="28"/>
        </w:rPr>
        <w:t>»</w:t>
      </w:r>
      <w:r w:rsidR="003578F3" w:rsidRPr="00270E40">
        <w:rPr>
          <w:sz w:val="28"/>
          <w:szCs w:val="28"/>
        </w:rPr>
        <w:t xml:space="preserve"> - </w:t>
      </w:r>
      <w:hyperlink w:anchor="Par475"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history="1">
        <w:r w:rsidR="00270E40" w:rsidRPr="00270E40">
          <w:rPr>
            <w:rStyle w:val="af1"/>
            <w:color w:val="auto"/>
            <w:sz w:val="28"/>
            <w:szCs w:val="28"/>
            <w:u w:val="none"/>
          </w:rPr>
          <w:t>«</w:t>
        </w:r>
        <w:r w:rsidR="00004A6A" w:rsidRPr="00270E40">
          <w:rPr>
            <w:rStyle w:val="af1"/>
            <w:color w:val="auto"/>
            <w:sz w:val="28"/>
            <w:szCs w:val="28"/>
            <w:u w:val="none"/>
          </w:rPr>
          <w:t>г</w:t>
        </w:r>
        <w:r w:rsidR="00270E40" w:rsidRPr="00270E40">
          <w:rPr>
            <w:rStyle w:val="af1"/>
            <w:color w:val="auto"/>
            <w:sz w:val="28"/>
            <w:szCs w:val="28"/>
            <w:u w:val="none"/>
          </w:rPr>
          <w:t>»</w:t>
        </w:r>
        <w:r w:rsidR="003578F3" w:rsidRPr="00270E40">
          <w:rPr>
            <w:rStyle w:val="af1"/>
            <w:color w:val="auto"/>
            <w:sz w:val="28"/>
            <w:szCs w:val="28"/>
            <w:u w:val="none"/>
          </w:rPr>
          <w:t xml:space="preserve"> пункта </w:t>
        </w:r>
        <w:r w:rsidR="00B133A3" w:rsidRPr="00270E40">
          <w:rPr>
            <w:rStyle w:val="af1"/>
            <w:color w:val="auto"/>
            <w:sz w:val="28"/>
            <w:szCs w:val="28"/>
            <w:u w:val="none"/>
          </w:rPr>
          <w:t>7</w:t>
        </w:r>
      </w:hyperlink>
      <w:r w:rsidR="003578F3" w:rsidRPr="00270E40">
        <w:rPr>
          <w:sz w:val="28"/>
        </w:rPr>
        <w:t xml:space="preserve"> настоящих </w:t>
      </w:r>
      <w:r w:rsidR="003578F3" w:rsidRPr="00C70A73">
        <w:rPr>
          <w:sz w:val="28"/>
        </w:rPr>
        <w:t>Правил, одновременно с заявкой представляется только копия утвержденного задания на проектирование.</w:t>
      </w:r>
    </w:p>
    <w:p w14:paraId="0DF20C74" w14:textId="77777777" w:rsidR="007F1056" w:rsidRDefault="00AC3F19">
      <w:pPr>
        <w:pStyle w:val="a5"/>
        <w:pBdr>
          <w:top w:val="nil"/>
          <w:left w:val="nil"/>
          <w:bottom w:val="nil"/>
          <w:right w:val="nil"/>
          <w:between w:val="nil"/>
        </w:pBdr>
        <w:autoSpaceDE/>
        <w:autoSpaceDN/>
        <w:ind w:left="0" w:right="2" w:firstLine="709"/>
        <w:rPr>
          <w:sz w:val="28"/>
          <w:szCs w:val="28"/>
        </w:rPr>
      </w:pPr>
      <w:r w:rsidRPr="00AC3F19">
        <w:rPr>
          <w:sz w:val="28"/>
          <w:szCs w:val="28"/>
        </w:rPr>
        <w:t xml:space="preserve">В случае </w:t>
      </w:r>
      <w:r>
        <w:rPr>
          <w:sz w:val="28"/>
          <w:szCs w:val="28"/>
        </w:rPr>
        <w:t xml:space="preserve">наличия в заявке </w:t>
      </w:r>
      <w:r w:rsidRPr="00BA1B29">
        <w:rPr>
          <w:sz w:val="28"/>
          <w:szCs w:val="28"/>
        </w:rPr>
        <w:t>объекта капитального строительства, в</w:t>
      </w:r>
      <w:r>
        <w:rPr>
          <w:sz w:val="28"/>
          <w:szCs w:val="28"/>
        </w:rPr>
        <w:t> </w:t>
      </w:r>
      <w:r w:rsidRPr="00BA1B29">
        <w:rPr>
          <w:sz w:val="28"/>
          <w:szCs w:val="28"/>
        </w:rPr>
        <w:t>отношении которого планируется заключение контракта, предметом которого является одновременно выполнение работ по проектированию, строительству и</w:t>
      </w:r>
      <w:r>
        <w:rPr>
          <w:sz w:val="28"/>
          <w:szCs w:val="28"/>
        </w:rPr>
        <w:t> </w:t>
      </w:r>
      <w:r w:rsidRPr="00BA1B29">
        <w:rPr>
          <w:sz w:val="28"/>
          <w:szCs w:val="28"/>
        </w:rPr>
        <w:t>вводу в эксплуатацию объектов капитального строительства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w:t>
      </w:r>
      <w:r>
        <w:rPr>
          <w:sz w:val="28"/>
          <w:szCs w:val="28"/>
          <w:lang w:val="en-US"/>
        </w:rPr>
        <w:t> </w:t>
      </w:r>
      <w:r w:rsidRPr="00BA1B29">
        <w:rPr>
          <w:sz w:val="28"/>
          <w:szCs w:val="28"/>
        </w:rPr>
        <w:t xml:space="preserve">муниципальных нужд, </w:t>
      </w:r>
      <w:r w:rsidRPr="00C70A73">
        <w:rPr>
          <w:sz w:val="28"/>
        </w:rPr>
        <w:t xml:space="preserve">одновременно с заявкой представляется </w:t>
      </w:r>
      <w:r w:rsidRPr="00BA1B29">
        <w:rPr>
          <w:sz w:val="28"/>
          <w:szCs w:val="28"/>
        </w:rPr>
        <w:t>копия заключения по результатам технологического и ценового аудита обоснования инвестиций, осуществляемых в</w:t>
      </w:r>
      <w:r>
        <w:rPr>
          <w:sz w:val="28"/>
          <w:szCs w:val="28"/>
          <w:lang w:val="en-US"/>
        </w:rPr>
        <w:t> </w:t>
      </w:r>
      <w:r w:rsidRPr="00BA1B29">
        <w:rPr>
          <w:sz w:val="28"/>
          <w:szCs w:val="28"/>
        </w:rPr>
        <w:t>инвестиционный проект по созданию такого объекта капитального строительства, полученного в порядке, предусмотренном Положением о</w:t>
      </w:r>
      <w:r>
        <w:rPr>
          <w:sz w:val="28"/>
          <w:szCs w:val="28"/>
          <w:lang w:val="en-US"/>
        </w:rPr>
        <w:t> </w:t>
      </w:r>
      <w:r w:rsidRPr="00BA1B29">
        <w:rPr>
          <w:sz w:val="28"/>
          <w:szCs w:val="28"/>
        </w:rPr>
        <w:t>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w:t>
      </w:r>
      <w:r>
        <w:rPr>
          <w:sz w:val="28"/>
          <w:szCs w:val="28"/>
          <w:lang w:val="en-US"/>
        </w:rPr>
        <w:t> </w:t>
      </w:r>
      <w:r w:rsidRPr="00BA1B29">
        <w:rPr>
          <w:sz w:val="28"/>
          <w:szCs w:val="28"/>
        </w:rPr>
        <w:t xml:space="preserve">проектированию, строительству и вводу в эксплуатацию объектов капитального строительства, утвержденным постановлением Правительства Российской Федерации от 12 мая 2017 года </w:t>
      </w:r>
      <w:r>
        <w:rPr>
          <w:sz w:val="28"/>
          <w:szCs w:val="28"/>
        </w:rPr>
        <w:t>№</w:t>
      </w:r>
      <w:r w:rsidRPr="00BA1B29">
        <w:rPr>
          <w:sz w:val="28"/>
          <w:szCs w:val="28"/>
        </w:rPr>
        <w:t xml:space="preserve"> 563.</w:t>
      </w:r>
      <w:r w:rsidR="00D84DD9">
        <w:rPr>
          <w:sz w:val="28"/>
          <w:szCs w:val="28"/>
        </w:rPr>
        <w:t xml:space="preserve"> </w:t>
      </w:r>
    </w:p>
    <w:p w14:paraId="7D6F1653" w14:textId="31462F0E" w:rsidR="003578F3" w:rsidRPr="004345C0" w:rsidRDefault="009320E9">
      <w:pPr>
        <w:pStyle w:val="a5"/>
        <w:pBdr>
          <w:top w:val="nil"/>
          <w:left w:val="nil"/>
          <w:bottom w:val="nil"/>
          <w:right w:val="nil"/>
          <w:between w:val="nil"/>
        </w:pBdr>
        <w:autoSpaceDE/>
        <w:autoSpaceDN/>
        <w:ind w:left="0" w:right="2" w:firstLine="709"/>
        <w:rPr>
          <w:sz w:val="28"/>
        </w:rPr>
      </w:pPr>
      <w:r w:rsidRPr="004345C0">
        <w:rPr>
          <w:sz w:val="28"/>
          <w:szCs w:val="28"/>
        </w:rPr>
        <w:t>1</w:t>
      </w:r>
      <w:r w:rsidR="007741FC">
        <w:rPr>
          <w:sz w:val="28"/>
          <w:szCs w:val="28"/>
        </w:rPr>
        <w:t>2</w:t>
      </w:r>
      <w:r w:rsidR="003578F3" w:rsidRPr="004345C0">
        <w:rPr>
          <w:sz w:val="28"/>
          <w:szCs w:val="28"/>
        </w:rPr>
        <w:t xml:space="preserve">. Предоставление субсидии на цели, указанные в </w:t>
      </w:r>
      <w:r w:rsidR="004345C0" w:rsidRPr="004345C0">
        <w:rPr>
          <w:sz w:val="28"/>
          <w:szCs w:val="28"/>
        </w:rPr>
        <w:t>подпунктах «</w:t>
      </w:r>
      <w:r w:rsidR="00341FE8" w:rsidRPr="004345C0">
        <w:rPr>
          <w:sz w:val="28"/>
          <w:szCs w:val="28"/>
        </w:rPr>
        <w:t>б</w:t>
      </w:r>
      <w:r w:rsidR="004345C0" w:rsidRPr="004345C0">
        <w:rPr>
          <w:sz w:val="28"/>
          <w:szCs w:val="28"/>
        </w:rPr>
        <w:t>»</w:t>
      </w:r>
      <w:r w:rsidR="003578F3" w:rsidRPr="004345C0">
        <w:rPr>
          <w:sz w:val="28"/>
          <w:szCs w:val="28"/>
        </w:rPr>
        <w:t xml:space="preserve"> - </w:t>
      </w:r>
      <w:hyperlink w:anchor="Par475"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history="1">
        <w:r w:rsidR="004345C0" w:rsidRPr="004345C0">
          <w:rPr>
            <w:rStyle w:val="af1"/>
            <w:color w:val="auto"/>
            <w:sz w:val="28"/>
            <w:szCs w:val="28"/>
            <w:u w:val="none"/>
          </w:rPr>
          <w:t>«</w:t>
        </w:r>
        <w:r w:rsidR="00341FE8" w:rsidRPr="004345C0">
          <w:rPr>
            <w:rStyle w:val="af1"/>
            <w:color w:val="auto"/>
            <w:sz w:val="28"/>
            <w:szCs w:val="28"/>
            <w:u w:val="none"/>
          </w:rPr>
          <w:t>г</w:t>
        </w:r>
        <w:r w:rsidR="004345C0" w:rsidRPr="004345C0">
          <w:rPr>
            <w:rStyle w:val="af1"/>
            <w:color w:val="auto"/>
            <w:sz w:val="28"/>
            <w:szCs w:val="28"/>
            <w:u w:val="none"/>
          </w:rPr>
          <w:t>»</w:t>
        </w:r>
        <w:r w:rsidR="00B133A3" w:rsidRPr="004345C0">
          <w:rPr>
            <w:rStyle w:val="af1"/>
            <w:color w:val="auto"/>
            <w:sz w:val="28"/>
            <w:szCs w:val="28"/>
            <w:u w:val="none"/>
          </w:rPr>
          <w:t xml:space="preserve"> пункта 7</w:t>
        </w:r>
      </w:hyperlink>
      <w:r w:rsidR="00B133A3" w:rsidRPr="004345C0">
        <w:rPr>
          <w:sz w:val="28"/>
        </w:rPr>
        <w:t xml:space="preserve"> </w:t>
      </w:r>
      <w:r w:rsidR="003578F3" w:rsidRPr="004345C0">
        <w:rPr>
          <w:sz w:val="28"/>
        </w:rPr>
        <w:t xml:space="preserve">настоящих Правил, осуществляется после представления </w:t>
      </w:r>
      <w:r w:rsidR="00834C7D">
        <w:rPr>
          <w:sz w:val="28"/>
        </w:rPr>
        <w:br/>
      </w:r>
      <w:r w:rsidR="003578F3" w:rsidRPr="004345C0">
        <w:rPr>
          <w:sz w:val="28"/>
        </w:rPr>
        <w:t>в</w:t>
      </w:r>
      <w:r w:rsidR="00667534">
        <w:rPr>
          <w:sz w:val="28"/>
        </w:rPr>
        <w:t xml:space="preserve"> </w:t>
      </w:r>
      <w:r w:rsidR="003578F3" w:rsidRPr="004345C0">
        <w:rPr>
          <w:sz w:val="28"/>
        </w:rPr>
        <w:t xml:space="preserve">Министерство строительства и жилищно-коммунального хозяйства Российской Федерации заявки и документов, указанных в </w:t>
      </w:r>
      <w:hyperlink w:anchor="Par498" w:tooltip="13. При планировании направления субсидий на цели, предусмотренные подпунктами &quot;г&quot; - &quot;е&quot; пункта 6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 w:history="1">
        <w:r w:rsidR="008F62C2" w:rsidRPr="004345C0">
          <w:rPr>
            <w:rStyle w:val="af1"/>
            <w:color w:val="auto"/>
            <w:sz w:val="28"/>
            <w:szCs w:val="28"/>
            <w:u w:val="none"/>
          </w:rPr>
          <w:t>пункте 10</w:t>
        </w:r>
      </w:hyperlink>
      <w:r w:rsidR="008F62C2" w:rsidRPr="004345C0">
        <w:rPr>
          <w:sz w:val="28"/>
        </w:rPr>
        <w:t xml:space="preserve"> </w:t>
      </w:r>
      <w:r w:rsidR="003578F3" w:rsidRPr="004345C0">
        <w:rPr>
          <w:sz w:val="28"/>
        </w:rPr>
        <w:t>настоящих Правил.</w:t>
      </w:r>
    </w:p>
    <w:p w14:paraId="29B87241" w14:textId="3991A42F" w:rsidR="003578F3" w:rsidRPr="003578F3" w:rsidRDefault="007741FC">
      <w:pPr>
        <w:pStyle w:val="a5"/>
        <w:pBdr>
          <w:top w:val="nil"/>
          <w:left w:val="nil"/>
          <w:bottom w:val="nil"/>
          <w:right w:val="nil"/>
          <w:between w:val="nil"/>
        </w:pBdr>
        <w:ind w:left="0" w:right="2" w:firstLine="709"/>
        <w:rPr>
          <w:sz w:val="28"/>
          <w:szCs w:val="28"/>
        </w:rPr>
      </w:pPr>
      <w:r w:rsidRPr="003578F3">
        <w:rPr>
          <w:sz w:val="28"/>
          <w:szCs w:val="28"/>
        </w:rPr>
        <w:t>1</w:t>
      </w:r>
      <w:r>
        <w:rPr>
          <w:sz w:val="28"/>
          <w:szCs w:val="28"/>
        </w:rPr>
        <w:t>3</w:t>
      </w:r>
      <w:r w:rsidR="003578F3" w:rsidRPr="003578F3">
        <w:rPr>
          <w:sz w:val="28"/>
          <w:szCs w:val="28"/>
        </w:rPr>
        <w:t>. Возмещение расходов бюджета субъекта Российской Федерации</w:t>
      </w:r>
      <w:r w:rsidR="00341FE8">
        <w:rPr>
          <w:sz w:val="28"/>
          <w:szCs w:val="28"/>
        </w:rPr>
        <w:t xml:space="preserve"> (муниципального образования)</w:t>
      </w:r>
      <w:r w:rsidR="003578F3" w:rsidRPr="003578F3">
        <w:rPr>
          <w:sz w:val="28"/>
          <w:szCs w:val="28"/>
        </w:rPr>
        <w:t xml:space="preserve"> по исполнению расходного обязательства субъекта Российской Федерации</w:t>
      </w:r>
      <w:r w:rsidR="00341FE8">
        <w:rPr>
          <w:sz w:val="28"/>
          <w:szCs w:val="28"/>
        </w:rPr>
        <w:t xml:space="preserve"> (муниципального образования)</w:t>
      </w:r>
      <w:r w:rsidR="003578F3" w:rsidRPr="003578F3">
        <w:rPr>
          <w:sz w:val="28"/>
          <w:szCs w:val="28"/>
        </w:rPr>
        <w:t xml:space="preserve">, в целях </w:t>
      </w:r>
      <w:proofErr w:type="spellStart"/>
      <w:r w:rsidR="003578F3" w:rsidRPr="003578F3">
        <w:rPr>
          <w:sz w:val="28"/>
          <w:szCs w:val="28"/>
        </w:rPr>
        <w:t>софинансирования</w:t>
      </w:r>
      <w:proofErr w:type="spellEnd"/>
      <w:r w:rsidR="003578F3" w:rsidRPr="003578F3">
        <w:rPr>
          <w:sz w:val="28"/>
          <w:szCs w:val="28"/>
        </w:rPr>
        <w:t xml:space="preserve"> которого предоставляется субсидия, производится после проверки Федеральным казначейством в порядке, установленном Министерством финансов Российской Федерации, документов, подтверждающих осуществление расходов бюджета субъекта Российской Федерации</w:t>
      </w:r>
      <w:r w:rsidR="00C1371F">
        <w:rPr>
          <w:sz w:val="28"/>
          <w:szCs w:val="28"/>
        </w:rPr>
        <w:t xml:space="preserve"> (муниципального образования)</w:t>
      </w:r>
      <w:r w:rsidR="003578F3" w:rsidRPr="003578F3">
        <w:rPr>
          <w:sz w:val="28"/>
          <w:szCs w:val="28"/>
        </w:rPr>
        <w:t>.</w:t>
      </w:r>
    </w:p>
    <w:p w14:paraId="2403E415" w14:textId="79C98506" w:rsidR="003578F3" w:rsidRPr="003578F3" w:rsidRDefault="007741FC">
      <w:pPr>
        <w:pStyle w:val="a5"/>
        <w:pBdr>
          <w:top w:val="nil"/>
          <w:left w:val="nil"/>
          <w:bottom w:val="nil"/>
          <w:right w:val="nil"/>
          <w:between w:val="nil"/>
        </w:pBdr>
        <w:ind w:left="0" w:right="2" w:firstLine="709"/>
        <w:rPr>
          <w:sz w:val="28"/>
          <w:szCs w:val="28"/>
        </w:rPr>
      </w:pPr>
      <w:r>
        <w:rPr>
          <w:sz w:val="28"/>
          <w:szCs w:val="28"/>
        </w:rPr>
        <w:t>14</w:t>
      </w:r>
      <w:r w:rsidR="003578F3" w:rsidRPr="003578F3">
        <w:rPr>
          <w:sz w:val="28"/>
          <w:szCs w:val="28"/>
        </w:rPr>
        <w:t>. Дублирование субсидии</w:t>
      </w:r>
      <w:r w:rsidR="00134685">
        <w:rPr>
          <w:sz w:val="28"/>
          <w:szCs w:val="28"/>
        </w:rPr>
        <w:t xml:space="preserve">, предоставленной </w:t>
      </w:r>
      <w:r w:rsidR="007637C3">
        <w:rPr>
          <w:sz w:val="28"/>
          <w:szCs w:val="28"/>
        </w:rPr>
        <w:t xml:space="preserve">в целях </w:t>
      </w:r>
      <w:proofErr w:type="spellStart"/>
      <w:r w:rsidR="007637C3">
        <w:rPr>
          <w:sz w:val="28"/>
          <w:szCs w:val="28"/>
        </w:rPr>
        <w:t>софинансирования</w:t>
      </w:r>
      <w:proofErr w:type="spellEnd"/>
      <w:r w:rsidR="007637C3">
        <w:rPr>
          <w:sz w:val="28"/>
          <w:szCs w:val="28"/>
        </w:rPr>
        <w:t xml:space="preserve"> расходных обязательств субъектов Российской Федерации, возникающих при реализации проектов по развитию территорий, </w:t>
      </w:r>
      <w:r w:rsidR="0013099B">
        <w:rPr>
          <w:sz w:val="28"/>
          <w:szCs w:val="28"/>
        </w:rPr>
        <w:t>предусматривающих</w:t>
      </w:r>
      <w:r w:rsidR="003578F3" w:rsidRPr="003578F3">
        <w:rPr>
          <w:sz w:val="28"/>
          <w:szCs w:val="28"/>
        </w:rPr>
        <w:t xml:space="preserve"> </w:t>
      </w:r>
      <w:r w:rsidR="007637C3">
        <w:rPr>
          <w:sz w:val="28"/>
          <w:szCs w:val="28"/>
        </w:rPr>
        <w:t xml:space="preserve">строительство (реконструкцию) </w:t>
      </w:r>
      <w:r w:rsidR="003578F3" w:rsidRPr="003578F3">
        <w:rPr>
          <w:sz w:val="28"/>
          <w:szCs w:val="28"/>
        </w:rPr>
        <w:t>одн</w:t>
      </w:r>
      <w:r w:rsidR="007637C3">
        <w:rPr>
          <w:sz w:val="28"/>
          <w:szCs w:val="28"/>
        </w:rPr>
        <w:t>ого</w:t>
      </w:r>
      <w:r w:rsidR="003578F3" w:rsidRPr="003578F3">
        <w:rPr>
          <w:sz w:val="28"/>
          <w:szCs w:val="28"/>
        </w:rPr>
        <w:t xml:space="preserve"> и то</w:t>
      </w:r>
      <w:r w:rsidR="007637C3">
        <w:rPr>
          <w:sz w:val="28"/>
          <w:szCs w:val="28"/>
        </w:rPr>
        <w:t>го</w:t>
      </w:r>
      <w:r w:rsidR="003578F3" w:rsidRPr="003578F3">
        <w:rPr>
          <w:sz w:val="28"/>
          <w:szCs w:val="28"/>
        </w:rPr>
        <w:t xml:space="preserve"> же объект</w:t>
      </w:r>
      <w:r w:rsidR="007637C3">
        <w:rPr>
          <w:sz w:val="28"/>
          <w:szCs w:val="28"/>
        </w:rPr>
        <w:t>а</w:t>
      </w:r>
      <w:r w:rsidR="003578F3" w:rsidRPr="003578F3">
        <w:rPr>
          <w:sz w:val="28"/>
          <w:szCs w:val="28"/>
        </w:rPr>
        <w:t xml:space="preserve"> капитального строительства</w:t>
      </w:r>
      <w:r w:rsidR="008F737A">
        <w:rPr>
          <w:sz w:val="28"/>
          <w:szCs w:val="28"/>
        </w:rPr>
        <w:t>,</w:t>
      </w:r>
      <w:r w:rsidR="003578F3" w:rsidRPr="003578F3">
        <w:rPr>
          <w:sz w:val="28"/>
          <w:szCs w:val="28"/>
        </w:rPr>
        <w:t xml:space="preserve"> в рамках федерального проекта</w:t>
      </w:r>
      <w:r w:rsidR="00341FE8">
        <w:rPr>
          <w:sz w:val="28"/>
          <w:szCs w:val="28"/>
        </w:rPr>
        <w:t>,</w:t>
      </w:r>
      <w:r w:rsidR="003578F3" w:rsidRPr="003578F3">
        <w:rPr>
          <w:sz w:val="28"/>
          <w:szCs w:val="28"/>
        </w:rPr>
        <w:t xml:space="preserve"> </w:t>
      </w:r>
      <w:r w:rsidR="00341FE8" w:rsidRPr="003578F3">
        <w:rPr>
          <w:sz w:val="28"/>
          <w:szCs w:val="28"/>
        </w:rPr>
        <w:t>иных мероприятий государственной программы</w:t>
      </w:r>
      <w:r w:rsidR="00341FE8">
        <w:rPr>
          <w:sz w:val="28"/>
          <w:szCs w:val="28"/>
        </w:rPr>
        <w:t>,</w:t>
      </w:r>
      <w:r w:rsidR="003578F3" w:rsidRPr="003578F3">
        <w:rPr>
          <w:sz w:val="28"/>
          <w:szCs w:val="28"/>
        </w:rPr>
        <w:t xml:space="preserve"> иных государственных программ </w:t>
      </w:r>
      <w:r w:rsidR="00454A80" w:rsidRPr="00C70A73">
        <w:rPr>
          <w:sz w:val="28"/>
          <w:szCs w:val="28"/>
        </w:rPr>
        <w:t>(</w:t>
      </w:r>
      <w:r w:rsidR="00454A80">
        <w:rPr>
          <w:sz w:val="28"/>
          <w:szCs w:val="28"/>
        </w:rPr>
        <w:t xml:space="preserve">мер государственной поддержки) </w:t>
      </w:r>
      <w:r w:rsidR="003578F3" w:rsidRPr="003578F3">
        <w:rPr>
          <w:sz w:val="28"/>
          <w:szCs w:val="28"/>
        </w:rPr>
        <w:t xml:space="preserve">не допускается. </w:t>
      </w:r>
    </w:p>
    <w:p w14:paraId="0FC62FD1" w14:textId="1E4F5807" w:rsidR="003578F3" w:rsidRPr="00C70A73" w:rsidRDefault="007741FC">
      <w:pPr>
        <w:pStyle w:val="a5"/>
        <w:pBdr>
          <w:top w:val="nil"/>
          <w:left w:val="nil"/>
          <w:bottom w:val="nil"/>
          <w:right w:val="nil"/>
          <w:between w:val="nil"/>
        </w:pBdr>
        <w:autoSpaceDE/>
        <w:autoSpaceDN/>
        <w:ind w:left="0" w:right="2" w:firstLine="709"/>
        <w:rPr>
          <w:sz w:val="28"/>
        </w:rPr>
      </w:pPr>
      <w:r w:rsidRPr="003578F3">
        <w:rPr>
          <w:sz w:val="28"/>
          <w:szCs w:val="28"/>
        </w:rPr>
        <w:t>1</w:t>
      </w:r>
      <w:r>
        <w:rPr>
          <w:sz w:val="28"/>
          <w:szCs w:val="28"/>
        </w:rPr>
        <w:t>5</w:t>
      </w:r>
      <w:r w:rsidR="003578F3" w:rsidRPr="003578F3">
        <w:rPr>
          <w:sz w:val="28"/>
          <w:szCs w:val="28"/>
        </w:rPr>
        <w:t xml:space="preserve">. </w:t>
      </w:r>
      <w:bookmarkStart w:id="19" w:name="Par518"/>
      <w:bookmarkEnd w:id="19"/>
      <w:r w:rsidR="003578F3" w:rsidRPr="00C70A73">
        <w:rPr>
          <w:sz w:val="28"/>
        </w:rPr>
        <w:t>Адресное (</w:t>
      </w:r>
      <w:proofErr w:type="spellStart"/>
      <w:r w:rsidR="003578F3" w:rsidRPr="00C70A73">
        <w:rPr>
          <w:sz w:val="28"/>
        </w:rPr>
        <w:t>пообъектное</w:t>
      </w:r>
      <w:proofErr w:type="spellEnd"/>
      <w:r w:rsidR="003578F3" w:rsidRPr="00C70A73">
        <w:rPr>
          <w:sz w:val="28"/>
        </w:rPr>
        <w:t>) распределение субсидий</w:t>
      </w:r>
      <w:r w:rsidR="00A139D5">
        <w:rPr>
          <w:sz w:val="28"/>
        </w:rPr>
        <w:t>, предоставленных</w:t>
      </w:r>
      <w:r w:rsidR="007637C3">
        <w:rPr>
          <w:sz w:val="28"/>
        </w:rPr>
        <w:t xml:space="preserve"> в целях </w:t>
      </w:r>
      <w:proofErr w:type="spellStart"/>
      <w:r w:rsidR="007637C3">
        <w:rPr>
          <w:sz w:val="28"/>
        </w:rPr>
        <w:t>софинансирования</w:t>
      </w:r>
      <w:proofErr w:type="spellEnd"/>
      <w:r w:rsidR="007637C3">
        <w:rPr>
          <w:sz w:val="28"/>
        </w:rPr>
        <w:t xml:space="preserve"> расходных обязательств субъектов Российской Федерации, возникающих при реализации проектов по развитию территорий, </w:t>
      </w:r>
      <w:r w:rsidR="0013099B">
        <w:rPr>
          <w:sz w:val="28"/>
        </w:rPr>
        <w:t>предусматривающих</w:t>
      </w:r>
      <w:r w:rsidR="005F01F7">
        <w:rPr>
          <w:sz w:val="28"/>
        </w:rPr>
        <w:t xml:space="preserve"> строительство (реконструкцию) </w:t>
      </w:r>
      <w:r w:rsidR="003578F3" w:rsidRPr="00C70A73">
        <w:rPr>
          <w:sz w:val="28"/>
        </w:rPr>
        <w:t>объект</w:t>
      </w:r>
      <w:r w:rsidR="005F01F7">
        <w:rPr>
          <w:sz w:val="28"/>
        </w:rPr>
        <w:t>ов</w:t>
      </w:r>
      <w:r w:rsidR="003578F3" w:rsidRPr="00C70A73">
        <w:rPr>
          <w:sz w:val="28"/>
        </w:rPr>
        <w:t xml:space="preserve"> капитального </w:t>
      </w:r>
      <w:r w:rsidR="003578F3" w:rsidRPr="00C70A73">
        <w:rPr>
          <w:sz w:val="28"/>
        </w:rPr>
        <w:lastRenderedPageBreak/>
        <w:t>строительства</w:t>
      </w:r>
      <w:r w:rsidR="0013099B">
        <w:rPr>
          <w:sz w:val="28"/>
        </w:rPr>
        <w:t>,</w:t>
      </w:r>
      <w:r w:rsidR="005F01F7">
        <w:rPr>
          <w:sz w:val="28"/>
        </w:rPr>
        <w:t xml:space="preserve"> </w:t>
      </w:r>
      <w:r w:rsidR="003578F3" w:rsidRPr="00C70A73">
        <w:rPr>
          <w:sz w:val="28"/>
        </w:rPr>
        <w:t xml:space="preserve">определяется в соответствии с пунктом </w:t>
      </w:r>
      <w:r w:rsidR="008D795C">
        <w:rPr>
          <w:sz w:val="28"/>
          <w:szCs w:val="28"/>
        </w:rPr>
        <w:t>5</w:t>
      </w:r>
      <w:r w:rsidR="008043C2" w:rsidRPr="00C70A73">
        <w:rPr>
          <w:sz w:val="28"/>
        </w:rPr>
        <w:t xml:space="preserve"> </w:t>
      </w:r>
      <w:r w:rsidR="003578F3" w:rsidRPr="00C70A73">
        <w:rPr>
          <w:sz w:val="28"/>
        </w:rPr>
        <w:t>Правил предоставления субсидий.</w:t>
      </w:r>
    </w:p>
    <w:p w14:paraId="41251362" w14:textId="01232D26" w:rsidR="003578F3" w:rsidRPr="00C70A73" w:rsidRDefault="003578F3">
      <w:pPr>
        <w:pStyle w:val="a5"/>
        <w:pBdr>
          <w:top w:val="nil"/>
          <w:left w:val="nil"/>
          <w:bottom w:val="nil"/>
          <w:right w:val="nil"/>
          <w:between w:val="nil"/>
        </w:pBdr>
        <w:autoSpaceDE/>
        <w:autoSpaceDN/>
        <w:ind w:left="0" w:right="2" w:firstLine="709"/>
        <w:rPr>
          <w:sz w:val="28"/>
        </w:rPr>
      </w:pPr>
      <w:r w:rsidRPr="00C70A73">
        <w:rPr>
          <w:sz w:val="28"/>
        </w:rPr>
        <w:t xml:space="preserve">В случае необходимости внесения изменений в проектную документацию объекта капитального строительства, включенного в указанное в </w:t>
      </w:r>
      <w:r w:rsidRPr="003578F3">
        <w:rPr>
          <w:sz w:val="28"/>
          <w:szCs w:val="28"/>
        </w:rPr>
        <w:t xml:space="preserve">абзаце </w:t>
      </w:r>
      <w:r w:rsidR="00341FE8">
        <w:rPr>
          <w:sz w:val="28"/>
          <w:szCs w:val="28"/>
        </w:rPr>
        <w:t>первом</w:t>
      </w:r>
      <w:r w:rsidRPr="00C70A73">
        <w:rPr>
          <w:sz w:val="28"/>
        </w:rPr>
        <w:t xml:space="preserve"> настоящего пункта адресное (</w:t>
      </w:r>
      <w:proofErr w:type="spellStart"/>
      <w:r w:rsidRPr="00C70A73">
        <w:rPr>
          <w:sz w:val="28"/>
        </w:rPr>
        <w:t>пообъектное</w:t>
      </w:r>
      <w:proofErr w:type="spellEnd"/>
      <w:r w:rsidRPr="00C70A73">
        <w:rPr>
          <w:sz w:val="28"/>
        </w:rPr>
        <w:t xml:space="preserve">) распределение, техническое задание на подготовку изменений в проектную документацию согласовывается </w:t>
      </w:r>
      <w:r w:rsidR="00834C7D">
        <w:rPr>
          <w:sz w:val="28"/>
        </w:rPr>
        <w:br/>
      </w:r>
      <w:r w:rsidRPr="00C70A73">
        <w:rPr>
          <w:sz w:val="28"/>
        </w:rPr>
        <w:t>с</w:t>
      </w:r>
      <w:r w:rsidR="00500D0D">
        <w:rPr>
          <w:sz w:val="28"/>
        </w:rPr>
        <w:t xml:space="preserve"> </w:t>
      </w:r>
      <w:r w:rsidRPr="00C70A73">
        <w:rPr>
          <w:sz w:val="28"/>
        </w:rPr>
        <w:t xml:space="preserve">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w:t>
      </w:r>
      <w:r w:rsidR="00CF00F6">
        <w:rPr>
          <w:sz w:val="28"/>
        </w:rPr>
        <w:br/>
      </w:r>
      <w:r w:rsidRPr="00C70A73">
        <w:rPr>
          <w:sz w:val="28"/>
        </w:rPr>
        <w:t>и</w:t>
      </w:r>
      <w:r w:rsidR="00500D0D">
        <w:rPr>
          <w:sz w:val="28"/>
        </w:rPr>
        <w:t xml:space="preserve"> </w:t>
      </w:r>
      <w:r w:rsidRPr="00C70A73">
        <w:rPr>
          <w:sz w:val="28"/>
        </w:rPr>
        <w:t xml:space="preserve">жилищно-коммунального хозяйства Российской Федерации повторно представляются документы и сведения, предусмотренные </w:t>
      </w:r>
      <w:hyperlink w:anchor="Par498" w:tooltip="13. При планировании направления субсидий на цели, предусмотренные подпунктами &quot;г&quot; - &quot;е&quot; пункта 6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 w:history="1">
        <w:r w:rsidR="008F62C2" w:rsidRPr="00FC6411">
          <w:rPr>
            <w:rStyle w:val="af1"/>
            <w:color w:val="auto"/>
            <w:sz w:val="28"/>
            <w:szCs w:val="28"/>
            <w:u w:val="none"/>
          </w:rPr>
          <w:t>пунктом 10</w:t>
        </w:r>
      </w:hyperlink>
      <w:r w:rsidR="008F62C2" w:rsidRPr="00FC6411">
        <w:rPr>
          <w:sz w:val="28"/>
        </w:rPr>
        <w:t xml:space="preserve"> </w:t>
      </w:r>
      <w:r w:rsidRPr="00FC6411">
        <w:rPr>
          <w:sz w:val="28"/>
        </w:rPr>
        <w:t>настоящих Правил, по такому объекту капитального строительства</w:t>
      </w:r>
      <w:r w:rsidRPr="00C70A73">
        <w:rPr>
          <w:sz w:val="28"/>
        </w:rPr>
        <w:t>.</w:t>
      </w:r>
    </w:p>
    <w:p w14:paraId="466561C1" w14:textId="02B93F04" w:rsidR="003578F3" w:rsidRDefault="007741FC">
      <w:pPr>
        <w:pStyle w:val="a5"/>
        <w:pBdr>
          <w:top w:val="nil"/>
          <w:left w:val="nil"/>
          <w:bottom w:val="nil"/>
          <w:right w:val="nil"/>
          <w:between w:val="nil"/>
        </w:pBdr>
        <w:autoSpaceDE/>
        <w:autoSpaceDN/>
        <w:ind w:left="0" w:right="2" w:firstLine="709"/>
        <w:rPr>
          <w:sz w:val="28"/>
        </w:rPr>
      </w:pPr>
      <w:bookmarkStart w:id="20" w:name="Par513"/>
      <w:bookmarkStart w:id="21" w:name="Par523"/>
      <w:bookmarkEnd w:id="20"/>
      <w:bookmarkEnd w:id="21"/>
      <w:r>
        <w:rPr>
          <w:sz w:val="28"/>
          <w:szCs w:val="28"/>
        </w:rPr>
        <w:t>16</w:t>
      </w:r>
      <w:r w:rsidR="003578F3" w:rsidRPr="00C70A73">
        <w:rPr>
          <w:sz w:val="28"/>
        </w:rPr>
        <w:t>. Субсидия распределяется между субъект</w:t>
      </w:r>
      <w:r w:rsidR="005D620B">
        <w:rPr>
          <w:sz w:val="28"/>
        </w:rPr>
        <w:t>ами</w:t>
      </w:r>
      <w:r w:rsidR="003578F3" w:rsidRPr="00C70A73">
        <w:rPr>
          <w:sz w:val="28"/>
        </w:rPr>
        <w:t xml:space="preserve"> Российской Федерации на </w:t>
      </w:r>
      <w:r w:rsidR="003578F3" w:rsidRPr="003578F3">
        <w:rPr>
          <w:sz w:val="28"/>
          <w:szCs w:val="28"/>
        </w:rPr>
        <w:t>период</w:t>
      </w:r>
      <w:r w:rsidR="00E57E90">
        <w:rPr>
          <w:sz w:val="28"/>
          <w:szCs w:val="28"/>
        </w:rPr>
        <w:t>, определенный Министерством строительства и жилищно-коммунального хозяйства Российской Федерации</w:t>
      </w:r>
      <w:r w:rsidR="00DD6179">
        <w:rPr>
          <w:sz w:val="28"/>
          <w:szCs w:val="28"/>
        </w:rPr>
        <w:t>,</w:t>
      </w:r>
      <w:r w:rsidR="003578F3" w:rsidRPr="00C70A73">
        <w:rPr>
          <w:sz w:val="28"/>
        </w:rPr>
        <w:t xml:space="preserve"> </w:t>
      </w:r>
      <w:r w:rsidR="00DB65A7">
        <w:rPr>
          <w:sz w:val="28"/>
        </w:rPr>
        <w:t xml:space="preserve">в рамках срока реализации федерального проекта </w:t>
      </w:r>
      <w:r w:rsidR="003578F3" w:rsidRPr="00C70A73">
        <w:rPr>
          <w:sz w:val="28"/>
        </w:rPr>
        <w:t xml:space="preserve">на основании </w:t>
      </w:r>
      <w:r w:rsidR="003578F3" w:rsidRPr="0054104F">
        <w:rPr>
          <w:sz w:val="28"/>
          <w:szCs w:val="28"/>
        </w:rPr>
        <w:t>коэффициента результативности</w:t>
      </w:r>
      <w:r w:rsidR="003578F3" w:rsidRPr="003578F3">
        <w:rPr>
          <w:sz w:val="28"/>
          <w:szCs w:val="28"/>
        </w:rPr>
        <w:t xml:space="preserve"> использования субсидии</w:t>
      </w:r>
      <w:r w:rsidR="00E937ED">
        <w:rPr>
          <w:sz w:val="28"/>
          <w:szCs w:val="28"/>
        </w:rPr>
        <w:t xml:space="preserve"> </w:t>
      </w:r>
      <w:r w:rsidR="00E937ED" w:rsidRPr="00E937ED">
        <w:rPr>
          <w:sz w:val="28"/>
          <w:szCs w:val="28"/>
        </w:rPr>
        <w:t>(</w:t>
      </w:r>
      <w:proofErr w:type="spellStart"/>
      <w:r w:rsidR="00E937ED" w:rsidRPr="00E937ED">
        <w:rPr>
          <w:sz w:val="28"/>
          <w:szCs w:val="28"/>
        </w:rPr>
        <w:t>K</w:t>
      </w:r>
      <w:r w:rsidR="00E937ED" w:rsidRPr="00E937ED">
        <w:rPr>
          <w:sz w:val="28"/>
          <w:szCs w:val="28"/>
          <w:vertAlign w:val="subscript"/>
        </w:rPr>
        <w:t>i</w:t>
      </w:r>
      <w:proofErr w:type="spellEnd"/>
      <w:r w:rsidR="00E937ED" w:rsidRPr="00E937ED">
        <w:rPr>
          <w:sz w:val="28"/>
          <w:szCs w:val="28"/>
        </w:rPr>
        <w:t>)</w:t>
      </w:r>
      <w:r w:rsidR="00E937ED">
        <w:rPr>
          <w:sz w:val="28"/>
          <w:szCs w:val="28"/>
        </w:rPr>
        <w:t xml:space="preserve"> </w:t>
      </w:r>
      <w:r w:rsidR="003578F3" w:rsidRPr="003578F3">
        <w:rPr>
          <w:sz w:val="28"/>
          <w:szCs w:val="28"/>
        </w:rPr>
        <w:t>по</w:t>
      </w:r>
      <w:r w:rsidR="005F7608">
        <w:rPr>
          <w:sz w:val="28"/>
          <w:szCs w:val="28"/>
        </w:rPr>
        <w:t xml:space="preserve"> </w:t>
      </w:r>
      <w:r w:rsidR="003578F3" w:rsidRPr="003578F3">
        <w:rPr>
          <w:sz w:val="28"/>
          <w:szCs w:val="28"/>
        </w:rPr>
        <w:t>каждому включенному в заявку проекту по развитию территорий</w:t>
      </w:r>
      <w:r w:rsidR="008879E2">
        <w:rPr>
          <w:sz w:val="28"/>
          <w:szCs w:val="28"/>
        </w:rPr>
        <w:t>, определяемого</w:t>
      </w:r>
      <w:r w:rsidR="005F7608">
        <w:rPr>
          <w:sz w:val="28"/>
          <w:szCs w:val="28"/>
        </w:rPr>
        <w:t xml:space="preserve"> по следующей формуле</w:t>
      </w:r>
      <w:r w:rsidR="003578F3" w:rsidRPr="00C70A73">
        <w:rPr>
          <w:sz w:val="28"/>
        </w:rPr>
        <w:t>:</w:t>
      </w:r>
    </w:p>
    <w:p w14:paraId="0EBBEF0B" w14:textId="0EFE46B1" w:rsidR="005306A8" w:rsidRDefault="005306A8">
      <w:pPr>
        <w:pStyle w:val="a5"/>
        <w:pBdr>
          <w:top w:val="nil"/>
          <w:left w:val="nil"/>
          <w:bottom w:val="nil"/>
          <w:right w:val="nil"/>
          <w:between w:val="nil"/>
        </w:pBdr>
        <w:autoSpaceDE/>
        <w:autoSpaceDN/>
        <w:ind w:left="0" w:right="2" w:firstLine="709"/>
        <w:rPr>
          <w:sz w:val="28"/>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063"/>
        <w:gridCol w:w="1165"/>
      </w:tblGrid>
      <w:tr w:rsidR="00500578" w:rsidRPr="00C70A73" w14:paraId="79F731B6" w14:textId="77777777" w:rsidTr="00004C65">
        <w:trPr>
          <w:jc w:val="center"/>
        </w:trPr>
        <w:tc>
          <w:tcPr>
            <w:tcW w:w="988" w:type="dxa"/>
            <w:vMerge w:val="restart"/>
            <w:shd w:val="clear" w:color="auto" w:fill="auto"/>
            <w:vAlign w:val="center"/>
          </w:tcPr>
          <w:p w14:paraId="0357EED7" w14:textId="77777777" w:rsidR="00500578" w:rsidRPr="00AC4D7C" w:rsidRDefault="00500578" w:rsidP="00004C65">
            <w:pPr>
              <w:pStyle w:val="a5"/>
              <w:autoSpaceDE/>
              <w:autoSpaceDN/>
              <w:ind w:left="284" w:right="-396" w:firstLine="0"/>
              <w:rPr>
                <w:sz w:val="28"/>
                <w:szCs w:val="28"/>
              </w:rPr>
            </w:pPr>
            <w:r w:rsidRPr="00C70A73">
              <w:rPr>
                <w:sz w:val="28"/>
                <w:szCs w:val="28"/>
                <w:lang w:val="en-US"/>
              </w:rPr>
              <w:t>Ki =</w:t>
            </w:r>
          </w:p>
        </w:tc>
        <w:tc>
          <w:tcPr>
            <w:tcW w:w="1063" w:type="dxa"/>
            <w:tcBorders>
              <w:bottom w:val="single" w:sz="4" w:space="0" w:color="auto"/>
            </w:tcBorders>
            <w:shd w:val="clear" w:color="auto" w:fill="auto"/>
          </w:tcPr>
          <w:p w14:paraId="5F7256B7" w14:textId="77777777" w:rsidR="00500578" w:rsidRPr="00AC4D7C" w:rsidRDefault="00500578" w:rsidP="00004C65">
            <w:pPr>
              <w:pStyle w:val="a5"/>
              <w:autoSpaceDE/>
              <w:autoSpaceDN/>
              <w:ind w:left="0" w:right="2" w:firstLine="0"/>
              <w:jc w:val="center"/>
              <w:rPr>
                <w:sz w:val="28"/>
                <w:szCs w:val="28"/>
              </w:rPr>
            </w:pPr>
            <w:r w:rsidRPr="00C70A73">
              <w:rPr>
                <w:sz w:val="28"/>
                <w:szCs w:val="28"/>
                <w:lang w:val="en-US"/>
              </w:rPr>
              <w:t>Vi</w:t>
            </w:r>
          </w:p>
        </w:tc>
        <w:tc>
          <w:tcPr>
            <w:tcW w:w="1165" w:type="dxa"/>
            <w:vMerge w:val="restart"/>
            <w:shd w:val="clear" w:color="auto" w:fill="auto"/>
            <w:vAlign w:val="center"/>
          </w:tcPr>
          <w:p w14:paraId="4075958E" w14:textId="77777777" w:rsidR="00500578" w:rsidRPr="00627B9C" w:rsidRDefault="00500578" w:rsidP="00004C65">
            <w:pPr>
              <w:pStyle w:val="a5"/>
              <w:autoSpaceDE/>
              <w:autoSpaceDN/>
              <w:ind w:left="-33" w:right="-250" w:firstLine="0"/>
              <w:rPr>
                <w:sz w:val="28"/>
                <w:szCs w:val="28"/>
              </w:rPr>
            </w:pPr>
            <w:r w:rsidRPr="00AC4D7C">
              <w:rPr>
                <w:sz w:val="28"/>
                <w:szCs w:val="28"/>
                <w:lang w:val="en-US"/>
              </w:rPr>
              <w:t>×</w:t>
            </w:r>
            <w:proofErr w:type="spellStart"/>
            <w:r w:rsidRPr="00C70A73">
              <w:rPr>
                <w:sz w:val="28"/>
                <w:szCs w:val="28"/>
                <w:lang w:val="en-US"/>
              </w:rPr>
              <w:t>Ko</w:t>
            </w:r>
            <w:proofErr w:type="spellEnd"/>
            <w:r>
              <w:rPr>
                <w:sz w:val="28"/>
                <w:szCs w:val="28"/>
              </w:rPr>
              <w:t>,</w:t>
            </w:r>
          </w:p>
        </w:tc>
      </w:tr>
      <w:tr w:rsidR="00500578" w14:paraId="1336334B" w14:textId="77777777" w:rsidTr="00004C65">
        <w:trPr>
          <w:jc w:val="center"/>
        </w:trPr>
        <w:tc>
          <w:tcPr>
            <w:tcW w:w="988" w:type="dxa"/>
            <w:vMerge/>
          </w:tcPr>
          <w:p w14:paraId="1B3B1E1D" w14:textId="77777777" w:rsidR="00500578" w:rsidRPr="00C70A73" w:rsidRDefault="00500578" w:rsidP="004E6A69">
            <w:pPr>
              <w:pStyle w:val="a5"/>
              <w:autoSpaceDE/>
              <w:autoSpaceDN/>
              <w:ind w:left="0" w:right="2" w:firstLine="709"/>
              <w:rPr>
                <w:sz w:val="28"/>
                <w:szCs w:val="28"/>
              </w:rPr>
            </w:pPr>
          </w:p>
        </w:tc>
        <w:tc>
          <w:tcPr>
            <w:tcW w:w="1063" w:type="dxa"/>
            <w:tcBorders>
              <w:top w:val="single" w:sz="4" w:space="0" w:color="auto"/>
            </w:tcBorders>
          </w:tcPr>
          <w:p w14:paraId="45FEEFEA" w14:textId="77777777" w:rsidR="00500578" w:rsidRDefault="00500578" w:rsidP="00004C65">
            <w:pPr>
              <w:pStyle w:val="a5"/>
              <w:autoSpaceDE/>
              <w:autoSpaceDN/>
              <w:ind w:left="0" w:right="2" w:firstLine="0"/>
              <w:jc w:val="center"/>
              <w:rPr>
                <w:sz w:val="28"/>
                <w:szCs w:val="28"/>
              </w:rPr>
            </w:pPr>
            <w:proofErr w:type="spellStart"/>
            <w:r w:rsidRPr="00C70A73">
              <w:rPr>
                <w:sz w:val="28"/>
                <w:szCs w:val="28"/>
                <w:lang w:val="en-US"/>
              </w:rPr>
              <w:t>Si</w:t>
            </w:r>
            <w:r>
              <w:rPr>
                <w:sz w:val="28"/>
                <w:szCs w:val="28"/>
                <w:lang w:val="en-US"/>
              </w:rPr>
              <w:t>×</w:t>
            </w:r>
            <w:r w:rsidRPr="00C70A73">
              <w:rPr>
                <w:sz w:val="28"/>
                <w:szCs w:val="28"/>
                <w:lang w:val="en-US"/>
              </w:rPr>
              <w:t>Yi</w:t>
            </w:r>
            <w:proofErr w:type="spellEnd"/>
          </w:p>
        </w:tc>
        <w:tc>
          <w:tcPr>
            <w:tcW w:w="1165" w:type="dxa"/>
            <w:vMerge/>
          </w:tcPr>
          <w:p w14:paraId="6046B262" w14:textId="77777777" w:rsidR="00500578" w:rsidRDefault="00500578" w:rsidP="004E6A69">
            <w:pPr>
              <w:pStyle w:val="a5"/>
              <w:autoSpaceDE/>
              <w:autoSpaceDN/>
              <w:ind w:left="0" w:right="2" w:firstLine="709"/>
              <w:rPr>
                <w:sz w:val="28"/>
                <w:szCs w:val="28"/>
              </w:rPr>
            </w:pPr>
          </w:p>
        </w:tc>
      </w:tr>
    </w:tbl>
    <w:p w14:paraId="215A87FC" w14:textId="72CB1F3C" w:rsidR="00500578" w:rsidRPr="00C70A73" w:rsidRDefault="00500578" w:rsidP="004E6A69">
      <w:pPr>
        <w:pStyle w:val="a5"/>
        <w:pBdr>
          <w:top w:val="nil"/>
          <w:left w:val="nil"/>
          <w:bottom w:val="nil"/>
          <w:right w:val="nil"/>
          <w:between w:val="nil"/>
        </w:pBdr>
        <w:autoSpaceDE/>
        <w:autoSpaceDN/>
        <w:ind w:left="0" w:right="2" w:firstLine="709"/>
        <w:rPr>
          <w:sz w:val="28"/>
        </w:rPr>
      </w:pPr>
    </w:p>
    <w:p w14:paraId="291F89D1" w14:textId="77777777" w:rsidR="00500578" w:rsidRPr="00C70A73" w:rsidRDefault="00500578" w:rsidP="004E6A69">
      <w:pPr>
        <w:pStyle w:val="a5"/>
        <w:pBdr>
          <w:top w:val="nil"/>
          <w:left w:val="nil"/>
          <w:bottom w:val="nil"/>
          <w:right w:val="nil"/>
          <w:between w:val="nil"/>
        </w:pBdr>
        <w:autoSpaceDE/>
        <w:autoSpaceDN/>
        <w:ind w:left="0" w:right="2" w:firstLine="709"/>
        <w:rPr>
          <w:sz w:val="28"/>
        </w:rPr>
      </w:pPr>
      <w:r w:rsidRPr="00C70A73">
        <w:rPr>
          <w:sz w:val="28"/>
        </w:rPr>
        <w:t>где:</w:t>
      </w:r>
    </w:p>
    <w:p w14:paraId="39F6E467" w14:textId="77777777" w:rsidR="00500578" w:rsidRPr="00C70A73" w:rsidRDefault="00500578" w:rsidP="004E6A69">
      <w:pPr>
        <w:pStyle w:val="a5"/>
        <w:pBdr>
          <w:top w:val="nil"/>
          <w:left w:val="nil"/>
          <w:bottom w:val="nil"/>
          <w:right w:val="nil"/>
          <w:between w:val="nil"/>
        </w:pBdr>
        <w:autoSpaceDE/>
        <w:autoSpaceDN/>
        <w:ind w:left="0" w:right="2" w:firstLine="709"/>
        <w:rPr>
          <w:sz w:val="28"/>
        </w:rPr>
      </w:pPr>
      <w:proofErr w:type="spellStart"/>
      <w:r w:rsidRPr="00C70A73">
        <w:rPr>
          <w:sz w:val="28"/>
        </w:rPr>
        <w:t>V</w:t>
      </w:r>
      <w:r w:rsidRPr="00C70A73">
        <w:rPr>
          <w:sz w:val="28"/>
          <w:vertAlign w:val="subscript"/>
        </w:rPr>
        <w:t>i</w:t>
      </w:r>
      <w:proofErr w:type="spellEnd"/>
      <w:r w:rsidRPr="00C70A73">
        <w:rPr>
          <w:sz w:val="28"/>
        </w:rPr>
        <w:t xml:space="preserve"> - плановый объем ввода жилья по i-</w:t>
      </w:r>
      <w:proofErr w:type="spellStart"/>
      <w:r w:rsidRPr="00C70A73">
        <w:rPr>
          <w:sz w:val="28"/>
        </w:rPr>
        <w:t>му</w:t>
      </w:r>
      <w:proofErr w:type="spellEnd"/>
      <w:r w:rsidRPr="00C70A73">
        <w:rPr>
          <w:sz w:val="28"/>
        </w:rPr>
        <w:t xml:space="preserve"> проекту по развитию территорий в </w:t>
      </w:r>
      <w:r w:rsidRPr="003578F3">
        <w:rPr>
          <w:sz w:val="28"/>
          <w:szCs w:val="28"/>
        </w:rPr>
        <w:t>периоде</w:t>
      </w:r>
      <w:r>
        <w:rPr>
          <w:sz w:val="28"/>
          <w:szCs w:val="28"/>
        </w:rPr>
        <w:t>, на который осуществляется отбор проектов</w:t>
      </w:r>
      <w:r w:rsidRPr="00C70A73">
        <w:rPr>
          <w:sz w:val="28"/>
          <w:szCs w:val="28"/>
        </w:rPr>
        <w:t xml:space="preserve">; </w:t>
      </w:r>
    </w:p>
    <w:p w14:paraId="4FA51637" w14:textId="412F5E7B" w:rsidR="00500578" w:rsidRPr="00C70A73" w:rsidRDefault="00500578" w:rsidP="004E6A69">
      <w:pPr>
        <w:pStyle w:val="a5"/>
        <w:pBdr>
          <w:top w:val="nil"/>
          <w:left w:val="nil"/>
          <w:bottom w:val="nil"/>
          <w:right w:val="nil"/>
          <w:between w:val="nil"/>
        </w:pBdr>
        <w:autoSpaceDE/>
        <w:autoSpaceDN/>
        <w:ind w:left="0" w:right="2" w:firstLine="709"/>
        <w:rPr>
          <w:sz w:val="28"/>
        </w:rPr>
      </w:pPr>
      <w:proofErr w:type="spellStart"/>
      <w:r w:rsidRPr="00C70A73">
        <w:rPr>
          <w:sz w:val="28"/>
        </w:rPr>
        <w:t>S</w:t>
      </w:r>
      <w:r w:rsidRPr="00C70A73">
        <w:rPr>
          <w:sz w:val="28"/>
          <w:vertAlign w:val="subscript"/>
        </w:rPr>
        <w:t>i</w:t>
      </w:r>
      <w:proofErr w:type="spellEnd"/>
      <w:r w:rsidRPr="00C70A73">
        <w:rPr>
          <w:sz w:val="28"/>
        </w:rPr>
        <w:t xml:space="preserve"> - планируемый субъектом Российской Федерации объем бюджетных </w:t>
      </w:r>
      <w:r w:rsidRPr="003578F3">
        <w:rPr>
          <w:sz w:val="28"/>
          <w:szCs w:val="28"/>
        </w:rPr>
        <w:t>ассигнований на финансовое обеспечение</w:t>
      </w:r>
      <w:r w:rsidRPr="00C70A73">
        <w:rPr>
          <w:sz w:val="28"/>
        </w:rPr>
        <w:t xml:space="preserve"> мероприятий по реализации i-</w:t>
      </w:r>
      <w:proofErr w:type="spellStart"/>
      <w:r w:rsidRPr="00C70A73">
        <w:rPr>
          <w:sz w:val="28"/>
        </w:rPr>
        <w:t>го</w:t>
      </w:r>
      <w:proofErr w:type="spellEnd"/>
      <w:r w:rsidRPr="00C70A73">
        <w:rPr>
          <w:sz w:val="28"/>
        </w:rPr>
        <w:t xml:space="preserve"> проекта по развитию территорий</w:t>
      </w:r>
      <w:r w:rsidRPr="003578F3">
        <w:rPr>
          <w:sz w:val="28"/>
          <w:szCs w:val="28"/>
        </w:rPr>
        <w:t xml:space="preserve">, предлагаемых к </w:t>
      </w:r>
      <w:proofErr w:type="spellStart"/>
      <w:r w:rsidRPr="003578F3">
        <w:rPr>
          <w:sz w:val="28"/>
          <w:szCs w:val="28"/>
        </w:rPr>
        <w:t>софинансированию</w:t>
      </w:r>
      <w:proofErr w:type="spellEnd"/>
      <w:r w:rsidRPr="003578F3">
        <w:rPr>
          <w:sz w:val="28"/>
          <w:szCs w:val="28"/>
        </w:rPr>
        <w:t xml:space="preserve"> </w:t>
      </w:r>
      <w:r w:rsidR="009C4C13">
        <w:rPr>
          <w:sz w:val="28"/>
          <w:szCs w:val="28"/>
        </w:rPr>
        <w:br/>
      </w:r>
      <w:r w:rsidRPr="003578F3">
        <w:rPr>
          <w:sz w:val="28"/>
          <w:szCs w:val="28"/>
        </w:rPr>
        <w:t>из</w:t>
      </w:r>
      <w:r>
        <w:rPr>
          <w:sz w:val="28"/>
          <w:szCs w:val="28"/>
        </w:rPr>
        <w:t xml:space="preserve"> </w:t>
      </w:r>
      <w:r w:rsidRPr="003578F3">
        <w:rPr>
          <w:sz w:val="28"/>
          <w:szCs w:val="28"/>
        </w:rPr>
        <w:t xml:space="preserve">федерального бюджета; </w:t>
      </w:r>
    </w:p>
    <w:p w14:paraId="0B520ACF" w14:textId="6B12942D" w:rsidR="00500578" w:rsidRPr="00C70A73" w:rsidRDefault="00500578" w:rsidP="004E6A69">
      <w:pPr>
        <w:pStyle w:val="a5"/>
        <w:pBdr>
          <w:top w:val="nil"/>
          <w:left w:val="nil"/>
          <w:bottom w:val="nil"/>
          <w:right w:val="nil"/>
          <w:between w:val="nil"/>
        </w:pBdr>
        <w:autoSpaceDE/>
        <w:autoSpaceDN/>
        <w:ind w:left="0" w:right="2" w:firstLine="709"/>
        <w:rPr>
          <w:sz w:val="28"/>
        </w:rPr>
      </w:pPr>
      <w:proofErr w:type="spellStart"/>
      <w:r w:rsidRPr="00C70A73">
        <w:rPr>
          <w:sz w:val="28"/>
        </w:rPr>
        <w:t>Y</w:t>
      </w:r>
      <w:r w:rsidRPr="00C70A73">
        <w:rPr>
          <w:sz w:val="28"/>
          <w:vertAlign w:val="subscript"/>
        </w:rPr>
        <w:t>i</w:t>
      </w:r>
      <w:proofErr w:type="spellEnd"/>
      <w:r w:rsidRPr="00C70A73">
        <w:rPr>
          <w:sz w:val="28"/>
        </w:rPr>
        <w:t xml:space="preserve"> - предельный уровень </w:t>
      </w:r>
      <w:proofErr w:type="spellStart"/>
      <w:r w:rsidRPr="00C70A73">
        <w:rPr>
          <w:sz w:val="28"/>
        </w:rPr>
        <w:t>софинансирования</w:t>
      </w:r>
      <w:proofErr w:type="spellEnd"/>
      <w:r w:rsidRPr="00C70A73">
        <w:rPr>
          <w:sz w:val="28"/>
        </w:rPr>
        <w:t xml:space="preserve"> расходного обязательства субъекта Российской Федерации из федерального бюджета, </w:t>
      </w:r>
      <w:r>
        <w:rPr>
          <w:sz w:val="28"/>
        </w:rPr>
        <w:t xml:space="preserve">определяемый </w:t>
      </w:r>
      <w:r w:rsidR="008727B1">
        <w:rPr>
          <w:sz w:val="28"/>
        </w:rPr>
        <w:br/>
      </w:r>
      <w:r w:rsidRPr="00C70A73">
        <w:rPr>
          <w:sz w:val="28"/>
        </w:rPr>
        <w:t>в соответствии с пунктом 13(1.1) Правил предоставления субсидий</w:t>
      </w:r>
      <w:r>
        <w:rPr>
          <w:sz w:val="28"/>
          <w:szCs w:val="28"/>
        </w:rPr>
        <w:t>;</w:t>
      </w:r>
    </w:p>
    <w:p w14:paraId="65755DF8" w14:textId="7EEE40A2" w:rsidR="00500578" w:rsidRDefault="00500578" w:rsidP="004E6A69">
      <w:pPr>
        <w:pStyle w:val="a5"/>
        <w:pBdr>
          <w:top w:val="nil"/>
          <w:left w:val="nil"/>
          <w:bottom w:val="nil"/>
          <w:right w:val="nil"/>
          <w:between w:val="nil"/>
        </w:pBdr>
        <w:autoSpaceDE/>
        <w:autoSpaceDN/>
        <w:ind w:left="0" w:right="2" w:firstLine="709"/>
        <w:rPr>
          <w:sz w:val="28"/>
          <w:szCs w:val="28"/>
        </w:rPr>
      </w:pPr>
      <w:proofErr w:type="spellStart"/>
      <w:r w:rsidRPr="00C70A73">
        <w:rPr>
          <w:sz w:val="28"/>
          <w:szCs w:val="28"/>
          <w:lang w:val="en-US"/>
        </w:rPr>
        <w:t>Ko</w:t>
      </w:r>
      <w:proofErr w:type="spellEnd"/>
      <w:r w:rsidRPr="00524FFB">
        <w:rPr>
          <w:sz w:val="28"/>
          <w:szCs w:val="28"/>
        </w:rPr>
        <w:t xml:space="preserve"> </w:t>
      </w:r>
      <w:r>
        <w:rPr>
          <w:sz w:val="28"/>
          <w:szCs w:val="28"/>
        </w:rPr>
        <w:t xml:space="preserve">– повышающий коэффициент для мероприятий, реализуемых </w:t>
      </w:r>
      <w:r w:rsidR="008727B1">
        <w:rPr>
          <w:sz w:val="28"/>
          <w:szCs w:val="28"/>
        </w:rPr>
        <w:br/>
      </w:r>
      <w:r>
        <w:rPr>
          <w:sz w:val="28"/>
          <w:szCs w:val="28"/>
        </w:rPr>
        <w:t xml:space="preserve">на территории опорных населенных пунктов (для населенных пунктов, включенных в перечень опорных, </w:t>
      </w:r>
      <w:r w:rsidR="00C374C5">
        <w:rPr>
          <w:sz w:val="28"/>
          <w:szCs w:val="28"/>
        </w:rPr>
        <w:t>утвержденный президиумом (штабом) Правительственной комиссии по региональному развитию</w:t>
      </w:r>
      <w:r w:rsidR="00E563F0" w:rsidRPr="00E563F0">
        <w:t xml:space="preserve"> </w:t>
      </w:r>
      <w:r w:rsidR="00E563F0" w:rsidRPr="00E563F0">
        <w:rPr>
          <w:sz w:val="28"/>
          <w:szCs w:val="28"/>
        </w:rPr>
        <w:t>в Российской Федерации</w:t>
      </w:r>
      <w:r w:rsidR="00C374C5">
        <w:rPr>
          <w:sz w:val="28"/>
          <w:szCs w:val="28"/>
        </w:rPr>
        <w:t xml:space="preserve">, </w:t>
      </w:r>
      <w:r>
        <w:rPr>
          <w:sz w:val="28"/>
          <w:szCs w:val="28"/>
        </w:rPr>
        <w:t>значение коэффициента составляет 1</w:t>
      </w:r>
      <w:r w:rsidR="0034044E">
        <w:rPr>
          <w:sz w:val="28"/>
          <w:szCs w:val="28"/>
        </w:rPr>
        <w:t>,</w:t>
      </w:r>
      <w:r>
        <w:rPr>
          <w:sz w:val="28"/>
          <w:szCs w:val="28"/>
        </w:rPr>
        <w:t>3</w:t>
      </w:r>
      <w:r w:rsidR="00E563F0">
        <w:rPr>
          <w:sz w:val="28"/>
          <w:szCs w:val="28"/>
        </w:rPr>
        <w:t>,</w:t>
      </w:r>
      <w:r w:rsidR="00D76667">
        <w:rPr>
          <w:sz w:val="28"/>
          <w:szCs w:val="28"/>
        </w:rPr>
        <w:t xml:space="preserve"> для опорных населенных пунктов, не входящих в городские агломерации значение коэффициента составляет 1,5,</w:t>
      </w:r>
      <w:r w:rsidR="00E563F0">
        <w:rPr>
          <w:sz w:val="28"/>
          <w:szCs w:val="28"/>
        </w:rPr>
        <w:t xml:space="preserve"> для мероприятий, реализуемых на территории остальных населенных пунктов, значение коэффициента составляет 1</w:t>
      </w:r>
      <w:r>
        <w:rPr>
          <w:sz w:val="28"/>
          <w:szCs w:val="28"/>
        </w:rPr>
        <w:t>)</w:t>
      </w:r>
      <w:r w:rsidR="00EE353F">
        <w:rPr>
          <w:sz w:val="28"/>
          <w:szCs w:val="28"/>
        </w:rPr>
        <w:t>.</w:t>
      </w:r>
    </w:p>
    <w:p w14:paraId="678340D9" w14:textId="13AEE3AB" w:rsidR="00725331" w:rsidRPr="003578F3" w:rsidRDefault="00725331" w:rsidP="004E6A69">
      <w:pPr>
        <w:pStyle w:val="a5"/>
        <w:pBdr>
          <w:top w:val="nil"/>
          <w:left w:val="nil"/>
          <w:bottom w:val="nil"/>
          <w:right w:val="nil"/>
          <w:between w:val="nil"/>
        </w:pBdr>
        <w:autoSpaceDE/>
        <w:autoSpaceDN/>
        <w:ind w:left="0" w:right="2" w:firstLine="709"/>
        <w:rPr>
          <w:sz w:val="28"/>
          <w:szCs w:val="28"/>
        </w:rPr>
      </w:pPr>
      <w:r>
        <w:rPr>
          <w:sz w:val="28"/>
          <w:szCs w:val="28"/>
        </w:rPr>
        <w:t>Б</w:t>
      </w:r>
      <w:r w:rsidRPr="003578F3">
        <w:rPr>
          <w:sz w:val="28"/>
          <w:szCs w:val="28"/>
        </w:rPr>
        <w:t>юджетные ассигнования</w:t>
      </w:r>
      <w:r>
        <w:rPr>
          <w:sz w:val="28"/>
          <w:szCs w:val="28"/>
        </w:rPr>
        <w:t xml:space="preserve"> </w:t>
      </w:r>
      <w:r w:rsidRPr="003578F3">
        <w:rPr>
          <w:sz w:val="28"/>
          <w:szCs w:val="28"/>
        </w:rPr>
        <w:t xml:space="preserve">распределяются на основании коэффициента результативности использования субсидии </w:t>
      </w:r>
      <w:r w:rsidRPr="00725331">
        <w:rPr>
          <w:sz w:val="28"/>
          <w:szCs w:val="28"/>
        </w:rPr>
        <w:t>(</w:t>
      </w:r>
      <w:proofErr w:type="spellStart"/>
      <w:r w:rsidRPr="00725331">
        <w:rPr>
          <w:sz w:val="28"/>
          <w:szCs w:val="28"/>
        </w:rPr>
        <w:t>Ki</w:t>
      </w:r>
      <w:proofErr w:type="spellEnd"/>
      <w:r w:rsidRPr="00725331">
        <w:rPr>
          <w:sz w:val="28"/>
          <w:szCs w:val="28"/>
        </w:rPr>
        <w:t>)</w:t>
      </w:r>
      <w:r>
        <w:rPr>
          <w:sz w:val="28"/>
          <w:szCs w:val="28"/>
        </w:rPr>
        <w:t xml:space="preserve"> </w:t>
      </w:r>
      <w:r w:rsidRPr="003578F3">
        <w:rPr>
          <w:sz w:val="28"/>
          <w:szCs w:val="28"/>
        </w:rPr>
        <w:t>следующим образом:</w:t>
      </w:r>
    </w:p>
    <w:p w14:paraId="315BA6D7" w14:textId="32294D39" w:rsidR="00725331" w:rsidRPr="003578F3" w:rsidRDefault="00631E02" w:rsidP="004E6A69">
      <w:pPr>
        <w:pStyle w:val="a5"/>
        <w:pBdr>
          <w:top w:val="nil"/>
          <w:left w:val="nil"/>
          <w:bottom w:val="nil"/>
          <w:right w:val="nil"/>
          <w:between w:val="nil"/>
        </w:pBdr>
        <w:autoSpaceDE/>
        <w:autoSpaceDN/>
        <w:ind w:left="0" w:right="2" w:firstLine="709"/>
        <w:rPr>
          <w:sz w:val="28"/>
          <w:szCs w:val="28"/>
        </w:rPr>
      </w:pPr>
      <w:r>
        <w:rPr>
          <w:sz w:val="28"/>
          <w:szCs w:val="28"/>
        </w:rPr>
        <w:t xml:space="preserve">предоставленные </w:t>
      </w:r>
      <w:r w:rsidR="00745EA5">
        <w:rPr>
          <w:sz w:val="28"/>
          <w:szCs w:val="28"/>
        </w:rPr>
        <w:t xml:space="preserve">в целях </w:t>
      </w:r>
      <w:proofErr w:type="spellStart"/>
      <w:r w:rsidR="00745EA5">
        <w:rPr>
          <w:sz w:val="28"/>
          <w:szCs w:val="28"/>
        </w:rPr>
        <w:t>софинансирования</w:t>
      </w:r>
      <w:proofErr w:type="spellEnd"/>
      <w:r w:rsidR="00745EA5">
        <w:rPr>
          <w:sz w:val="28"/>
          <w:szCs w:val="28"/>
        </w:rPr>
        <w:t xml:space="preserve"> расходных обязательств субъектов Российской Федерации, возникающих при реализации проектов по </w:t>
      </w:r>
      <w:r w:rsidR="00745EA5">
        <w:rPr>
          <w:sz w:val="28"/>
          <w:szCs w:val="28"/>
        </w:rPr>
        <w:lastRenderedPageBreak/>
        <w:t>развитию территорий</w:t>
      </w:r>
      <w:r w:rsidR="00725331" w:rsidRPr="00627B9C">
        <w:rPr>
          <w:sz w:val="28"/>
          <w:szCs w:val="28"/>
        </w:rPr>
        <w:t>, предусматривающих строительство инфраструктуры для объектов индивидуального жилищного строительства</w:t>
      </w:r>
      <w:r w:rsidR="00725331">
        <w:rPr>
          <w:sz w:val="28"/>
          <w:szCs w:val="28"/>
        </w:rPr>
        <w:t xml:space="preserve"> </w:t>
      </w:r>
      <w:r w:rsidR="00725331" w:rsidRPr="00627B9C">
        <w:rPr>
          <w:sz w:val="28"/>
          <w:szCs w:val="28"/>
        </w:rPr>
        <w:t>– 20 процентов;</w:t>
      </w:r>
    </w:p>
    <w:p w14:paraId="241C5010" w14:textId="75845F6B" w:rsidR="00725331" w:rsidRDefault="00631E02" w:rsidP="004E6A69">
      <w:pPr>
        <w:pStyle w:val="a5"/>
        <w:pBdr>
          <w:top w:val="nil"/>
          <w:left w:val="nil"/>
          <w:bottom w:val="nil"/>
          <w:right w:val="nil"/>
          <w:between w:val="nil"/>
        </w:pBdr>
        <w:autoSpaceDE/>
        <w:autoSpaceDN/>
        <w:ind w:left="0" w:right="2" w:firstLine="709"/>
        <w:rPr>
          <w:sz w:val="28"/>
          <w:szCs w:val="28"/>
        </w:rPr>
      </w:pPr>
      <w:r>
        <w:rPr>
          <w:sz w:val="28"/>
          <w:szCs w:val="28"/>
        </w:rPr>
        <w:t xml:space="preserve">предоставленные </w:t>
      </w:r>
      <w:r w:rsidR="00745EA5">
        <w:rPr>
          <w:sz w:val="28"/>
          <w:szCs w:val="28"/>
        </w:rPr>
        <w:t xml:space="preserve">в целях </w:t>
      </w:r>
      <w:proofErr w:type="spellStart"/>
      <w:r w:rsidR="00745EA5">
        <w:rPr>
          <w:sz w:val="28"/>
          <w:szCs w:val="28"/>
        </w:rPr>
        <w:t>софинансирования</w:t>
      </w:r>
      <w:proofErr w:type="spellEnd"/>
      <w:r w:rsidR="00745EA5">
        <w:rPr>
          <w:sz w:val="28"/>
          <w:szCs w:val="28"/>
        </w:rPr>
        <w:t xml:space="preserve"> расходных обязательств субъектов Российской Федерации, возникающих при реализации проектов по развитию территорий</w:t>
      </w:r>
      <w:r w:rsidR="00725331" w:rsidRPr="003578F3">
        <w:rPr>
          <w:sz w:val="28"/>
          <w:szCs w:val="28"/>
        </w:rPr>
        <w:t xml:space="preserve">, предусматривающих строительство инфраструктуры для объектов многоквартирного жилищного строительства – </w:t>
      </w:r>
      <w:r w:rsidR="00725331">
        <w:rPr>
          <w:sz w:val="28"/>
          <w:szCs w:val="28"/>
        </w:rPr>
        <w:t>8</w:t>
      </w:r>
      <w:r w:rsidR="00725331" w:rsidRPr="003578F3">
        <w:rPr>
          <w:sz w:val="28"/>
          <w:szCs w:val="28"/>
        </w:rPr>
        <w:t>0 проц</w:t>
      </w:r>
      <w:r w:rsidR="00725331">
        <w:rPr>
          <w:sz w:val="28"/>
          <w:szCs w:val="28"/>
        </w:rPr>
        <w:t>ентов.</w:t>
      </w:r>
    </w:p>
    <w:p w14:paraId="0BF73F4B" w14:textId="505BA4EF" w:rsidR="008230A2" w:rsidRDefault="008230A2" w:rsidP="004E6A69">
      <w:pPr>
        <w:pStyle w:val="a5"/>
        <w:pBdr>
          <w:top w:val="nil"/>
          <w:left w:val="nil"/>
          <w:bottom w:val="nil"/>
          <w:right w:val="nil"/>
          <w:between w:val="nil"/>
        </w:pBdr>
        <w:autoSpaceDE/>
        <w:autoSpaceDN/>
        <w:ind w:left="0" w:right="2" w:firstLine="709"/>
        <w:rPr>
          <w:sz w:val="28"/>
          <w:szCs w:val="28"/>
        </w:rPr>
      </w:pPr>
      <w:r>
        <w:rPr>
          <w:sz w:val="28"/>
          <w:szCs w:val="28"/>
        </w:rPr>
        <w:t>В</w:t>
      </w:r>
      <w:r w:rsidR="00057249">
        <w:rPr>
          <w:sz w:val="28"/>
          <w:szCs w:val="28"/>
        </w:rPr>
        <w:t xml:space="preserve"> случае</w:t>
      </w:r>
      <w:r>
        <w:rPr>
          <w:sz w:val="28"/>
          <w:szCs w:val="28"/>
        </w:rPr>
        <w:t xml:space="preserve"> </w:t>
      </w:r>
      <w:r w:rsidRPr="00AC6563">
        <w:rPr>
          <w:sz w:val="28"/>
          <w:szCs w:val="28"/>
        </w:rPr>
        <w:t xml:space="preserve">если объем </w:t>
      </w:r>
      <w:r w:rsidR="007E0A84">
        <w:rPr>
          <w:sz w:val="28"/>
          <w:szCs w:val="28"/>
        </w:rPr>
        <w:t xml:space="preserve">бюджетных ассигнований </w:t>
      </w:r>
      <w:r w:rsidRPr="008F62C2">
        <w:rPr>
          <w:sz w:val="28"/>
          <w:szCs w:val="28"/>
        </w:rPr>
        <w:t xml:space="preserve">федерального бюджета, </w:t>
      </w:r>
      <w:r w:rsidRPr="00E94EAA">
        <w:rPr>
          <w:sz w:val="28"/>
          <w:szCs w:val="28"/>
        </w:rPr>
        <w:t xml:space="preserve">необходимых </w:t>
      </w:r>
      <w:r w:rsidR="00005FFF">
        <w:rPr>
          <w:sz w:val="28"/>
          <w:szCs w:val="28"/>
        </w:rPr>
        <w:t xml:space="preserve">в целях </w:t>
      </w:r>
      <w:proofErr w:type="spellStart"/>
      <w:r w:rsidRPr="00E94EAA">
        <w:rPr>
          <w:sz w:val="28"/>
          <w:szCs w:val="28"/>
        </w:rPr>
        <w:t>софинансирования</w:t>
      </w:r>
      <w:proofErr w:type="spellEnd"/>
      <w:r w:rsidRPr="00E94EAA">
        <w:rPr>
          <w:sz w:val="28"/>
          <w:szCs w:val="28"/>
        </w:rPr>
        <w:t xml:space="preserve"> отобранных для реализации мероприятий, входящих в</w:t>
      </w:r>
      <w:r w:rsidRPr="005F481F">
        <w:rPr>
          <w:sz w:val="28"/>
          <w:szCs w:val="28"/>
        </w:rPr>
        <w:t xml:space="preserve"> </w:t>
      </w:r>
      <w:r w:rsidRPr="00E94EAA">
        <w:rPr>
          <w:sz w:val="28"/>
          <w:szCs w:val="28"/>
        </w:rPr>
        <w:t>проект</w:t>
      </w:r>
      <w:r w:rsidR="00276693">
        <w:rPr>
          <w:sz w:val="28"/>
          <w:szCs w:val="28"/>
        </w:rPr>
        <w:t>ы</w:t>
      </w:r>
      <w:r w:rsidR="00631E02">
        <w:rPr>
          <w:sz w:val="28"/>
          <w:szCs w:val="28"/>
        </w:rPr>
        <w:t xml:space="preserve"> по развитию территорий</w:t>
      </w:r>
      <w:r w:rsidRPr="00E94EAA">
        <w:rPr>
          <w:sz w:val="28"/>
          <w:szCs w:val="28"/>
        </w:rPr>
        <w:t>, предусматривающи</w:t>
      </w:r>
      <w:r w:rsidR="000C3A3D">
        <w:rPr>
          <w:sz w:val="28"/>
          <w:szCs w:val="28"/>
        </w:rPr>
        <w:t>е</w:t>
      </w:r>
      <w:r w:rsidRPr="00E94EAA">
        <w:rPr>
          <w:sz w:val="28"/>
          <w:szCs w:val="28"/>
        </w:rPr>
        <w:t xml:space="preserve"> строительство инфраструктуры для объектов индивидуального жилищного строительства</w:t>
      </w:r>
      <w:r>
        <w:rPr>
          <w:sz w:val="28"/>
          <w:szCs w:val="28"/>
        </w:rPr>
        <w:t>,</w:t>
      </w:r>
      <w:r w:rsidRPr="00E94EAA">
        <w:rPr>
          <w:sz w:val="28"/>
          <w:szCs w:val="28"/>
        </w:rPr>
        <w:t xml:space="preserve"> менее 20 процентов,</w:t>
      </w:r>
      <w:r w:rsidRPr="008F62C2">
        <w:rPr>
          <w:sz w:val="28"/>
          <w:szCs w:val="28"/>
        </w:rPr>
        <w:t xml:space="preserve"> нераспределенный остаток средств подлежит перераспределению в</w:t>
      </w:r>
      <w:r w:rsidRPr="005F481F">
        <w:rPr>
          <w:sz w:val="28"/>
          <w:szCs w:val="28"/>
        </w:rPr>
        <w:t xml:space="preserve"> </w:t>
      </w:r>
      <w:r w:rsidR="00823F93">
        <w:rPr>
          <w:sz w:val="28"/>
          <w:szCs w:val="28"/>
        </w:rPr>
        <w:t xml:space="preserve">общем порядке </w:t>
      </w:r>
      <w:r w:rsidR="000C3A3D">
        <w:rPr>
          <w:sz w:val="28"/>
          <w:szCs w:val="28"/>
        </w:rPr>
        <w:t xml:space="preserve">в целях </w:t>
      </w:r>
      <w:proofErr w:type="spellStart"/>
      <w:r w:rsidR="000C3A3D">
        <w:rPr>
          <w:sz w:val="28"/>
          <w:szCs w:val="28"/>
        </w:rPr>
        <w:t>софинансирования</w:t>
      </w:r>
      <w:proofErr w:type="spellEnd"/>
      <w:r w:rsidR="000C3A3D">
        <w:rPr>
          <w:sz w:val="28"/>
          <w:szCs w:val="28"/>
        </w:rPr>
        <w:t xml:space="preserve"> расходных обязательств субъектов Российской Федерации,  возникающих при реализации проектов </w:t>
      </w:r>
      <w:r w:rsidR="00C050FA">
        <w:rPr>
          <w:sz w:val="28"/>
          <w:szCs w:val="28"/>
        </w:rPr>
        <w:t>по развитию территорий</w:t>
      </w:r>
      <w:r w:rsidRPr="00C70A73">
        <w:rPr>
          <w:sz w:val="28"/>
          <w:szCs w:val="28"/>
        </w:rPr>
        <w:t>, предусматривающих строительство инфраструктуры для</w:t>
      </w:r>
      <w:r w:rsidRPr="00AC6563">
        <w:rPr>
          <w:sz w:val="28"/>
          <w:szCs w:val="28"/>
        </w:rPr>
        <w:t xml:space="preserve"> объектов многоква</w:t>
      </w:r>
      <w:r>
        <w:rPr>
          <w:sz w:val="28"/>
          <w:szCs w:val="28"/>
        </w:rPr>
        <w:t>ртирного жилищного строительства.</w:t>
      </w:r>
    </w:p>
    <w:p w14:paraId="12ED4B61" w14:textId="17B33AF2" w:rsidR="00D62E1D" w:rsidRDefault="007741FC" w:rsidP="004E6A69">
      <w:pPr>
        <w:pStyle w:val="a5"/>
        <w:pBdr>
          <w:top w:val="nil"/>
          <w:left w:val="nil"/>
          <w:bottom w:val="nil"/>
          <w:right w:val="nil"/>
          <w:between w:val="nil"/>
        </w:pBdr>
        <w:autoSpaceDE/>
        <w:autoSpaceDN/>
        <w:ind w:left="0" w:right="2" w:firstLine="709"/>
        <w:rPr>
          <w:sz w:val="28"/>
          <w:szCs w:val="28"/>
        </w:rPr>
      </w:pPr>
      <w:r>
        <w:rPr>
          <w:sz w:val="28"/>
        </w:rPr>
        <w:t>17</w:t>
      </w:r>
      <w:r w:rsidR="00BE5EF0">
        <w:rPr>
          <w:sz w:val="28"/>
        </w:rPr>
        <w:t xml:space="preserve">. </w:t>
      </w:r>
      <w:bookmarkStart w:id="22" w:name="Par526"/>
      <w:bookmarkEnd w:id="22"/>
      <w:r w:rsidR="009C23FC">
        <w:rPr>
          <w:sz w:val="28"/>
          <w:szCs w:val="28"/>
        </w:rPr>
        <w:t>С</w:t>
      </w:r>
      <w:r w:rsidR="0034044E">
        <w:rPr>
          <w:sz w:val="28"/>
          <w:szCs w:val="28"/>
        </w:rPr>
        <w:t xml:space="preserve">убсидии </w:t>
      </w:r>
      <w:r w:rsidR="00AD17FC" w:rsidRPr="003578F3">
        <w:rPr>
          <w:sz w:val="28"/>
          <w:szCs w:val="28"/>
        </w:rPr>
        <w:t xml:space="preserve">в </w:t>
      </w:r>
      <w:r w:rsidR="004E1657">
        <w:rPr>
          <w:sz w:val="28"/>
          <w:szCs w:val="28"/>
        </w:rPr>
        <w:t xml:space="preserve">объеме </w:t>
      </w:r>
      <w:r w:rsidR="00AD17FC">
        <w:rPr>
          <w:sz w:val="28"/>
          <w:szCs w:val="28"/>
        </w:rPr>
        <w:t>10</w:t>
      </w:r>
      <w:r w:rsidR="00AD17FC" w:rsidRPr="003578F3">
        <w:rPr>
          <w:sz w:val="28"/>
          <w:szCs w:val="28"/>
        </w:rPr>
        <w:t xml:space="preserve"> процентов общего объема</w:t>
      </w:r>
      <w:r w:rsidR="00A4533B">
        <w:rPr>
          <w:sz w:val="28"/>
          <w:szCs w:val="28"/>
        </w:rPr>
        <w:t xml:space="preserve"> субсидии</w:t>
      </w:r>
      <w:r w:rsidR="00AD17FC" w:rsidRPr="003578F3">
        <w:rPr>
          <w:sz w:val="28"/>
          <w:szCs w:val="28"/>
        </w:rPr>
        <w:t>, предусм</w:t>
      </w:r>
      <w:r w:rsidR="00A4533B">
        <w:rPr>
          <w:sz w:val="28"/>
          <w:szCs w:val="28"/>
        </w:rPr>
        <w:t>атриваемой</w:t>
      </w:r>
      <w:r w:rsidR="00AD17FC" w:rsidRPr="003578F3">
        <w:rPr>
          <w:sz w:val="28"/>
          <w:szCs w:val="28"/>
        </w:rPr>
        <w:t xml:space="preserve"> на</w:t>
      </w:r>
      <w:r w:rsidR="004E1657">
        <w:rPr>
          <w:sz w:val="28"/>
          <w:szCs w:val="28"/>
        </w:rPr>
        <w:t xml:space="preserve"> </w:t>
      </w:r>
      <w:r w:rsidR="00A4533B">
        <w:rPr>
          <w:sz w:val="28"/>
          <w:szCs w:val="28"/>
        </w:rPr>
        <w:t xml:space="preserve">очередной </w:t>
      </w:r>
      <w:r w:rsidR="00AD17FC" w:rsidRPr="003578F3">
        <w:rPr>
          <w:sz w:val="28"/>
          <w:szCs w:val="28"/>
        </w:rPr>
        <w:t xml:space="preserve">финансовый год, </w:t>
      </w:r>
      <w:r w:rsidR="00F8454C">
        <w:rPr>
          <w:sz w:val="28"/>
          <w:szCs w:val="28"/>
        </w:rPr>
        <w:t xml:space="preserve">в целях оказания государственной поддержки </w:t>
      </w:r>
      <w:r w:rsidR="00E1557F">
        <w:rPr>
          <w:sz w:val="28"/>
          <w:szCs w:val="28"/>
        </w:rPr>
        <w:t>Донецкой Народной Республике, Луганской Народной Республике</w:t>
      </w:r>
      <w:r w:rsidR="00B131CA" w:rsidRPr="00B131CA">
        <w:rPr>
          <w:sz w:val="28"/>
          <w:szCs w:val="28"/>
        </w:rPr>
        <w:t xml:space="preserve">, Запорожской области и Херсонской области </w:t>
      </w:r>
      <w:r w:rsidR="009C23FC">
        <w:rPr>
          <w:sz w:val="28"/>
          <w:szCs w:val="28"/>
        </w:rPr>
        <w:t xml:space="preserve">распределяются </w:t>
      </w:r>
      <w:r w:rsidR="00B131CA">
        <w:rPr>
          <w:sz w:val="28"/>
          <w:szCs w:val="28"/>
        </w:rPr>
        <w:t xml:space="preserve">между заявленными </w:t>
      </w:r>
      <w:r w:rsidR="00057FF5">
        <w:rPr>
          <w:sz w:val="28"/>
          <w:szCs w:val="28"/>
        </w:rPr>
        <w:t xml:space="preserve">такими субъектами Российской Федерации проектами по развитию территорий </w:t>
      </w:r>
      <w:r w:rsidR="00F8454C">
        <w:rPr>
          <w:sz w:val="28"/>
          <w:szCs w:val="28"/>
        </w:rPr>
        <w:t>для</w:t>
      </w:r>
      <w:r w:rsidR="002C2165">
        <w:rPr>
          <w:sz w:val="28"/>
          <w:szCs w:val="28"/>
        </w:rPr>
        <w:t xml:space="preserve"> реализации мероприятий</w:t>
      </w:r>
      <w:r w:rsidR="00B131CA">
        <w:rPr>
          <w:sz w:val="28"/>
          <w:szCs w:val="28"/>
        </w:rPr>
        <w:t xml:space="preserve"> </w:t>
      </w:r>
      <w:r w:rsidR="002C2165">
        <w:rPr>
          <w:sz w:val="28"/>
          <w:szCs w:val="28"/>
        </w:rPr>
        <w:t>на</w:t>
      </w:r>
      <w:r w:rsidR="004E1657">
        <w:rPr>
          <w:sz w:val="28"/>
          <w:szCs w:val="28"/>
        </w:rPr>
        <w:t xml:space="preserve"> </w:t>
      </w:r>
      <w:r w:rsidR="00B131CA">
        <w:rPr>
          <w:sz w:val="28"/>
          <w:szCs w:val="28"/>
        </w:rPr>
        <w:t xml:space="preserve">указанных </w:t>
      </w:r>
      <w:r w:rsidR="002C2165">
        <w:rPr>
          <w:sz w:val="28"/>
          <w:szCs w:val="28"/>
        </w:rPr>
        <w:t>территориях</w:t>
      </w:r>
      <w:r w:rsidR="00F524BC">
        <w:rPr>
          <w:sz w:val="28"/>
          <w:szCs w:val="28"/>
        </w:rPr>
        <w:t>.</w:t>
      </w:r>
      <w:r w:rsidR="00D62E1D" w:rsidRPr="00D62E1D">
        <w:rPr>
          <w:sz w:val="28"/>
          <w:szCs w:val="28"/>
        </w:rPr>
        <w:t xml:space="preserve"> </w:t>
      </w:r>
    </w:p>
    <w:p w14:paraId="493225B8" w14:textId="51E91C20" w:rsidR="00ED6D3E" w:rsidRDefault="00973881" w:rsidP="004E6A69">
      <w:pPr>
        <w:pStyle w:val="a5"/>
        <w:pBdr>
          <w:top w:val="nil"/>
          <w:left w:val="nil"/>
          <w:bottom w:val="nil"/>
          <w:right w:val="nil"/>
          <w:between w:val="nil"/>
        </w:pBdr>
        <w:autoSpaceDE/>
        <w:autoSpaceDN/>
        <w:ind w:left="0" w:right="2" w:firstLine="709"/>
        <w:rPr>
          <w:sz w:val="28"/>
          <w:szCs w:val="28"/>
        </w:rPr>
      </w:pPr>
      <w:r>
        <w:rPr>
          <w:sz w:val="28"/>
          <w:szCs w:val="28"/>
        </w:rPr>
        <w:t xml:space="preserve">Действие абзацев восьмого-десятого пункта </w:t>
      </w:r>
      <w:r w:rsidR="007741FC">
        <w:rPr>
          <w:sz w:val="28"/>
          <w:szCs w:val="28"/>
        </w:rPr>
        <w:t xml:space="preserve">16 </w:t>
      </w:r>
      <w:r>
        <w:rPr>
          <w:sz w:val="28"/>
          <w:szCs w:val="28"/>
        </w:rPr>
        <w:t xml:space="preserve">настоящих Правил </w:t>
      </w:r>
      <w:r w:rsidR="00182B9A">
        <w:rPr>
          <w:sz w:val="28"/>
          <w:szCs w:val="28"/>
        </w:rPr>
        <w:t>на абзац первый настоящего пункта</w:t>
      </w:r>
      <w:r w:rsidR="000D3972" w:rsidRPr="000D3972">
        <w:t xml:space="preserve"> </w:t>
      </w:r>
      <w:r w:rsidR="000D3972" w:rsidRPr="000D3972">
        <w:rPr>
          <w:sz w:val="28"/>
          <w:szCs w:val="28"/>
        </w:rPr>
        <w:t>не распространяется</w:t>
      </w:r>
      <w:r>
        <w:rPr>
          <w:sz w:val="28"/>
          <w:szCs w:val="28"/>
        </w:rPr>
        <w:t>.</w:t>
      </w:r>
    </w:p>
    <w:p w14:paraId="7C1B638D" w14:textId="7876B927" w:rsidR="00AD17FC" w:rsidRPr="003578F3" w:rsidRDefault="00D62E1D" w:rsidP="004E6A69">
      <w:pPr>
        <w:pStyle w:val="a5"/>
        <w:pBdr>
          <w:top w:val="nil"/>
          <w:left w:val="nil"/>
          <w:bottom w:val="nil"/>
          <w:right w:val="nil"/>
          <w:between w:val="nil"/>
        </w:pBdr>
        <w:autoSpaceDE/>
        <w:autoSpaceDN/>
        <w:ind w:left="0" w:right="2" w:firstLine="709"/>
        <w:rPr>
          <w:sz w:val="28"/>
          <w:szCs w:val="28"/>
        </w:rPr>
      </w:pPr>
      <w:r>
        <w:rPr>
          <w:sz w:val="28"/>
          <w:szCs w:val="28"/>
        </w:rPr>
        <w:t xml:space="preserve">В случае если объем </w:t>
      </w:r>
      <w:r w:rsidR="00160E91">
        <w:rPr>
          <w:sz w:val="28"/>
          <w:szCs w:val="28"/>
        </w:rPr>
        <w:t xml:space="preserve">бюджетных ассигнований </w:t>
      </w:r>
      <w:r>
        <w:rPr>
          <w:sz w:val="28"/>
          <w:szCs w:val="28"/>
        </w:rPr>
        <w:t xml:space="preserve">федерального бюджета, </w:t>
      </w:r>
      <w:r w:rsidRPr="00E94EAA">
        <w:rPr>
          <w:sz w:val="28"/>
          <w:szCs w:val="28"/>
        </w:rPr>
        <w:t xml:space="preserve">необходимых </w:t>
      </w:r>
      <w:r w:rsidR="00631E02">
        <w:rPr>
          <w:sz w:val="28"/>
          <w:szCs w:val="28"/>
        </w:rPr>
        <w:t xml:space="preserve">в целях </w:t>
      </w:r>
      <w:proofErr w:type="spellStart"/>
      <w:r w:rsidRPr="00E94EAA">
        <w:rPr>
          <w:sz w:val="28"/>
          <w:szCs w:val="28"/>
        </w:rPr>
        <w:t>софинансирования</w:t>
      </w:r>
      <w:proofErr w:type="spellEnd"/>
      <w:r w:rsidRPr="00E94EAA">
        <w:rPr>
          <w:sz w:val="28"/>
          <w:szCs w:val="28"/>
        </w:rPr>
        <w:t xml:space="preserve"> </w:t>
      </w:r>
      <w:r w:rsidR="001B53CF">
        <w:rPr>
          <w:sz w:val="28"/>
          <w:szCs w:val="28"/>
        </w:rPr>
        <w:t xml:space="preserve">расходных обязательств </w:t>
      </w:r>
      <w:r w:rsidR="00DF667E">
        <w:rPr>
          <w:sz w:val="28"/>
          <w:szCs w:val="28"/>
        </w:rPr>
        <w:t xml:space="preserve">указанных </w:t>
      </w:r>
      <w:r w:rsidR="001B53CF">
        <w:rPr>
          <w:sz w:val="28"/>
          <w:szCs w:val="28"/>
        </w:rPr>
        <w:t>субъектов Российской Федерации, возникающих при реализации проектов по развитию территорий</w:t>
      </w:r>
      <w:r w:rsidR="00C050FA">
        <w:rPr>
          <w:sz w:val="28"/>
          <w:szCs w:val="28"/>
        </w:rPr>
        <w:t xml:space="preserve"> </w:t>
      </w:r>
      <w:r w:rsidRPr="00E94EAA">
        <w:rPr>
          <w:sz w:val="28"/>
          <w:szCs w:val="28"/>
        </w:rPr>
        <w:t>Донецкой Народной Республики, Луганской Народной Республики, Запорожской области и</w:t>
      </w:r>
      <w:r w:rsidRPr="005F481F">
        <w:rPr>
          <w:sz w:val="28"/>
          <w:szCs w:val="28"/>
        </w:rPr>
        <w:t xml:space="preserve"> </w:t>
      </w:r>
      <w:r w:rsidRPr="00E94EAA">
        <w:rPr>
          <w:sz w:val="28"/>
          <w:szCs w:val="28"/>
        </w:rPr>
        <w:t>Херсонской области</w:t>
      </w:r>
      <w:r>
        <w:rPr>
          <w:sz w:val="28"/>
          <w:szCs w:val="28"/>
        </w:rPr>
        <w:t>, менее 10 процентов,</w:t>
      </w:r>
      <w:r w:rsidRPr="00AC6563">
        <w:rPr>
          <w:sz w:val="28"/>
          <w:szCs w:val="28"/>
        </w:rPr>
        <w:t xml:space="preserve"> </w:t>
      </w:r>
      <w:r>
        <w:rPr>
          <w:sz w:val="28"/>
          <w:szCs w:val="28"/>
        </w:rPr>
        <w:t xml:space="preserve">нераспределенный остаток средств подлежит перераспределению в общем порядке </w:t>
      </w:r>
      <w:r w:rsidR="00522999" w:rsidRPr="00522999">
        <w:rPr>
          <w:sz w:val="28"/>
          <w:szCs w:val="28"/>
        </w:rPr>
        <w:t xml:space="preserve">в целях </w:t>
      </w:r>
      <w:proofErr w:type="spellStart"/>
      <w:r w:rsidR="00522999" w:rsidRPr="00522999">
        <w:rPr>
          <w:sz w:val="28"/>
          <w:szCs w:val="28"/>
        </w:rPr>
        <w:t>софинансирования</w:t>
      </w:r>
      <w:proofErr w:type="spellEnd"/>
      <w:r w:rsidR="00522999" w:rsidRPr="00522999">
        <w:rPr>
          <w:sz w:val="28"/>
          <w:szCs w:val="28"/>
        </w:rPr>
        <w:t xml:space="preserve"> расходных обязательств субъектов Российской Федерации, возникающих при реализации проектов по развитию территорий, </w:t>
      </w:r>
      <w:r w:rsidRPr="00C70A73">
        <w:rPr>
          <w:sz w:val="28"/>
          <w:szCs w:val="28"/>
        </w:rPr>
        <w:t>предусматривающих строительство инфраструктуры для</w:t>
      </w:r>
      <w:r>
        <w:rPr>
          <w:sz w:val="28"/>
          <w:szCs w:val="28"/>
        </w:rPr>
        <w:t xml:space="preserve"> </w:t>
      </w:r>
      <w:r w:rsidRPr="003578F3">
        <w:rPr>
          <w:sz w:val="28"/>
          <w:szCs w:val="28"/>
        </w:rPr>
        <w:t>объектов многоквартирного жилищного строительства</w:t>
      </w:r>
      <w:r>
        <w:rPr>
          <w:sz w:val="28"/>
          <w:szCs w:val="28"/>
        </w:rPr>
        <w:t>.</w:t>
      </w:r>
    </w:p>
    <w:p w14:paraId="579C78E7" w14:textId="76E8C9AB" w:rsidR="003578F3" w:rsidRPr="004744A5" w:rsidRDefault="007741FC" w:rsidP="004E6A69">
      <w:pPr>
        <w:pStyle w:val="a5"/>
        <w:pBdr>
          <w:top w:val="nil"/>
          <w:left w:val="nil"/>
          <w:bottom w:val="nil"/>
          <w:right w:val="nil"/>
          <w:between w:val="nil"/>
        </w:pBdr>
        <w:autoSpaceDE/>
        <w:autoSpaceDN/>
        <w:ind w:left="0" w:right="2" w:firstLine="709"/>
        <w:rPr>
          <w:sz w:val="28"/>
        </w:rPr>
      </w:pPr>
      <w:bookmarkStart w:id="23" w:name="Par516"/>
      <w:bookmarkStart w:id="24" w:name="Par524"/>
      <w:bookmarkEnd w:id="23"/>
      <w:bookmarkEnd w:id="24"/>
      <w:r>
        <w:rPr>
          <w:sz w:val="28"/>
          <w:szCs w:val="28"/>
        </w:rPr>
        <w:t>18</w:t>
      </w:r>
      <w:r w:rsidR="003578F3" w:rsidRPr="00C70A73">
        <w:rPr>
          <w:sz w:val="28"/>
        </w:rPr>
        <w:t xml:space="preserve">.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w:t>
      </w:r>
      <w:hyperlink w:anchor="Par464" w:tooltip="5. Субсидии предоставляются на реализацию проектов по развитию территорий, соответствующих следующим критериям:" w:history="1">
        <w:r w:rsidR="008043C2" w:rsidRPr="004868B8">
          <w:rPr>
            <w:rStyle w:val="af1"/>
            <w:color w:val="auto"/>
            <w:sz w:val="28"/>
            <w:szCs w:val="28"/>
            <w:u w:val="none"/>
          </w:rPr>
          <w:t>пунктом 6</w:t>
        </w:r>
      </w:hyperlink>
      <w:r w:rsidR="008043C2" w:rsidRPr="004868B8">
        <w:rPr>
          <w:sz w:val="28"/>
        </w:rPr>
        <w:t xml:space="preserve"> </w:t>
      </w:r>
      <w:r w:rsidR="003578F3" w:rsidRPr="00C70A73">
        <w:rPr>
          <w:sz w:val="28"/>
        </w:rPr>
        <w:t xml:space="preserve">настоящих Правил, в размере, равном произведению </w:t>
      </w:r>
      <w:proofErr w:type="spellStart"/>
      <w:r w:rsidR="003578F3" w:rsidRPr="00C70A73">
        <w:rPr>
          <w:sz w:val="28"/>
        </w:rPr>
        <w:t>S</w:t>
      </w:r>
      <w:r w:rsidR="003578F3" w:rsidRPr="00C70A73">
        <w:rPr>
          <w:sz w:val="28"/>
          <w:vertAlign w:val="subscript"/>
        </w:rPr>
        <w:t>i</w:t>
      </w:r>
      <w:proofErr w:type="spellEnd"/>
      <w:r w:rsidR="003578F3" w:rsidRPr="00C70A73">
        <w:rPr>
          <w:sz w:val="28"/>
        </w:rPr>
        <w:t xml:space="preserve"> и </w:t>
      </w:r>
      <w:proofErr w:type="spellStart"/>
      <w:r w:rsidR="003578F3" w:rsidRPr="00C70A73">
        <w:rPr>
          <w:sz w:val="28"/>
        </w:rPr>
        <w:t>Y</w:t>
      </w:r>
      <w:r w:rsidR="003578F3" w:rsidRPr="00C70A73">
        <w:rPr>
          <w:sz w:val="28"/>
          <w:vertAlign w:val="subscript"/>
        </w:rPr>
        <w:t>i</w:t>
      </w:r>
      <w:proofErr w:type="spellEnd"/>
      <w:r w:rsidR="003578F3" w:rsidRPr="00C70A73">
        <w:rPr>
          <w:sz w:val="28"/>
        </w:rPr>
        <w:t xml:space="preserve">, в порядке убывания </w:t>
      </w:r>
      <w:r w:rsidR="003578F3" w:rsidRPr="004744A5">
        <w:rPr>
          <w:sz w:val="28"/>
        </w:rPr>
        <w:t>коэффициента результативности использования субсидии</w:t>
      </w:r>
      <w:r w:rsidR="00F24EB2" w:rsidRPr="004744A5">
        <w:rPr>
          <w:sz w:val="28"/>
        </w:rPr>
        <w:t xml:space="preserve"> (</w:t>
      </w:r>
      <w:proofErr w:type="spellStart"/>
      <w:r w:rsidR="00F24EB2" w:rsidRPr="004744A5">
        <w:rPr>
          <w:sz w:val="28"/>
        </w:rPr>
        <w:t>Ki</w:t>
      </w:r>
      <w:proofErr w:type="spellEnd"/>
      <w:r w:rsidR="00F24EB2" w:rsidRPr="004744A5">
        <w:rPr>
          <w:sz w:val="28"/>
        </w:rPr>
        <w:t>)</w:t>
      </w:r>
      <w:r w:rsidR="003578F3" w:rsidRPr="004744A5">
        <w:rPr>
          <w:sz w:val="28"/>
        </w:rPr>
        <w:t>, начиная с проекта по развитию территорий, имеющего наибольший коэффициент результативности использования субсидии.</w:t>
      </w:r>
    </w:p>
    <w:p w14:paraId="28D71F6B" w14:textId="69DBC4A8" w:rsidR="003578F3" w:rsidRPr="009449E7" w:rsidRDefault="003578F3" w:rsidP="004E6A69">
      <w:pPr>
        <w:pStyle w:val="a5"/>
        <w:pBdr>
          <w:top w:val="nil"/>
          <w:left w:val="nil"/>
          <w:bottom w:val="nil"/>
          <w:right w:val="nil"/>
          <w:between w:val="nil"/>
        </w:pBdr>
        <w:autoSpaceDE/>
        <w:autoSpaceDN/>
        <w:ind w:left="0" w:right="2" w:firstLine="709"/>
        <w:rPr>
          <w:sz w:val="28"/>
        </w:rPr>
      </w:pPr>
      <w:r w:rsidRPr="004744A5">
        <w:rPr>
          <w:sz w:val="28"/>
        </w:rPr>
        <w:t xml:space="preserve">Субсидия, предоставляемая бюджету субъекта Российской Федерации,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ar464" w:tooltip="5. Субсидии предоставляются на реализацию проектов по развитию территорий, соответствующих следующим критериям:" w:history="1">
        <w:r w:rsidR="008043C2" w:rsidRPr="004744A5">
          <w:rPr>
            <w:rStyle w:val="af1"/>
            <w:color w:val="auto"/>
            <w:sz w:val="28"/>
            <w:szCs w:val="28"/>
            <w:u w:val="none"/>
          </w:rPr>
          <w:t>пунктом 6</w:t>
        </w:r>
      </w:hyperlink>
      <w:r w:rsidR="008043C2" w:rsidRPr="004744A5">
        <w:rPr>
          <w:sz w:val="28"/>
        </w:rPr>
        <w:t xml:space="preserve"> </w:t>
      </w:r>
      <w:r w:rsidRPr="004744A5">
        <w:rPr>
          <w:sz w:val="28"/>
        </w:rPr>
        <w:t>настоящих Правил.</w:t>
      </w:r>
    </w:p>
    <w:p w14:paraId="5FDD1C1E" w14:textId="72D00A94" w:rsidR="003578F3" w:rsidRPr="00C70A73" w:rsidRDefault="003578F3" w:rsidP="004E6A69">
      <w:pPr>
        <w:pStyle w:val="a5"/>
        <w:pBdr>
          <w:top w:val="nil"/>
          <w:left w:val="nil"/>
          <w:bottom w:val="nil"/>
          <w:right w:val="nil"/>
          <w:between w:val="nil"/>
        </w:pBdr>
        <w:autoSpaceDE/>
        <w:autoSpaceDN/>
        <w:ind w:left="0" w:right="2" w:firstLine="709"/>
        <w:rPr>
          <w:sz w:val="28"/>
        </w:rPr>
      </w:pPr>
      <w:r w:rsidRPr="004744A5">
        <w:rPr>
          <w:sz w:val="28"/>
        </w:rPr>
        <w:t xml:space="preserve">В случае если размер субсидии, рассчитанный в отношении проекта </w:t>
      </w:r>
      <w:r w:rsidR="008D2A45" w:rsidRPr="004744A5">
        <w:rPr>
          <w:sz w:val="28"/>
        </w:rPr>
        <w:br/>
      </w:r>
      <w:r w:rsidRPr="004744A5">
        <w:rPr>
          <w:sz w:val="28"/>
        </w:rPr>
        <w:lastRenderedPageBreak/>
        <w:t>по</w:t>
      </w:r>
      <w:r w:rsidR="00945C3C" w:rsidRPr="004744A5">
        <w:rPr>
          <w:sz w:val="28"/>
        </w:rPr>
        <w:t xml:space="preserve"> </w:t>
      </w:r>
      <w:r w:rsidRPr="004744A5">
        <w:rPr>
          <w:sz w:val="28"/>
        </w:rPr>
        <w:t>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использования субсидии</w:t>
      </w:r>
      <w:r w:rsidRPr="00C70A73">
        <w:rPr>
          <w:sz w:val="28"/>
        </w:rPr>
        <w:t xml:space="preserve">, </w:t>
      </w:r>
      <w:r w:rsidR="002C3F6F">
        <w:rPr>
          <w:sz w:val="28"/>
        </w:rPr>
        <w:t xml:space="preserve">в целях </w:t>
      </w:r>
      <w:proofErr w:type="spellStart"/>
      <w:r w:rsidR="002C3F6F">
        <w:rPr>
          <w:sz w:val="28"/>
        </w:rPr>
        <w:t>софинансирования</w:t>
      </w:r>
      <w:proofErr w:type="spellEnd"/>
      <w:r w:rsidR="002C3F6F">
        <w:rPr>
          <w:sz w:val="28"/>
        </w:rPr>
        <w:t xml:space="preserve"> расходного обязательства субъекта Российской Федерации, возникающего при реализации </w:t>
      </w:r>
      <w:r w:rsidRPr="00C70A73">
        <w:rPr>
          <w:sz w:val="28"/>
        </w:rPr>
        <w:t>такого проекта</w:t>
      </w:r>
      <w:r w:rsidR="002C3F6F">
        <w:rPr>
          <w:sz w:val="28"/>
        </w:rPr>
        <w:t>,</w:t>
      </w:r>
      <w:r w:rsidRPr="00C70A73">
        <w:rPr>
          <w:sz w:val="28"/>
        </w:rPr>
        <w:t xml:space="preserve"> предоставляется субсидия в размере остатка бюджетных ассигнований.</w:t>
      </w:r>
    </w:p>
    <w:p w14:paraId="65E603CF" w14:textId="6373D9D4" w:rsidR="004A5EF9" w:rsidRPr="00C70A73" w:rsidRDefault="007741FC" w:rsidP="004E6A69">
      <w:pPr>
        <w:pStyle w:val="a5"/>
        <w:pBdr>
          <w:top w:val="nil"/>
          <w:left w:val="nil"/>
          <w:bottom w:val="nil"/>
          <w:right w:val="nil"/>
          <w:between w:val="nil"/>
        </w:pBdr>
        <w:ind w:left="0" w:right="2" w:firstLine="709"/>
        <w:rPr>
          <w:sz w:val="28"/>
          <w:szCs w:val="28"/>
        </w:rPr>
      </w:pPr>
      <w:r>
        <w:rPr>
          <w:sz w:val="28"/>
          <w:szCs w:val="28"/>
        </w:rPr>
        <w:t>19</w:t>
      </w:r>
      <w:r w:rsidR="003578F3" w:rsidRPr="003578F3">
        <w:rPr>
          <w:sz w:val="28"/>
          <w:szCs w:val="28"/>
        </w:rPr>
        <w:t>. При распределении субсидий между субъект</w:t>
      </w:r>
      <w:r w:rsidR="00611931">
        <w:rPr>
          <w:sz w:val="28"/>
          <w:szCs w:val="28"/>
        </w:rPr>
        <w:t>ами</w:t>
      </w:r>
      <w:r w:rsidR="003578F3" w:rsidRPr="003578F3">
        <w:rPr>
          <w:sz w:val="28"/>
          <w:szCs w:val="28"/>
        </w:rPr>
        <w:t xml:space="preserve"> Российской Федерации объем субсидии бюджету субъекта Российской Федерации в</w:t>
      </w:r>
      <w:r w:rsidR="00841CE4">
        <w:rPr>
          <w:sz w:val="28"/>
          <w:szCs w:val="28"/>
        </w:rPr>
        <w:t xml:space="preserve"> </w:t>
      </w:r>
      <w:r w:rsidR="003578F3" w:rsidRPr="003578F3">
        <w:rPr>
          <w:sz w:val="28"/>
          <w:szCs w:val="28"/>
        </w:rPr>
        <w:t xml:space="preserve">финансовом году </w:t>
      </w:r>
      <w:r w:rsidR="00A55606">
        <w:rPr>
          <w:sz w:val="28"/>
          <w:szCs w:val="28"/>
        </w:rPr>
        <w:br/>
      </w:r>
      <w:r w:rsidR="003578F3" w:rsidRPr="003578F3">
        <w:rPr>
          <w:sz w:val="28"/>
          <w:szCs w:val="28"/>
        </w:rPr>
        <w:t>не может превышать объем средств на исполнение в</w:t>
      </w:r>
      <w:r w:rsidR="00841CE4">
        <w:rPr>
          <w:sz w:val="28"/>
          <w:szCs w:val="28"/>
        </w:rPr>
        <w:t xml:space="preserve"> </w:t>
      </w:r>
      <w:r w:rsidR="003578F3" w:rsidRPr="003578F3">
        <w:rPr>
          <w:sz w:val="28"/>
          <w:szCs w:val="28"/>
        </w:rPr>
        <w:t>финансовом году расходного обязательства субъекта Российской Федерации, в</w:t>
      </w:r>
      <w:r w:rsidR="00C01F1A">
        <w:rPr>
          <w:sz w:val="28"/>
          <w:szCs w:val="28"/>
        </w:rPr>
        <w:t xml:space="preserve"> </w:t>
      </w:r>
      <w:r w:rsidR="003578F3" w:rsidRPr="003578F3">
        <w:rPr>
          <w:sz w:val="28"/>
          <w:szCs w:val="28"/>
        </w:rPr>
        <w:t xml:space="preserve">целях </w:t>
      </w:r>
      <w:proofErr w:type="spellStart"/>
      <w:r w:rsidR="003578F3" w:rsidRPr="003578F3">
        <w:rPr>
          <w:sz w:val="28"/>
          <w:szCs w:val="28"/>
        </w:rPr>
        <w:t>софинансирования</w:t>
      </w:r>
      <w:proofErr w:type="spellEnd"/>
      <w:r w:rsidR="003578F3" w:rsidRPr="003578F3">
        <w:rPr>
          <w:sz w:val="28"/>
          <w:szCs w:val="28"/>
        </w:rPr>
        <w:t xml:space="preserve"> которого предоставляется субсидия, с учетом предельного уровня </w:t>
      </w:r>
      <w:proofErr w:type="spellStart"/>
      <w:r w:rsidR="003578F3" w:rsidRPr="003578F3">
        <w:rPr>
          <w:sz w:val="28"/>
          <w:szCs w:val="28"/>
        </w:rPr>
        <w:t>софинансирования</w:t>
      </w:r>
      <w:proofErr w:type="spellEnd"/>
      <w:r w:rsidR="003578F3" w:rsidRPr="003578F3">
        <w:rPr>
          <w:sz w:val="28"/>
          <w:szCs w:val="28"/>
        </w:rPr>
        <w:t xml:space="preserve"> расходного обязательства субъекта Российской Федерации </w:t>
      </w:r>
      <w:r w:rsidR="00A55606">
        <w:rPr>
          <w:sz w:val="28"/>
          <w:szCs w:val="28"/>
        </w:rPr>
        <w:br/>
      </w:r>
      <w:r w:rsidR="003578F3" w:rsidRPr="003578F3">
        <w:rPr>
          <w:sz w:val="28"/>
          <w:szCs w:val="28"/>
        </w:rPr>
        <w:t>из федерального бюджета.</w:t>
      </w:r>
    </w:p>
    <w:p w14:paraId="6CE394C4" w14:textId="6E787593" w:rsidR="003578F3" w:rsidRPr="00C70A73" w:rsidRDefault="009320E9" w:rsidP="004E6A69">
      <w:pPr>
        <w:pStyle w:val="a5"/>
        <w:pBdr>
          <w:top w:val="nil"/>
          <w:left w:val="nil"/>
          <w:bottom w:val="nil"/>
          <w:right w:val="nil"/>
          <w:between w:val="nil"/>
        </w:pBdr>
        <w:autoSpaceDE/>
        <w:autoSpaceDN/>
        <w:ind w:left="0" w:right="2" w:firstLine="709"/>
        <w:rPr>
          <w:sz w:val="28"/>
        </w:rPr>
      </w:pPr>
      <w:r>
        <w:rPr>
          <w:sz w:val="28"/>
          <w:szCs w:val="28"/>
        </w:rPr>
        <w:t>2</w:t>
      </w:r>
      <w:r w:rsidR="007741FC">
        <w:rPr>
          <w:sz w:val="28"/>
          <w:szCs w:val="28"/>
        </w:rPr>
        <w:t>0</w:t>
      </w:r>
      <w:r w:rsidR="003578F3" w:rsidRPr="00C70A73">
        <w:rPr>
          <w:sz w:val="28"/>
        </w:rPr>
        <w:t>. Распределение субсидии между субъект</w:t>
      </w:r>
      <w:r w:rsidR="003200F0">
        <w:rPr>
          <w:sz w:val="28"/>
        </w:rPr>
        <w:t>ами</w:t>
      </w:r>
      <w:r w:rsidR="003578F3" w:rsidRPr="00C70A73">
        <w:rPr>
          <w:sz w:val="28"/>
        </w:rPr>
        <w:t xml:space="preserve"> Российской Федерации рассматривается президиумом (штабом) Правительственной комиссии </w:t>
      </w:r>
      <w:r w:rsidR="00E204BA">
        <w:rPr>
          <w:sz w:val="28"/>
        </w:rPr>
        <w:br/>
      </w:r>
      <w:r w:rsidR="003578F3" w:rsidRPr="00C70A73">
        <w:rPr>
          <w:sz w:val="28"/>
        </w:rPr>
        <w:t>по региональному развитию в Российской Федерации, отражается в</w:t>
      </w:r>
      <w:r w:rsidR="00327396">
        <w:rPr>
          <w:sz w:val="28"/>
        </w:rPr>
        <w:t xml:space="preserve"> </w:t>
      </w:r>
      <w:r w:rsidR="003578F3" w:rsidRPr="00C70A73">
        <w:rPr>
          <w:sz w:val="28"/>
        </w:rPr>
        <w:t>приложении к паспорту федерального проекта и утверждается в порядке, установленном бюджетным законодательством Российской Федерации.</w:t>
      </w:r>
    </w:p>
    <w:p w14:paraId="2F60A30E" w14:textId="1E438742"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21</w:t>
      </w:r>
      <w:r w:rsidR="003578F3" w:rsidRPr="00C70A73">
        <w:rPr>
          <w:sz w:val="28"/>
        </w:rPr>
        <w:t xml:space="preserve">. Субсидии, предусмотренные бюджетам субъектов Российской Федерации на очередной финансовый год, подлежат перераспределению </w:t>
      </w:r>
      <w:r w:rsidR="00DB130C">
        <w:rPr>
          <w:sz w:val="28"/>
        </w:rPr>
        <w:br/>
      </w:r>
      <w:r w:rsidR="003578F3" w:rsidRPr="00C70A73">
        <w:rPr>
          <w:sz w:val="28"/>
        </w:rPr>
        <w:t>в</w:t>
      </w:r>
      <w:r w:rsidR="00E23BC6">
        <w:rPr>
          <w:sz w:val="28"/>
        </w:rPr>
        <w:t xml:space="preserve"> </w:t>
      </w:r>
      <w:r w:rsidR="003578F3" w:rsidRPr="00C70A73">
        <w:rPr>
          <w:sz w:val="28"/>
        </w:rPr>
        <w:t>следующих случаях:</w:t>
      </w:r>
    </w:p>
    <w:p w14:paraId="295C128D" w14:textId="3EE1C4DE" w:rsidR="003578F3" w:rsidRPr="00601087" w:rsidRDefault="003578F3" w:rsidP="004E6A69">
      <w:pPr>
        <w:pStyle w:val="a5"/>
        <w:pBdr>
          <w:top w:val="nil"/>
          <w:left w:val="nil"/>
          <w:bottom w:val="nil"/>
          <w:right w:val="nil"/>
          <w:between w:val="nil"/>
        </w:pBdr>
        <w:autoSpaceDE/>
        <w:autoSpaceDN/>
        <w:ind w:left="0" w:right="2" w:firstLine="709"/>
        <w:rPr>
          <w:sz w:val="28"/>
        </w:rPr>
      </w:pPr>
      <w:bookmarkStart w:id="25" w:name="Par531"/>
      <w:bookmarkStart w:id="26" w:name="Par541"/>
      <w:bookmarkEnd w:id="25"/>
      <w:bookmarkEnd w:id="26"/>
      <w:r w:rsidRPr="00601087">
        <w:rPr>
          <w:sz w:val="28"/>
        </w:rPr>
        <w:t xml:space="preserve">а) при отсутствии на 1 </w:t>
      </w:r>
      <w:r w:rsidR="008F7952" w:rsidRPr="00601087">
        <w:rPr>
          <w:sz w:val="28"/>
        </w:rPr>
        <w:t xml:space="preserve">августа </w:t>
      </w:r>
      <w:r w:rsidRPr="00601087">
        <w:rPr>
          <w:sz w:val="28"/>
        </w:rPr>
        <w:t xml:space="preserve">текущего финансового года документов </w:t>
      </w:r>
      <w:r w:rsidR="00716B2A">
        <w:rPr>
          <w:sz w:val="28"/>
        </w:rPr>
        <w:br/>
      </w:r>
      <w:r w:rsidRPr="00601087">
        <w:rPr>
          <w:sz w:val="28"/>
        </w:rPr>
        <w:t>и</w:t>
      </w:r>
      <w:r w:rsidR="00E23BC6">
        <w:rPr>
          <w:sz w:val="28"/>
        </w:rPr>
        <w:t xml:space="preserve"> </w:t>
      </w:r>
      <w:r w:rsidRPr="00601087">
        <w:rPr>
          <w:sz w:val="28"/>
        </w:rPr>
        <w:t xml:space="preserve">сведений, предусмотренных </w:t>
      </w:r>
      <w:hyperlink w:anchor="Par498" w:tooltip="13. При планировании направления субсидий на цели, предусмотренные подпунктами &quot;г&quot; - &quot;е&quot; пункта 6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 w:history="1">
        <w:r w:rsidR="002459E8" w:rsidRPr="00601087">
          <w:rPr>
            <w:rStyle w:val="af1"/>
            <w:color w:val="auto"/>
            <w:sz w:val="28"/>
            <w:szCs w:val="28"/>
            <w:u w:val="none"/>
          </w:rPr>
          <w:t>пункт</w:t>
        </w:r>
        <w:r w:rsidR="00200DB2" w:rsidRPr="00601087">
          <w:rPr>
            <w:rStyle w:val="af1"/>
            <w:color w:val="auto"/>
            <w:sz w:val="28"/>
            <w:szCs w:val="28"/>
            <w:u w:val="none"/>
          </w:rPr>
          <w:t>а</w:t>
        </w:r>
        <w:r w:rsidR="002459E8" w:rsidRPr="00601087">
          <w:rPr>
            <w:rStyle w:val="af1"/>
            <w:color w:val="auto"/>
            <w:sz w:val="28"/>
            <w:szCs w:val="28"/>
            <w:u w:val="none"/>
          </w:rPr>
          <w:t>м</w:t>
        </w:r>
        <w:r w:rsidR="00200DB2" w:rsidRPr="00601087">
          <w:rPr>
            <w:rStyle w:val="af1"/>
            <w:color w:val="auto"/>
            <w:sz w:val="28"/>
            <w:szCs w:val="28"/>
            <w:u w:val="none"/>
          </w:rPr>
          <w:t>и</w:t>
        </w:r>
        <w:r w:rsidR="002459E8" w:rsidRPr="00601087">
          <w:rPr>
            <w:rStyle w:val="af1"/>
            <w:color w:val="auto"/>
            <w:sz w:val="28"/>
            <w:szCs w:val="28"/>
            <w:u w:val="none"/>
          </w:rPr>
          <w:t xml:space="preserve"> 10</w:t>
        </w:r>
      </w:hyperlink>
      <w:r w:rsidR="00200DB2" w:rsidRPr="00601087">
        <w:rPr>
          <w:rStyle w:val="af1"/>
          <w:color w:val="auto"/>
          <w:sz w:val="28"/>
          <w:szCs w:val="28"/>
          <w:u w:val="none"/>
        </w:rPr>
        <w:t xml:space="preserve"> </w:t>
      </w:r>
      <w:r w:rsidRPr="00601087">
        <w:rPr>
          <w:sz w:val="28"/>
        </w:rPr>
        <w:t xml:space="preserve">настоящих Правил, по объектам капитального строительства, предусмотренным </w:t>
      </w:r>
      <w:r w:rsidR="00601087" w:rsidRPr="00601087">
        <w:rPr>
          <w:sz w:val="28"/>
          <w:szCs w:val="28"/>
        </w:rPr>
        <w:t>подпунктами «</w:t>
      </w:r>
      <w:r w:rsidR="002459E8" w:rsidRPr="00601087">
        <w:rPr>
          <w:sz w:val="28"/>
          <w:szCs w:val="28"/>
        </w:rPr>
        <w:t>б</w:t>
      </w:r>
      <w:r w:rsidR="00601087" w:rsidRPr="00601087">
        <w:rPr>
          <w:sz w:val="28"/>
          <w:szCs w:val="28"/>
        </w:rPr>
        <w:t>»</w:t>
      </w:r>
      <w:r w:rsidRPr="00601087">
        <w:rPr>
          <w:sz w:val="28"/>
          <w:szCs w:val="28"/>
        </w:rPr>
        <w:t xml:space="preserve"> - </w:t>
      </w:r>
      <w:hyperlink w:anchor="Par475" w:tooltip="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 w:history="1">
        <w:r w:rsidR="00601087" w:rsidRPr="00601087">
          <w:rPr>
            <w:rStyle w:val="af1"/>
            <w:color w:val="auto"/>
            <w:sz w:val="28"/>
            <w:szCs w:val="28"/>
            <w:u w:val="none"/>
          </w:rPr>
          <w:t>«</w:t>
        </w:r>
        <w:r w:rsidR="007741FC">
          <w:rPr>
            <w:rStyle w:val="af1"/>
            <w:color w:val="auto"/>
            <w:sz w:val="28"/>
            <w:szCs w:val="28"/>
            <w:u w:val="none"/>
          </w:rPr>
          <w:t>г</w:t>
        </w:r>
        <w:r w:rsidR="00601087" w:rsidRPr="00601087">
          <w:rPr>
            <w:rStyle w:val="af1"/>
            <w:color w:val="auto"/>
            <w:sz w:val="28"/>
            <w:szCs w:val="28"/>
            <w:u w:val="none"/>
          </w:rPr>
          <w:t>»</w:t>
        </w:r>
        <w:r w:rsidR="00D20D83" w:rsidRPr="00601087">
          <w:rPr>
            <w:rStyle w:val="af1"/>
            <w:color w:val="auto"/>
            <w:sz w:val="28"/>
            <w:szCs w:val="28"/>
            <w:u w:val="none"/>
          </w:rPr>
          <w:t xml:space="preserve"> пункта 7</w:t>
        </w:r>
      </w:hyperlink>
      <w:r w:rsidR="00D20D83" w:rsidRPr="00601087">
        <w:rPr>
          <w:sz w:val="28"/>
        </w:rPr>
        <w:t xml:space="preserve"> </w:t>
      </w:r>
      <w:r w:rsidRPr="00601087">
        <w:rPr>
          <w:sz w:val="28"/>
        </w:rPr>
        <w:t>настоящих Правил;</w:t>
      </w:r>
    </w:p>
    <w:p w14:paraId="5D276311" w14:textId="183E4D8E" w:rsidR="003578F3" w:rsidRPr="00601087" w:rsidRDefault="00077A52" w:rsidP="004E6A69">
      <w:pPr>
        <w:pStyle w:val="a5"/>
        <w:pBdr>
          <w:top w:val="nil"/>
          <w:left w:val="nil"/>
          <w:bottom w:val="nil"/>
          <w:right w:val="nil"/>
          <w:between w:val="nil"/>
        </w:pBdr>
        <w:autoSpaceDE/>
        <w:autoSpaceDN/>
        <w:ind w:left="0" w:right="2" w:firstLine="709"/>
        <w:rPr>
          <w:sz w:val="28"/>
        </w:rPr>
      </w:pPr>
      <w:bookmarkStart w:id="27" w:name="Par532"/>
      <w:bookmarkStart w:id="28" w:name="Par542"/>
      <w:bookmarkStart w:id="29" w:name="Par533"/>
      <w:bookmarkStart w:id="30" w:name="Par543"/>
      <w:bookmarkEnd w:id="27"/>
      <w:bookmarkEnd w:id="28"/>
      <w:bookmarkEnd w:id="29"/>
      <w:bookmarkEnd w:id="30"/>
      <w:r>
        <w:rPr>
          <w:sz w:val="28"/>
        </w:rPr>
        <w:t>б</w:t>
      </w:r>
      <w:r w:rsidR="003578F3" w:rsidRPr="00601087">
        <w:rPr>
          <w:sz w:val="28"/>
        </w:rPr>
        <w:t xml:space="preserve">) при отсутствии на 1 </w:t>
      </w:r>
      <w:r w:rsidR="008F7952" w:rsidRPr="00601087">
        <w:rPr>
          <w:sz w:val="28"/>
        </w:rPr>
        <w:t xml:space="preserve">августа </w:t>
      </w:r>
      <w:r w:rsidR="003578F3" w:rsidRPr="00601087">
        <w:rPr>
          <w:sz w:val="28"/>
        </w:rPr>
        <w:t xml:space="preserve">текущего финансового года документов, предусмотренных </w:t>
      </w:r>
      <w:hyperlink w:anchor="Par467" w:tooltip="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w:history="1">
        <w:r w:rsidR="00A45680">
          <w:rPr>
            <w:rStyle w:val="af1"/>
            <w:color w:val="auto"/>
            <w:sz w:val="28"/>
            <w:szCs w:val="28"/>
            <w:u w:val="none"/>
          </w:rPr>
          <w:t>подпунктом «в»</w:t>
        </w:r>
        <w:r w:rsidR="00945251" w:rsidRPr="00601087">
          <w:rPr>
            <w:rStyle w:val="af1"/>
            <w:color w:val="auto"/>
            <w:sz w:val="28"/>
            <w:szCs w:val="28"/>
            <w:u w:val="none"/>
          </w:rPr>
          <w:t xml:space="preserve"> пункта 6</w:t>
        </w:r>
      </w:hyperlink>
      <w:r w:rsidR="00945251" w:rsidRPr="00601087">
        <w:rPr>
          <w:sz w:val="28"/>
          <w:szCs w:val="28"/>
        </w:rPr>
        <w:t xml:space="preserve"> </w:t>
      </w:r>
      <w:r w:rsidR="003578F3" w:rsidRPr="00601087">
        <w:rPr>
          <w:sz w:val="28"/>
          <w:szCs w:val="28"/>
        </w:rPr>
        <w:t>настоящих Правил;</w:t>
      </w:r>
    </w:p>
    <w:p w14:paraId="4B1075F7" w14:textId="45E52FE3" w:rsidR="003578F3" w:rsidRDefault="00077A52" w:rsidP="004E6A69">
      <w:pPr>
        <w:pStyle w:val="a5"/>
        <w:pBdr>
          <w:top w:val="nil"/>
          <w:left w:val="nil"/>
          <w:bottom w:val="nil"/>
          <w:right w:val="nil"/>
          <w:between w:val="nil"/>
        </w:pBdr>
        <w:autoSpaceDE/>
        <w:autoSpaceDN/>
        <w:ind w:left="0" w:right="2" w:firstLine="709"/>
        <w:rPr>
          <w:sz w:val="28"/>
          <w:szCs w:val="28"/>
        </w:rPr>
      </w:pPr>
      <w:bookmarkStart w:id="31" w:name="Par544"/>
      <w:bookmarkEnd w:id="31"/>
      <w:r>
        <w:rPr>
          <w:sz w:val="28"/>
          <w:szCs w:val="28"/>
        </w:rPr>
        <w:t>в</w:t>
      </w:r>
      <w:r w:rsidR="003578F3" w:rsidRPr="00A45680">
        <w:rPr>
          <w:sz w:val="28"/>
          <w:szCs w:val="28"/>
        </w:rPr>
        <w:t xml:space="preserve">) при выявлении </w:t>
      </w:r>
      <w:r w:rsidR="00C01F1A">
        <w:rPr>
          <w:sz w:val="28"/>
          <w:szCs w:val="28"/>
        </w:rPr>
        <w:t xml:space="preserve">факта </w:t>
      </w:r>
      <w:r w:rsidR="003578F3" w:rsidRPr="00A45680">
        <w:rPr>
          <w:sz w:val="28"/>
          <w:szCs w:val="28"/>
        </w:rPr>
        <w:t xml:space="preserve">дублирования </w:t>
      </w:r>
      <w:r w:rsidR="00C01F1A" w:rsidRPr="00C01F1A">
        <w:rPr>
          <w:sz w:val="28"/>
          <w:szCs w:val="28"/>
        </w:rPr>
        <w:t xml:space="preserve">субсидии, предоставленной в целях </w:t>
      </w:r>
      <w:proofErr w:type="spellStart"/>
      <w:r w:rsidR="00C01F1A" w:rsidRPr="00C01F1A">
        <w:rPr>
          <w:sz w:val="28"/>
          <w:szCs w:val="28"/>
        </w:rPr>
        <w:t>софинансирования</w:t>
      </w:r>
      <w:proofErr w:type="spellEnd"/>
      <w:r w:rsidR="00C01F1A" w:rsidRPr="00C01F1A">
        <w:rPr>
          <w:sz w:val="28"/>
          <w:szCs w:val="28"/>
        </w:rPr>
        <w:t xml:space="preserve"> расходных обязательств субъектов Российской Федерации, возникающих при реализации проектов по развитию территорий, предусматривающих строительство (реконструкцию) одного и того же объекта капитального строительства, в рамках федерального проекта, иных мероприятий государственной программы, иных государственных программ (мер государственной поддержки)</w:t>
      </w:r>
      <w:r w:rsidR="003578F3" w:rsidRPr="00A45680">
        <w:rPr>
          <w:sz w:val="28"/>
          <w:szCs w:val="28"/>
        </w:rPr>
        <w:t>.</w:t>
      </w:r>
    </w:p>
    <w:p w14:paraId="518A690F" w14:textId="764A5DCC" w:rsidR="003578F3" w:rsidRPr="00C70A73" w:rsidRDefault="007741FC" w:rsidP="004E6A69">
      <w:pPr>
        <w:pStyle w:val="a5"/>
        <w:pBdr>
          <w:top w:val="nil"/>
          <w:left w:val="nil"/>
          <w:bottom w:val="nil"/>
          <w:right w:val="nil"/>
          <w:between w:val="nil"/>
        </w:pBdr>
        <w:autoSpaceDE/>
        <w:autoSpaceDN/>
        <w:ind w:left="0" w:right="2" w:firstLine="709"/>
        <w:rPr>
          <w:sz w:val="28"/>
        </w:rPr>
      </w:pPr>
      <w:bookmarkStart w:id="32" w:name="Par534"/>
      <w:bookmarkEnd w:id="32"/>
      <w:r>
        <w:rPr>
          <w:sz w:val="28"/>
          <w:szCs w:val="28"/>
        </w:rPr>
        <w:t>22</w:t>
      </w:r>
      <w:r w:rsidR="003578F3" w:rsidRPr="00C70A73">
        <w:rPr>
          <w:sz w:val="28"/>
        </w:rPr>
        <w:t>. Размер субсидии, предусмотренный бюджету i-</w:t>
      </w:r>
      <w:proofErr w:type="spellStart"/>
      <w:r w:rsidR="003578F3" w:rsidRPr="00C70A73">
        <w:rPr>
          <w:sz w:val="28"/>
        </w:rPr>
        <w:t>го</w:t>
      </w:r>
      <w:proofErr w:type="spellEnd"/>
      <w:r w:rsidR="003578F3" w:rsidRPr="00C70A73">
        <w:rPr>
          <w:sz w:val="28"/>
        </w:rPr>
        <w:t xml:space="preserve"> субъекта Российской Федерации на очередной финансовый год, который подлежит перераспределению (</w:t>
      </w:r>
      <w:proofErr w:type="spellStart"/>
      <w:r w:rsidR="003578F3" w:rsidRPr="00C70A73">
        <w:rPr>
          <w:sz w:val="28"/>
        </w:rPr>
        <w:t>M</w:t>
      </w:r>
      <w:r w:rsidR="003578F3" w:rsidRPr="00C70A73">
        <w:rPr>
          <w:sz w:val="28"/>
          <w:vertAlign w:val="subscript"/>
        </w:rPr>
        <w:t>i</w:t>
      </w:r>
      <w:proofErr w:type="spellEnd"/>
      <w:r w:rsidR="003578F3" w:rsidRPr="00C70A73">
        <w:rPr>
          <w:sz w:val="28"/>
        </w:rPr>
        <w:t>), определяется по следующей формуле:</w:t>
      </w:r>
    </w:p>
    <w:p w14:paraId="45ED469B" w14:textId="77777777" w:rsidR="003578F3" w:rsidRPr="00C70A73" w:rsidRDefault="003578F3" w:rsidP="004E6A69">
      <w:pPr>
        <w:pStyle w:val="a5"/>
        <w:pBdr>
          <w:top w:val="nil"/>
          <w:left w:val="nil"/>
          <w:bottom w:val="nil"/>
          <w:right w:val="nil"/>
          <w:between w:val="nil"/>
        </w:pBdr>
        <w:autoSpaceDE/>
        <w:autoSpaceDN/>
        <w:ind w:left="0" w:right="2" w:firstLine="709"/>
        <w:rPr>
          <w:sz w:val="28"/>
        </w:rPr>
      </w:pPr>
    </w:p>
    <w:p w14:paraId="3ABA8033" w14:textId="013EE841" w:rsidR="003578F3" w:rsidRPr="009A3DCF" w:rsidRDefault="003578F3" w:rsidP="004E6A69">
      <w:pPr>
        <w:pStyle w:val="a5"/>
        <w:pBdr>
          <w:top w:val="nil"/>
          <w:left w:val="nil"/>
          <w:bottom w:val="nil"/>
          <w:right w:val="nil"/>
          <w:between w:val="nil"/>
        </w:pBdr>
        <w:autoSpaceDE/>
        <w:autoSpaceDN/>
        <w:ind w:left="0" w:right="2" w:firstLine="709"/>
        <w:jc w:val="center"/>
        <w:rPr>
          <w:sz w:val="28"/>
        </w:rPr>
      </w:pPr>
      <w:proofErr w:type="spellStart"/>
      <w:r w:rsidRPr="00A45680">
        <w:rPr>
          <w:sz w:val="28"/>
          <w:lang w:val="en-US"/>
        </w:rPr>
        <w:t>M</w:t>
      </w:r>
      <w:r w:rsidRPr="00A45680">
        <w:rPr>
          <w:sz w:val="28"/>
          <w:vertAlign w:val="subscript"/>
          <w:lang w:val="en-US"/>
        </w:rPr>
        <w:t>i</w:t>
      </w:r>
      <w:proofErr w:type="spellEnd"/>
      <w:r w:rsidRPr="009A3DCF">
        <w:rPr>
          <w:sz w:val="28"/>
        </w:rPr>
        <w:t xml:space="preserve"> = </w:t>
      </w:r>
      <w:r w:rsidRPr="00A45680">
        <w:rPr>
          <w:sz w:val="28"/>
          <w:lang w:val="en-US"/>
        </w:rPr>
        <w:t>SUM</w:t>
      </w:r>
      <w:r w:rsidRPr="009A3DCF">
        <w:rPr>
          <w:sz w:val="28"/>
        </w:rPr>
        <w:t xml:space="preserve"> </w:t>
      </w:r>
      <w:r w:rsidRPr="00A45680">
        <w:rPr>
          <w:sz w:val="28"/>
          <w:lang w:val="en-US"/>
        </w:rPr>
        <w:t>D</w:t>
      </w:r>
      <w:r w:rsidRPr="00A45680">
        <w:rPr>
          <w:sz w:val="28"/>
          <w:vertAlign w:val="subscript"/>
          <w:lang w:val="en-US"/>
        </w:rPr>
        <w:t>i</w:t>
      </w:r>
      <w:r w:rsidRPr="009A3DCF">
        <w:rPr>
          <w:sz w:val="28"/>
        </w:rPr>
        <w:t xml:space="preserve"> + </w:t>
      </w:r>
      <w:r w:rsidR="00D41369" w:rsidRPr="005F481F">
        <w:rPr>
          <w:sz w:val="28"/>
          <w:lang w:val="en-US"/>
        </w:rPr>
        <w:t>SUM</w:t>
      </w:r>
      <w:r w:rsidR="00D41369" w:rsidRPr="009A3DCF" w:rsidDel="00DD0084">
        <w:rPr>
          <w:sz w:val="28"/>
        </w:rPr>
        <w:t xml:space="preserve"> </w:t>
      </w:r>
      <w:r w:rsidR="00D41369" w:rsidRPr="005F481F">
        <w:rPr>
          <w:sz w:val="28"/>
          <w:szCs w:val="28"/>
          <w:lang w:val="en-US"/>
        </w:rPr>
        <w:t>L</w:t>
      </w:r>
      <w:r w:rsidR="00D41369" w:rsidRPr="005F481F">
        <w:rPr>
          <w:sz w:val="28"/>
          <w:szCs w:val="28"/>
          <w:vertAlign w:val="subscript"/>
          <w:lang w:val="en-US"/>
        </w:rPr>
        <w:t>i</w:t>
      </w:r>
      <w:r w:rsidR="00D41369" w:rsidRPr="009A3DCF">
        <w:rPr>
          <w:sz w:val="28"/>
          <w:szCs w:val="28"/>
        </w:rPr>
        <w:t xml:space="preserve"> +</w:t>
      </w:r>
      <w:r w:rsidR="008F7952" w:rsidRPr="00D41369">
        <w:rPr>
          <w:sz w:val="28"/>
          <w:lang w:val="en-US"/>
        </w:rPr>
        <w:t>SUM</w:t>
      </w:r>
      <w:r w:rsidR="008F7952" w:rsidRPr="009A3DCF">
        <w:rPr>
          <w:sz w:val="28"/>
        </w:rPr>
        <w:t xml:space="preserve"> </w:t>
      </w:r>
      <w:r w:rsidR="008F7952">
        <w:rPr>
          <w:sz w:val="28"/>
          <w:lang w:val="en-US"/>
        </w:rPr>
        <w:t>S</w:t>
      </w:r>
      <w:r w:rsidR="008F7952" w:rsidRPr="0096772A">
        <w:rPr>
          <w:sz w:val="28"/>
          <w:vertAlign w:val="subscript"/>
          <w:lang w:val="en-US"/>
        </w:rPr>
        <w:t>i</w:t>
      </w:r>
      <w:r w:rsidR="008F7952" w:rsidRPr="009A3DCF">
        <w:rPr>
          <w:sz w:val="28"/>
        </w:rPr>
        <w:t>,</w:t>
      </w:r>
    </w:p>
    <w:p w14:paraId="1FD500D7" w14:textId="77777777" w:rsidR="003578F3" w:rsidRPr="009A3DCF" w:rsidRDefault="003578F3" w:rsidP="004E6A69">
      <w:pPr>
        <w:pStyle w:val="a5"/>
        <w:pBdr>
          <w:top w:val="nil"/>
          <w:left w:val="nil"/>
          <w:bottom w:val="nil"/>
          <w:right w:val="nil"/>
          <w:between w:val="nil"/>
        </w:pBdr>
        <w:autoSpaceDE/>
        <w:autoSpaceDN/>
        <w:ind w:left="0" w:right="2" w:firstLine="709"/>
        <w:jc w:val="center"/>
        <w:rPr>
          <w:sz w:val="28"/>
        </w:rPr>
      </w:pPr>
    </w:p>
    <w:p w14:paraId="498E098D" w14:textId="77777777"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где:</w:t>
      </w:r>
    </w:p>
    <w:p w14:paraId="69115111" w14:textId="1CE10F96" w:rsidR="003578F3" w:rsidRPr="00A45680" w:rsidRDefault="003578F3" w:rsidP="004E6A69">
      <w:pPr>
        <w:pStyle w:val="a5"/>
        <w:pBdr>
          <w:top w:val="nil"/>
          <w:left w:val="nil"/>
          <w:bottom w:val="nil"/>
          <w:right w:val="nil"/>
          <w:between w:val="nil"/>
        </w:pBdr>
        <w:autoSpaceDE/>
        <w:autoSpaceDN/>
        <w:ind w:left="0" w:right="2" w:firstLine="709"/>
        <w:rPr>
          <w:sz w:val="28"/>
        </w:rPr>
      </w:pPr>
      <w:proofErr w:type="spellStart"/>
      <w:r w:rsidRPr="00A45680">
        <w:rPr>
          <w:sz w:val="28"/>
        </w:rPr>
        <w:t>D</w:t>
      </w:r>
      <w:r w:rsidRPr="00A45680">
        <w:rPr>
          <w:sz w:val="28"/>
          <w:vertAlign w:val="subscript"/>
        </w:rPr>
        <w:t>i</w:t>
      </w:r>
      <w:proofErr w:type="spellEnd"/>
      <w:r w:rsidRPr="00A45680">
        <w:rPr>
          <w:sz w:val="28"/>
        </w:rPr>
        <w:t xml:space="preserve"> - размер субсидии, предусмотренный в очередном финансовом году </w:t>
      </w:r>
      <w:r w:rsidR="00716B2A">
        <w:rPr>
          <w:sz w:val="28"/>
        </w:rPr>
        <w:br/>
      </w:r>
      <w:r w:rsidR="00984649">
        <w:rPr>
          <w:sz w:val="28"/>
        </w:rPr>
        <w:t>в целях</w:t>
      </w:r>
      <w:r w:rsidR="00B60223">
        <w:rPr>
          <w:sz w:val="28"/>
        </w:rPr>
        <w:t xml:space="preserve"> </w:t>
      </w:r>
      <w:proofErr w:type="spellStart"/>
      <w:r w:rsidRPr="00A45680">
        <w:rPr>
          <w:sz w:val="28"/>
        </w:rPr>
        <w:t>софинансировани</w:t>
      </w:r>
      <w:r w:rsidR="00984649">
        <w:rPr>
          <w:sz w:val="28"/>
        </w:rPr>
        <w:t>я</w:t>
      </w:r>
      <w:proofErr w:type="spellEnd"/>
      <w:r w:rsidR="00984649">
        <w:rPr>
          <w:sz w:val="28"/>
        </w:rPr>
        <w:t xml:space="preserve"> расходных обязательств субъектов Российской Федерации, возникающих при реализации проектов по развитию территорий, </w:t>
      </w:r>
      <w:r w:rsidR="00984649">
        <w:rPr>
          <w:sz w:val="28"/>
        </w:rPr>
        <w:lastRenderedPageBreak/>
        <w:t>предусматривающих</w:t>
      </w:r>
      <w:r w:rsidRPr="00A45680">
        <w:rPr>
          <w:sz w:val="28"/>
        </w:rPr>
        <w:t xml:space="preserve"> строительств</w:t>
      </w:r>
      <w:r w:rsidR="00984649">
        <w:rPr>
          <w:sz w:val="28"/>
        </w:rPr>
        <w:t>о</w:t>
      </w:r>
      <w:r w:rsidRPr="00A45680">
        <w:rPr>
          <w:sz w:val="28"/>
        </w:rPr>
        <w:t xml:space="preserve"> (реконструкци</w:t>
      </w:r>
      <w:r w:rsidR="00984649">
        <w:rPr>
          <w:sz w:val="28"/>
        </w:rPr>
        <w:t>ю</w:t>
      </w:r>
      <w:r w:rsidRPr="00A45680">
        <w:rPr>
          <w:sz w:val="28"/>
        </w:rPr>
        <w:t>) i-</w:t>
      </w:r>
      <w:proofErr w:type="spellStart"/>
      <w:r w:rsidRPr="00A45680">
        <w:rPr>
          <w:sz w:val="28"/>
        </w:rPr>
        <w:t>го</w:t>
      </w:r>
      <w:proofErr w:type="spellEnd"/>
      <w:r w:rsidRPr="00A45680">
        <w:rPr>
          <w:sz w:val="28"/>
        </w:rPr>
        <w:t xml:space="preserve"> объекта капитального строительства, который подлежит перераспределению в случае, предусмотренном </w:t>
      </w:r>
      <w:hyperlink w:anchor="Par531" w:tooltip="а) при отсутствии на 1 июля текущего финансового года документов и сведений, предусмотренных пунктом 13 настоящих Правил, по объектам капитального строительства, предусмотренным подпунктами &quot;г&quot; - &quot;е&quot; пункта 6 настоящих Правил;" w:history="1">
        <w:r w:rsidR="007741FC" w:rsidRPr="00A45680">
          <w:rPr>
            <w:rStyle w:val="af1"/>
            <w:color w:val="auto"/>
            <w:sz w:val="28"/>
            <w:szCs w:val="28"/>
            <w:u w:val="none"/>
          </w:rPr>
          <w:t>подпунктом «а» пункта 2</w:t>
        </w:r>
        <w:r w:rsidR="007741FC">
          <w:rPr>
            <w:rStyle w:val="af1"/>
            <w:color w:val="auto"/>
            <w:sz w:val="28"/>
            <w:szCs w:val="28"/>
            <w:u w:val="none"/>
          </w:rPr>
          <w:t>1</w:t>
        </w:r>
      </w:hyperlink>
      <w:r w:rsidR="007741FC" w:rsidRPr="00A45680">
        <w:rPr>
          <w:sz w:val="28"/>
        </w:rPr>
        <w:t xml:space="preserve"> </w:t>
      </w:r>
      <w:r w:rsidRPr="00A45680">
        <w:rPr>
          <w:sz w:val="28"/>
        </w:rPr>
        <w:t>настоящих Правил;</w:t>
      </w:r>
    </w:p>
    <w:p w14:paraId="3C432E92" w14:textId="7A51E5CD" w:rsidR="008F7952" w:rsidRPr="008F7952" w:rsidRDefault="003578F3" w:rsidP="004E6A69">
      <w:pPr>
        <w:pStyle w:val="a5"/>
        <w:pBdr>
          <w:top w:val="nil"/>
          <w:left w:val="nil"/>
          <w:bottom w:val="nil"/>
          <w:right w:val="nil"/>
          <w:between w:val="nil"/>
        </w:pBdr>
        <w:autoSpaceDE/>
        <w:autoSpaceDN/>
        <w:ind w:left="0" w:right="2" w:firstLine="709"/>
        <w:rPr>
          <w:sz w:val="28"/>
        </w:rPr>
      </w:pPr>
      <w:proofErr w:type="spellStart"/>
      <w:r w:rsidRPr="00A45680">
        <w:rPr>
          <w:sz w:val="28"/>
          <w:szCs w:val="28"/>
        </w:rPr>
        <w:t>L</w:t>
      </w:r>
      <w:r w:rsidRPr="00A45680">
        <w:rPr>
          <w:sz w:val="28"/>
          <w:szCs w:val="28"/>
          <w:vertAlign w:val="subscript"/>
        </w:rPr>
        <w:t>i</w:t>
      </w:r>
      <w:proofErr w:type="spellEnd"/>
      <w:r w:rsidRPr="00A45680">
        <w:rPr>
          <w:sz w:val="28"/>
          <w:szCs w:val="28"/>
        </w:rPr>
        <w:t xml:space="preserve"> - размер субсидии, предусмотренный в очеред</w:t>
      </w:r>
      <w:r w:rsidRPr="00C70A73">
        <w:rPr>
          <w:sz w:val="28"/>
        </w:rPr>
        <w:t>ном финансовом году i-</w:t>
      </w:r>
      <w:proofErr w:type="spellStart"/>
      <w:r w:rsidRPr="00C70A73">
        <w:rPr>
          <w:sz w:val="28"/>
        </w:rPr>
        <w:t>му</w:t>
      </w:r>
      <w:proofErr w:type="spellEnd"/>
      <w:r w:rsidRPr="00C70A73">
        <w:rPr>
          <w:sz w:val="28"/>
        </w:rPr>
        <w:t xml:space="preserve"> проекту по развитию территорий, который подлежит перераспределению </w:t>
      </w:r>
      <w:r w:rsidR="00716B2A">
        <w:rPr>
          <w:sz w:val="28"/>
        </w:rPr>
        <w:br/>
      </w:r>
      <w:r w:rsidRPr="00C70A73">
        <w:rPr>
          <w:sz w:val="28"/>
        </w:rPr>
        <w:t>в</w:t>
      </w:r>
      <w:r w:rsidR="00F13340">
        <w:rPr>
          <w:sz w:val="28"/>
        </w:rPr>
        <w:t xml:space="preserve"> </w:t>
      </w:r>
      <w:r w:rsidRPr="00C70A73">
        <w:rPr>
          <w:sz w:val="28"/>
        </w:rPr>
        <w:t xml:space="preserve">случае, предусмотренном </w:t>
      </w:r>
      <w:r w:rsidR="00216F9C">
        <w:rPr>
          <w:sz w:val="28"/>
          <w:szCs w:val="28"/>
        </w:rPr>
        <w:t>подпунктом «</w:t>
      </w:r>
      <w:r w:rsidR="00F13340">
        <w:rPr>
          <w:sz w:val="28"/>
          <w:szCs w:val="28"/>
        </w:rPr>
        <w:t>б</w:t>
      </w:r>
      <w:r w:rsidR="00216F9C">
        <w:rPr>
          <w:sz w:val="28"/>
          <w:szCs w:val="28"/>
        </w:rPr>
        <w:t>»</w:t>
      </w:r>
      <w:r w:rsidRPr="00216F9C">
        <w:rPr>
          <w:sz w:val="28"/>
          <w:szCs w:val="28"/>
        </w:rPr>
        <w:t xml:space="preserve"> пункта </w:t>
      </w:r>
      <w:r w:rsidR="007741FC" w:rsidRPr="00216F9C">
        <w:rPr>
          <w:sz w:val="28"/>
          <w:szCs w:val="28"/>
        </w:rPr>
        <w:t>2</w:t>
      </w:r>
      <w:r w:rsidR="007741FC">
        <w:rPr>
          <w:sz w:val="28"/>
          <w:szCs w:val="28"/>
        </w:rPr>
        <w:t>1</w:t>
      </w:r>
      <w:r w:rsidR="007741FC" w:rsidRPr="00216F9C">
        <w:rPr>
          <w:sz w:val="28"/>
          <w:szCs w:val="28"/>
        </w:rPr>
        <w:t xml:space="preserve"> </w:t>
      </w:r>
      <w:r w:rsidRPr="00216F9C">
        <w:rPr>
          <w:sz w:val="28"/>
          <w:szCs w:val="28"/>
        </w:rPr>
        <w:t>настоящих Правил</w:t>
      </w:r>
      <w:r w:rsidR="008F7952" w:rsidRPr="00216F9C">
        <w:rPr>
          <w:sz w:val="28"/>
          <w:szCs w:val="28"/>
        </w:rPr>
        <w:t>;</w:t>
      </w:r>
    </w:p>
    <w:p w14:paraId="750B8E9D" w14:textId="32E9E09C" w:rsidR="003578F3" w:rsidRPr="00C70A73" w:rsidRDefault="008F7952" w:rsidP="004E6A69">
      <w:pPr>
        <w:pStyle w:val="a5"/>
        <w:pBdr>
          <w:top w:val="nil"/>
          <w:left w:val="nil"/>
          <w:bottom w:val="nil"/>
          <w:right w:val="nil"/>
          <w:between w:val="nil"/>
        </w:pBdr>
        <w:autoSpaceDE/>
        <w:autoSpaceDN/>
        <w:ind w:left="0" w:right="2" w:firstLine="709"/>
        <w:rPr>
          <w:sz w:val="28"/>
        </w:rPr>
      </w:pPr>
      <w:r w:rsidRPr="00216F9C">
        <w:rPr>
          <w:sz w:val="28"/>
          <w:lang w:val="en-US"/>
        </w:rPr>
        <w:t>S</w:t>
      </w:r>
      <w:r w:rsidRPr="00216F9C">
        <w:rPr>
          <w:sz w:val="28"/>
          <w:vertAlign w:val="subscript"/>
          <w:lang w:val="en-US"/>
        </w:rPr>
        <w:t>i</w:t>
      </w:r>
      <w:r w:rsidRPr="00216F9C">
        <w:rPr>
          <w:sz w:val="28"/>
        </w:rPr>
        <w:t xml:space="preserve"> - размер субсидии, предусмотренный в очередном финансовом году i-</w:t>
      </w:r>
      <w:proofErr w:type="spellStart"/>
      <w:r w:rsidRPr="00216F9C">
        <w:rPr>
          <w:sz w:val="28"/>
        </w:rPr>
        <w:t>му</w:t>
      </w:r>
      <w:proofErr w:type="spellEnd"/>
      <w:r w:rsidRPr="00216F9C">
        <w:rPr>
          <w:sz w:val="28"/>
        </w:rPr>
        <w:t xml:space="preserve"> проекту по развитию территорий, который подлежит перераспределению </w:t>
      </w:r>
      <w:r w:rsidR="00716B2A">
        <w:rPr>
          <w:sz w:val="28"/>
        </w:rPr>
        <w:br/>
      </w:r>
      <w:r w:rsidRPr="00216F9C">
        <w:rPr>
          <w:sz w:val="28"/>
        </w:rPr>
        <w:t>в</w:t>
      </w:r>
      <w:r w:rsidR="00F13340">
        <w:rPr>
          <w:sz w:val="28"/>
        </w:rPr>
        <w:t xml:space="preserve"> </w:t>
      </w:r>
      <w:r w:rsidRPr="00216F9C">
        <w:rPr>
          <w:sz w:val="28"/>
        </w:rPr>
        <w:t>случ</w:t>
      </w:r>
      <w:r w:rsidR="00216F9C">
        <w:rPr>
          <w:sz w:val="28"/>
        </w:rPr>
        <w:t>ае, предусмотренном подпунктом «</w:t>
      </w:r>
      <w:r w:rsidR="00F13340">
        <w:rPr>
          <w:sz w:val="28"/>
        </w:rPr>
        <w:t>в</w:t>
      </w:r>
      <w:r w:rsidR="00216F9C">
        <w:rPr>
          <w:sz w:val="28"/>
        </w:rPr>
        <w:t>»</w:t>
      </w:r>
      <w:r w:rsidRPr="00216F9C">
        <w:rPr>
          <w:sz w:val="28"/>
        </w:rPr>
        <w:t xml:space="preserve"> пункта </w:t>
      </w:r>
      <w:r w:rsidR="007741FC" w:rsidRPr="00216F9C">
        <w:rPr>
          <w:sz w:val="28"/>
        </w:rPr>
        <w:t>2</w:t>
      </w:r>
      <w:r w:rsidR="007741FC">
        <w:rPr>
          <w:sz w:val="28"/>
        </w:rPr>
        <w:t>1</w:t>
      </w:r>
      <w:r w:rsidR="007741FC" w:rsidRPr="00216F9C">
        <w:rPr>
          <w:sz w:val="28"/>
        </w:rPr>
        <w:t xml:space="preserve"> </w:t>
      </w:r>
      <w:r w:rsidRPr="00216F9C">
        <w:rPr>
          <w:sz w:val="28"/>
        </w:rPr>
        <w:t>настоящих Правил.</w:t>
      </w:r>
    </w:p>
    <w:p w14:paraId="576B19F1" w14:textId="44CB293F" w:rsidR="003578F3" w:rsidRPr="00C70A73" w:rsidRDefault="003578F3" w:rsidP="004E6A69">
      <w:pPr>
        <w:pStyle w:val="a5"/>
        <w:pBdr>
          <w:top w:val="nil"/>
          <w:left w:val="nil"/>
          <w:bottom w:val="nil"/>
          <w:right w:val="nil"/>
          <w:between w:val="nil"/>
        </w:pBdr>
        <w:autoSpaceDE/>
        <w:autoSpaceDN/>
        <w:ind w:left="0" w:right="2" w:firstLine="709"/>
        <w:rPr>
          <w:sz w:val="28"/>
        </w:rPr>
      </w:pPr>
      <w:r w:rsidRPr="00C70A73">
        <w:rPr>
          <w:sz w:val="28"/>
        </w:rPr>
        <w:t>В случае если размер субсидии, подлежащий перераспределению, превышает размер субсидии, предусмотренный бюджету субъекта Российской Федерации в очередном финансовом году, перераспределение субсидии осуществляется в размере, предусмотренном бюджету такого субъекта Российской Федерации на очередной финансовый год.</w:t>
      </w:r>
    </w:p>
    <w:p w14:paraId="77422E99" w14:textId="770384B1" w:rsidR="003578F3" w:rsidRPr="00C70A73" w:rsidRDefault="007741FC" w:rsidP="004E6A69">
      <w:pPr>
        <w:pStyle w:val="a5"/>
        <w:pBdr>
          <w:top w:val="nil"/>
          <w:left w:val="nil"/>
          <w:bottom w:val="nil"/>
          <w:right w:val="nil"/>
          <w:between w:val="nil"/>
        </w:pBdr>
        <w:autoSpaceDE/>
        <w:autoSpaceDN/>
        <w:ind w:left="0" w:right="2" w:firstLine="709"/>
        <w:rPr>
          <w:sz w:val="28"/>
        </w:rPr>
      </w:pPr>
      <w:bookmarkStart w:id="33" w:name="Par551"/>
      <w:bookmarkStart w:id="34" w:name="Par561"/>
      <w:bookmarkEnd w:id="33"/>
      <w:bookmarkEnd w:id="34"/>
      <w:r w:rsidRPr="00C70A73">
        <w:rPr>
          <w:sz w:val="28"/>
        </w:rPr>
        <w:t>2</w:t>
      </w:r>
      <w:r>
        <w:rPr>
          <w:sz w:val="28"/>
        </w:rPr>
        <w:t>3</w:t>
      </w:r>
      <w:r w:rsidR="003578F3" w:rsidRPr="00C70A73">
        <w:rPr>
          <w:sz w:val="28"/>
        </w:rPr>
        <w:t xml:space="preserve">. </w:t>
      </w:r>
      <w:r w:rsidR="003578F3" w:rsidRPr="003578F3">
        <w:rPr>
          <w:sz w:val="28"/>
          <w:szCs w:val="28"/>
        </w:rPr>
        <w:t xml:space="preserve">Размер субсидии, определяемый в соответствии с </w:t>
      </w:r>
      <w:hyperlink w:anchor="Par534" w:tooltip="21. Размер субсидии, предусмотренный бюджету i-го субъекта Российской Федерации на очередной финансовый год, который подлежит перераспределению (Mi), определяется по следующей формуле:" w:history="1">
        <w:r w:rsidRPr="00F84373">
          <w:rPr>
            <w:rStyle w:val="af1"/>
            <w:color w:val="auto"/>
            <w:sz w:val="28"/>
            <w:szCs w:val="28"/>
            <w:u w:val="none"/>
          </w:rPr>
          <w:t>пункт</w:t>
        </w:r>
        <w:r>
          <w:rPr>
            <w:rStyle w:val="af1"/>
            <w:color w:val="auto"/>
            <w:sz w:val="28"/>
            <w:szCs w:val="28"/>
            <w:u w:val="none"/>
          </w:rPr>
          <w:t>ом</w:t>
        </w:r>
        <w:r w:rsidRPr="00F84373">
          <w:rPr>
            <w:rStyle w:val="af1"/>
            <w:color w:val="auto"/>
            <w:sz w:val="28"/>
            <w:szCs w:val="28"/>
            <w:u w:val="none"/>
          </w:rPr>
          <w:t xml:space="preserve"> 2</w:t>
        </w:r>
        <w:r>
          <w:rPr>
            <w:rStyle w:val="af1"/>
            <w:color w:val="auto"/>
            <w:sz w:val="28"/>
            <w:szCs w:val="28"/>
            <w:u w:val="none"/>
          </w:rPr>
          <w:t>2</w:t>
        </w:r>
      </w:hyperlink>
      <w:r w:rsidRPr="00F84373">
        <w:rPr>
          <w:sz w:val="28"/>
          <w:szCs w:val="28"/>
        </w:rPr>
        <w:t xml:space="preserve"> </w:t>
      </w:r>
      <w:r w:rsidR="003578F3" w:rsidRPr="00C70A73">
        <w:rPr>
          <w:sz w:val="28"/>
        </w:rPr>
        <w:t xml:space="preserve">настоящих Правил, а также дополнительно выделяемые бюджетные ассигнования </w:t>
      </w:r>
      <w:r w:rsidR="0052398B">
        <w:rPr>
          <w:sz w:val="28"/>
        </w:rPr>
        <w:br/>
      </w:r>
      <w:r w:rsidR="003578F3" w:rsidRPr="00C70A73">
        <w:rPr>
          <w:sz w:val="28"/>
        </w:rPr>
        <w:t xml:space="preserve">на реализацию федерального проекта и невостребованные остатки субсидии, образовавшиеся по результатам реализации федерального проекта, перераспределяются между </w:t>
      </w:r>
      <w:r w:rsidR="00C70A73" w:rsidRPr="00385125">
        <w:rPr>
          <w:sz w:val="28"/>
          <w:szCs w:val="28"/>
        </w:rPr>
        <w:t>субъект</w:t>
      </w:r>
      <w:r w:rsidR="002860C7">
        <w:rPr>
          <w:sz w:val="28"/>
          <w:szCs w:val="28"/>
        </w:rPr>
        <w:t>ами</w:t>
      </w:r>
      <w:r w:rsidR="00C70A73" w:rsidRPr="00385125">
        <w:rPr>
          <w:sz w:val="28"/>
          <w:szCs w:val="28"/>
        </w:rPr>
        <w:t xml:space="preserve"> Российской Федерации</w:t>
      </w:r>
      <w:r w:rsidR="003578F3" w:rsidRPr="00C70A73">
        <w:rPr>
          <w:sz w:val="28"/>
        </w:rPr>
        <w:t xml:space="preserve"> на основании решения президиума (штаба) Правительственной комиссии по региональному развитию в Российской Федерации и утверждаются в порядке, предусмотренном бюджетным законодательством Российской Федерации.</w:t>
      </w:r>
    </w:p>
    <w:p w14:paraId="410299BF" w14:textId="59661D56" w:rsidR="003578F3" w:rsidRPr="003578F3" w:rsidRDefault="007741FC" w:rsidP="004E6A69">
      <w:pPr>
        <w:pStyle w:val="a5"/>
        <w:pBdr>
          <w:top w:val="nil"/>
          <w:left w:val="nil"/>
          <w:bottom w:val="nil"/>
          <w:right w:val="nil"/>
          <w:between w:val="nil"/>
        </w:pBdr>
        <w:autoSpaceDE/>
        <w:autoSpaceDN/>
        <w:ind w:left="0" w:right="2" w:firstLine="709"/>
        <w:rPr>
          <w:sz w:val="28"/>
          <w:szCs w:val="28"/>
        </w:rPr>
      </w:pPr>
      <w:r>
        <w:rPr>
          <w:sz w:val="28"/>
          <w:szCs w:val="28"/>
        </w:rPr>
        <w:t>24</w:t>
      </w:r>
      <w:r w:rsidR="003578F3" w:rsidRPr="003578F3">
        <w:rPr>
          <w:sz w:val="28"/>
          <w:szCs w:val="28"/>
        </w:rPr>
        <w:t xml:space="preserve">. Внесение в соглашение изменений, предусматривающих ухудшение значений результатов использования субсидии в случае сокращения размера субсидии, осуществляется на основании представленных в Министерство строительства и жилищно-коммунального хозяйства Российской Федерации </w:t>
      </w:r>
      <w:r w:rsidR="00D62437">
        <w:rPr>
          <w:sz w:val="28"/>
          <w:szCs w:val="28"/>
        </w:rPr>
        <w:br/>
      </w:r>
      <w:r w:rsidR="003578F3" w:rsidRPr="003578F3">
        <w:rPr>
          <w:sz w:val="28"/>
          <w:szCs w:val="28"/>
        </w:rPr>
        <w:t>не</w:t>
      </w:r>
      <w:r w:rsidR="00630532">
        <w:rPr>
          <w:sz w:val="28"/>
          <w:szCs w:val="28"/>
        </w:rPr>
        <w:t xml:space="preserve"> </w:t>
      </w:r>
      <w:r w:rsidR="003578F3" w:rsidRPr="003578F3">
        <w:rPr>
          <w:sz w:val="28"/>
          <w:szCs w:val="28"/>
        </w:rPr>
        <w:t>позднее 1 августа года предоставления субсидии соответствующих предложений высшего исполнительного органа субъекта Российской Федерации.</w:t>
      </w:r>
    </w:p>
    <w:p w14:paraId="3AF0FD36" w14:textId="00F2D86E"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25</w:t>
      </w:r>
      <w:r w:rsidR="003578F3" w:rsidRPr="00C70A73">
        <w:rPr>
          <w:sz w:val="28"/>
        </w:rPr>
        <w:t xml:space="preserve">. Допускается установление различных уровней </w:t>
      </w:r>
      <w:proofErr w:type="spellStart"/>
      <w:r w:rsidR="003578F3" w:rsidRPr="00C70A73">
        <w:rPr>
          <w:sz w:val="28"/>
        </w:rPr>
        <w:t>софинансирования</w:t>
      </w:r>
      <w:proofErr w:type="spellEnd"/>
      <w:r w:rsidR="003578F3" w:rsidRPr="00C70A73">
        <w:rPr>
          <w:sz w:val="28"/>
        </w:rPr>
        <w:t xml:space="preserve"> расходного обязательства субъекта Российской Федерации за счет субсидии </w:t>
      </w:r>
      <w:r w:rsidR="00D62437">
        <w:rPr>
          <w:sz w:val="28"/>
        </w:rPr>
        <w:br/>
      </w:r>
      <w:r w:rsidR="003578F3" w:rsidRPr="00C70A73">
        <w:rPr>
          <w:sz w:val="28"/>
        </w:rPr>
        <w:t>по</w:t>
      </w:r>
      <w:r w:rsidR="002D7A22">
        <w:rPr>
          <w:sz w:val="28"/>
        </w:rPr>
        <w:t xml:space="preserve"> </w:t>
      </w:r>
      <w:r w:rsidR="003578F3" w:rsidRPr="00C70A73">
        <w:rPr>
          <w:sz w:val="28"/>
        </w:rPr>
        <w:t>отдельным мероприятиям (объектам).</w:t>
      </w:r>
    </w:p>
    <w:p w14:paraId="4A2EE53F" w14:textId="782EB85E"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26</w:t>
      </w:r>
      <w:r w:rsidR="003578F3" w:rsidRPr="00C70A73">
        <w:rPr>
          <w:sz w:val="28"/>
        </w:rPr>
        <w:t xml:space="preserve">. </w:t>
      </w:r>
      <w:r w:rsidR="00187ED3">
        <w:rPr>
          <w:sz w:val="28"/>
        </w:rPr>
        <w:t xml:space="preserve">В случае если объем бюджетных ассигнований, предусмотренных в бюджете субъекта Российской Федерации на финансовое обеспечение мероприятий, не обеспечивает предельный уровень </w:t>
      </w:r>
      <w:proofErr w:type="spellStart"/>
      <w:r w:rsidR="00187ED3">
        <w:rPr>
          <w:sz w:val="28"/>
        </w:rPr>
        <w:t>софинансирования</w:t>
      </w:r>
      <w:proofErr w:type="spellEnd"/>
      <w:r w:rsidR="00187ED3">
        <w:rPr>
          <w:sz w:val="28"/>
        </w:rPr>
        <w:t xml:space="preserve"> расходного обязательства субъекта Российской Федерации из федерального бюджета, то размер субсидии, предоставляемой бюджету субъекта Российской Федерации, подлежит сокращению до размера, обеспечивающего соответствующий предельный уровень </w:t>
      </w:r>
      <w:proofErr w:type="spellStart"/>
      <w:r w:rsidR="00187ED3">
        <w:rPr>
          <w:sz w:val="28"/>
        </w:rPr>
        <w:t>софинансирования</w:t>
      </w:r>
      <w:proofErr w:type="spellEnd"/>
      <w:r w:rsidR="00187ED3">
        <w:rPr>
          <w:sz w:val="28"/>
        </w:rPr>
        <w:t>.</w:t>
      </w:r>
    </w:p>
    <w:p w14:paraId="041D798F" w14:textId="3363F180" w:rsidR="003578F3" w:rsidRPr="003578F3" w:rsidRDefault="007741FC" w:rsidP="004E6A69">
      <w:pPr>
        <w:pStyle w:val="a5"/>
        <w:pBdr>
          <w:top w:val="nil"/>
          <w:left w:val="nil"/>
          <w:bottom w:val="nil"/>
          <w:right w:val="nil"/>
          <w:between w:val="nil"/>
        </w:pBdr>
        <w:autoSpaceDE/>
        <w:autoSpaceDN/>
        <w:ind w:left="0" w:right="2" w:firstLine="709"/>
        <w:rPr>
          <w:sz w:val="28"/>
          <w:szCs w:val="28"/>
        </w:rPr>
      </w:pPr>
      <w:r>
        <w:rPr>
          <w:sz w:val="28"/>
          <w:szCs w:val="28"/>
        </w:rPr>
        <w:t>27</w:t>
      </w:r>
      <w:r w:rsidR="003578F3" w:rsidRPr="003578F3">
        <w:rPr>
          <w:sz w:val="28"/>
          <w:szCs w:val="28"/>
        </w:rPr>
        <w:t>. Оценка эффективности</w:t>
      </w:r>
      <w:r w:rsidR="003578F3" w:rsidRPr="00C70A73">
        <w:rPr>
          <w:sz w:val="28"/>
        </w:rPr>
        <w:t xml:space="preserve"> использования субсидии </w:t>
      </w:r>
      <w:r w:rsidR="003578F3" w:rsidRPr="003578F3">
        <w:rPr>
          <w:sz w:val="28"/>
          <w:szCs w:val="28"/>
        </w:rPr>
        <w:t>осуществляется</w:t>
      </w:r>
      <w:r w:rsidR="003578F3" w:rsidRPr="00C70A73">
        <w:rPr>
          <w:sz w:val="28"/>
        </w:rPr>
        <w:t xml:space="preserve">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w:t>
      </w:r>
      <w:r w:rsidR="008373BD">
        <w:rPr>
          <w:sz w:val="28"/>
        </w:rPr>
        <w:t>их</w:t>
      </w:r>
      <w:r w:rsidR="003578F3" w:rsidRPr="00C70A73">
        <w:rPr>
          <w:sz w:val="28"/>
        </w:rPr>
        <w:t xml:space="preserve"> результат</w:t>
      </w:r>
      <w:r w:rsidR="008373BD">
        <w:rPr>
          <w:sz w:val="28"/>
        </w:rPr>
        <w:t>ов</w:t>
      </w:r>
      <w:r w:rsidR="003578F3" w:rsidRPr="00C70A73">
        <w:rPr>
          <w:sz w:val="28"/>
        </w:rPr>
        <w:t xml:space="preserve"> использования субсидии, предусмотренных соглашением</w:t>
      </w:r>
      <w:r w:rsidR="003578F3" w:rsidRPr="003578F3">
        <w:rPr>
          <w:sz w:val="28"/>
          <w:szCs w:val="28"/>
        </w:rPr>
        <w:t>:</w:t>
      </w:r>
    </w:p>
    <w:p w14:paraId="79CD03FD" w14:textId="3F6503D1" w:rsidR="003578F3" w:rsidRPr="003578F3" w:rsidRDefault="00994492" w:rsidP="004E6A69">
      <w:pPr>
        <w:pStyle w:val="a5"/>
        <w:pBdr>
          <w:top w:val="nil"/>
          <w:left w:val="nil"/>
          <w:bottom w:val="nil"/>
          <w:right w:val="nil"/>
          <w:between w:val="nil"/>
        </w:pBdr>
        <w:autoSpaceDE/>
        <w:autoSpaceDN/>
        <w:ind w:left="0" w:right="2" w:firstLine="709"/>
        <w:rPr>
          <w:sz w:val="28"/>
          <w:szCs w:val="28"/>
        </w:rPr>
      </w:pPr>
      <w:r w:rsidRPr="00AC3F19">
        <w:rPr>
          <w:sz w:val="28"/>
          <w:szCs w:val="28"/>
        </w:rPr>
        <w:t xml:space="preserve">а) </w:t>
      </w:r>
      <w:r w:rsidR="003578F3" w:rsidRPr="00AC3F19">
        <w:rPr>
          <w:sz w:val="28"/>
          <w:szCs w:val="28"/>
        </w:rPr>
        <w:t xml:space="preserve">количество завершенных строительством объектов инфраструктуры </w:t>
      </w:r>
      <w:r w:rsidR="00D62437" w:rsidRPr="00AC3F19">
        <w:rPr>
          <w:sz w:val="28"/>
          <w:szCs w:val="28"/>
        </w:rPr>
        <w:br/>
      </w:r>
      <w:r w:rsidR="003578F3" w:rsidRPr="001607BB">
        <w:rPr>
          <w:sz w:val="28"/>
          <w:szCs w:val="28"/>
        </w:rPr>
        <w:t>в</w:t>
      </w:r>
      <w:r w:rsidR="00F639C2" w:rsidRPr="001607BB">
        <w:rPr>
          <w:sz w:val="28"/>
          <w:szCs w:val="28"/>
        </w:rPr>
        <w:t xml:space="preserve"> </w:t>
      </w:r>
      <w:r w:rsidR="003578F3" w:rsidRPr="001607BB">
        <w:rPr>
          <w:sz w:val="28"/>
          <w:szCs w:val="28"/>
        </w:rPr>
        <w:t xml:space="preserve">рамках проектов по развитию территорий, расположенных в границах </w:t>
      </w:r>
      <w:r w:rsidR="003578F3" w:rsidRPr="001607BB">
        <w:rPr>
          <w:sz w:val="28"/>
          <w:szCs w:val="28"/>
        </w:rPr>
        <w:lastRenderedPageBreak/>
        <w:t>населенных пунктов, предусматривающих строительство жилья;</w:t>
      </w:r>
      <w:r w:rsidR="003578F3" w:rsidRPr="003578F3">
        <w:rPr>
          <w:sz w:val="28"/>
          <w:szCs w:val="28"/>
        </w:rPr>
        <w:t xml:space="preserve"> </w:t>
      </w:r>
    </w:p>
    <w:p w14:paraId="491F0515" w14:textId="1C347F03" w:rsidR="003578F3" w:rsidRPr="003578F3" w:rsidRDefault="00994492" w:rsidP="004E6A69">
      <w:pPr>
        <w:pStyle w:val="a5"/>
        <w:pBdr>
          <w:top w:val="nil"/>
          <w:left w:val="nil"/>
          <w:bottom w:val="nil"/>
          <w:right w:val="nil"/>
          <w:between w:val="nil"/>
        </w:pBdr>
        <w:ind w:left="0" w:right="2" w:firstLine="709"/>
        <w:rPr>
          <w:sz w:val="28"/>
          <w:szCs w:val="28"/>
        </w:rPr>
      </w:pPr>
      <w:r>
        <w:rPr>
          <w:sz w:val="28"/>
          <w:szCs w:val="28"/>
        </w:rPr>
        <w:t>б)</w:t>
      </w:r>
      <w:r w:rsidR="003F36E4">
        <w:rPr>
          <w:sz w:val="28"/>
          <w:szCs w:val="28"/>
        </w:rPr>
        <w:t xml:space="preserve"> </w:t>
      </w:r>
      <w:r w:rsidR="005F74E8" w:rsidRPr="005F74E8">
        <w:rPr>
          <w:sz w:val="28"/>
          <w:szCs w:val="28"/>
        </w:rPr>
        <w:t xml:space="preserve">уровень технической готовности объектов капитального строительства, капитальные вложения в которые </w:t>
      </w:r>
      <w:proofErr w:type="spellStart"/>
      <w:r w:rsidR="005F74E8" w:rsidRPr="005F74E8">
        <w:rPr>
          <w:sz w:val="28"/>
          <w:szCs w:val="28"/>
        </w:rPr>
        <w:t>софинансируются</w:t>
      </w:r>
      <w:proofErr w:type="spellEnd"/>
      <w:r w:rsidR="005F74E8" w:rsidRPr="005F74E8">
        <w:rPr>
          <w:sz w:val="28"/>
          <w:szCs w:val="28"/>
        </w:rPr>
        <w:t xml:space="preserve"> из федерального бюджета </w:t>
      </w:r>
      <w:r w:rsidR="00E50EAA">
        <w:rPr>
          <w:sz w:val="28"/>
          <w:szCs w:val="28"/>
        </w:rPr>
        <w:br/>
      </w:r>
      <w:r w:rsidR="00E42715">
        <w:rPr>
          <w:sz w:val="28"/>
          <w:szCs w:val="28"/>
        </w:rPr>
        <w:t>в соответствии с подпункта</w:t>
      </w:r>
      <w:r w:rsidR="005F74E8" w:rsidRPr="005F74E8">
        <w:rPr>
          <w:sz w:val="28"/>
          <w:szCs w:val="28"/>
        </w:rPr>
        <w:t>м</w:t>
      </w:r>
      <w:r w:rsidR="00E42715">
        <w:rPr>
          <w:sz w:val="28"/>
          <w:szCs w:val="28"/>
        </w:rPr>
        <w:t>и «б»-«</w:t>
      </w:r>
      <w:r w:rsidR="007741FC">
        <w:rPr>
          <w:sz w:val="28"/>
          <w:szCs w:val="28"/>
        </w:rPr>
        <w:t>г</w:t>
      </w:r>
      <w:r w:rsidR="00E42715">
        <w:rPr>
          <w:sz w:val="28"/>
          <w:szCs w:val="28"/>
        </w:rPr>
        <w:t>» пункта 7</w:t>
      </w:r>
      <w:r w:rsidR="005F74E8" w:rsidRPr="005F74E8">
        <w:rPr>
          <w:sz w:val="28"/>
          <w:szCs w:val="28"/>
        </w:rPr>
        <w:t xml:space="preserve"> настоящих Правил</w:t>
      </w:r>
      <w:r w:rsidR="003578F3" w:rsidRPr="003578F3">
        <w:rPr>
          <w:sz w:val="28"/>
          <w:szCs w:val="28"/>
        </w:rPr>
        <w:t>;</w:t>
      </w:r>
    </w:p>
    <w:p w14:paraId="4612E05A" w14:textId="22569911" w:rsidR="003578F3" w:rsidRPr="00C70A73" w:rsidRDefault="00994492" w:rsidP="004E6A69">
      <w:pPr>
        <w:pStyle w:val="a5"/>
        <w:pBdr>
          <w:top w:val="nil"/>
          <w:left w:val="nil"/>
          <w:bottom w:val="nil"/>
          <w:right w:val="nil"/>
          <w:between w:val="nil"/>
        </w:pBdr>
        <w:autoSpaceDE/>
        <w:autoSpaceDN/>
        <w:ind w:left="0" w:right="2" w:firstLine="709"/>
        <w:rPr>
          <w:sz w:val="28"/>
        </w:rPr>
      </w:pPr>
      <w:r>
        <w:rPr>
          <w:sz w:val="28"/>
        </w:rPr>
        <w:t xml:space="preserve">в) </w:t>
      </w:r>
      <w:r w:rsidR="003578F3" w:rsidRPr="00C70A73">
        <w:rPr>
          <w:sz w:val="28"/>
        </w:rPr>
        <w:t>объем ввода жилья в рамках мероприятия по стимулированию программ развития жилищного строительства субъектов Российской Федерации федерального проекта.</w:t>
      </w:r>
    </w:p>
    <w:p w14:paraId="5D35C1D9" w14:textId="3B1B57C8"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28</w:t>
      </w:r>
      <w:r w:rsidR="003578F3" w:rsidRPr="00C70A73">
        <w:rPr>
          <w:sz w:val="28"/>
        </w:rPr>
        <w:t xml:space="preserve">. </w:t>
      </w:r>
      <w:r w:rsidR="00F86CB9" w:rsidRPr="00F86CB9">
        <w:rPr>
          <w:sz w:val="28"/>
        </w:rPr>
        <w:t>Порядок и условия возврата средств из бюджета субъекта Российской Федерации в федеральный бюджет в случае нарушения обязательств и условий, предусмотренных соглашение</w:t>
      </w:r>
      <w:r w:rsidR="00F86CB9">
        <w:rPr>
          <w:sz w:val="28"/>
        </w:rPr>
        <w:t>м в соответствии с подпунктами «</w:t>
      </w:r>
      <w:proofErr w:type="gramStart"/>
      <w:r w:rsidR="00F86CB9">
        <w:rPr>
          <w:sz w:val="28"/>
        </w:rPr>
        <w:t>б(</w:t>
      </w:r>
      <w:proofErr w:type="gramEnd"/>
      <w:r w:rsidR="00F86CB9">
        <w:rPr>
          <w:sz w:val="28"/>
        </w:rPr>
        <w:t>1)» и «в»</w:t>
      </w:r>
      <w:r w:rsidR="00F86CB9" w:rsidRPr="00F86CB9">
        <w:rPr>
          <w:sz w:val="28"/>
        </w:rPr>
        <w:t xml:space="preserve"> пункта 10 Правил предоставления субсидий, а также основание для освобождения субъекта Российской Федерации от применения мер финансовой ответственности п</w:t>
      </w:r>
      <w:r w:rsidR="00CE3CA0">
        <w:rPr>
          <w:sz w:val="28"/>
        </w:rPr>
        <w:t xml:space="preserve">редусмотрены пунктами </w:t>
      </w:r>
      <w:r w:rsidR="00F65F11">
        <w:rPr>
          <w:sz w:val="28"/>
        </w:rPr>
        <w:t xml:space="preserve">16 </w:t>
      </w:r>
      <w:r w:rsidR="00CE3CA0">
        <w:rPr>
          <w:sz w:val="28"/>
        </w:rPr>
        <w:t xml:space="preserve">- </w:t>
      </w:r>
      <w:r w:rsidR="00F65F11">
        <w:rPr>
          <w:sz w:val="28"/>
        </w:rPr>
        <w:t>20</w:t>
      </w:r>
      <w:r w:rsidR="00F65F11" w:rsidRPr="00F86CB9">
        <w:rPr>
          <w:sz w:val="28"/>
        </w:rPr>
        <w:t xml:space="preserve"> </w:t>
      </w:r>
      <w:r w:rsidR="00F86CB9" w:rsidRPr="00F86CB9">
        <w:rPr>
          <w:sz w:val="28"/>
        </w:rPr>
        <w:t>Правил предоставления субсидий.</w:t>
      </w:r>
    </w:p>
    <w:p w14:paraId="725A83E9" w14:textId="4A579FB7"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29</w:t>
      </w:r>
      <w:r w:rsidR="003578F3" w:rsidRPr="00C70A73">
        <w:rPr>
          <w:sz w:val="28"/>
        </w:rPr>
        <w:t xml:space="preserve">. Перечисление субсидий осуществляется в установленном порядке </w:t>
      </w:r>
      <w:r w:rsidR="00D62437">
        <w:rPr>
          <w:sz w:val="28"/>
        </w:rPr>
        <w:br/>
      </w:r>
      <w:r w:rsidR="003578F3" w:rsidRPr="00C70A73">
        <w:rPr>
          <w:sz w:val="28"/>
        </w:rPr>
        <w:t>на</w:t>
      </w:r>
      <w:r w:rsidR="000D1311">
        <w:rPr>
          <w:sz w:val="28"/>
        </w:rPr>
        <w:t xml:space="preserve"> </w:t>
      </w:r>
      <w:r w:rsidR="003578F3" w:rsidRPr="00C70A73">
        <w:rPr>
          <w:sz w:val="28"/>
        </w:rPr>
        <w:t>единые счета бюджетов, открытые финансовым органам субъектов Российской Федерации в территориальных органах Федерального казначейства.</w:t>
      </w:r>
    </w:p>
    <w:p w14:paraId="158378EF" w14:textId="21399863"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30</w:t>
      </w:r>
      <w:r w:rsidR="003578F3" w:rsidRPr="00C70A73">
        <w:rPr>
          <w:sz w:val="28"/>
        </w:rPr>
        <w:t xml:space="preserve">.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w:t>
      </w:r>
      <w:r w:rsidR="00FC570F">
        <w:rPr>
          <w:sz w:val="28"/>
        </w:rPr>
        <w:t>«</w:t>
      </w:r>
      <w:r w:rsidR="003578F3" w:rsidRPr="00C70A73">
        <w:rPr>
          <w:sz w:val="28"/>
        </w:rPr>
        <w:t>Электронный бюджет</w:t>
      </w:r>
      <w:r w:rsidR="00FC570F">
        <w:rPr>
          <w:sz w:val="28"/>
        </w:rPr>
        <w:t>»</w:t>
      </w:r>
      <w:r w:rsidR="003578F3" w:rsidRPr="00C70A73">
        <w:rPr>
          <w:sz w:val="28"/>
        </w:rPr>
        <w:t xml:space="preserve"> отчетность об осуществлении расходов, </w:t>
      </w:r>
      <w:r w:rsidR="00D62437">
        <w:rPr>
          <w:sz w:val="28"/>
        </w:rPr>
        <w:br/>
      </w:r>
      <w:r w:rsidR="003578F3" w:rsidRPr="00C70A73">
        <w:rPr>
          <w:sz w:val="28"/>
        </w:rPr>
        <w:t>в</w:t>
      </w:r>
      <w:r w:rsidR="000D1311">
        <w:rPr>
          <w:sz w:val="28"/>
        </w:rPr>
        <w:t xml:space="preserve"> </w:t>
      </w:r>
      <w:r w:rsidR="003578F3" w:rsidRPr="00C70A73">
        <w:rPr>
          <w:sz w:val="28"/>
        </w:rPr>
        <w:t xml:space="preserve">целях </w:t>
      </w:r>
      <w:proofErr w:type="spellStart"/>
      <w:r w:rsidR="003578F3" w:rsidRPr="00C70A73">
        <w:rPr>
          <w:sz w:val="28"/>
        </w:rPr>
        <w:t>софинансирования</w:t>
      </w:r>
      <w:proofErr w:type="spellEnd"/>
      <w:r w:rsidR="003578F3" w:rsidRPr="00C70A73">
        <w:rPr>
          <w:sz w:val="28"/>
        </w:rPr>
        <w:t xml:space="preserve"> которых предоставляется субсидия, а также </w:t>
      </w:r>
      <w:r w:rsidR="00D62437">
        <w:rPr>
          <w:sz w:val="28"/>
        </w:rPr>
        <w:br/>
      </w:r>
      <w:r w:rsidR="003578F3" w:rsidRPr="00C70A73">
        <w:rPr>
          <w:sz w:val="28"/>
        </w:rPr>
        <w:t>о</w:t>
      </w:r>
      <w:r w:rsidR="000D1311">
        <w:rPr>
          <w:sz w:val="28"/>
        </w:rPr>
        <w:t xml:space="preserve"> </w:t>
      </w:r>
      <w:r w:rsidR="003578F3" w:rsidRPr="00C70A73">
        <w:rPr>
          <w:sz w:val="28"/>
        </w:rPr>
        <w:t>достижении значений результатов использования субсидии.</w:t>
      </w:r>
    </w:p>
    <w:p w14:paraId="6FC322E4" w14:textId="12D884B1" w:rsidR="003578F3" w:rsidRPr="00C70A73" w:rsidRDefault="007741FC" w:rsidP="004E6A69">
      <w:pPr>
        <w:pStyle w:val="a5"/>
        <w:pBdr>
          <w:top w:val="nil"/>
          <w:left w:val="nil"/>
          <w:bottom w:val="nil"/>
          <w:right w:val="nil"/>
          <w:between w:val="nil"/>
        </w:pBdr>
        <w:autoSpaceDE/>
        <w:autoSpaceDN/>
        <w:ind w:left="0" w:right="2" w:firstLine="709"/>
        <w:rPr>
          <w:sz w:val="28"/>
        </w:rPr>
      </w:pPr>
      <w:r>
        <w:rPr>
          <w:sz w:val="28"/>
          <w:szCs w:val="28"/>
        </w:rPr>
        <w:t>31</w:t>
      </w:r>
      <w:r w:rsidR="003578F3" w:rsidRPr="00C70A73">
        <w:rPr>
          <w:sz w:val="28"/>
        </w:rPr>
        <w:t>.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2C1E7C44" w14:textId="6FDD7439" w:rsidR="003578F3" w:rsidRDefault="007741FC" w:rsidP="004E6A69">
      <w:pPr>
        <w:pStyle w:val="a5"/>
        <w:pBdr>
          <w:top w:val="nil"/>
          <w:left w:val="nil"/>
          <w:bottom w:val="nil"/>
          <w:right w:val="nil"/>
          <w:between w:val="nil"/>
        </w:pBdr>
        <w:autoSpaceDE/>
        <w:autoSpaceDN/>
        <w:ind w:left="0" w:right="2" w:firstLine="709"/>
        <w:rPr>
          <w:sz w:val="28"/>
          <w:szCs w:val="28"/>
        </w:rPr>
      </w:pPr>
      <w:r>
        <w:rPr>
          <w:sz w:val="28"/>
          <w:szCs w:val="28"/>
        </w:rPr>
        <w:t>32</w:t>
      </w:r>
      <w:r w:rsidR="003578F3" w:rsidRPr="00C70A73">
        <w:rPr>
          <w:sz w:val="28"/>
        </w:rPr>
        <w:t xml:space="preserve">. Контроль за соблюдением субъектами Российской Федерации условий предоставления субсидий осуществляется Министерством строительства </w:t>
      </w:r>
      <w:r w:rsidR="009F68F0">
        <w:rPr>
          <w:sz w:val="28"/>
        </w:rPr>
        <w:br/>
      </w:r>
      <w:r w:rsidR="003578F3" w:rsidRPr="00C70A73">
        <w:rPr>
          <w:sz w:val="28"/>
        </w:rPr>
        <w:t>и</w:t>
      </w:r>
      <w:r w:rsidR="000D1311">
        <w:rPr>
          <w:sz w:val="28"/>
        </w:rPr>
        <w:t xml:space="preserve"> </w:t>
      </w:r>
      <w:r w:rsidR="003578F3" w:rsidRPr="00C70A73">
        <w:rPr>
          <w:sz w:val="28"/>
        </w:rPr>
        <w:t xml:space="preserve">жилищно-коммунального хозяйства Российской Федерации </w:t>
      </w:r>
      <w:r w:rsidR="00B81C02">
        <w:rPr>
          <w:sz w:val="28"/>
        </w:rPr>
        <w:br/>
      </w:r>
      <w:r w:rsidR="003578F3" w:rsidRPr="00C70A73">
        <w:rPr>
          <w:sz w:val="28"/>
        </w:rPr>
        <w:t>и</w:t>
      </w:r>
      <w:r w:rsidR="000D1311">
        <w:rPr>
          <w:sz w:val="28"/>
        </w:rPr>
        <w:t xml:space="preserve"> </w:t>
      </w:r>
      <w:r w:rsidR="003578F3" w:rsidRPr="00C70A73">
        <w:rPr>
          <w:sz w:val="28"/>
        </w:rPr>
        <w:t>уполномоченными органами государственного финансового контроля</w:t>
      </w:r>
      <w:r w:rsidR="003578F3" w:rsidRPr="003578F3">
        <w:rPr>
          <w:sz w:val="28"/>
          <w:szCs w:val="28"/>
        </w:rPr>
        <w:t>.</w:t>
      </w:r>
      <w:r w:rsidR="00865E87">
        <w:rPr>
          <w:sz w:val="28"/>
          <w:szCs w:val="28"/>
        </w:rPr>
        <w:t>»</w:t>
      </w:r>
      <w:r w:rsidR="00DC6B0C">
        <w:rPr>
          <w:sz w:val="28"/>
          <w:szCs w:val="28"/>
        </w:rPr>
        <w:t>.</w:t>
      </w:r>
    </w:p>
    <w:p w14:paraId="2FC7C4A4" w14:textId="77777777" w:rsidR="009C0007" w:rsidRPr="00C70A73" w:rsidRDefault="009C0007" w:rsidP="0070365A">
      <w:pPr>
        <w:pStyle w:val="a5"/>
        <w:pBdr>
          <w:top w:val="nil"/>
          <w:left w:val="nil"/>
          <w:bottom w:val="nil"/>
          <w:right w:val="nil"/>
          <w:between w:val="nil"/>
        </w:pBdr>
        <w:autoSpaceDE/>
        <w:autoSpaceDN/>
        <w:ind w:left="0" w:right="2" w:firstLine="709"/>
        <w:rPr>
          <w:sz w:val="28"/>
        </w:rPr>
      </w:pPr>
    </w:p>
    <w:sectPr w:rsidR="009C0007" w:rsidRPr="00C70A73" w:rsidSect="004C22E8">
      <w:headerReference w:type="default" r:id="rId8"/>
      <w:pgSz w:w="11906" w:h="16838"/>
      <w:pgMar w:top="1134" w:right="850" w:bottom="1134" w:left="1276"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63B7" w14:textId="77777777" w:rsidR="0047539F" w:rsidRDefault="0047539F" w:rsidP="00C70A73">
      <w:r>
        <w:separator/>
      </w:r>
    </w:p>
  </w:endnote>
  <w:endnote w:type="continuationSeparator" w:id="0">
    <w:p w14:paraId="591C3703" w14:textId="77777777" w:rsidR="0047539F" w:rsidRDefault="0047539F" w:rsidP="00C70A73">
      <w:r>
        <w:continuationSeparator/>
      </w:r>
    </w:p>
  </w:endnote>
  <w:endnote w:type="continuationNotice" w:id="1">
    <w:p w14:paraId="3C01134A" w14:textId="77777777" w:rsidR="0047539F" w:rsidRDefault="0047539F" w:rsidP="00C70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2420" w14:textId="77777777" w:rsidR="0047539F" w:rsidRDefault="0047539F" w:rsidP="00C70A73">
      <w:r>
        <w:separator/>
      </w:r>
    </w:p>
  </w:footnote>
  <w:footnote w:type="continuationSeparator" w:id="0">
    <w:p w14:paraId="2A52A918" w14:textId="77777777" w:rsidR="0047539F" w:rsidRDefault="0047539F" w:rsidP="00C70A73">
      <w:r>
        <w:continuationSeparator/>
      </w:r>
    </w:p>
  </w:footnote>
  <w:footnote w:type="continuationNotice" w:id="1">
    <w:p w14:paraId="3962DE3E" w14:textId="77777777" w:rsidR="0047539F" w:rsidRDefault="0047539F" w:rsidP="00C70A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514459"/>
      <w:docPartObj>
        <w:docPartGallery w:val="Page Numbers (Top of Page)"/>
        <w:docPartUnique/>
      </w:docPartObj>
    </w:sdtPr>
    <w:sdtEndPr>
      <w:rPr>
        <w:sz w:val="28"/>
        <w:szCs w:val="28"/>
      </w:rPr>
    </w:sdtEndPr>
    <w:sdtContent>
      <w:p w14:paraId="7791F572" w14:textId="77777777" w:rsidR="00C5171F" w:rsidRDefault="00C5171F">
        <w:pPr>
          <w:pStyle w:val="ad"/>
          <w:jc w:val="center"/>
        </w:pPr>
      </w:p>
      <w:p w14:paraId="2ADEACE1" w14:textId="24A1D9D2" w:rsidR="003023B7" w:rsidRPr="00C5171F" w:rsidRDefault="003023B7">
        <w:pPr>
          <w:pStyle w:val="ad"/>
          <w:jc w:val="center"/>
          <w:rPr>
            <w:sz w:val="28"/>
            <w:szCs w:val="28"/>
          </w:rPr>
        </w:pPr>
        <w:r w:rsidRPr="00C5171F">
          <w:rPr>
            <w:sz w:val="28"/>
            <w:szCs w:val="28"/>
          </w:rPr>
          <w:fldChar w:fldCharType="begin"/>
        </w:r>
        <w:r w:rsidRPr="00C5171F">
          <w:rPr>
            <w:sz w:val="28"/>
            <w:szCs w:val="28"/>
          </w:rPr>
          <w:instrText>PAGE   \* MERGEFORMAT</w:instrText>
        </w:r>
        <w:r w:rsidRPr="00C5171F">
          <w:rPr>
            <w:sz w:val="28"/>
            <w:szCs w:val="28"/>
          </w:rPr>
          <w:fldChar w:fldCharType="separate"/>
        </w:r>
        <w:r w:rsidR="004C22E8">
          <w:rPr>
            <w:noProof/>
            <w:sz w:val="28"/>
            <w:szCs w:val="28"/>
          </w:rPr>
          <w:t>2</w:t>
        </w:r>
        <w:r w:rsidRPr="00C5171F">
          <w:rPr>
            <w:sz w:val="28"/>
            <w:szCs w:val="28"/>
          </w:rPr>
          <w:fldChar w:fldCharType="end"/>
        </w:r>
      </w:p>
    </w:sdtContent>
  </w:sdt>
  <w:p w14:paraId="0BCBB794" w14:textId="77777777" w:rsidR="00C70A73" w:rsidRPr="00C5171F" w:rsidRDefault="00C70A73" w:rsidP="00C5171F">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D16"/>
    <w:multiLevelType w:val="hybridMultilevel"/>
    <w:tmpl w:val="58042594"/>
    <w:lvl w:ilvl="0" w:tplc="2B2CBEFE">
      <w:start w:val="152"/>
      <w:numFmt w:val="decimal"/>
      <w:lvlText w:val="%1."/>
      <w:lvlJc w:val="left"/>
      <w:pPr>
        <w:ind w:left="352" w:hanging="512"/>
      </w:pPr>
      <w:rPr>
        <w:rFonts w:ascii="Times New Roman" w:eastAsia="Times New Roman" w:hAnsi="Times New Roman" w:cs="Times New Roman" w:hint="default"/>
        <w:color w:val="FF0000"/>
        <w:spacing w:val="-2"/>
        <w:w w:val="100"/>
        <w:sz w:val="28"/>
        <w:szCs w:val="28"/>
        <w:lang w:val="ru-RU" w:eastAsia="en-US" w:bidi="ar-SA"/>
      </w:rPr>
    </w:lvl>
    <w:lvl w:ilvl="1" w:tplc="A4CA8CEA">
      <w:numFmt w:val="bullet"/>
      <w:lvlText w:val="•"/>
      <w:lvlJc w:val="left"/>
      <w:pPr>
        <w:ind w:left="1342" w:hanging="512"/>
      </w:pPr>
      <w:rPr>
        <w:rFonts w:hint="default"/>
        <w:lang w:val="ru-RU" w:eastAsia="en-US" w:bidi="ar-SA"/>
      </w:rPr>
    </w:lvl>
    <w:lvl w:ilvl="2" w:tplc="6680A1EE">
      <w:numFmt w:val="bullet"/>
      <w:lvlText w:val="•"/>
      <w:lvlJc w:val="left"/>
      <w:pPr>
        <w:ind w:left="2325" w:hanging="512"/>
      </w:pPr>
      <w:rPr>
        <w:rFonts w:hint="default"/>
        <w:lang w:val="ru-RU" w:eastAsia="en-US" w:bidi="ar-SA"/>
      </w:rPr>
    </w:lvl>
    <w:lvl w:ilvl="3" w:tplc="D9447EF6">
      <w:numFmt w:val="bullet"/>
      <w:lvlText w:val="•"/>
      <w:lvlJc w:val="left"/>
      <w:pPr>
        <w:ind w:left="3307" w:hanging="512"/>
      </w:pPr>
      <w:rPr>
        <w:rFonts w:hint="default"/>
        <w:lang w:val="ru-RU" w:eastAsia="en-US" w:bidi="ar-SA"/>
      </w:rPr>
    </w:lvl>
    <w:lvl w:ilvl="4" w:tplc="21C25560">
      <w:numFmt w:val="bullet"/>
      <w:lvlText w:val="•"/>
      <w:lvlJc w:val="left"/>
      <w:pPr>
        <w:ind w:left="4290" w:hanging="512"/>
      </w:pPr>
      <w:rPr>
        <w:rFonts w:hint="default"/>
        <w:lang w:val="ru-RU" w:eastAsia="en-US" w:bidi="ar-SA"/>
      </w:rPr>
    </w:lvl>
    <w:lvl w:ilvl="5" w:tplc="A9C0BCF4">
      <w:numFmt w:val="bullet"/>
      <w:lvlText w:val="•"/>
      <w:lvlJc w:val="left"/>
      <w:pPr>
        <w:ind w:left="5273" w:hanging="512"/>
      </w:pPr>
      <w:rPr>
        <w:rFonts w:hint="default"/>
        <w:lang w:val="ru-RU" w:eastAsia="en-US" w:bidi="ar-SA"/>
      </w:rPr>
    </w:lvl>
    <w:lvl w:ilvl="6" w:tplc="5262ECDE">
      <w:numFmt w:val="bullet"/>
      <w:lvlText w:val="•"/>
      <w:lvlJc w:val="left"/>
      <w:pPr>
        <w:ind w:left="6255" w:hanging="512"/>
      </w:pPr>
      <w:rPr>
        <w:rFonts w:hint="default"/>
        <w:lang w:val="ru-RU" w:eastAsia="en-US" w:bidi="ar-SA"/>
      </w:rPr>
    </w:lvl>
    <w:lvl w:ilvl="7" w:tplc="BF3A8B68">
      <w:numFmt w:val="bullet"/>
      <w:lvlText w:val="•"/>
      <w:lvlJc w:val="left"/>
      <w:pPr>
        <w:ind w:left="7238" w:hanging="512"/>
      </w:pPr>
      <w:rPr>
        <w:rFonts w:hint="default"/>
        <w:lang w:val="ru-RU" w:eastAsia="en-US" w:bidi="ar-SA"/>
      </w:rPr>
    </w:lvl>
    <w:lvl w:ilvl="8" w:tplc="96547902">
      <w:numFmt w:val="bullet"/>
      <w:lvlText w:val="•"/>
      <w:lvlJc w:val="left"/>
      <w:pPr>
        <w:ind w:left="8221" w:hanging="512"/>
      </w:pPr>
      <w:rPr>
        <w:rFonts w:hint="default"/>
        <w:lang w:val="ru-RU" w:eastAsia="en-US" w:bidi="ar-SA"/>
      </w:rPr>
    </w:lvl>
  </w:abstractNum>
  <w:abstractNum w:abstractNumId="1" w15:restartNumberingAfterBreak="0">
    <w:nsid w:val="06A51C59"/>
    <w:multiLevelType w:val="hybridMultilevel"/>
    <w:tmpl w:val="68A2933A"/>
    <w:lvl w:ilvl="0" w:tplc="C3D07970">
      <w:start w:val="1"/>
      <w:numFmt w:val="decimal"/>
      <w:lvlText w:val="%1."/>
      <w:lvlJc w:val="left"/>
      <w:pPr>
        <w:ind w:left="352" w:hanging="303"/>
      </w:pPr>
      <w:rPr>
        <w:rFonts w:ascii="Times New Roman" w:eastAsia="Times New Roman" w:hAnsi="Times New Roman" w:cs="Times New Roman" w:hint="default"/>
        <w:spacing w:val="0"/>
        <w:w w:val="100"/>
        <w:sz w:val="28"/>
        <w:szCs w:val="28"/>
        <w:lang w:val="ru-RU" w:eastAsia="en-US" w:bidi="ar-SA"/>
      </w:rPr>
    </w:lvl>
    <w:lvl w:ilvl="1" w:tplc="36663146">
      <w:numFmt w:val="bullet"/>
      <w:lvlText w:val="•"/>
      <w:lvlJc w:val="left"/>
      <w:pPr>
        <w:ind w:left="1342" w:hanging="303"/>
      </w:pPr>
      <w:rPr>
        <w:rFonts w:hint="default"/>
        <w:lang w:val="ru-RU" w:eastAsia="en-US" w:bidi="ar-SA"/>
      </w:rPr>
    </w:lvl>
    <w:lvl w:ilvl="2" w:tplc="BFC2EEE4">
      <w:numFmt w:val="bullet"/>
      <w:lvlText w:val="•"/>
      <w:lvlJc w:val="left"/>
      <w:pPr>
        <w:ind w:left="2325" w:hanging="303"/>
      </w:pPr>
      <w:rPr>
        <w:rFonts w:hint="default"/>
        <w:lang w:val="ru-RU" w:eastAsia="en-US" w:bidi="ar-SA"/>
      </w:rPr>
    </w:lvl>
    <w:lvl w:ilvl="3" w:tplc="6644C840">
      <w:numFmt w:val="bullet"/>
      <w:lvlText w:val="•"/>
      <w:lvlJc w:val="left"/>
      <w:pPr>
        <w:ind w:left="3307" w:hanging="303"/>
      </w:pPr>
      <w:rPr>
        <w:rFonts w:hint="default"/>
        <w:lang w:val="ru-RU" w:eastAsia="en-US" w:bidi="ar-SA"/>
      </w:rPr>
    </w:lvl>
    <w:lvl w:ilvl="4" w:tplc="BA62D40E">
      <w:numFmt w:val="bullet"/>
      <w:lvlText w:val="•"/>
      <w:lvlJc w:val="left"/>
      <w:pPr>
        <w:ind w:left="4290" w:hanging="303"/>
      </w:pPr>
      <w:rPr>
        <w:rFonts w:hint="default"/>
        <w:lang w:val="ru-RU" w:eastAsia="en-US" w:bidi="ar-SA"/>
      </w:rPr>
    </w:lvl>
    <w:lvl w:ilvl="5" w:tplc="DAA23AFA">
      <w:numFmt w:val="bullet"/>
      <w:lvlText w:val="•"/>
      <w:lvlJc w:val="left"/>
      <w:pPr>
        <w:ind w:left="5273" w:hanging="303"/>
      </w:pPr>
      <w:rPr>
        <w:rFonts w:hint="default"/>
        <w:lang w:val="ru-RU" w:eastAsia="en-US" w:bidi="ar-SA"/>
      </w:rPr>
    </w:lvl>
    <w:lvl w:ilvl="6" w:tplc="F9000E42">
      <w:numFmt w:val="bullet"/>
      <w:lvlText w:val="•"/>
      <w:lvlJc w:val="left"/>
      <w:pPr>
        <w:ind w:left="6255" w:hanging="303"/>
      </w:pPr>
      <w:rPr>
        <w:rFonts w:hint="default"/>
        <w:lang w:val="ru-RU" w:eastAsia="en-US" w:bidi="ar-SA"/>
      </w:rPr>
    </w:lvl>
    <w:lvl w:ilvl="7" w:tplc="6FFC96EC">
      <w:numFmt w:val="bullet"/>
      <w:lvlText w:val="•"/>
      <w:lvlJc w:val="left"/>
      <w:pPr>
        <w:ind w:left="7238" w:hanging="303"/>
      </w:pPr>
      <w:rPr>
        <w:rFonts w:hint="default"/>
        <w:lang w:val="ru-RU" w:eastAsia="en-US" w:bidi="ar-SA"/>
      </w:rPr>
    </w:lvl>
    <w:lvl w:ilvl="8" w:tplc="75967AF6">
      <w:numFmt w:val="bullet"/>
      <w:lvlText w:val="•"/>
      <w:lvlJc w:val="left"/>
      <w:pPr>
        <w:ind w:left="8221" w:hanging="303"/>
      </w:pPr>
      <w:rPr>
        <w:rFonts w:hint="default"/>
        <w:lang w:val="ru-RU" w:eastAsia="en-US" w:bidi="ar-SA"/>
      </w:rPr>
    </w:lvl>
  </w:abstractNum>
  <w:abstractNum w:abstractNumId="2" w15:restartNumberingAfterBreak="0">
    <w:nsid w:val="11D53C10"/>
    <w:multiLevelType w:val="hybridMultilevel"/>
    <w:tmpl w:val="9CBC7C42"/>
    <w:lvl w:ilvl="0" w:tplc="882466B4">
      <w:start w:val="1"/>
      <w:numFmt w:val="decimal"/>
      <w:lvlText w:val="%1."/>
      <w:lvlJc w:val="left"/>
      <w:pPr>
        <w:ind w:left="1778" w:hanging="360"/>
      </w:pPr>
      <w:rPr>
        <w:rFonts w:hint="default"/>
      </w:rPr>
    </w:lvl>
    <w:lvl w:ilvl="1" w:tplc="04190019" w:tentative="1">
      <w:start w:val="1"/>
      <w:numFmt w:val="lowerLetter"/>
      <w:lvlText w:val="%2."/>
      <w:lvlJc w:val="left"/>
      <w:pPr>
        <w:ind w:left="-6810" w:hanging="360"/>
      </w:pPr>
    </w:lvl>
    <w:lvl w:ilvl="2" w:tplc="0419001B" w:tentative="1">
      <w:start w:val="1"/>
      <w:numFmt w:val="lowerRoman"/>
      <w:lvlText w:val="%3."/>
      <w:lvlJc w:val="right"/>
      <w:pPr>
        <w:ind w:left="-609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3210" w:hanging="360"/>
      </w:pPr>
    </w:lvl>
    <w:lvl w:ilvl="7" w:tplc="04190019" w:tentative="1">
      <w:start w:val="1"/>
      <w:numFmt w:val="lowerLetter"/>
      <w:lvlText w:val="%8."/>
      <w:lvlJc w:val="left"/>
      <w:pPr>
        <w:ind w:left="-2490" w:hanging="360"/>
      </w:pPr>
    </w:lvl>
    <w:lvl w:ilvl="8" w:tplc="0419001B" w:tentative="1">
      <w:start w:val="1"/>
      <w:numFmt w:val="lowerRoman"/>
      <w:lvlText w:val="%9."/>
      <w:lvlJc w:val="right"/>
      <w:pPr>
        <w:ind w:left="-1770" w:hanging="180"/>
      </w:pPr>
    </w:lvl>
  </w:abstractNum>
  <w:abstractNum w:abstractNumId="3" w15:restartNumberingAfterBreak="0">
    <w:nsid w:val="1CCA2D90"/>
    <w:multiLevelType w:val="hybridMultilevel"/>
    <w:tmpl w:val="4022AB9C"/>
    <w:lvl w:ilvl="0" w:tplc="15141414">
      <w:start w:val="4"/>
      <w:numFmt w:val="decimal"/>
      <w:lvlText w:val="%1."/>
      <w:lvlJc w:val="left"/>
      <w:pPr>
        <w:ind w:left="1341" w:hanging="281"/>
      </w:pPr>
      <w:rPr>
        <w:rFonts w:ascii="Times New Roman" w:eastAsia="Times New Roman" w:hAnsi="Times New Roman" w:cs="Times New Roman" w:hint="default"/>
        <w:w w:val="100"/>
        <w:sz w:val="28"/>
        <w:szCs w:val="28"/>
        <w:lang w:val="ru-RU" w:eastAsia="en-US" w:bidi="ar-SA"/>
      </w:rPr>
    </w:lvl>
    <w:lvl w:ilvl="1" w:tplc="876249BC">
      <w:numFmt w:val="bullet"/>
      <w:lvlText w:val="•"/>
      <w:lvlJc w:val="left"/>
      <w:pPr>
        <w:ind w:left="2224" w:hanging="281"/>
      </w:pPr>
      <w:rPr>
        <w:rFonts w:hint="default"/>
        <w:lang w:val="ru-RU" w:eastAsia="en-US" w:bidi="ar-SA"/>
      </w:rPr>
    </w:lvl>
    <w:lvl w:ilvl="2" w:tplc="FE5CD78E">
      <w:numFmt w:val="bullet"/>
      <w:lvlText w:val="•"/>
      <w:lvlJc w:val="left"/>
      <w:pPr>
        <w:ind w:left="3109" w:hanging="281"/>
      </w:pPr>
      <w:rPr>
        <w:rFonts w:hint="default"/>
        <w:lang w:val="ru-RU" w:eastAsia="en-US" w:bidi="ar-SA"/>
      </w:rPr>
    </w:lvl>
    <w:lvl w:ilvl="3" w:tplc="0BF4FCA4">
      <w:numFmt w:val="bullet"/>
      <w:lvlText w:val="•"/>
      <w:lvlJc w:val="left"/>
      <w:pPr>
        <w:ind w:left="3993" w:hanging="281"/>
      </w:pPr>
      <w:rPr>
        <w:rFonts w:hint="default"/>
        <w:lang w:val="ru-RU" w:eastAsia="en-US" w:bidi="ar-SA"/>
      </w:rPr>
    </w:lvl>
    <w:lvl w:ilvl="4" w:tplc="CC1021D4">
      <w:numFmt w:val="bullet"/>
      <w:lvlText w:val="•"/>
      <w:lvlJc w:val="left"/>
      <w:pPr>
        <w:ind w:left="4878" w:hanging="281"/>
      </w:pPr>
      <w:rPr>
        <w:rFonts w:hint="default"/>
        <w:lang w:val="ru-RU" w:eastAsia="en-US" w:bidi="ar-SA"/>
      </w:rPr>
    </w:lvl>
    <w:lvl w:ilvl="5" w:tplc="393C022C">
      <w:numFmt w:val="bullet"/>
      <w:lvlText w:val="•"/>
      <w:lvlJc w:val="left"/>
      <w:pPr>
        <w:ind w:left="5763" w:hanging="281"/>
      </w:pPr>
      <w:rPr>
        <w:rFonts w:hint="default"/>
        <w:lang w:val="ru-RU" w:eastAsia="en-US" w:bidi="ar-SA"/>
      </w:rPr>
    </w:lvl>
    <w:lvl w:ilvl="6" w:tplc="D4AA2A68">
      <w:numFmt w:val="bullet"/>
      <w:lvlText w:val="•"/>
      <w:lvlJc w:val="left"/>
      <w:pPr>
        <w:ind w:left="6647" w:hanging="281"/>
      </w:pPr>
      <w:rPr>
        <w:rFonts w:hint="default"/>
        <w:lang w:val="ru-RU" w:eastAsia="en-US" w:bidi="ar-SA"/>
      </w:rPr>
    </w:lvl>
    <w:lvl w:ilvl="7" w:tplc="3D10DF40">
      <w:numFmt w:val="bullet"/>
      <w:lvlText w:val="•"/>
      <w:lvlJc w:val="left"/>
      <w:pPr>
        <w:ind w:left="7532" w:hanging="281"/>
      </w:pPr>
      <w:rPr>
        <w:rFonts w:hint="default"/>
        <w:lang w:val="ru-RU" w:eastAsia="en-US" w:bidi="ar-SA"/>
      </w:rPr>
    </w:lvl>
    <w:lvl w:ilvl="8" w:tplc="2F1210E2">
      <w:numFmt w:val="bullet"/>
      <w:lvlText w:val="•"/>
      <w:lvlJc w:val="left"/>
      <w:pPr>
        <w:ind w:left="8417" w:hanging="281"/>
      </w:pPr>
      <w:rPr>
        <w:rFonts w:hint="default"/>
        <w:lang w:val="ru-RU" w:eastAsia="en-US" w:bidi="ar-SA"/>
      </w:rPr>
    </w:lvl>
  </w:abstractNum>
  <w:abstractNum w:abstractNumId="4" w15:restartNumberingAfterBreak="0">
    <w:nsid w:val="33602A99"/>
    <w:multiLevelType w:val="hybridMultilevel"/>
    <w:tmpl w:val="DA906BD0"/>
    <w:lvl w:ilvl="0" w:tplc="A4388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EF34BA"/>
    <w:multiLevelType w:val="hybridMultilevel"/>
    <w:tmpl w:val="E73C9410"/>
    <w:lvl w:ilvl="0" w:tplc="D32859B8">
      <w:start w:val="3"/>
      <w:numFmt w:val="decimal"/>
      <w:lvlText w:val="%1)"/>
      <w:lvlJc w:val="left"/>
      <w:pPr>
        <w:ind w:left="352" w:hanging="305"/>
      </w:pPr>
      <w:rPr>
        <w:rFonts w:ascii="Times New Roman" w:eastAsia="Times New Roman" w:hAnsi="Times New Roman" w:cs="Times New Roman" w:hint="default"/>
        <w:spacing w:val="0"/>
        <w:w w:val="100"/>
        <w:sz w:val="28"/>
        <w:szCs w:val="28"/>
        <w:lang w:val="ru-RU" w:eastAsia="en-US" w:bidi="ar-SA"/>
      </w:rPr>
    </w:lvl>
    <w:lvl w:ilvl="1" w:tplc="73D40C56">
      <w:numFmt w:val="bullet"/>
      <w:lvlText w:val="•"/>
      <w:lvlJc w:val="left"/>
      <w:pPr>
        <w:ind w:left="1342" w:hanging="305"/>
      </w:pPr>
      <w:rPr>
        <w:rFonts w:hint="default"/>
        <w:lang w:val="ru-RU" w:eastAsia="en-US" w:bidi="ar-SA"/>
      </w:rPr>
    </w:lvl>
    <w:lvl w:ilvl="2" w:tplc="8E68AC2E">
      <w:numFmt w:val="bullet"/>
      <w:lvlText w:val="•"/>
      <w:lvlJc w:val="left"/>
      <w:pPr>
        <w:ind w:left="2325" w:hanging="305"/>
      </w:pPr>
      <w:rPr>
        <w:rFonts w:hint="default"/>
        <w:lang w:val="ru-RU" w:eastAsia="en-US" w:bidi="ar-SA"/>
      </w:rPr>
    </w:lvl>
    <w:lvl w:ilvl="3" w:tplc="DF928470">
      <w:numFmt w:val="bullet"/>
      <w:lvlText w:val="•"/>
      <w:lvlJc w:val="left"/>
      <w:pPr>
        <w:ind w:left="3307" w:hanging="305"/>
      </w:pPr>
      <w:rPr>
        <w:rFonts w:hint="default"/>
        <w:lang w:val="ru-RU" w:eastAsia="en-US" w:bidi="ar-SA"/>
      </w:rPr>
    </w:lvl>
    <w:lvl w:ilvl="4" w:tplc="2E6A0878">
      <w:numFmt w:val="bullet"/>
      <w:lvlText w:val="•"/>
      <w:lvlJc w:val="left"/>
      <w:pPr>
        <w:ind w:left="4290" w:hanging="305"/>
      </w:pPr>
      <w:rPr>
        <w:rFonts w:hint="default"/>
        <w:lang w:val="ru-RU" w:eastAsia="en-US" w:bidi="ar-SA"/>
      </w:rPr>
    </w:lvl>
    <w:lvl w:ilvl="5" w:tplc="678E49BC">
      <w:numFmt w:val="bullet"/>
      <w:lvlText w:val="•"/>
      <w:lvlJc w:val="left"/>
      <w:pPr>
        <w:ind w:left="5273" w:hanging="305"/>
      </w:pPr>
      <w:rPr>
        <w:rFonts w:hint="default"/>
        <w:lang w:val="ru-RU" w:eastAsia="en-US" w:bidi="ar-SA"/>
      </w:rPr>
    </w:lvl>
    <w:lvl w:ilvl="6" w:tplc="06E265EE">
      <w:numFmt w:val="bullet"/>
      <w:lvlText w:val="•"/>
      <w:lvlJc w:val="left"/>
      <w:pPr>
        <w:ind w:left="6255" w:hanging="305"/>
      </w:pPr>
      <w:rPr>
        <w:rFonts w:hint="default"/>
        <w:lang w:val="ru-RU" w:eastAsia="en-US" w:bidi="ar-SA"/>
      </w:rPr>
    </w:lvl>
    <w:lvl w:ilvl="7" w:tplc="E1F4F330">
      <w:numFmt w:val="bullet"/>
      <w:lvlText w:val="•"/>
      <w:lvlJc w:val="left"/>
      <w:pPr>
        <w:ind w:left="7238" w:hanging="305"/>
      </w:pPr>
      <w:rPr>
        <w:rFonts w:hint="default"/>
        <w:lang w:val="ru-RU" w:eastAsia="en-US" w:bidi="ar-SA"/>
      </w:rPr>
    </w:lvl>
    <w:lvl w:ilvl="8" w:tplc="172E8DA6">
      <w:numFmt w:val="bullet"/>
      <w:lvlText w:val="•"/>
      <w:lvlJc w:val="left"/>
      <w:pPr>
        <w:ind w:left="8221" w:hanging="305"/>
      </w:pPr>
      <w:rPr>
        <w:rFonts w:hint="default"/>
        <w:lang w:val="ru-RU" w:eastAsia="en-US" w:bidi="ar-SA"/>
      </w:rPr>
    </w:lvl>
  </w:abstractNum>
  <w:abstractNum w:abstractNumId="6" w15:restartNumberingAfterBreak="0">
    <w:nsid w:val="3E8D5842"/>
    <w:multiLevelType w:val="hybridMultilevel"/>
    <w:tmpl w:val="3342E674"/>
    <w:lvl w:ilvl="0" w:tplc="9DF695C6">
      <w:start w:val="1"/>
      <w:numFmt w:val="decimal"/>
      <w:lvlText w:val="%1."/>
      <w:lvlJc w:val="left"/>
      <w:pPr>
        <w:ind w:left="352" w:hanging="281"/>
      </w:pPr>
      <w:rPr>
        <w:rFonts w:ascii="Times New Roman" w:eastAsia="Times New Roman" w:hAnsi="Times New Roman" w:cs="Times New Roman" w:hint="default"/>
        <w:spacing w:val="0"/>
        <w:w w:val="100"/>
        <w:sz w:val="28"/>
        <w:szCs w:val="28"/>
        <w:lang w:val="ru-RU" w:eastAsia="en-US" w:bidi="ar-SA"/>
      </w:rPr>
    </w:lvl>
    <w:lvl w:ilvl="1" w:tplc="44CEF744">
      <w:numFmt w:val="bullet"/>
      <w:lvlText w:val="•"/>
      <w:lvlJc w:val="left"/>
      <w:pPr>
        <w:ind w:left="1342" w:hanging="281"/>
      </w:pPr>
      <w:rPr>
        <w:rFonts w:hint="default"/>
        <w:lang w:val="ru-RU" w:eastAsia="en-US" w:bidi="ar-SA"/>
      </w:rPr>
    </w:lvl>
    <w:lvl w:ilvl="2" w:tplc="71AA2958">
      <w:numFmt w:val="bullet"/>
      <w:lvlText w:val="•"/>
      <w:lvlJc w:val="left"/>
      <w:pPr>
        <w:ind w:left="2325" w:hanging="281"/>
      </w:pPr>
      <w:rPr>
        <w:rFonts w:hint="default"/>
        <w:lang w:val="ru-RU" w:eastAsia="en-US" w:bidi="ar-SA"/>
      </w:rPr>
    </w:lvl>
    <w:lvl w:ilvl="3" w:tplc="6B8A202C">
      <w:numFmt w:val="bullet"/>
      <w:lvlText w:val="•"/>
      <w:lvlJc w:val="left"/>
      <w:pPr>
        <w:ind w:left="3307" w:hanging="281"/>
      </w:pPr>
      <w:rPr>
        <w:rFonts w:hint="default"/>
        <w:lang w:val="ru-RU" w:eastAsia="en-US" w:bidi="ar-SA"/>
      </w:rPr>
    </w:lvl>
    <w:lvl w:ilvl="4" w:tplc="8D96205C">
      <w:numFmt w:val="bullet"/>
      <w:lvlText w:val="•"/>
      <w:lvlJc w:val="left"/>
      <w:pPr>
        <w:ind w:left="4290" w:hanging="281"/>
      </w:pPr>
      <w:rPr>
        <w:rFonts w:hint="default"/>
        <w:lang w:val="ru-RU" w:eastAsia="en-US" w:bidi="ar-SA"/>
      </w:rPr>
    </w:lvl>
    <w:lvl w:ilvl="5" w:tplc="EF82FE04">
      <w:numFmt w:val="bullet"/>
      <w:lvlText w:val="•"/>
      <w:lvlJc w:val="left"/>
      <w:pPr>
        <w:ind w:left="5273" w:hanging="281"/>
      </w:pPr>
      <w:rPr>
        <w:rFonts w:hint="default"/>
        <w:lang w:val="ru-RU" w:eastAsia="en-US" w:bidi="ar-SA"/>
      </w:rPr>
    </w:lvl>
    <w:lvl w:ilvl="6" w:tplc="9C980716">
      <w:numFmt w:val="bullet"/>
      <w:lvlText w:val="•"/>
      <w:lvlJc w:val="left"/>
      <w:pPr>
        <w:ind w:left="6255" w:hanging="281"/>
      </w:pPr>
      <w:rPr>
        <w:rFonts w:hint="default"/>
        <w:lang w:val="ru-RU" w:eastAsia="en-US" w:bidi="ar-SA"/>
      </w:rPr>
    </w:lvl>
    <w:lvl w:ilvl="7" w:tplc="540A5634">
      <w:numFmt w:val="bullet"/>
      <w:lvlText w:val="•"/>
      <w:lvlJc w:val="left"/>
      <w:pPr>
        <w:ind w:left="7238" w:hanging="281"/>
      </w:pPr>
      <w:rPr>
        <w:rFonts w:hint="default"/>
        <w:lang w:val="ru-RU" w:eastAsia="en-US" w:bidi="ar-SA"/>
      </w:rPr>
    </w:lvl>
    <w:lvl w:ilvl="8" w:tplc="6BCA86D6">
      <w:numFmt w:val="bullet"/>
      <w:lvlText w:val="•"/>
      <w:lvlJc w:val="left"/>
      <w:pPr>
        <w:ind w:left="8221" w:hanging="281"/>
      </w:pPr>
      <w:rPr>
        <w:rFonts w:hint="default"/>
        <w:lang w:val="ru-RU" w:eastAsia="en-US" w:bidi="ar-SA"/>
      </w:rPr>
    </w:lvl>
  </w:abstractNum>
  <w:abstractNum w:abstractNumId="7" w15:restartNumberingAfterBreak="0">
    <w:nsid w:val="457C71C6"/>
    <w:multiLevelType w:val="hybridMultilevel"/>
    <w:tmpl w:val="15C0D7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EC0283"/>
    <w:multiLevelType w:val="hybridMultilevel"/>
    <w:tmpl w:val="F2682C10"/>
    <w:lvl w:ilvl="0" w:tplc="E0E44B6A">
      <w:start w:val="1"/>
      <w:numFmt w:val="decimal"/>
      <w:lvlText w:val="%1."/>
      <w:lvlJc w:val="left"/>
      <w:pPr>
        <w:ind w:left="352" w:hanging="281"/>
      </w:pPr>
      <w:rPr>
        <w:rFonts w:ascii="Times New Roman" w:eastAsia="Times New Roman" w:hAnsi="Times New Roman" w:cs="Times New Roman" w:hint="default"/>
        <w:spacing w:val="0"/>
        <w:w w:val="100"/>
        <w:sz w:val="28"/>
        <w:szCs w:val="28"/>
        <w:lang w:val="ru-RU" w:eastAsia="en-US" w:bidi="ar-SA"/>
      </w:rPr>
    </w:lvl>
    <w:lvl w:ilvl="1" w:tplc="7C123B9E">
      <w:numFmt w:val="bullet"/>
      <w:lvlText w:val="•"/>
      <w:lvlJc w:val="left"/>
      <w:pPr>
        <w:ind w:left="1342" w:hanging="281"/>
      </w:pPr>
      <w:rPr>
        <w:rFonts w:hint="default"/>
        <w:lang w:val="ru-RU" w:eastAsia="en-US" w:bidi="ar-SA"/>
      </w:rPr>
    </w:lvl>
    <w:lvl w:ilvl="2" w:tplc="8F901938">
      <w:numFmt w:val="bullet"/>
      <w:lvlText w:val="•"/>
      <w:lvlJc w:val="left"/>
      <w:pPr>
        <w:ind w:left="2325" w:hanging="281"/>
      </w:pPr>
      <w:rPr>
        <w:rFonts w:hint="default"/>
        <w:lang w:val="ru-RU" w:eastAsia="en-US" w:bidi="ar-SA"/>
      </w:rPr>
    </w:lvl>
    <w:lvl w:ilvl="3" w:tplc="F5E273BC">
      <w:numFmt w:val="bullet"/>
      <w:lvlText w:val="•"/>
      <w:lvlJc w:val="left"/>
      <w:pPr>
        <w:ind w:left="3307" w:hanging="281"/>
      </w:pPr>
      <w:rPr>
        <w:rFonts w:hint="default"/>
        <w:lang w:val="ru-RU" w:eastAsia="en-US" w:bidi="ar-SA"/>
      </w:rPr>
    </w:lvl>
    <w:lvl w:ilvl="4" w:tplc="95C2A3B0">
      <w:numFmt w:val="bullet"/>
      <w:lvlText w:val="•"/>
      <w:lvlJc w:val="left"/>
      <w:pPr>
        <w:ind w:left="4290" w:hanging="281"/>
      </w:pPr>
      <w:rPr>
        <w:rFonts w:hint="default"/>
        <w:lang w:val="ru-RU" w:eastAsia="en-US" w:bidi="ar-SA"/>
      </w:rPr>
    </w:lvl>
    <w:lvl w:ilvl="5" w:tplc="069E5D66">
      <w:numFmt w:val="bullet"/>
      <w:lvlText w:val="•"/>
      <w:lvlJc w:val="left"/>
      <w:pPr>
        <w:ind w:left="5273" w:hanging="281"/>
      </w:pPr>
      <w:rPr>
        <w:rFonts w:hint="default"/>
        <w:lang w:val="ru-RU" w:eastAsia="en-US" w:bidi="ar-SA"/>
      </w:rPr>
    </w:lvl>
    <w:lvl w:ilvl="6" w:tplc="9A3C7A0C">
      <w:numFmt w:val="bullet"/>
      <w:lvlText w:val="•"/>
      <w:lvlJc w:val="left"/>
      <w:pPr>
        <w:ind w:left="6255" w:hanging="281"/>
      </w:pPr>
      <w:rPr>
        <w:rFonts w:hint="default"/>
        <w:lang w:val="ru-RU" w:eastAsia="en-US" w:bidi="ar-SA"/>
      </w:rPr>
    </w:lvl>
    <w:lvl w:ilvl="7" w:tplc="A1664400">
      <w:numFmt w:val="bullet"/>
      <w:lvlText w:val="•"/>
      <w:lvlJc w:val="left"/>
      <w:pPr>
        <w:ind w:left="7238" w:hanging="281"/>
      </w:pPr>
      <w:rPr>
        <w:rFonts w:hint="default"/>
        <w:lang w:val="ru-RU" w:eastAsia="en-US" w:bidi="ar-SA"/>
      </w:rPr>
    </w:lvl>
    <w:lvl w:ilvl="8" w:tplc="2528CE66">
      <w:numFmt w:val="bullet"/>
      <w:lvlText w:val="•"/>
      <w:lvlJc w:val="left"/>
      <w:pPr>
        <w:ind w:left="8221" w:hanging="281"/>
      </w:pPr>
      <w:rPr>
        <w:rFonts w:hint="default"/>
        <w:lang w:val="ru-RU" w:eastAsia="en-US" w:bidi="ar-SA"/>
      </w:rPr>
    </w:lvl>
  </w:abstractNum>
  <w:abstractNum w:abstractNumId="9" w15:restartNumberingAfterBreak="0">
    <w:nsid w:val="61E547F8"/>
    <w:multiLevelType w:val="hybridMultilevel"/>
    <w:tmpl w:val="8B245ABA"/>
    <w:lvl w:ilvl="0" w:tplc="4BBCDB2A">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628E32E1"/>
    <w:multiLevelType w:val="hybridMultilevel"/>
    <w:tmpl w:val="3340729E"/>
    <w:lvl w:ilvl="0" w:tplc="749632C6">
      <w:start w:val="192"/>
      <w:numFmt w:val="decimal"/>
      <w:lvlText w:val="%1."/>
      <w:lvlJc w:val="left"/>
      <w:pPr>
        <w:ind w:left="352" w:hanging="512"/>
      </w:pPr>
      <w:rPr>
        <w:rFonts w:ascii="Times New Roman" w:eastAsia="Times New Roman" w:hAnsi="Times New Roman" w:cs="Times New Roman" w:hint="default"/>
        <w:spacing w:val="-2"/>
        <w:w w:val="100"/>
        <w:sz w:val="28"/>
        <w:szCs w:val="28"/>
        <w:lang w:val="ru-RU" w:eastAsia="en-US" w:bidi="ar-SA"/>
      </w:rPr>
    </w:lvl>
    <w:lvl w:ilvl="1" w:tplc="5608E644">
      <w:numFmt w:val="bullet"/>
      <w:lvlText w:val="•"/>
      <w:lvlJc w:val="left"/>
      <w:pPr>
        <w:ind w:left="1342" w:hanging="512"/>
      </w:pPr>
      <w:rPr>
        <w:rFonts w:hint="default"/>
        <w:lang w:val="ru-RU" w:eastAsia="en-US" w:bidi="ar-SA"/>
      </w:rPr>
    </w:lvl>
    <w:lvl w:ilvl="2" w:tplc="3CB2040A">
      <w:numFmt w:val="bullet"/>
      <w:lvlText w:val="•"/>
      <w:lvlJc w:val="left"/>
      <w:pPr>
        <w:ind w:left="2325" w:hanging="512"/>
      </w:pPr>
      <w:rPr>
        <w:rFonts w:hint="default"/>
        <w:lang w:val="ru-RU" w:eastAsia="en-US" w:bidi="ar-SA"/>
      </w:rPr>
    </w:lvl>
    <w:lvl w:ilvl="3" w:tplc="39F02FBA">
      <w:numFmt w:val="bullet"/>
      <w:lvlText w:val="•"/>
      <w:lvlJc w:val="left"/>
      <w:pPr>
        <w:ind w:left="3307" w:hanging="512"/>
      </w:pPr>
      <w:rPr>
        <w:rFonts w:hint="default"/>
        <w:lang w:val="ru-RU" w:eastAsia="en-US" w:bidi="ar-SA"/>
      </w:rPr>
    </w:lvl>
    <w:lvl w:ilvl="4" w:tplc="64A0D3E2">
      <w:numFmt w:val="bullet"/>
      <w:lvlText w:val="•"/>
      <w:lvlJc w:val="left"/>
      <w:pPr>
        <w:ind w:left="4290" w:hanging="512"/>
      </w:pPr>
      <w:rPr>
        <w:rFonts w:hint="default"/>
        <w:lang w:val="ru-RU" w:eastAsia="en-US" w:bidi="ar-SA"/>
      </w:rPr>
    </w:lvl>
    <w:lvl w:ilvl="5" w:tplc="30CC529E">
      <w:numFmt w:val="bullet"/>
      <w:lvlText w:val="•"/>
      <w:lvlJc w:val="left"/>
      <w:pPr>
        <w:ind w:left="5273" w:hanging="512"/>
      </w:pPr>
      <w:rPr>
        <w:rFonts w:hint="default"/>
        <w:lang w:val="ru-RU" w:eastAsia="en-US" w:bidi="ar-SA"/>
      </w:rPr>
    </w:lvl>
    <w:lvl w:ilvl="6" w:tplc="00EA5A12">
      <w:numFmt w:val="bullet"/>
      <w:lvlText w:val="•"/>
      <w:lvlJc w:val="left"/>
      <w:pPr>
        <w:ind w:left="6255" w:hanging="512"/>
      </w:pPr>
      <w:rPr>
        <w:rFonts w:hint="default"/>
        <w:lang w:val="ru-RU" w:eastAsia="en-US" w:bidi="ar-SA"/>
      </w:rPr>
    </w:lvl>
    <w:lvl w:ilvl="7" w:tplc="F95270F6">
      <w:numFmt w:val="bullet"/>
      <w:lvlText w:val="•"/>
      <w:lvlJc w:val="left"/>
      <w:pPr>
        <w:ind w:left="7238" w:hanging="512"/>
      </w:pPr>
      <w:rPr>
        <w:rFonts w:hint="default"/>
        <w:lang w:val="ru-RU" w:eastAsia="en-US" w:bidi="ar-SA"/>
      </w:rPr>
    </w:lvl>
    <w:lvl w:ilvl="8" w:tplc="FF4250AA">
      <w:numFmt w:val="bullet"/>
      <w:lvlText w:val="•"/>
      <w:lvlJc w:val="left"/>
      <w:pPr>
        <w:ind w:left="8221" w:hanging="512"/>
      </w:pPr>
      <w:rPr>
        <w:rFonts w:hint="default"/>
        <w:lang w:val="ru-RU" w:eastAsia="en-US" w:bidi="ar-SA"/>
      </w:rPr>
    </w:lvl>
  </w:abstractNum>
  <w:abstractNum w:abstractNumId="11" w15:restartNumberingAfterBreak="0">
    <w:nsid w:val="6CC21FBA"/>
    <w:multiLevelType w:val="hybridMultilevel"/>
    <w:tmpl w:val="FE4087DE"/>
    <w:lvl w:ilvl="0" w:tplc="FA842D2A">
      <w:start w:val="3"/>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2" w15:restartNumberingAfterBreak="0">
    <w:nsid w:val="7CB879C8"/>
    <w:multiLevelType w:val="hybridMultilevel"/>
    <w:tmpl w:val="108AFF0C"/>
    <w:lvl w:ilvl="0" w:tplc="386E477A">
      <w:start w:val="112"/>
      <w:numFmt w:val="decimal"/>
      <w:lvlText w:val="%1."/>
      <w:lvlJc w:val="left"/>
      <w:pPr>
        <w:ind w:left="352" w:hanging="512"/>
      </w:pPr>
      <w:rPr>
        <w:rFonts w:ascii="Times New Roman" w:eastAsia="Times New Roman" w:hAnsi="Times New Roman" w:cs="Times New Roman" w:hint="default"/>
        <w:color w:val="FF0000"/>
        <w:spacing w:val="-2"/>
        <w:w w:val="100"/>
        <w:sz w:val="28"/>
        <w:szCs w:val="28"/>
        <w:lang w:val="ru-RU" w:eastAsia="en-US" w:bidi="ar-SA"/>
      </w:rPr>
    </w:lvl>
    <w:lvl w:ilvl="1" w:tplc="EE386F9C">
      <w:numFmt w:val="bullet"/>
      <w:lvlText w:val="•"/>
      <w:lvlJc w:val="left"/>
      <w:pPr>
        <w:ind w:left="1342" w:hanging="512"/>
      </w:pPr>
      <w:rPr>
        <w:rFonts w:hint="default"/>
        <w:lang w:val="ru-RU" w:eastAsia="en-US" w:bidi="ar-SA"/>
      </w:rPr>
    </w:lvl>
    <w:lvl w:ilvl="2" w:tplc="0E02E1A0">
      <w:numFmt w:val="bullet"/>
      <w:lvlText w:val="•"/>
      <w:lvlJc w:val="left"/>
      <w:pPr>
        <w:ind w:left="2325" w:hanging="512"/>
      </w:pPr>
      <w:rPr>
        <w:rFonts w:hint="default"/>
        <w:lang w:val="ru-RU" w:eastAsia="en-US" w:bidi="ar-SA"/>
      </w:rPr>
    </w:lvl>
    <w:lvl w:ilvl="3" w:tplc="77FEE47A">
      <w:numFmt w:val="bullet"/>
      <w:lvlText w:val="•"/>
      <w:lvlJc w:val="left"/>
      <w:pPr>
        <w:ind w:left="3307" w:hanging="512"/>
      </w:pPr>
      <w:rPr>
        <w:rFonts w:hint="default"/>
        <w:lang w:val="ru-RU" w:eastAsia="en-US" w:bidi="ar-SA"/>
      </w:rPr>
    </w:lvl>
    <w:lvl w:ilvl="4" w:tplc="9F840468">
      <w:numFmt w:val="bullet"/>
      <w:lvlText w:val="•"/>
      <w:lvlJc w:val="left"/>
      <w:pPr>
        <w:ind w:left="4290" w:hanging="512"/>
      </w:pPr>
      <w:rPr>
        <w:rFonts w:hint="default"/>
        <w:lang w:val="ru-RU" w:eastAsia="en-US" w:bidi="ar-SA"/>
      </w:rPr>
    </w:lvl>
    <w:lvl w:ilvl="5" w:tplc="81287856">
      <w:numFmt w:val="bullet"/>
      <w:lvlText w:val="•"/>
      <w:lvlJc w:val="left"/>
      <w:pPr>
        <w:ind w:left="5273" w:hanging="512"/>
      </w:pPr>
      <w:rPr>
        <w:rFonts w:hint="default"/>
        <w:lang w:val="ru-RU" w:eastAsia="en-US" w:bidi="ar-SA"/>
      </w:rPr>
    </w:lvl>
    <w:lvl w:ilvl="6" w:tplc="10363B30">
      <w:numFmt w:val="bullet"/>
      <w:lvlText w:val="•"/>
      <w:lvlJc w:val="left"/>
      <w:pPr>
        <w:ind w:left="6255" w:hanging="512"/>
      </w:pPr>
      <w:rPr>
        <w:rFonts w:hint="default"/>
        <w:lang w:val="ru-RU" w:eastAsia="en-US" w:bidi="ar-SA"/>
      </w:rPr>
    </w:lvl>
    <w:lvl w:ilvl="7" w:tplc="31BC678E">
      <w:numFmt w:val="bullet"/>
      <w:lvlText w:val="•"/>
      <w:lvlJc w:val="left"/>
      <w:pPr>
        <w:ind w:left="7238" w:hanging="512"/>
      </w:pPr>
      <w:rPr>
        <w:rFonts w:hint="default"/>
        <w:lang w:val="ru-RU" w:eastAsia="en-US" w:bidi="ar-SA"/>
      </w:rPr>
    </w:lvl>
    <w:lvl w:ilvl="8" w:tplc="135C1286">
      <w:numFmt w:val="bullet"/>
      <w:lvlText w:val="•"/>
      <w:lvlJc w:val="left"/>
      <w:pPr>
        <w:ind w:left="8221" w:hanging="512"/>
      </w:pPr>
      <w:rPr>
        <w:rFonts w:hint="default"/>
        <w:lang w:val="ru-RU" w:eastAsia="en-US" w:bidi="ar-SA"/>
      </w:rPr>
    </w:lvl>
  </w:abstractNum>
  <w:num w:numId="1">
    <w:abstractNumId w:val="5"/>
  </w:num>
  <w:num w:numId="2">
    <w:abstractNumId w:val="6"/>
  </w:num>
  <w:num w:numId="3">
    <w:abstractNumId w:val="3"/>
  </w:num>
  <w:num w:numId="4">
    <w:abstractNumId w:val="0"/>
  </w:num>
  <w:num w:numId="5">
    <w:abstractNumId w:val="10"/>
  </w:num>
  <w:num w:numId="6">
    <w:abstractNumId w:val="12"/>
  </w:num>
  <w:num w:numId="7">
    <w:abstractNumId w:val="1"/>
  </w:num>
  <w:num w:numId="8">
    <w:abstractNumId w:val="8"/>
  </w:num>
  <w:num w:numId="9">
    <w:abstractNumId w:val="4"/>
  </w:num>
  <w:num w:numId="10">
    <w:abstractNumId w:val="2"/>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E0"/>
    <w:rsid w:val="0000198E"/>
    <w:rsid w:val="00001A29"/>
    <w:rsid w:val="0000288D"/>
    <w:rsid w:val="00003080"/>
    <w:rsid w:val="00003F9D"/>
    <w:rsid w:val="00004A6A"/>
    <w:rsid w:val="00004C65"/>
    <w:rsid w:val="00005FFF"/>
    <w:rsid w:val="0000716B"/>
    <w:rsid w:val="00007871"/>
    <w:rsid w:val="000117DA"/>
    <w:rsid w:val="000150E9"/>
    <w:rsid w:val="00015892"/>
    <w:rsid w:val="000173A0"/>
    <w:rsid w:val="000210DF"/>
    <w:rsid w:val="000214B0"/>
    <w:rsid w:val="00021B4B"/>
    <w:rsid w:val="00021BA7"/>
    <w:rsid w:val="00021D59"/>
    <w:rsid w:val="000235BB"/>
    <w:rsid w:val="00032953"/>
    <w:rsid w:val="000412CD"/>
    <w:rsid w:val="0004135E"/>
    <w:rsid w:val="00041DE7"/>
    <w:rsid w:val="00042460"/>
    <w:rsid w:val="000434DB"/>
    <w:rsid w:val="00043AF9"/>
    <w:rsid w:val="00044D90"/>
    <w:rsid w:val="00045A82"/>
    <w:rsid w:val="0004773F"/>
    <w:rsid w:val="00047E5A"/>
    <w:rsid w:val="0005237E"/>
    <w:rsid w:val="000548CF"/>
    <w:rsid w:val="00056581"/>
    <w:rsid w:val="00056C2A"/>
    <w:rsid w:val="00057249"/>
    <w:rsid w:val="00057FF5"/>
    <w:rsid w:val="000628E3"/>
    <w:rsid w:val="000714C5"/>
    <w:rsid w:val="000718DC"/>
    <w:rsid w:val="00072936"/>
    <w:rsid w:val="00073B1C"/>
    <w:rsid w:val="00073CFF"/>
    <w:rsid w:val="00077A52"/>
    <w:rsid w:val="00080FCC"/>
    <w:rsid w:val="000817C5"/>
    <w:rsid w:val="0008239F"/>
    <w:rsid w:val="00083865"/>
    <w:rsid w:val="00083CE3"/>
    <w:rsid w:val="0008691C"/>
    <w:rsid w:val="00086EFE"/>
    <w:rsid w:val="00090DEF"/>
    <w:rsid w:val="000920FD"/>
    <w:rsid w:val="00095FE7"/>
    <w:rsid w:val="000964B9"/>
    <w:rsid w:val="00097CFA"/>
    <w:rsid w:val="000A3EB1"/>
    <w:rsid w:val="000A4125"/>
    <w:rsid w:val="000A4533"/>
    <w:rsid w:val="000A5B42"/>
    <w:rsid w:val="000A6C44"/>
    <w:rsid w:val="000A7CE4"/>
    <w:rsid w:val="000C3A3D"/>
    <w:rsid w:val="000C566D"/>
    <w:rsid w:val="000C5E17"/>
    <w:rsid w:val="000D03AF"/>
    <w:rsid w:val="000D1311"/>
    <w:rsid w:val="000D3972"/>
    <w:rsid w:val="000D67B9"/>
    <w:rsid w:val="000D69C5"/>
    <w:rsid w:val="000D7028"/>
    <w:rsid w:val="000E056C"/>
    <w:rsid w:val="000E0BD0"/>
    <w:rsid w:val="000E207E"/>
    <w:rsid w:val="000E6635"/>
    <w:rsid w:val="000F3790"/>
    <w:rsid w:val="000F3A4A"/>
    <w:rsid w:val="000F6506"/>
    <w:rsid w:val="000F7309"/>
    <w:rsid w:val="00101E35"/>
    <w:rsid w:val="0010409D"/>
    <w:rsid w:val="001117C7"/>
    <w:rsid w:val="001124B8"/>
    <w:rsid w:val="00114DD4"/>
    <w:rsid w:val="00115D38"/>
    <w:rsid w:val="0011679E"/>
    <w:rsid w:val="00117226"/>
    <w:rsid w:val="001173F6"/>
    <w:rsid w:val="00125545"/>
    <w:rsid w:val="00125BDC"/>
    <w:rsid w:val="00125D22"/>
    <w:rsid w:val="00125E5C"/>
    <w:rsid w:val="0012669E"/>
    <w:rsid w:val="0013099B"/>
    <w:rsid w:val="00132967"/>
    <w:rsid w:val="00133C00"/>
    <w:rsid w:val="00134150"/>
    <w:rsid w:val="00134685"/>
    <w:rsid w:val="001347EE"/>
    <w:rsid w:val="00134C8E"/>
    <w:rsid w:val="00135314"/>
    <w:rsid w:val="00135397"/>
    <w:rsid w:val="00135A25"/>
    <w:rsid w:val="00137D00"/>
    <w:rsid w:val="001418D1"/>
    <w:rsid w:val="00144155"/>
    <w:rsid w:val="001461ED"/>
    <w:rsid w:val="00146838"/>
    <w:rsid w:val="00151053"/>
    <w:rsid w:val="00153404"/>
    <w:rsid w:val="00153C48"/>
    <w:rsid w:val="00156308"/>
    <w:rsid w:val="001579BF"/>
    <w:rsid w:val="001603C2"/>
    <w:rsid w:val="001607BB"/>
    <w:rsid w:val="00160E91"/>
    <w:rsid w:val="001662FC"/>
    <w:rsid w:val="001704C4"/>
    <w:rsid w:val="00171077"/>
    <w:rsid w:val="001713A9"/>
    <w:rsid w:val="00171469"/>
    <w:rsid w:val="00171E2A"/>
    <w:rsid w:val="00173A77"/>
    <w:rsid w:val="001774CB"/>
    <w:rsid w:val="00177B78"/>
    <w:rsid w:val="0018146F"/>
    <w:rsid w:val="00182B9A"/>
    <w:rsid w:val="001847ED"/>
    <w:rsid w:val="00184BD8"/>
    <w:rsid w:val="00187ED3"/>
    <w:rsid w:val="00187F8C"/>
    <w:rsid w:val="001900B2"/>
    <w:rsid w:val="00190D4F"/>
    <w:rsid w:val="001948D8"/>
    <w:rsid w:val="001960C4"/>
    <w:rsid w:val="001962AC"/>
    <w:rsid w:val="001A0FDD"/>
    <w:rsid w:val="001A2364"/>
    <w:rsid w:val="001A317F"/>
    <w:rsid w:val="001A48BF"/>
    <w:rsid w:val="001A5B4B"/>
    <w:rsid w:val="001A64EE"/>
    <w:rsid w:val="001B239F"/>
    <w:rsid w:val="001B2835"/>
    <w:rsid w:val="001B4080"/>
    <w:rsid w:val="001B53CF"/>
    <w:rsid w:val="001B7AFA"/>
    <w:rsid w:val="001C0B73"/>
    <w:rsid w:val="001C1A43"/>
    <w:rsid w:val="001C35E2"/>
    <w:rsid w:val="001D0204"/>
    <w:rsid w:val="001D1EF6"/>
    <w:rsid w:val="001D5170"/>
    <w:rsid w:val="001D5EFE"/>
    <w:rsid w:val="001D68DC"/>
    <w:rsid w:val="001E0B25"/>
    <w:rsid w:val="001E0D2E"/>
    <w:rsid w:val="001E17D5"/>
    <w:rsid w:val="001E32B1"/>
    <w:rsid w:val="001E3790"/>
    <w:rsid w:val="001F18C1"/>
    <w:rsid w:val="001F378F"/>
    <w:rsid w:val="001F3B4C"/>
    <w:rsid w:val="00200DB2"/>
    <w:rsid w:val="002023C0"/>
    <w:rsid w:val="0020393E"/>
    <w:rsid w:val="00203D2D"/>
    <w:rsid w:val="002054CA"/>
    <w:rsid w:val="00216DF9"/>
    <w:rsid w:val="00216F9C"/>
    <w:rsid w:val="0021759E"/>
    <w:rsid w:val="00220627"/>
    <w:rsid w:val="00220883"/>
    <w:rsid w:val="00223E29"/>
    <w:rsid w:val="00224C83"/>
    <w:rsid w:val="00227732"/>
    <w:rsid w:val="00233685"/>
    <w:rsid w:val="00235F8F"/>
    <w:rsid w:val="00236314"/>
    <w:rsid w:val="00237182"/>
    <w:rsid w:val="00240194"/>
    <w:rsid w:val="00242F5B"/>
    <w:rsid w:val="00245813"/>
    <w:rsid w:val="00245925"/>
    <w:rsid w:val="002459E8"/>
    <w:rsid w:val="00247450"/>
    <w:rsid w:val="002522FB"/>
    <w:rsid w:val="00253B03"/>
    <w:rsid w:val="0025453A"/>
    <w:rsid w:val="00254E75"/>
    <w:rsid w:val="00256847"/>
    <w:rsid w:val="0025799F"/>
    <w:rsid w:val="00257B99"/>
    <w:rsid w:val="00261634"/>
    <w:rsid w:val="00265039"/>
    <w:rsid w:val="00265E6B"/>
    <w:rsid w:val="002703D2"/>
    <w:rsid w:val="00270E40"/>
    <w:rsid w:val="00271C19"/>
    <w:rsid w:val="00272B97"/>
    <w:rsid w:val="00274DEC"/>
    <w:rsid w:val="00275A28"/>
    <w:rsid w:val="00276693"/>
    <w:rsid w:val="00280E96"/>
    <w:rsid w:val="00281CC7"/>
    <w:rsid w:val="00284776"/>
    <w:rsid w:val="002860C7"/>
    <w:rsid w:val="0028610E"/>
    <w:rsid w:val="00287655"/>
    <w:rsid w:val="00290A7A"/>
    <w:rsid w:val="00290B6C"/>
    <w:rsid w:val="002919E1"/>
    <w:rsid w:val="00292F75"/>
    <w:rsid w:val="00294326"/>
    <w:rsid w:val="002943E7"/>
    <w:rsid w:val="00297B77"/>
    <w:rsid w:val="002A119E"/>
    <w:rsid w:val="002A1476"/>
    <w:rsid w:val="002A2FEE"/>
    <w:rsid w:val="002A4EE5"/>
    <w:rsid w:val="002A4F5C"/>
    <w:rsid w:val="002B04DD"/>
    <w:rsid w:val="002B0B04"/>
    <w:rsid w:val="002B13A7"/>
    <w:rsid w:val="002B2DCB"/>
    <w:rsid w:val="002B4D72"/>
    <w:rsid w:val="002B4E8D"/>
    <w:rsid w:val="002B646D"/>
    <w:rsid w:val="002B6DDE"/>
    <w:rsid w:val="002C029E"/>
    <w:rsid w:val="002C0912"/>
    <w:rsid w:val="002C092E"/>
    <w:rsid w:val="002C2165"/>
    <w:rsid w:val="002C2E0B"/>
    <w:rsid w:val="002C3F6F"/>
    <w:rsid w:val="002C5D6E"/>
    <w:rsid w:val="002C608F"/>
    <w:rsid w:val="002D169C"/>
    <w:rsid w:val="002D196B"/>
    <w:rsid w:val="002D26F0"/>
    <w:rsid w:val="002D304C"/>
    <w:rsid w:val="002D7A22"/>
    <w:rsid w:val="002D7DB6"/>
    <w:rsid w:val="002E0248"/>
    <w:rsid w:val="002E282F"/>
    <w:rsid w:val="002E45B4"/>
    <w:rsid w:val="002E6047"/>
    <w:rsid w:val="002F0290"/>
    <w:rsid w:val="002F41B6"/>
    <w:rsid w:val="002F48FF"/>
    <w:rsid w:val="002F6AB8"/>
    <w:rsid w:val="002F6C98"/>
    <w:rsid w:val="002F76F6"/>
    <w:rsid w:val="002F7B09"/>
    <w:rsid w:val="00300AA2"/>
    <w:rsid w:val="00301292"/>
    <w:rsid w:val="00301A88"/>
    <w:rsid w:val="00301EA9"/>
    <w:rsid w:val="0030208F"/>
    <w:rsid w:val="003020A5"/>
    <w:rsid w:val="003023B7"/>
    <w:rsid w:val="00303B63"/>
    <w:rsid w:val="003066DE"/>
    <w:rsid w:val="003067FB"/>
    <w:rsid w:val="00306F4D"/>
    <w:rsid w:val="00312B39"/>
    <w:rsid w:val="0031438B"/>
    <w:rsid w:val="00315872"/>
    <w:rsid w:val="00315FF4"/>
    <w:rsid w:val="003175A2"/>
    <w:rsid w:val="003200F0"/>
    <w:rsid w:val="003231A4"/>
    <w:rsid w:val="00324460"/>
    <w:rsid w:val="00324656"/>
    <w:rsid w:val="00324F9F"/>
    <w:rsid w:val="00327396"/>
    <w:rsid w:val="003276D8"/>
    <w:rsid w:val="00327E95"/>
    <w:rsid w:val="003307D1"/>
    <w:rsid w:val="00332A19"/>
    <w:rsid w:val="00333ED7"/>
    <w:rsid w:val="00335A66"/>
    <w:rsid w:val="0033612B"/>
    <w:rsid w:val="0033657B"/>
    <w:rsid w:val="00336AF5"/>
    <w:rsid w:val="003403BF"/>
    <w:rsid w:val="0034044E"/>
    <w:rsid w:val="00341FE8"/>
    <w:rsid w:val="00342C1B"/>
    <w:rsid w:val="00344FCE"/>
    <w:rsid w:val="0034660D"/>
    <w:rsid w:val="00351E7E"/>
    <w:rsid w:val="00352EE6"/>
    <w:rsid w:val="00356883"/>
    <w:rsid w:val="00356FA6"/>
    <w:rsid w:val="003578F3"/>
    <w:rsid w:val="00357BD2"/>
    <w:rsid w:val="00360F8C"/>
    <w:rsid w:val="003617DE"/>
    <w:rsid w:val="003618D7"/>
    <w:rsid w:val="00364E41"/>
    <w:rsid w:val="00365B18"/>
    <w:rsid w:val="00366465"/>
    <w:rsid w:val="00370644"/>
    <w:rsid w:val="00372FB7"/>
    <w:rsid w:val="00373C08"/>
    <w:rsid w:val="00374276"/>
    <w:rsid w:val="003755D9"/>
    <w:rsid w:val="00380F4E"/>
    <w:rsid w:val="00381A15"/>
    <w:rsid w:val="0038241B"/>
    <w:rsid w:val="003830A7"/>
    <w:rsid w:val="00383D97"/>
    <w:rsid w:val="00384276"/>
    <w:rsid w:val="00385125"/>
    <w:rsid w:val="00387F08"/>
    <w:rsid w:val="00390588"/>
    <w:rsid w:val="00391093"/>
    <w:rsid w:val="00393303"/>
    <w:rsid w:val="00393FBC"/>
    <w:rsid w:val="00394CB5"/>
    <w:rsid w:val="003966D0"/>
    <w:rsid w:val="003A22C1"/>
    <w:rsid w:val="003A23F7"/>
    <w:rsid w:val="003A2DC7"/>
    <w:rsid w:val="003A3D4A"/>
    <w:rsid w:val="003A51D1"/>
    <w:rsid w:val="003A64E5"/>
    <w:rsid w:val="003B049D"/>
    <w:rsid w:val="003B05C3"/>
    <w:rsid w:val="003B1B72"/>
    <w:rsid w:val="003B1C20"/>
    <w:rsid w:val="003B2D72"/>
    <w:rsid w:val="003B3393"/>
    <w:rsid w:val="003B45F4"/>
    <w:rsid w:val="003B62B5"/>
    <w:rsid w:val="003B6B23"/>
    <w:rsid w:val="003B6F9D"/>
    <w:rsid w:val="003C15CC"/>
    <w:rsid w:val="003C172F"/>
    <w:rsid w:val="003C25B9"/>
    <w:rsid w:val="003C3F27"/>
    <w:rsid w:val="003C5062"/>
    <w:rsid w:val="003C7B2B"/>
    <w:rsid w:val="003D495C"/>
    <w:rsid w:val="003D4C64"/>
    <w:rsid w:val="003D5388"/>
    <w:rsid w:val="003D6FEA"/>
    <w:rsid w:val="003D7305"/>
    <w:rsid w:val="003D7B94"/>
    <w:rsid w:val="003E0DDF"/>
    <w:rsid w:val="003E162E"/>
    <w:rsid w:val="003E17E0"/>
    <w:rsid w:val="003E1D6B"/>
    <w:rsid w:val="003E2501"/>
    <w:rsid w:val="003E312B"/>
    <w:rsid w:val="003E64DE"/>
    <w:rsid w:val="003F36E4"/>
    <w:rsid w:val="003F5A08"/>
    <w:rsid w:val="003F69A2"/>
    <w:rsid w:val="004007FE"/>
    <w:rsid w:val="004042A4"/>
    <w:rsid w:val="00405B44"/>
    <w:rsid w:val="0041018F"/>
    <w:rsid w:val="0041333D"/>
    <w:rsid w:val="004140CE"/>
    <w:rsid w:val="00415AA0"/>
    <w:rsid w:val="0042059A"/>
    <w:rsid w:val="004216AB"/>
    <w:rsid w:val="00424877"/>
    <w:rsid w:val="004256AA"/>
    <w:rsid w:val="00426331"/>
    <w:rsid w:val="00427122"/>
    <w:rsid w:val="004276BC"/>
    <w:rsid w:val="0043372B"/>
    <w:rsid w:val="004345C0"/>
    <w:rsid w:val="00434AA3"/>
    <w:rsid w:val="00434B1C"/>
    <w:rsid w:val="00434C74"/>
    <w:rsid w:val="004352BD"/>
    <w:rsid w:val="00436BEA"/>
    <w:rsid w:val="004373FC"/>
    <w:rsid w:val="00441976"/>
    <w:rsid w:val="00441BAB"/>
    <w:rsid w:val="00442F48"/>
    <w:rsid w:val="00444FD1"/>
    <w:rsid w:val="004459BE"/>
    <w:rsid w:val="004504C7"/>
    <w:rsid w:val="004514C8"/>
    <w:rsid w:val="00452445"/>
    <w:rsid w:val="00454A80"/>
    <w:rsid w:val="004557D4"/>
    <w:rsid w:val="004602BA"/>
    <w:rsid w:val="0046333C"/>
    <w:rsid w:val="004645DA"/>
    <w:rsid w:val="0046677D"/>
    <w:rsid w:val="0046743D"/>
    <w:rsid w:val="00467BAD"/>
    <w:rsid w:val="0047052D"/>
    <w:rsid w:val="004732EF"/>
    <w:rsid w:val="004735B7"/>
    <w:rsid w:val="004744A5"/>
    <w:rsid w:val="0047539F"/>
    <w:rsid w:val="0047555B"/>
    <w:rsid w:val="00476AC5"/>
    <w:rsid w:val="00484707"/>
    <w:rsid w:val="004849F8"/>
    <w:rsid w:val="004868B8"/>
    <w:rsid w:val="004874A4"/>
    <w:rsid w:val="004879F3"/>
    <w:rsid w:val="0049084A"/>
    <w:rsid w:val="00492C05"/>
    <w:rsid w:val="00492E1D"/>
    <w:rsid w:val="004933F5"/>
    <w:rsid w:val="00494A0B"/>
    <w:rsid w:val="004967B9"/>
    <w:rsid w:val="00497E97"/>
    <w:rsid w:val="004A5002"/>
    <w:rsid w:val="004A5976"/>
    <w:rsid w:val="004A5EF9"/>
    <w:rsid w:val="004A6894"/>
    <w:rsid w:val="004B0C3C"/>
    <w:rsid w:val="004B154A"/>
    <w:rsid w:val="004B48E5"/>
    <w:rsid w:val="004B5E18"/>
    <w:rsid w:val="004B6B28"/>
    <w:rsid w:val="004B6DCA"/>
    <w:rsid w:val="004B7A37"/>
    <w:rsid w:val="004C22E8"/>
    <w:rsid w:val="004C3BCB"/>
    <w:rsid w:val="004C3D40"/>
    <w:rsid w:val="004C5C65"/>
    <w:rsid w:val="004C7236"/>
    <w:rsid w:val="004C7472"/>
    <w:rsid w:val="004D2623"/>
    <w:rsid w:val="004D364C"/>
    <w:rsid w:val="004D3A20"/>
    <w:rsid w:val="004E1657"/>
    <w:rsid w:val="004E262D"/>
    <w:rsid w:val="004E4B73"/>
    <w:rsid w:val="004E5268"/>
    <w:rsid w:val="004E6A69"/>
    <w:rsid w:val="004F2651"/>
    <w:rsid w:val="004F3757"/>
    <w:rsid w:val="004F77F0"/>
    <w:rsid w:val="00500578"/>
    <w:rsid w:val="0050060C"/>
    <w:rsid w:val="00500AFA"/>
    <w:rsid w:val="00500D0D"/>
    <w:rsid w:val="00504BE0"/>
    <w:rsid w:val="00507BC4"/>
    <w:rsid w:val="005117B4"/>
    <w:rsid w:val="005128E8"/>
    <w:rsid w:val="0051463C"/>
    <w:rsid w:val="005159A1"/>
    <w:rsid w:val="0052089A"/>
    <w:rsid w:val="00520C3E"/>
    <w:rsid w:val="0052176E"/>
    <w:rsid w:val="00522999"/>
    <w:rsid w:val="00523328"/>
    <w:rsid w:val="0052398B"/>
    <w:rsid w:val="00524FFB"/>
    <w:rsid w:val="00525DD7"/>
    <w:rsid w:val="005306A8"/>
    <w:rsid w:val="00531724"/>
    <w:rsid w:val="005320E3"/>
    <w:rsid w:val="0053289D"/>
    <w:rsid w:val="00533E5B"/>
    <w:rsid w:val="0053499F"/>
    <w:rsid w:val="0054104F"/>
    <w:rsid w:val="005464DE"/>
    <w:rsid w:val="005465A1"/>
    <w:rsid w:val="00546650"/>
    <w:rsid w:val="005469BE"/>
    <w:rsid w:val="00546F10"/>
    <w:rsid w:val="00551A31"/>
    <w:rsid w:val="005534DA"/>
    <w:rsid w:val="00555E64"/>
    <w:rsid w:val="00560E39"/>
    <w:rsid w:val="00561E80"/>
    <w:rsid w:val="00561F1B"/>
    <w:rsid w:val="00562B5B"/>
    <w:rsid w:val="00563284"/>
    <w:rsid w:val="00564B78"/>
    <w:rsid w:val="00564B9B"/>
    <w:rsid w:val="005660F9"/>
    <w:rsid w:val="00573939"/>
    <w:rsid w:val="00574E7D"/>
    <w:rsid w:val="00575758"/>
    <w:rsid w:val="00576613"/>
    <w:rsid w:val="00576B15"/>
    <w:rsid w:val="00576DFB"/>
    <w:rsid w:val="0057783D"/>
    <w:rsid w:val="00582D2E"/>
    <w:rsid w:val="0058527E"/>
    <w:rsid w:val="005862FF"/>
    <w:rsid w:val="00586AFB"/>
    <w:rsid w:val="005902F4"/>
    <w:rsid w:val="00591145"/>
    <w:rsid w:val="0059294E"/>
    <w:rsid w:val="005953DC"/>
    <w:rsid w:val="005961CA"/>
    <w:rsid w:val="005972B4"/>
    <w:rsid w:val="005A0219"/>
    <w:rsid w:val="005A2CC4"/>
    <w:rsid w:val="005A6019"/>
    <w:rsid w:val="005B087F"/>
    <w:rsid w:val="005B4B3C"/>
    <w:rsid w:val="005B5694"/>
    <w:rsid w:val="005C2A71"/>
    <w:rsid w:val="005C2BE6"/>
    <w:rsid w:val="005C3679"/>
    <w:rsid w:val="005C4F29"/>
    <w:rsid w:val="005C50AD"/>
    <w:rsid w:val="005C55DC"/>
    <w:rsid w:val="005C6149"/>
    <w:rsid w:val="005C6678"/>
    <w:rsid w:val="005C66BA"/>
    <w:rsid w:val="005C71E1"/>
    <w:rsid w:val="005C756C"/>
    <w:rsid w:val="005D620B"/>
    <w:rsid w:val="005E1B2F"/>
    <w:rsid w:val="005E57FE"/>
    <w:rsid w:val="005E5C0F"/>
    <w:rsid w:val="005E7A24"/>
    <w:rsid w:val="005E7D07"/>
    <w:rsid w:val="005F01F7"/>
    <w:rsid w:val="005F1E85"/>
    <w:rsid w:val="005F481F"/>
    <w:rsid w:val="005F4995"/>
    <w:rsid w:val="005F4EE9"/>
    <w:rsid w:val="005F74E8"/>
    <w:rsid w:val="005F7608"/>
    <w:rsid w:val="00600662"/>
    <w:rsid w:val="00601087"/>
    <w:rsid w:val="0060248A"/>
    <w:rsid w:val="00603BBE"/>
    <w:rsid w:val="006041A8"/>
    <w:rsid w:val="00610EA9"/>
    <w:rsid w:val="00611931"/>
    <w:rsid w:val="00614845"/>
    <w:rsid w:val="00614C35"/>
    <w:rsid w:val="0061508A"/>
    <w:rsid w:val="00615162"/>
    <w:rsid w:val="00616DD8"/>
    <w:rsid w:val="006178E1"/>
    <w:rsid w:val="00621E18"/>
    <w:rsid w:val="00625920"/>
    <w:rsid w:val="00626FCE"/>
    <w:rsid w:val="00627007"/>
    <w:rsid w:val="0062769B"/>
    <w:rsid w:val="00627B9C"/>
    <w:rsid w:val="00630532"/>
    <w:rsid w:val="006306A2"/>
    <w:rsid w:val="00631A1A"/>
    <w:rsid w:val="00631E02"/>
    <w:rsid w:val="00640E93"/>
    <w:rsid w:val="006425AE"/>
    <w:rsid w:val="00642F5E"/>
    <w:rsid w:val="006431CC"/>
    <w:rsid w:val="00644047"/>
    <w:rsid w:val="00644114"/>
    <w:rsid w:val="006446E4"/>
    <w:rsid w:val="00644A0C"/>
    <w:rsid w:val="00644C54"/>
    <w:rsid w:val="00647821"/>
    <w:rsid w:val="00651327"/>
    <w:rsid w:val="0065173F"/>
    <w:rsid w:val="00653933"/>
    <w:rsid w:val="00653F7F"/>
    <w:rsid w:val="006552FE"/>
    <w:rsid w:val="00657E98"/>
    <w:rsid w:val="00662CCE"/>
    <w:rsid w:val="00663E6C"/>
    <w:rsid w:val="006653CD"/>
    <w:rsid w:val="006663AD"/>
    <w:rsid w:val="00667534"/>
    <w:rsid w:val="0067086C"/>
    <w:rsid w:val="00670B8B"/>
    <w:rsid w:val="00671594"/>
    <w:rsid w:val="00674937"/>
    <w:rsid w:val="00675F6B"/>
    <w:rsid w:val="00677122"/>
    <w:rsid w:val="0067781D"/>
    <w:rsid w:val="006814BC"/>
    <w:rsid w:val="00681C40"/>
    <w:rsid w:val="0068566E"/>
    <w:rsid w:val="00687B6A"/>
    <w:rsid w:val="00692147"/>
    <w:rsid w:val="00697198"/>
    <w:rsid w:val="006973C0"/>
    <w:rsid w:val="006977D5"/>
    <w:rsid w:val="006A03AD"/>
    <w:rsid w:val="006A1997"/>
    <w:rsid w:val="006A1F6A"/>
    <w:rsid w:val="006A2F22"/>
    <w:rsid w:val="006A3321"/>
    <w:rsid w:val="006A63A4"/>
    <w:rsid w:val="006A67AF"/>
    <w:rsid w:val="006A7068"/>
    <w:rsid w:val="006A7339"/>
    <w:rsid w:val="006B2443"/>
    <w:rsid w:val="006B36F9"/>
    <w:rsid w:val="006B37A9"/>
    <w:rsid w:val="006B43B0"/>
    <w:rsid w:val="006B4A8D"/>
    <w:rsid w:val="006B5385"/>
    <w:rsid w:val="006B6162"/>
    <w:rsid w:val="006B6A75"/>
    <w:rsid w:val="006C39C4"/>
    <w:rsid w:val="006C4942"/>
    <w:rsid w:val="006C7923"/>
    <w:rsid w:val="006D014F"/>
    <w:rsid w:val="006D0762"/>
    <w:rsid w:val="006D1894"/>
    <w:rsid w:val="006D3194"/>
    <w:rsid w:val="006D629B"/>
    <w:rsid w:val="006E106E"/>
    <w:rsid w:val="006E2382"/>
    <w:rsid w:val="006E79C6"/>
    <w:rsid w:val="00701537"/>
    <w:rsid w:val="007022FC"/>
    <w:rsid w:val="007024FA"/>
    <w:rsid w:val="0070365A"/>
    <w:rsid w:val="00704AEC"/>
    <w:rsid w:val="00706A67"/>
    <w:rsid w:val="00707564"/>
    <w:rsid w:val="007076DF"/>
    <w:rsid w:val="00707838"/>
    <w:rsid w:val="00713324"/>
    <w:rsid w:val="0071575F"/>
    <w:rsid w:val="00716B2A"/>
    <w:rsid w:val="007174AA"/>
    <w:rsid w:val="007220C3"/>
    <w:rsid w:val="00722B3A"/>
    <w:rsid w:val="00723FE8"/>
    <w:rsid w:val="00724094"/>
    <w:rsid w:val="00724B3D"/>
    <w:rsid w:val="00724F46"/>
    <w:rsid w:val="00725331"/>
    <w:rsid w:val="007262A1"/>
    <w:rsid w:val="007262E5"/>
    <w:rsid w:val="0072748C"/>
    <w:rsid w:val="00730730"/>
    <w:rsid w:val="00730A05"/>
    <w:rsid w:val="00732A3D"/>
    <w:rsid w:val="00734CDC"/>
    <w:rsid w:val="0073537E"/>
    <w:rsid w:val="00735DF3"/>
    <w:rsid w:val="007360B6"/>
    <w:rsid w:val="00740A26"/>
    <w:rsid w:val="00744FA7"/>
    <w:rsid w:val="00745EA5"/>
    <w:rsid w:val="00746AE6"/>
    <w:rsid w:val="0075053E"/>
    <w:rsid w:val="00750584"/>
    <w:rsid w:val="0075273C"/>
    <w:rsid w:val="007565CA"/>
    <w:rsid w:val="00756A1D"/>
    <w:rsid w:val="007631C6"/>
    <w:rsid w:val="00763324"/>
    <w:rsid w:val="007637C3"/>
    <w:rsid w:val="007741FC"/>
    <w:rsid w:val="007743C9"/>
    <w:rsid w:val="00774CA2"/>
    <w:rsid w:val="007773EB"/>
    <w:rsid w:val="0078141E"/>
    <w:rsid w:val="00784444"/>
    <w:rsid w:val="00784594"/>
    <w:rsid w:val="007851D8"/>
    <w:rsid w:val="00791C43"/>
    <w:rsid w:val="007945F9"/>
    <w:rsid w:val="007955A1"/>
    <w:rsid w:val="007A0EBA"/>
    <w:rsid w:val="007A2C3A"/>
    <w:rsid w:val="007A3179"/>
    <w:rsid w:val="007A32B5"/>
    <w:rsid w:val="007A350F"/>
    <w:rsid w:val="007A3B40"/>
    <w:rsid w:val="007A571D"/>
    <w:rsid w:val="007A5A63"/>
    <w:rsid w:val="007B3D9C"/>
    <w:rsid w:val="007B6C52"/>
    <w:rsid w:val="007B7F28"/>
    <w:rsid w:val="007C1715"/>
    <w:rsid w:val="007C1EEF"/>
    <w:rsid w:val="007C21D8"/>
    <w:rsid w:val="007C738E"/>
    <w:rsid w:val="007D0F68"/>
    <w:rsid w:val="007D17EE"/>
    <w:rsid w:val="007D1B8E"/>
    <w:rsid w:val="007D2B3B"/>
    <w:rsid w:val="007D4196"/>
    <w:rsid w:val="007D4F6C"/>
    <w:rsid w:val="007D5599"/>
    <w:rsid w:val="007D5B18"/>
    <w:rsid w:val="007E0A84"/>
    <w:rsid w:val="007E1996"/>
    <w:rsid w:val="007E1A30"/>
    <w:rsid w:val="007E4A05"/>
    <w:rsid w:val="007E7E94"/>
    <w:rsid w:val="007F02AA"/>
    <w:rsid w:val="007F1056"/>
    <w:rsid w:val="007F488A"/>
    <w:rsid w:val="007F5248"/>
    <w:rsid w:val="00800364"/>
    <w:rsid w:val="008016A9"/>
    <w:rsid w:val="00801CAE"/>
    <w:rsid w:val="008028C9"/>
    <w:rsid w:val="008043C2"/>
    <w:rsid w:val="00804873"/>
    <w:rsid w:val="008050D8"/>
    <w:rsid w:val="00806428"/>
    <w:rsid w:val="008075D3"/>
    <w:rsid w:val="00810B17"/>
    <w:rsid w:val="00811120"/>
    <w:rsid w:val="00811417"/>
    <w:rsid w:val="00811E82"/>
    <w:rsid w:val="00811F51"/>
    <w:rsid w:val="0081223E"/>
    <w:rsid w:val="0081287F"/>
    <w:rsid w:val="008146A5"/>
    <w:rsid w:val="00815C1D"/>
    <w:rsid w:val="00817FB0"/>
    <w:rsid w:val="00821D33"/>
    <w:rsid w:val="00822204"/>
    <w:rsid w:val="008228B1"/>
    <w:rsid w:val="008230A2"/>
    <w:rsid w:val="0082322C"/>
    <w:rsid w:val="00823BCD"/>
    <w:rsid w:val="00823F93"/>
    <w:rsid w:val="00826288"/>
    <w:rsid w:val="00826864"/>
    <w:rsid w:val="00830492"/>
    <w:rsid w:val="0083216F"/>
    <w:rsid w:val="0083269D"/>
    <w:rsid w:val="00834C7D"/>
    <w:rsid w:val="008373BD"/>
    <w:rsid w:val="00841CE4"/>
    <w:rsid w:val="00842B94"/>
    <w:rsid w:val="008467EA"/>
    <w:rsid w:val="00847407"/>
    <w:rsid w:val="00850012"/>
    <w:rsid w:val="00852986"/>
    <w:rsid w:val="00855FF2"/>
    <w:rsid w:val="00856A8F"/>
    <w:rsid w:val="00856C08"/>
    <w:rsid w:val="00860B6B"/>
    <w:rsid w:val="00861372"/>
    <w:rsid w:val="0086302C"/>
    <w:rsid w:val="0086532E"/>
    <w:rsid w:val="00865E87"/>
    <w:rsid w:val="00870538"/>
    <w:rsid w:val="008727B1"/>
    <w:rsid w:val="00873095"/>
    <w:rsid w:val="00874336"/>
    <w:rsid w:val="00875B04"/>
    <w:rsid w:val="00875F3A"/>
    <w:rsid w:val="0088006E"/>
    <w:rsid w:val="0088461D"/>
    <w:rsid w:val="008846F4"/>
    <w:rsid w:val="00885588"/>
    <w:rsid w:val="008879E2"/>
    <w:rsid w:val="008919F4"/>
    <w:rsid w:val="00891B02"/>
    <w:rsid w:val="00891C52"/>
    <w:rsid w:val="00892C37"/>
    <w:rsid w:val="00893C6D"/>
    <w:rsid w:val="008966B5"/>
    <w:rsid w:val="008968FD"/>
    <w:rsid w:val="008974BF"/>
    <w:rsid w:val="00897B73"/>
    <w:rsid w:val="008A07E2"/>
    <w:rsid w:val="008A21EB"/>
    <w:rsid w:val="008A2B3C"/>
    <w:rsid w:val="008A37D1"/>
    <w:rsid w:val="008A398F"/>
    <w:rsid w:val="008B1EEF"/>
    <w:rsid w:val="008B2067"/>
    <w:rsid w:val="008B37B1"/>
    <w:rsid w:val="008B6206"/>
    <w:rsid w:val="008B6EE3"/>
    <w:rsid w:val="008C03AB"/>
    <w:rsid w:val="008C2FA1"/>
    <w:rsid w:val="008C4A22"/>
    <w:rsid w:val="008C4A4C"/>
    <w:rsid w:val="008C4E1B"/>
    <w:rsid w:val="008C583E"/>
    <w:rsid w:val="008C6EEF"/>
    <w:rsid w:val="008C70B5"/>
    <w:rsid w:val="008C7314"/>
    <w:rsid w:val="008C7919"/>
    <w:rsid w:val="008C7ABA"/>
    <w:rsid w:val="008D039F"/>
    <w:rsid w:val="008D0858"/>
    <w:rsid w:val="008D13D2"/>
    <w:rsid w:val="008D1970"/>
    <w:rsid w:val="008D2A45"/>
    <w:rsid w:val="008D795C"/>
    <w:rsid w:val="008E004C"/>
    <w:rsid w:val="008E005B"/>
    <w:rsid w:val="008E2BAF"/>
    <w:rsid w:val="008E4B13"/>
    <w:rsid w:val="008E5AC7"/>
    <w:rsid w:val="008F0E8F"/>
    <w:rsid w:val="008F62C2"/>
    <w:rsid w:val="008F639D"/>
    <w:rsid w:val="008F737A"/>
    <w:rsid w:val="008F7952"/>
    <w:rsid w:val="009014D9"/>
    <w:rsid w:val="00903462"/>
    <w:rsid w:val="00903766"/>
    <w:rsid w:val="0090684D"/>
    <w:rsid w:val="009101D8"/>
    <w:rsid w:val="009115B4"/>
    <w:rsid w:val="00912480"/>
    <w:rsid w:val="009150C3"/>
    <w:rsid w:val="009208F0"/>
    <w:rsid w:val="00926111"/>
    <w:rsid w:val="0092640C"/>
    <w:rsid w:val="00926DB3"/>
    <w:rsid w:val="009271D5"/>
    <w:rsid w:val="009314D9"/>
    <w:rsid w:val="009320E9"/>
    <w:rsid w:val="009321D0"/>
    <w:rsid w:val="0093281F"/>
    <w:rsid w:val="00934072"/>
    <w:rsid w:val="0093451D"/>
    <w:rsid w:val="00937F3A"/>
    <w:rsid w:val="00941AE8"/>
    <w:rsid w:val="00941E0E"/>
    <w:rsid w:val="0094390D"/>
    <w:rsid w:val="009449E7"/>
    <w:rsid w:val="00945251"/>
    <w:rsid w:val="00945C3C"/>
    <w:rsid w:val="00945C92"/>
    <w:rsid w:val="00947A45"/>
    <w:rsid w:val="00954689"/>
    <w:rsid w:val="009570F0"/>
    <w:rsid w:val="00961B41"/>
    <w:rsid w:val="009622BB"/>
    <w:rsid w:val="00963899"/>
    <w:rsid w:val="009651D7"/>
    <w:rsid w:val="009671A9"/>
    <w:rsid w:val="009719B2"/>
    <w:rsid w:val="00973881"/>
    <w:rsid w:val="0097543A"/>
    <w:rsid w:val="0097635F"/>
    <w:rsid w:val="0098006D"/>
    <w:rsid w:val="009803B1"/>
    <w:rsid w:val="009826BB"/>
    <w:rsid w:val="00982D31"/>
    <w:rsid w:val="0098433C"/>
    <w:rsid w:val="00984649"/>
    <w:rsid w:val="00984D26"/>
    <w:rsid w:val="009918A1"/>
    <w:rsid w:val="009924A0"/>
    <w:rsid w:val="00993F83"/>
    <w:rsid w:val="009943E5"/>
    <w:rsid w:val="00994492"/>
    <w:rsid w:val="00995507"/>
    <w:rsid w:val="009A08B0"/>
    <w:rsid w:val="009A1315"/>
    <w:rsid w:val="009A28D6"/>
    <w:rsid w:val="009A3DCF"/>
    <w:rsid w:val="009A4846"/>
    <w:rsid w:val="009A4E48"/>
    <w:rsid w:val="009A6307"/>
    <w:rsid w:val="009A7412"/>
    <w:rsid w:val="009B1C73"/>
    <w:rsid w:val="009B2612"/>
    <w:rsid w:val="009B33B2"/>
    <w:rsid w:val="009B4403"/>
    <w:rsid w:val="009B47AE"/>
    <w:rsid w:val="009B64D2"/>
    <w:rsid w:val="009C0007"/>
    <w:rsid w:val="009C20FB"/>
    <w:rsid w:val="009C23FC"/>
    <w:rsid w:val="009C4479"/>
    <w:rsid w:val="009C4C13"/>
    <w:rsid w:val="009C667F"/>
    <w:rsid w:val="009D242D"/>
    <w:rsid w:val="009D296B"/>
    <w:rsid w:val="009D4E4A"/>
    <w:rsid w:val="009D5F99"/>
    <w:rsid w:val="009D720F"/>
    <w:rsid w:val="009D7946"/>
    <w:rsid w:val="009E0696"/>
    <w:rsid w:val="009E1E02"/>
    <w:rsid w:val="009E2B4D"/>
    <w:rsid w:val="009E2C1A"/>
    <w:rsid w:val="009E4DDA"/>
    <w:rsid w:val="009E516B"/>
    <w:rsid w:val="009F0B94"/>
    <w:rsid w:val="009F2608"/>
    <w:rsid w:val="009F5474"/>
    <w:rsid w:val="009F5F59"/>
    <w:rsid w:val="009F6764"/>
    <w:rsid w:val="009F68F0"/>
    <w:rsid w:val="009F7B55"/>
    <w:rsid w:val="00A00B0B"/>
    <w:rsid w:val="00A0332B"/>
    <w:rsid w:val="00A039E1"/>
    <w:rsid w:val="00A046EF"/>
    <w:rsid w:val="00A0478A"/>
    <w:rsid w:val="00A139D5"/>
    <w:rsid w:val="00A20133"/>
    <w:rsid w:val="00A20C87"/>
    <w:rsid w:val="00A21E7D"/>
    <w:rsid w:val="00A22281"/>
    <w:rsid w:val="00A22BCB"/>
    <w:rsid w:val="00A22F54"/>
    <w:rsid w:val="00A2371A"/>
    <w:rsid w:val="00A246D9"/>
    <w:rsid w:val="00A25758"/>
    <w:rsid w:val="00A272D5"/>
    <w:rsid w:val="00A32AD6"/>
    <w:rsid w:val="00A35984"/>
    <w:rsid w:val="00A36E25"/>
    <w:rsid w:val="00A37228"/>
    <w:rsid w:val="00A37A6A"/>
    <w:rsid w:val="00A404FF"/>
    <w:rsid w:val="00A4199F"/>
    <w:rsid w:val="00A428BB"/>
    <w:rsid w:val="00A43E7F"/>
    <w:rsid w:val="00A44B41"/>
    <w:rsid w:val="00A4533B"/>
    <w:rsid w:val="00A45680"/>
    <w:rsid w:val="00A45C9D"/>
    <w:rsid w:val="00A4665C"/>
    <w:rsid w:val="00A50394"/>
    <w:rsid w:val="00A51FD7"/>
    <w:rsid w:val="00A536A1"/>
    <w:rsid w:val="00A538B4"/>
    <w:rsid w:val="00A53D77"/>
    <w:rsid w:val="00A55606"/>
    <w:rsid w:val="00A55758"/>
    <w:rsid w:val="00A56E3C"/>
    <w:rsid w:val="00A60587"/>
    <w:rsid w:val="00A60730"/>
    <w:rsid w:val="00A668F8"/>
    <w:rsid w:val="00A7005D"/>
    <w:rsid w:val="00A738DF"/>
    <w:rsid w:val="00A7509E"/>
    <w:rsid w:val="00A759C4"/>
    <w:rsid w:val="00A7616A"/>
    <w:rsid w:val="00A77DB6"/>
    <w:rsid w:val="00A824FE"/>
    <w:rsid w:val="00A82740"/>
    <w:rsid w:val="00A84693"/>
    <w:rsid w:val="00A853BC"/>
    <w:rsid w:val="00A869C8"/>
    <w:rsid w:val="00A900FA"/>
    <w:rsid w:val="00A908F4"/>
    <w:rsid w:val="00A90B6E"/>
    <w:rsid w:val="00A91D30"/>
    <w:rsid w:val="00A93772"/>
    <w:rsid w:val="00A9638C"/>
    <w:rsid w:val="00AA473D"/>
    <w:rsid w:val="00AA4760"/>
    <w:rsid w:val="00AA5643"/>
    <w:rsid w:val="00AA6BF2"/>
    <w:rsid w:val="00AA7ABD"/>
    <w:rsid w:val="00AB0ADD"/>
    <w:rsid w:val="00AB1EAF"/>
    <w:rsid w:val="00AB376C"/>
    <w:rsid w:val="00AC08DE"/>
    <w:rsid w:val="00AC12F3"/>
    <w:rsid w:val="00AC3010"/>
    <w:rsid w:val="00AC3A69"/>
    <w:rsid w:val="00AC3F19"/>
    <w:rsid w:val="00AC4D7C"/>
    <w:rsid w:val="00AC6563"/>
    <w:rsid w:val="00AC6993"/>
    <w:rsid w:val="00AC725D"/>
    <w:rsid w:val="00AC791E"/>
    <w:rsid w:val="00AD17FC"/>
    <w:rsid w:val="00AD2C06"/>
    <w:rsid w:val="00AD35FF"/>
    <w:rsid w:val="00AD7EB4"/>
    <w:rsid w:val="00AE3A23"/>
    <w:rsid w:val="00AE5F73"/>
    <w:rsid w:val="00AE65C2"/>
    <w:rsid w:val="00AF0790"/>
    <w:rsid w:val="00AF0C5F"/>
    <w:rsid w:val="00AF12DF"/>
    <w:rsid w:val="00AF5944"/>
    <w:rsid w:val="00AF5DBA"/>
    <w:rsid w:val="00AF62BD"/>
    <w:rsid w:val="00AF69E5"/>
    <w:rsid w:val="00B00EC1"/>
    <w:rsid w:val="00B05E4D"/>
    <w:rsid w:val="00B079F6"/>
    <w:rsid w:val="00B1214C"/>
    <w:rsid w:val="00B12174"/>
    <w:rsid w:val="00B12B65"/>
    <w:rsid w:val="00B131CA"/>
    <w:rsid w:val="00B133A3"/>
    <w:rsid w:val="00B167CF"/>
    <w:rsid w:val="00B228FA"/>
    <w:rsid w:val="00B22AAC"/>
    <w:rsid w:val="00B277FA"/>
    <w:rsid w:val="00B27BDE"/>
    <w:rsid w:val="00B32B2E"/>
    <w:rsid w:val="00B33625"/>
    <w:rsid w:val="00B33E06"/>
    <w:rsid w:val="00B34D85"/>
    <w:rsid w:val="00B364DA"/>
    <w:rsid w:val="00B36FAD"/>
    <w:rsid w:val="00B3774A"/>
    <w:rsid w:val="00B37F37"/>
    <w:rsid w:val="00B4244F"/>
    <w:rsid w:val="00B45EC4"/>
    <w:rsid w:val="00B462EF"/>
    <w:rsid w:val="00B4747E"/>
    <w:rsid w:val="00B520D7"/>
    <w:rsid w:val="00B566D2"/>
    <w:rsid w:val="00B60223"/>
    <w:rsid w:val="00B623F0"/>
    <w:rsid w:val="00B718B0"/>
    <w:rsid w:val="00B71B10"/>
    <w:rsid w:val="00B742AC"/>
    <w:rsid w:val="00B74D2C"/>
    <w:rsid w:val="00B76098"/>
    <w:rsid w:val="00B81C02"/>
    <w:rsid w:val="00B852D6"/>
    <w:rsid w:val="00B879C3"/>
    <w:rsid w:val="00B91AED"/>
    <w:rsid w:val="00B97128"/>
    <w:rsid w:val="00BA1307"/>
    <w:rsid w:val="00BA1B29"/>
    <w:rsid w:val="00BA1E22"/>
    <w:rsid w:val="00BA74D3"/>
    <w:rsid w:val="00BA7504"/>
    <w:rsid w:val="00BB01E1"/>
    <w:rsid w:val="00BB0815"/>
    <w:rsid w:val="00BB2100"/>
    <w:rsid w:val="00BB3B2C"/>
    <w:rsid w:val="00BB3BD3"/>
    <w:rsid w:val="00BB4EBB"/>
    <w:rsid w:val="00BB5C40"/>
    <w:rsid w:val="00BB619D"/>
    <w:rsid w:val="00BB62AA"/>
    <w:rsid w:val="00BC2007"/>
    <w:rsid w:val="00BC6C30"/>
    <w:rsid w:val="00BC7027"/>
    <w:rsid w:val="00BC749C"/>
    <w:rsid w:val="00BD3D55"/>
    <w:rsid w:val="00BD3EC8"/>
    <w:rsid w:val="00BD7175"/>
    <w:rsid w:val="00BD7542"/>
    <w:rsid w:val="00BE19D7"/>
    <w:rsid w:val="00BE303C"/>
    <w:rsid w:val="00BE5EF0"/>
    <w:rsid w:val="00BE685D"/>
    <w:rsid w:val="00BE6BA2"/>
    <w:rsid w:val="00BE7768"/>
    <w:rsid w:val="00BF329C"/>
    <w:rsid w:val="00BF33AC"/>
    <w:rsid w:val="00BF3815"/>
    <w:rsid w:val="00BF7F86"/>
    <w:rsid w:val="00C00308"/>
    <w:rsid w:val="00C017B2"/>
    <w:rsid w:val="00C01F1A"/>
    <w:rsid w:val="00C050FA"/>
    <w:rsid w:val="00C05145"/>
    <w:rsid w:val="00C05F6C"/>
    <w:rsid w:val="00C06E26"/>
    <w:rsid w:val="00C115EA"/>
    <w:rsid w:val="00C127EB"/>
    <w:rsid w:val="00C12C3C"/>
    <w:rsid w:val="00C12F88"/>
    <w:rsid w:val="00C1371F"/>
    <w:rsid w:val="00C155D4"/>
    <w:rsid w:val="00C2060B"/>
    <w:rsid w:val="00C21EDC"/>
    <w:rsid w:val="00C223D0"/>
    <w:rsid w:val="00C224F8"/>
    <w:rsid w:val="00C24B68"/>
    <w:rsid w:val="00C26090"/>
    <w:rsid w:val="00C275FA"/>
    <w:rsid w:val="00C32BA3"/>
    <w:rsid w:val="00C32E2E"/>
    <w:rsid w:val="00C3546B"/>
    <w:rsid w:val="00C374C5"/>
    <w:rsid w:val="00C400A7"/>
    <w:rsid w:val="00C43316"/>
    <w:rsid w:val="00C43F03"/>
    <w:rsid w:val="00C45BAD"/>
    <w:rsid w:val="00C47449"/>
    <w:rsid w:val="00C50DAF"/>
    <w:rsid w:val="00C5171F"/>
    <w:rsid w:val="00C52426"/>
    <w:rsid w:val="00C52A79"/>
    <w:rsid w:val="00C53634"/>
    <w:rsid w:val="00C553A2"/>
    <w:rsid w:val="00C60352"/>
    <w:rsid w:val="00C63246"/>
    <w:rsid w:val="00C633E7"/>
    <w:rsid w:val="00C66B21"/>
    <w:rsid w:val="00C7002E"/>
    <w:rsid w:val="00C70676"/>
    <w:rsid w:val="00C70A73"/>
    <w:rsid w:val="00C71210"/>
    <w:rsid w:val="00C728AA"/>
    <w:rsid w:val="00C73A80"/>
    <w:rsid w:val="00C73BC9"/>
    <w:rsid w:val="00C747B2"/>
    <w:rsid w:val="00C80FEF"/>
    <w:rsid w:val="00C81C23"/>
    <w:rsid w:val="00C825BA"/>
    <w:rsid w:val="00C84F4C"/>
    <w:rsid w:val="00C90124"/>
    <w:rsid w:val="00C905CD"/>
    <w:rsid w:val="00C947E0"/>
    <w:rsid w:val="00C949E0"/>
    <w:rsid w:val="00C97269"/>
    <w:rsid w:val="00CA0E50"/>
    <w:rsid w:val="00CA40B1"/>
    <w:rsid w:val="00CA4BE5"/>
    <w:rsid w:val="00CA56E9"/>
    <w:rsid w:val="00CA5E0E"/>
    <w:rsid w:val="00CA65C6"/>
    <w:rsid w:val="00CA7505"/>
    <w:rsid w:val="00CB114B"/>
    <w:rsid w:val="00CB1BDF"/>
    <w:rsid w:val="00CB2013"/>
    <w:rsid w:val="00CB3737"/>
    <w:rsid w:val="00CC15AB"/>
    <w:rsid w:val="00CC2F3D"/>
    <w:rsid w:val="00CC3AD3"/>
    <w:rsid w:val="00CC6D62"/>
    <w:rsid w:val="00CC7020"/>
    <w:rsid w:val="00CD1F6A"/>
    <w:rsid w:val="00CD4956"/>
    <w:rsid w:val="00CD6129"/>
    <w:rsid w:val="00CE197C"/>
    <w:rsid w:val="00CE3688"/>
    <w:rsid w:val="00CE3960"/>
    <w:rsid w:val="00CE3CA0"/>
    <w:rsid w:val="00CE4B03"/>
    <w:rsid w:val="00CE4FAA"/>
    <w:rsid w:val="00CF00F6"/>
    <w:rsid w:val="00CF0487"/>
    <w:rsid w:val="00CF49DD"/>
    <w:rsid w:val="00CF4C49"/>
    <w:rsid w:val="00CF56F2"/>
    <w:rsid w:val="00CF597F"/>
    <w:rsid w:val="00CF629D"/>
    <w:rsid w:val="00CF71EB"/>
    <w:rsid w:val="00CF7762"/>
    <w:rsid w:val="00D0089C"/>
    <w:rsid w:val="00D020BD"/>
    <w:rsid w:val="00D06324"/>
    <w:rsid w:val="00D07CA3"/>
    <w:rsid w:val="00D155A2"/>
    <w:rsid w:val="00D162DB"/>
    <w:rsid w:val="00D176C1"/>
    <w:rsid w:val="00D20D83"/>
    <w:rsid w:val="00D3116C"/>
    <w:rsid w:val="00D34EB5"/>
    <w:rsid w:val="00D40BB9"/>
    <w:rsid w:val="00D41369"/>
    <w:rsid w:val="00D42063"/>
    <w:rsid w:val="00D42346"/>
    <w:rsid w:val="00D4357E"/>
    <w:rsid w:val="00D477F1"/>
    <w:rsid w:val="00D504DF"/>
    <w:rsid w:val="00D52182"/>
    <w:rsid w:val="00D5290B"/>
    <w:rsid w:val="00D55B36"/>
    <w:rsid w:val="00D573B6"/>
    <w:rsid w:val="00D60D94"/>
    <w:rsid w:val="00D62437"/>
    <w:rsid w:val="00D62A1B"/>
    <w:rsid w:val="00D62B11"/>
    <w:rsid w:val="00D62E1D"/>
    <w:rsid w:val="00D630CB"/>
    <w:rsid w:val="00D63BCF"/>
    <w:rsid w:val="00D63CCE"/>
    <w:rsid w:val="00D649CC"/>
    <w:rsid w:val="00D65662"/>
    <w:rsid w:val="00D65A8F"/>
    <w:rsid w:val="00D671FB"/>
    <w:rsid w:val="00D725EA"/>
    <w:rsid w:val="00D732B0"/>
    <w:rsid w:val="00D734BD"/>
    <w:rsid w:val="00D74368"/>
    <w:rsid w:val="00D75EAC"/>
    <w:rsid w:val="00D76667"/>
    <w:rsid w:val="00D76E61"/>
    <w:rsid w:val="00D77CF3"/>
    <w:rsid w:val="00D805E0"/>
    <w:rsid w:val="00D806D7"/>
    <w:rsid w:val="00D8268D"/>
    <w:rsid w:val="00D82C7A"/>
    <w:rsid w:val="00D832AD"/>
    <w:rsid w:val="00D84DD9"/>
    <w:rsid w:val="00D8583B"/>
    <w:rsid w:val="00D90FE0"/>
    <w:rsid w:val="00D91ED7"/>
    <w:rsid w:val="00D92430"/>
    <w:rsid w:val="00D92DDE"/>
    <w:rsid w:val="00D93C78"/>
    <w:rsid w:val="00D979A6"/>
    <w:rsid w:val="00D97C10"/>
    <w:rsid w:val="00DA2246"/>
    <w:rsid w:val="00DA2D56"/>
    <w:rsid w:val="00DA31C2"/>
    <w:rsid w:val="00DA61BF"/>
    <w:rsid w:val="00DA625C"/>
    <w:rsid w:val="00DB130C"/>
    <w:rsid w:val="00DB1A9E"/>
    <w:rsid w:val="00DB502F"/>
    <w:rsid w:val="00DB644C"/>
    <w:rsid w:val="00DB65A7"/>
    <w:rsid w:val="00DB7944"/>
    <w:rsid w:val="00DB7B7F"/>
    <w:rsid w:val="00DC01EC"/>
    <w:rsid w:val="00DC26C9"/>
    <w:rsid w:val="00DC2B37"/>
    <w:rsid w:val="00DC528A"/>
    <w:rsid w:val="00DC6B0C"/>
    <w:rsid w:val="00DD0084"/>
    <w:rsid w:val="00DD2D49"/>
    <w:rsid w:val="00DD37D6"/>
    <w:rsid w:val="00DD507E"/>
    <w:rsid w:val="00DD6179"/>
    <w:rsid w:val="00DD7657"/>
    <w:rsid w:val="00DE19C5"/>
    <w:rsid w:val="00DE230F"/>
    <w:rsid w:val="00DE29FD"/>
    <w:rsid w:val="00DE40AA"/>
    <w:rsid w:val="00DE4222"/>
    <w:rsid w:val="00DE7F5B"/>
    <w:rsid w:val="00DF0139"/>
    <w:rsid w:val="00DF0D0E"/>
    <w:rsid w:val="00DF28B2"/>
    <w:rsid w:val="00DF3EFA"/>
    <w:rsid w:val="00DF667E"/>
    <w:rsid w:val="00E00B32"/>
    <w:rsid w:val="00E0235B"/>
    <w:rsid w:val="00E031F7"/>
    <w:rsid w:val="00E04D49"/>
    <w:rsid w:val="00E06104"/>
    <w:rsid w:val="00E06C56"/>
    <w:rsid w:val="00E07714"/>
    <w:rsid w:val="00E1557F"/>
    <w:rsid w:val="00E17937"/>
    <w:rsid w:val="00E204BA"/>
    <w:rsid w:val="00E20674"/>
    <w:rsid w:val="00E21CB7"/>
    <w:rsid w:val="00E23BC6"/>
    <w:rsid w:val="00E25704"/>
    <w:rsid w:val="00E34681"/>
    <w:rsid w:val="00E36441"/>
    <w:rsid w:val="00E36C9A"/>
    <w:rsid w:val="00E42715"/>
    <w:rsid w:val="00E43D83"/>
    <w:rsid w:val="00E44364"/>
    <w:rsid w:val="00E47970"/>
    <w:rsid w:val="00E50EAA"/>
    <w:rsid w:val="00E51BED"/>
    <w:rsid w:val="00E52202"/>
    <w:rsid w:val="00E52F11"/>
    <w:rsid w:val="00E544B6"/>
    <w:rsid w:val="00E54794"/>
    <w:rsid w:val="00E563F0"/>
    <w:rsid w:val="00E56A51"/>
    <w:rsid w:val="00E57E90"/>
    <w:rsid w:val="00E62214"/>
    <w:rsid w:val="00E62568"/>
    <w:rsid w:val="00E62B9B"/>
    <w:rsid w:val="00E70917"/>
    <w:rsid w:val="00E72D75"/>
    <w:rsid w:val="00E73FFF"/>
    <w:rsid w:val="00E744E9"/>
    <w:rsid w:val="00E75CC5"/>
    <w:rsid w:val="00E80CAA"/>
    <w:rsid w:val="00E8252A"/>
    <w:rsid w:val="00E860B5"/>
    <w:rsid w:val="00E87933"/>
    <w:rsid w:val="00E9090F"/>
    <w:rsid w:val="00E937ED"/>
    <w:rsid w:val="00E94EAA"/>
    <w:rsid w:val="00E970D4"/>
    <w:rsid w:val="00E9773D"/>
    <w:rsid w:val="00EA044F"/>
    <w:rsid w:val="00EA1156"/>
    <w:rsid w:val="00EA1F3D"/>
    <w:rsid w:val="00EA4595"/>
    <w:rsid w:val="00EA48E3"/>
    <w:rsid w:val="00EA5280"/>
    <w:rsid w:val="00EA6BFE"/>
    <w:rsid w:val="00EB2CF0"/>
    <w:rsid w:val="00EB44F2"/>
    <w:rsid w:val="00EB677D"/>
    <w:rsid w:val="00EB7FA5"/>
    <w:rsid w:val="00EC4A6A"/>
    <w:rsid w:val="00EC7A27"/>
    <w:rsid w:val="00ED6505"/>
    <w:rsid w:val="00ED6D3E"/>
    <w:rsid w:val="00ED77DD"/>
    <w:rsid w:val="00EE11B1"/>
    <w:rsid w:val="00EE224B"/>
    <w:rsid w:val="00EE353F"/>
    <w:rsid w:val="00EE52DA"/>
    <w:rsid w:val="00EE75A5"/>
    <w:rsid w:val="00EE75BC"/>
    <w:rsid w:val="00EF22D1"/>
    <w:rsid w:val="00EF242F"/>
    <w:rsid w:val="00EF5395"/>
    <w:rsid w:val="00EF5622"/>
    <w:rsid w:val="00EF7112"/>
    <w:rsid w:val="00F02598"/>
    <w:rsid w:val="00F0304B"/>
    <w:rsid w:val="00F03F57"/>
    <w:rsid w:val="00F04868"/>
    <w:rsid w:val="00F05A5B"/>
    <w:rsid w:val="00F1091D"/>
    <w:rsid w:val="00F12094"/>
    <w:rsid w:val="00F12C1D"/>
    <w:rsid w:val="00F13340"/>
    <w:rsid w:val="00F141B7"/>
    <w:rsid w:val="00F17870"/>
    <w:rsid w:val="00F2306E"/>
    <w:rsid w:val="00F24442"/>
    <w:rsid w:val="00F24EB2"/>
    <w:rsid w:val="00F255D6"/>
    <w:rsid w:val="00F25BB2"/>
    <w:rsid w:val="00F31352"/>
    <w:rsid w:val="00F33287"/>
    <w:rsid w:val="00F37BC2"/>
    <w:rsid w:val="00F37D44"/>
    <w:rsid w:val="00F41B5D"/>
    <w:rsid w:val="00F41E40"/>
    <w:rsid w:val="00F43A32"/>
    <w:rsid w:val="00F43AC4"/>
    <w:rsid w:val="00F5185E"/>
    <w:rsid w:val="00F524BC"/>
    <w:rsid w:val="00F53185"/>
    <w:rsid w:val="00F56056"/>
    <w:rsid w:val="00F5707C"/>
    <w:rsid w:val="00F61359"/>
    <w:rsid w:val="00F62264"/>
    <w:rsid w:val="00F632D2"/>
    <w:rsid w:val="00F639C2"/>
    <w:rsid w:val="00F652EB"/>
    <w:rsid w:val="00F65F11"/>
    <w:rsid w:val="00F663B3"/>
    <w:rsid w:val="00F66B49"/>
    <w:rsid w:val="00F77053"/>
    <w:rsid w:val="00F77B55"/>
    <w:rsid w:val="00F8033E"/>
    <w:rsid w:val="00F810F5"/>
    <w:rsid w:val="00F84373"/>
    <w:rsid w:val="00F8454C"/>
    <w:rsid w:val="00F84CDA"/>
    <w:rsid w:val="00F84D98"/>
    <w:rsid w:val="00F86CB9"/>
    <w:rsid w:val="00F876B5"/>
    <w:rsid w:val="00F91A41"/>
    <w:rsid w:val="00F92DA4"/>
    <w:rsid w:val="00F93ED6"/>
    <w:rsid w:val="00F953AD"/>
    <w:rsid w:val="00F96643"/>
    <w:rsid w:val="00F96D90"/>
    <w:rsid w:val="00FA2040"/>
    <w:rsid w:val="00FA3671"/>
    <w:rsid w:val="00FA41FA"/>
    <w:rsid w:val="00FA466A"/>
    <w:rsid w:val="00FA6A2A"/>
    <w:rsid w:val="00FB03C3"/>
    <w:rsid w:val="00FB0438"/>
    <w:rsid w:val="00FB2553"/>
    <w:rsid w:val="00FB284C"/>
    <w:rsid w:val="00FB5FD7"/>
    <w:rsid w:val="00FC0017"/>
    <w:rsid w:val="00FC033C"/>
    <w:rsid w:val="00FC1E56"/>
    <w:rsid w:val="00FC570F"/>
    <w:rsid w:val="00FC6411"/>
    <w:rsid w:val="00FD29C5"/>
    <w:rsid w:val="00FD2BCD"/>
    <w:rsid w:val="00FD48BC"/>
    <w:rsid w:val="00FD5F1F"/>
    <w:rsid w:val="00FE0DB8"/>
    <w:rsid w:val="00FE24C1"/>
    <w:rsid w:val="00FE2D09"/>
    <w:rsid w:val="00FE4010"/>
    <w:rsid w:val="00FE4632"/>
    <w:rsid w:val="00FE484A"/>
    <w:rsid w:val="00FE49A1"/>
    <w:rsid w:val="00FE4C30"/>
    <w:rsid w:val="00FE59CC"/>
    <w:rsid w:val="00FE7309"/>
    <w:rsid w:val="00FE7B72"/>
    <w:rsid w:val="00FF1138"/>
    <w:rsid w:val="00FF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44E45"/>
  <w15:docId w15:val="{AE62DFC8-6A92-4BC4-946E-23B8935F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A73"/>
    <w:rPr>
      <w:rFonts w:ascii="Times New Roman" w:eastAsia="Times New Roman" w:hAnsi="Times New Roman" w:cs="Times New Roman"/>
      <w:lang w:val="ru-RU"/>
    </w:rPr>
  </w:style>
  <w:style w:type="paragraph" w:styleId="1">
    <w:name w:val="heading 1"/>
    <w:basedOn w:val="a"/>
    <w:uiPriority w:val="1"/>
    <w:qFormat/>
    <w:pPr>
      <w:ind w:left="213" w:right="5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52"/>
      <w:jc w:val="both"/>
    </w:pPr>
    <w:rPr>
      <w:sz w:val="28"/>
      <w:szCs w:val="28"/>
    </w:rPr>
  </w:style>
  <w:style w:type="paragraph" w:styleId="a5">
    <w:name w:val="List Paragraph"/>
    <w:basedOn w:val="a"/>
    <w:uiPriority w:val="1"/>
    <w:qFormat/>
    <w:pPr>
      <w:ind w:left="352" w:right="191" w:firstLine="708"/>
      <w:jc w:val="both"/>
    </w:pPr>
  </w:style>
  <w:style w:type="paragraph" w:customStyle="1" w:styleId="TableParagraph">
    <w:name w:val="Table Paragraph"/>
    <w:basedOn w:val="a"/>
    <w:uiPriority w:val="1"/>
    <w:qFormat/>
    <w:pPr>
      <w:spacing w:line="302" w:lineRule="exact"/>
      <w:ind w:left="183"/>
    </w:pPr>
  </w:style>
  <w:style w:type="paragraph" w:styleId="a6">
    <w:name w:val="Balloon Text"/>
    <w:basedOn w:val="a"/>
    <w:link w:val="a7"/>
    <w:uiPriority w:val="99"/>
    <w:semiHidden/>
    <w:unhideWhenUsed/>
    <w:rsid w:val="00C70A73"/>
    <w:rPr>
      <w:rFonts w:ascii="Segoe UI" w:hAnsi="Segoe UI" w:cs="Segoe UI"/>
      <w:sz w:val="18"/>
      <w:szCs w:val="18"/>
    </w:rPr>
  </w:style>
  <w:style w:type="character" w:customStyle="1" w:styleId="a7">
    <w:name w:val="Текст выноски Знак"/>
    <w:basedOn w:val="a0"/>
    <w:link w:val="a6"/>
    <w:uiPriority w:val="99"/>
    <w:semiHidden/>
    <w:rsid w:val="00644A0C"/>
    <w:rPr>
      <w:rFonts w:ascii="Segoe UI" w:eastAsia="Times New Roman" w:hAnsi="Segoe UI" w:cs="Segoe UI"/>
      <w:sz w:val="18"/>
      <w:szCs w:val="18"/>
      <w:lang w:val="ru-RU"/>
    </w:rPr>
  </w:style>
  <w:style w:type="character" w:styleId="a8">
    <w:name w:val="annotation reference"/>
    <w:basedOn w:val="a0"/>
    <w:uiPriority w:val="99"/>
    <w:semiHidden/>
    <w:unhideWhenUsed/>
    <w:rsid w:val="00644A0C"/>
    <w:rPr>
      <w:sz w:val="16"/>
      <w:szCs w:val="16"/>
    </w:rPr>
  </w:style>
  <w:style w:type="paragraph" w:styleId="a9">
    <w:name w:val="annotation text"/>
    <w:basedOn w:val="a"/>
    <w:link w:val="aa"/>
    <w:uiPriority w:val="99"/>
    <w:semiHidden/>
    <w:unhideWhenUsed/>
    <w:rsid w:val="00644A0C"/>
    <w:rPr>
      <w:sz w:val="20"/>
      <w:szCs w:val="20"/>
    </w:rPr>
  </w:style>
  <w:style w:type="character" w:customStyle="1" w:styleId="aa">
    <w:name w:val="Текст примечания Знак"/>
    <w:basedOn w:val="a0"/>
    <w:link w:val="a9"/>
    <w:uiPriority w:val="99"/>
    <w:semiHidden/>
    <w:rsid w:val="00644A0C"/>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644A0C"/>
    <w:rPr>
      <w:b/>
      <w:bCs/>
    </w:rPr>
  </w:style>
  <w:style w:type="character" w:customStyle="1" w:styleId="ac">
    <w:name w:val="Тема примечания Знак"/>
    <w:basedOn w:val="aa"/>
    <w:link w:val="ab"/>
    <w:uiPriority w:val="99"/>
    <w:semiHidden/>
    <w:rsid w:val="00644A0C"/>
    <w:rPr>
      <w:rFonts w:ascii="Times New Roman" w:eastAsia="Times New Roman" w:hAnsi="Times New Roman" w:cs="Times New Roman"/>
      <w:b/>
      <w:bCs/>
      <w:sz w:val="20"/>
      <w:szCs w:val="20"/>
      <w:lang w:val="ru-RU"/>
    </w:rPr>
  </w:style>
  <w:style w:type="paragraph" w:styleId="ad">
    <w:name w:val="header"/>
    <w:basedOn w:val="a"/>
    <w:link w:val="ae"/>
    <w:uiPriority w:val="99"/>
    <w:unhideWhenUsed/>
    <w:rsid w:val="00A21E7D"/>
    <w:pPr>
      <w:tabs>
        <w:tab w:val="center" w:pos="4677"/>
        <w:tab w:val="right" w:pos="9355"/>
      </w:tabs>
    </w:pPr>
  </w:style>
  <w:style w:type="character" w:customStyle="1" w:styleId="ae">
    <w:name w:val="Верхний колонтитул Знак"/>
    <w:basedOn w:val="a0"/>
    <w:link w:val="ad"/>
    <w:uiPriority w:val="99"/>
    <w:rsid w:val="00A21E7D"/>
    <w:rPr>
      <w:rFonts w:ascii="Times New Roman" w:eastAsia="Times New Roman" w:hAnsi="Times New Roman" w:cs="Times New Roman"/>
      <w:lang w:val="ru-RU"/>
    </w:rPr>
  </w:style>
  <w:style w:type="paragraph" w:styleId="af">
    <w:name w:val="footer"/>
    <w:basedOn w:val="a"/>
    <w:link w:val="af0"/>
    <w:uiPriority w:val="99"/>
    <w:unhideWhenUsed/>
    <w:rsid w:val="00A21E7D"/>
    <w:pPr>
      <w:tabs>
        <w:tab w:val="center" w:pos="4677"/>
        <w:tab w:val="right" w:pos="9355"/>
      </w:tabs>
    </w:pPr>
  </w:style>
  <w:style w:type="character" w:customStyle="1" w:styleId="af0">
    <w:name w:val="Нижний колонтитул Знак"/>
    <w:basedOn w:val="a0"/>
    <w:link w:val="af"/>
    <w:uiPriority w:val="99"/>
    <w:rsid w:val="00A21E7D"/>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52A79"/>
    <w:rPr>
      <w:rFonts w:ascii="Times New Roman" w:eastAsia="Times New Roman" w:hAnsi="Times New Roman" w:cs="Times New Roman"/>
      <w:sz w:val="28"/>
      <w:szCs w:val="28"/>
      <w:lang w:val="ru-RU"/>
    </w:rPr>
  </w:style>
  <w:style w:type="paragraph" w:customStyle="1" w:styleId="ConsPlusNormal">
    <w:name w:val="ConsPlusNormal"/>
    <w:rsid w:val="00C70A73"/>
    <w:pPr>
      <w:adjustRightInd w:val="0"/>
    </w:pPr>
    <w:rPr>
      <w:rFonts w:ascii="Times New Roman" w:eastAsiaTheme="minorEastAsia" w:hAnsi="Times New Roman" w:cs="Times New Roman"/>
      <w:sz w:val="24"/>
      <w:szCs w:val="24"/>
      <w:lang w:val="ru-RU" w:eastAsia="ru-RU"/>
    </w:rPr>
  </w:style>
  <w:style w:type="character" w:styleId="af1">
    <w:name w:val="Hyperlink"/>
    <w:basedOn w:val="a0"/>
    <w:uiPriority w:val="99"/>
    <w:unhideWhenUsed/>
    <w:rsid w:val="007743C9"/>
    <w:rPr>
      <w:color w:val="0000FF"/>
      <w:u w:val="single"/>
    </w:rPr>
  </w:style>
  <w:style w:type="paragraph" w:styleId="af2">
    <w:name w:val="Normal (Web)"/>
    <w:basedOn w:val="a"/>
    <w:uiPriority w:val="99"/>
    <w:unhideWhenUsed/>
    <w:rsid w:val="001A48BF"/>
    <w:pPr>
      <w:widowControl/>
      <w:autoSpaceDE/>
      <w:autoSpaceDN/>
      <w:spacing w:before="100" w:beforeAutospacing="1" w:after="100" w:afterAutospacing="1"/>
    </w:pPr>
    <w:rPr>
      <w:sz w:val="24"/>
      <w:szCs w:val="24"/>
      <w:lang w:eastAsia="ru-RU"/>
    </w:rPr>
  </w:style>
  <w:style w:type="character" w:customStyle="1" w:styleId="af3">
    <w:name w:val="Гипертекстовая ссылка"/>
    <w:basedOn w:val="a0"/>
    <w:uiPriority w:val="99"/>
    <w:rsid w:val="0042059A"/>
    <w:rPr>
      <w:rFonts w:cs="Times New Roman"/>
      <w:b w:val="0"/>
      <w:color w:val="106BBE"/>
    </w:rPr>
  </w:style>
  <w:style w:type="table" w:styleId="af4">
    <w:name w:val="Table Grid"/>
    <w:basedOn w:val="a1"/>
    <w:uiPriority w:val="39"/>
    <w:rsid w:val="00D1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04C4"/>
    <w:pPr>
      <w:widowControl/>
      <w:autoSpaceDE/>
      <w:autoSpaceDN/>
    </w:pPr>
    <w:rPr>
      <w:rFonts w:ascii="Times New Roman" w:eastAsia="Times New Roman" w:hAnsi="Times New Roman" w:cs="Times New Roman"/>
      <w:lang w:val="ru-RU"/>
    </w:rPr>
  </w:style>
  <w:style w:type="character" w:styleId="af6">
    <w:name w:val="FollowedHyperlink"/>
    <w:basedOn w:val="a0"/>
    <w:uiPriority w:val="99"/>
    <w:semiHidden/>
    <w:unhideWhenUsed/>
    <w:rsid w:val="00135A25"/>
    <w:rPr>
      <w:color w:val="800080" w:themeColor="followedHyperlink"/>
      <w:u w:val="single"/>
    </w:rPr>
  </w:style>
  <w:style w:type="paragraph" w:customStyle="1" w:styleId="ConsPlusNonformat">
    <w:name w:val="ConsPlusNonformat"/>
    <w:uiPriority w:val="99"/>
    <w:rsid w:val="00C70A73"/>
    <w:pPr>
      <w:adjustRightInd w:val="0"/>
    </w:pPr>
    <w:rPr>
      <w:rFonts w:ascii="Courier New" w:eastAsiaTheme="minorEastAsia" w:hAnsi="Courier New" w:cs="Courier New"/>
      <w:sz w:val="20"/>
      <w:szCs w:val="20"/>
      <w:lang w:val="ru-RU" w:eastAsia="ru-RU"/>
    </w:rPr>
  </w:style>
  <w:style w:type="paragraph" w:customStyle="1" w:styleId="ConsPlusTitle">
    <w:name w:val="ConsPlusTitle"/>
    <w:uiPriority w:val="99"/>
    <w:rsid w:val="00C70A73"/>
    <w:pPr>
      <w:adjustRightInd w:val="0"/>
    </w:pPr>
    <w:rPr>
      <w:rFonts w:ascii="Arial" w:eastAsiaTheme="minorEastAsia" w:hAnsi="Arial" w:cs="Arial"/>
      <w:b/>
      <w:bCs/>
      <w:sz w:val="20"/>
      <w:szCs w:val="20"/>
      <w:lang w:val="ru-RU" w:eastAsia="ru-RU"/>
    </w:rPr>
  </w:style>
  <w:style w:type="paragraph" w:customStyle="1" w:styleId="ConsPlusCell">
    <w:name w:val="ConsPlusCell"/>
    <w:uiPriority w:val="99"/>
    <w:rsid w:val="00C70A73"/>
    <w:pPr>
      <w:adjustRightInd w:val="0"/>
    </w:pPr>
    <w:rPr>
      <w:rFonts w:ascii="Courier New" w:eastAsiaTheme="minorEastAsia" w:hAnsi="Courier New" w:cs="Courier New"/>
      <w:sz w:val="20"/>
      <w:szCs w:val="20"/>
      <w:lang w:val="ru-RU" w:eastAsia="ru-RU"/>
    </w:rPr>
  </w:style>
  <w:style w:type="paragraph" w:customStyle="1" w:styleId="ConsPlusDocList">
    <w:name w:val="ConsPlusDocList"/>
    <w:uiPriority w:val="99"/>
    <w:rsid w:val="00C70A73"/>
    <w:pPr>
      <w:adjustRightInd w:val="0"/>
    </w:pPr>
    <w:rPr>
      <w:rFonts w:ascii="Tahoma" w:eastAsiaTheme="minorEastAsia" w:hAnsi="Tahoma" w:cs="Tahoma"/>
      <w:sz w:val="18"/>
      <w:szCs w:val="18"/>
      <w:lang w:val="ru-RU" w:eastAsia="ru-RU"/>
    </w:rPr>
  </w:style>
  <w:style w:type="paragraph" w:customStyle="1" w:styleId="ConsPlusTitlePage">
    <w:name w:val="ConsPlusTitlePage"/>
    <w:uiPriority w:val="99"/>
    <w:rsid w:val="00C70A73"/>
    <w:pPr>
      <w:adjustRightInd w:val="0"/>
    </w:pPr>
    <w:rPr>
      <w:rFonts w:ascii="Tahoma" w:eastAsiaTheme="minorEastAsia" w:hAnsi="Tahoma" w:cs="Tahoma"/>
      <w:sz w:val="20"/>
      <w:szCs w:val="20"/>
      <w:lang w:val="ru-RU" w:eastAsia="ru-RU"/>
    </w:rPr>
  </w:style>
  <w:style w:type="paragraph" w:customStyle="1" w:styleId="ConsPlusJurTerm">
    <w:name w:val="ConsPlusJurTerm"/>
    <w:uiPriority w:val="99"/>
    <w:rsid w:val="00C70A73"/>
    <w:pPr>
      <w:adjustRightInd w:val="0"/>
    </w:pPr>
    <w:rPr>
      <w:rFonts w:ascii="Tahoma" w:eastAsiaTheme="minorEastAsia" w:hAnsi="Tahoma" w:cs="Tahoma"/>
      <w:sz w:val="26"/>
      <w:szCs w:val="26"/>
      <w:lang w:val="ru-RU" w:eastAsia="ru-RU"/>
    </w:rPr>
  </w:style>
  <w:style w:type="paragraph" w:customStyle="1" w:styleId="ConsPlusTextList">
    <w:name w:val="ConsPlusTextList"/>
    <w:uiPriority w:val="99"/>
    <w:rsid w:val="00C70A73"/>
    <w:pPr>
      <w:adjustRightInd w:val="0"/>
    </w:pPr>
    <w:rPr>
      <w:rFonts w:ascii="Arial" w:eastAsiaTheme="minorEastAsia" w:hAnsi="Arial" w:cs="Arial"/>
      <w:sz w:val="20"/>
      <w:szCs w:val="20"/>
      <w:lang w:val="ru-RU" w:eastAsia="ru-RU"/>
    </w:rPr>
  </w:style>
  <w:style w:type="paragraph" w:customStyle="1" w:styleId="ConsPlusTextList1">
    <w:name w:val="ConsPlusTextList1"/>
    <w:uiPriority w:val="99"/>
    <w:rsid w:val="00C70A73"/>
    <w:pPr>
      <w:adjustRightInd w:val="0"/>
    </w:pPr>
    <w:rPr>
      <w:rFonts w:ascii="Arial" w:eastAsiaTheme="minorEastAsia"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741">
      <w:bodyDiv w:val="1"/>
      <w:marLeft w:val="0"/>
      <w:marRight w:val="0"/>
      <w:marTop w:val="0"/>
      <w:marBottom w:val="0"/>
      <w:divBdr>
        <w:top w:val="none" w:sz="0" w:space="0" w:color="auto"/>
        <w:left w:val="none" w:sz="0" w:space="0" w:color="auto"/>
        <w:bottom w:val="none" w:sz="0" w:space="0" w:color="auto"/>
        <w:right w:val="none" w:sz="0" w:space="0" w:color="auto"/>
      </w:divBdr>
    </w:div>
    <w:div w:id="39936050">
      <w:bodyDiv w:val="1"/>
      <w:marLeft w:val="0"/>
      <w:marRight w:val="0"/>
      <w:marTop w:val="0"/>
      <w:marBottom w:val="0"/>
      <w:divBdr>
        <w:top w:val="none" w:sz="0" w:space="0" w:color="auto"/>
        <w:left w:val="none" w:sz="0" w:space="0" w:color="auto"/>
        <w:bottom w:val="none" w:sz="0" w:space="0" w:color="auto"/>
        <w:right w:val="none" w:sz="0" w:space="0" w:color="auto"/>
      </w:divBdr>
    </w:div>
    <w:div w:id="111897818">
      <w:bodyDiv w:val="1"/>
      <w:marLeft w:val="0"/>
      <w:marRight w:val="0"/>
      <w:marTop w:val="0"/>
      <w:marBottom w:val="0"/>
      <w:divBdr>
        <w:top w:val="none" w:sz="0" w:space="0" w:color="auto"/>
        <w:left w:val="none" w:sz="0" w:space="0" w:color="auto"/>
        <w:bottom w:val="none" w:sz="0" w:space="0" w:color="auto"/>
        <w:right w:val="none" w:sz="0" w:space="0" w:color="auto"/>
      </w:divBdr>
    </w:div>
    <w:div w:id="120416488">
      <w:bodyDiv w:val="1"/>
      <w:marLeft w:val="0"/>
      <w:marRight w:val="0"/>
      <w:marTop w:val="0"/>
      <w:marBottom w:val="0"/>
      <w:divBdr>
        <w:top w:val="none" w:sz="0" w:space="0" w:color="auto"/>
        <w:left w:val="none" w:sz="0" w:space="0" w:color="auto"/>
        <w:bottom w:val="none" w:sz="0" w:space="0" w:color="auto"/>
        <w:right w:val="none" w:sz="0" w:space="0" w:color="auto"/>
      </w:divBdr>
    </w:div>
    <w:div w:id="144661410">
      <w:bodyDiv w:val="1"/>
      <w:marLeft w:val="0"/>
      <w:marRight w:val="0"/>
      <w:marTop w:val="0"/>
      <w:marBottom w:val="0"/>
      <w:divBdr>
        <w:top w:val="none" w:sz="0" w:space="0" w:color="auto"/>
        <w:left w:val="none" w:sz="0" w:space="0" w:color="auto"/>
        <w:bottom w:val="none" w:sz="0" w:space="0" w:color="auto"/>
        <w:right w:val="none" w:sz="0" w:space="0" w:color="auto"/>
      </w:divBdr>
    </w:div>
    <w:div w:id="177231598">
      <w:bodyDiv w:val="1"/>
      <w:marLeft w:val="0"/>
      <w:marRight w:val="0"/>
      <w:marTop w:val="0"/>
      <w:marBottom w:val="0"/>
      <w:divBdr>
        <w:top w:val="none" w:sz="0" w:space="0" w:color="auto"/>
        <w:left w:val="none" w:sz="0" w:space="0" w:color="auto"/>
        <w:bottom w:val="none" w:sz="0" w:space="0" w:color="auto"/>
        <w:right w:val="none" w:sz="0" w:space="0" w:color="auto"/>
      </w:divBdr>
    </w:div>
    <w:div w:id="235824008">
      <w:bodyDiv w:val="1"/>
      <w:marLeft w:val="0"/>
      <w:marRight w:val="0"/>
      <w:marTop w:val="0"/>
      <w:marBottom w:val="0"/>
      <w:divBdr>
        <w:top w:val="none" w:sz="0" w:space="0" w:color="auto"/>
        <w:left w:val="none" w:sz="0" w:space="0" w:color="auto"/>
        <w:bottom w:val="none" w:sz="0" w:space="0" w:color="auto"/>
        <w:right w:val="none" w:sz="0" w:space="0" w:color="auto"/>
      </w:divBdr>
    </w:div>
    <w:div w:id="259946349">
      <w:bodyDiv w:val="1"/>
      <w:marLeft w:val="0"/>
      <w:marRight w:val="0"/>
      <w:marTop w:val="0"/>
      <w:marBottom w:val="0"/>
      <w:divBdr>
        <w:top w:val="none" w:sz="0" w:space="0" w:color="auto"/>
        <w:left w:val="none" w:sz="0" w:space="0" w:color="auto"/>
        <w:bottom w:val="none" w:sz="0" w:space="0" w:color="auto"/>
        <w:right w:val="none" w:sz="0" w:space="0" w:color="auto"/>
      </w:divBdr>
    </w:div>
    <w:div w:id="264777932">
      <w:bodyDiv w:val="1"/>
      <w:marLeft w:val="0"/>
      <w:marRight w:val="0"/>
      <w:marTop w:val="0"/>
      <w:marBottom w:val="0"/>
      <w:divBdr>
        <w:top w:val="none" w:sz="0" w:space="0" w:color="auto"/>
        <w:left w:val="none" w:sz="0" w:space="0" w:color="auto"/>
        <w:bottom w:val="none" w:sz="0" w:space="0" w:color="auto"/>
        <w:right w:val="none" w:sz="0" w:space="0" w:color="auto"/>
      </w:divBdr>
    </w:div>
    <w:div w:id="268701957">
      <w:bodyDiv w:val="1"/>
      <w:marLeft w:val="0"/>
      <w:marRight w:val="0"/>
      <w:marTop w:val="0"/>
      <w:marBottom w:val="0"/>
      <w:divBdr>
        <w:top w:val="none" w:sz="0" w:space="0" w:color="auto"/>
        <w:left w:val="none" w:sz="0" w:space="0" w:color="auto"/>
        <w:bottom w:val="none" w:sz="0" w:space="0" w:color="auto"/>
        <w:right w:val="none" w:sz="0" w:space="0" w:color="auto"/>
      </w:divBdr>
    </w:div>
    <w:div w:id="286743048">
      <w:bodyDiv w:val="1"/>
      <w:marLeft w:val="0"/>
      <w:marRight w:val="0"/>
      <w:marTop w:val="0"/>
      <w:marBottom w:val="0"/>
      <w:divBdr>
        <w:top w:val="none" w:sz="0" w:space="0" w:color="auto"/>
        <w:left w:val="none" w:sz="0" w:space="0" w:color="auto"/>
        <w:bottom w:val="none" w:sz="0" w:space="0" w:color="auto"/>
        <w:right w:val="none" w:sz="0" w:space="0" w:color="auto"/>
      </w:divBdr>
    </w:div>
    <w:div w:id="390005561">
      <w:bodyDiv w:val="1"/>
      <w:marLeft w:val="0"/>
      <w:marRight w:val="0"/>
      <w:marTop w:val="0"/>
      <w:marBottom w:val="0"/>
      <w:divBdr>
        <w:top w:val="none" w:sz="0" w:space="0" w:color="auto"/>
        <w:left w:val="none" w:sz="0" w:space="0" w:color="auto"/>
        <w:bottom w:val="none" w:sz="0" w:space="0" w:color="auto"/>
        <w:right w:val="none" w:sz="0" w:space="0" w:color="auto"/>
      </w:divBdr>
    </w:div>
    <w:div w:id="403186327">
      <w:bodyDiv w:val="1"/>
      <w:marLeft w:val="0"/>
      <w:marRight w:val="0"/>
      <w:marTop w:val="0"/>
      <w:marBottom w:val="0"/>
      <w:divBdr>
        <w:top w:val="none" w:sz="0" w:space="0" w:color="auto"/>
        <w:left w:val="none" w:sz="0" w:space="0" w:color="auto"/>
        <w:bottom w:val="none" w:sz="0" w:space="0" w:color="auto"/>
        <w:right w:val="none" w:sz="0" w:space="0" w:color="auto"/>
      </w:divBdr>
    </w:div>
    <w:div w:id="418447405">
      <w:bodyDiv w:val="1"/>
      <w:marLeft w:val="0"/>
      <w:marRight w:val="0"/>
      <w:marTop w:val="0"/>
      <w:marBottom w:val="0"/>
      <w:divBdr>
        <w:top w:val="none" w:sz="0" w:space="0" w:color="auto"/>
        <w:left w:val="none" w:sz="0" w:space="0" w:color="auto"/>
        <w:bottom w:val="none" w:sz="0" w:space="0" w:color="auto"/>
        <w:right w:val="none" w:sz="0" w:space="0" w:color="auto"/>
      </w:divBdr>
    </w:div>
    <w:div w:id="444348779">
      <w:bodyDiv w:val="1"/>
      <w:marLeft w:val="0"/>
      <w:marRight w:val="0"/>
      <w:marTop w:val="0"/>
      <w:marBottom w:val="0"/>
      <w:divBdr>
        <w:top w:val="none" w:sz="0" w:space="0" w:color="auto"/>
        <w:left w:val="none" w:sz="0" w:space="0" w:color="auto"/>
        <w:bottom w:val="none" w:sz="0" w:space="0" w:color="auto"/>
        <w:right w:val="none" w:sz="0" w:space="0" w:color="auto"/>
      </w:divBdr>
    </w:div>
    <w:div w:id="514344067">
      <w:bodyDiv w:val="1"/>
      <w:marLeft w:val="0"/>
      <w:marRight w:val="0"/>
      <w:marTop w:val="0"/>
      <w:marBottom w:val="0"/>
      <w:divBdr>
        <w:top w:val="none" w:sz="0" w:space="0" w:color="auto"/>
        <w:left w:val="none" w:sz="0" w:space="0" w:color="auto"/>
        <w:bottom w:val="none" w:sz="0" w:space="0" w:color="auto"/>
        <w:right w:val="none" w:sz="0" w:space="0" w:color="auto"/>
      </w:divBdr>
    </w:div>
    <w:div w:id="560991325">
      <w:bodyDiv w:val="1"/>
      <w:marLeft w:val="0"/>
      <w:marRight w:val="0"/>
      <w:marTop w:val="0"/>
      <w:marBottom w:val="0"/>
      <w:divBdr>
        <w:top w:val="none" w:sz="0" w:space="0" w:color="auto"/>
        <w:left w:val="none" w:sz="0" w:space="0" w:color="auto"/>
        <w:bottom w:val="none" w:sz="0" w:space="0" w:color="auto"/>
        <w:right w:val="none" w:sz="0" w:space="0" w:color="auto"/>
      </w:divBdr>
    </w:div>
    <w:div w:id="632904134">
      <w:bodyDiv w:val="1"/>
      <w:marLeft w:val="0"/>
      <w:marRight w:val="0"/>
      <w:marTop w:val="0"/>
      <w:marBottom w:val="0"/>
      <w:divBdr>
        <w:top w:val="none" w:sz="0" w:space="0" w:color="auto"/>
        <w:left w:val="none" w:sz="0" w:space="0" w:color="auto"/>
        <w:bottom w:val="none" w:sz="0" w:space="0" w:color="auto"/>
        <w:right w:val="none" w:sz="0" w:space="0" w:color="auto"/>
      </w:divBdr>
    </w:div>
    <w:div w:id="651374759">
      <w:bodyDiv w:val="1"/>
      <w:marLeft w:val="0"/>
      <w:marRight w:val="0"/>
      <w:marTop w:val="0"/>
      <w:marBottom w:val="0"/>
      <w:divBdr>
        <w:top w:val="none" w:sz="0" w:space="0" w:color="auto"/>
        <w:left w:val="none" w:sz="0" w:space="0" w:color="auto"/>
        <w:bottom w:val="none" w:sz="0" w:space="0" w:color="auto"/>
        <w:right w:val="none" w:sz="0" w:space="0" w:color="auto"/>
      </w:divBdr>
    </w:div>
    <w:div w:id="668026453">
      <w:bodyDiv w:val="1"/>
      <w:marLeft w:val="0"/>
      <w:marRight w:val="0"/>
      <w:marTop w:val="0"/>
      <w:marBottom w:val="0"/>
      <w:divBdr>
        <w:top w:val="none" w:sz="0" w:space="0" w:color="auto"/>
        <w:left w:val="none" w:sz="0" w:space="0" w:color="auto"/>
        <w:bottom w:val="none" w:sz="0" w:space="0" w:color="auto"/>
        <w:right w:val="none" w:sz="0" w:space="0" w:color="auto"/>
      </w:divBdr>
    </w:div>
    <w:div w:id="673338121">
      <w:bodyDiv w:val="1"/>
      <w:marLeft w:val="0"/>
      <w:marRight w:val="0"/>
      <w:marTop w:val="0"/>
      <w:marBottom w:val="0"/>
      <w:divBdr>
        <w:top w:val="none" w:sz="0" w:space="0" w:color="auto"/>
        <w:left w:val="none" w:sz="0" w:space="0" w:color="auto"/>
        <w:bottom w:val="none" w:sz="0" w:space="0" w:color="auto"/>
        <w:right w:val="none" w:sz="0" w:space="0" w:color="auto"/>
      </w:divBdr>
    </w:div>
    <w:div w:id="698698326">
      <w:bodyDiv w:val="1"/>
      <w:marLeft w:val="0"/>
      <w:marRight w:val="0"/>
      <w:marTop w:val="0"/>
      <w:marBottom w:val="0"/>
      <w:divBdr>
        <w:top w:val="none" w:sz="0" w:space="0" w:color="auto"/>
        <w:left w:val="none" w:sz="0" w:space="0" w:color="auto"/>
        <w:bottom w:val="none" w:sz="0" w:space="0" w:color="auto"/>
        <w:right w:val="none" w:sz="0" w:space="0" w:color="auto"/>
      </w:divBdr>
    </w:div>
    <w:div w:id="701398849">
      <w:bodyDiv w:val="1"/>
      <w:marLeft w:val="0"/>
      <w:marRight w:val="0"/>
      <w:marTop w:val="0"/>
      <w:marBottom w:val="0"/>
      <w:divBdr>
        <w:top w:val="none" w:sz="0" w:space="0" w:color="auto"/>
        <w:left w:val="none" w:sz="0" w:space="0" w:color="auto"/>
        <w:bottom w:val="none" w:sz="0" w:space="0" w:color="auto"/>
        <w:right w:val="none" w:sz="0" w:space="0" w:color="auto"/>
      </w:divBdr>
    </w:div>
    <w:div w:id="714499900">
      <w:bodyDiv w:val="1"/>
      <w:marLeft w:val="0"/>
      <w:marRight w:val="0"/>
      <w:marTop w:val="0"/>
      <w:marBottom w:val="0"/>
      <w:divBdr>
        <w:top w:val="none" w:sz="0" w:space="0" w:color="auto"/>
        <w:left w:val="none" w:sz="0" w:space="0" w:color="auto"/>
        <w:bottom w:val="none" w:sz="0" w:space="0" w:color="auto"/>
        <w:right w:val="none" w:sz="0" w:space="0" w:color="auto"/>
      </w:divBdr>
    </w:div>
    <w:div w:id="786655816">
      <w:bodyDiv w:val="1"/>
      <w:marLeft w:val="0"/>
      <w:marRight w:val="0"/>
      <w:marTop w:val="0"/>
      <w:marBottom w:val="0"/>
      <w:divBdr>
        <w:top w:val="none" w:sz="0" w:space="0" w:color="auto"/>
        <w:left w:val="none" w:sz="0" w:space="0" w:color="auto"/>
        <w:bottom w:val="none" w:sz="0" w:space="0" w:color="auto"/>
        <w:right w:val="none" w:sz="0" w:space="0" w:color="auto"/>
      </w:divBdr>
    </w:div>
    <w:div w:id="809059040">
      <w:bodyDiv w:val="1"/>
      <w:marLeft w:val="0"/>
      <w:marRight w:val="0"/>
      <w:marTop w:val="0"/>
      <w:marBottom w:val="0"/>
      <w:divBdr>
        <w:top w:val="none" w:sz="0" w:space="0" w:color="auto"/>
        <w:left w:val="none" w:sz="0" w:space="0" w:color="auto"/>
        <w:bottom w:val="none" w:sz="0" w:space="0" w:color="auto"/>
        <w:right w:val="none" w:sz="0" w:space="0" w:color="auto"/>
      </w:divBdr>
    </w:div>
    <w:div w:id="950162766">
      <w:bodyDiv w:val="1"/>
      <w:marLeft w:val="0"/>
      <w:marRight w:val="0"/>
      <w:marTop w:val="0"/>
      <w:marBottom w:val="0"/>
      <w:divBdr>
        <w:top w:val="none" w:sz="0" w:space="0" w:color="auto"/>
        <w:left w:val="none" w:sz="0" w:space="0" w:color="auto"/>
        <w:bottom w:val="none" w:sz="0" w:space="0" w:color="auto"/>
        <w:right w:val="none" w:sz="0" w:space="0" w:color="auto"/>
      </w:divBdr>
    </w:div>
    <w:div w:id="1223835525">
      <w:bodyDiv w:val="1"/>
      <w:marLeft w:val="0"/>
      <w:marRight w:val="0"/>
      <w:marTop w:val="0"/>
      <w:marBottom w:val="0"/>
      <w:divBdr>
        <w:top w:val="none" w:sz="0" w:space="0" w:color="auto"/>
        <w:left w:val="none" w:sz="0" w:space="0" w:color="auto"/>
        <w:bottom w:val="none" w:sz="0" w:space="0" w:color="auto"/>
        <w:right w:val="none" w:sz="0" w:space="0" w:color="auto"/>
      </w:divBdr>
    </w:div>
    <w:div w:id="1313673892">
      <w:bodyDiv w:val="1"/>
      <w:marLeft w:val="0"/>
      <w:marRight w:val="0"/>
      <w:marTop w:val="0"/>
      <w:marBottom w:val="0"/>
      <w:divBdr>
        <w:top w:val="none" w:sz="0" w:space="0" w:color="auto"/>
        <w:left w:val="none" w:sz="0" w:space="0" w:color="auto"/>
        <w:bottom w:val="none" w:sz="0" w:space="0" w:color="auto"/>
        <w:right w:val="none" w:sz="0" w:space="0" w:color="auto"/>
      </w:divBdr>
    </w:div>
    <w:div w:id="1379279004">
      <w:bodyDiv w:val="1"/>
      <w:marLeft w:val="0"/>
      <w:marRight w:val="0"/>
      <w:marTop w:val="0"/>
      <w:marBottom w:val="0"/>
      <w:divBdr>
        <w:top w:val="none" w:sz="0" w:space="0" w:color="auto"/>
        <w:left w:val="none" w:sz="0" w:space="0" w:color="auto"/>
        <w:bottom w:val="none" w:sz="0" w:space="0" w:color="auto"/>
        <w:right w:val="none" w:sz="0" w:space="0" w:color="auto"/>
      </w:divBdr>
    </w:div>
    <w:div w:id="1383561086">
      <w:bodyDiv w:val="1"/>
      <w:marLeft w:val="0"/>
      <w:marRight w:val="0"/>
      <w:marTop w:val="0"/>
      <w:marBottom w:val="0"/>
      <w:divBdr>
        <w:top w:val="none" w:sz="0" w:space="0" w:color="auto"/>
        <w:left w:val="none" w:sz="0" w:space="0" w:color="auto"/>
        <w:bottom w:val="none" w:sz="0" w:space="0" w:color="auto"/>
        <w:right w:val="none" w:sz="0" w:space="0" w:color="auto"/>
      </w:divBdr>
    </w:div>
    <w:div w:id="1475298809">
      <w:bodyDiv w:val="1"/>
      <w:marLeft w:val="0"/>
      <w:marRight w:val="0"/>
      <w:marTop w:val="0"/>
      <w:marBottom w:val="0"/>
      <w:divBdr>
        <w:top w:val="none" w:sz="0" w:space="0" w:color="auto"/>
        <w:left w:val="none" w:sz="0" w:space="0" w:color="auto"/>
        <w:bottom w:val="none" w:sz="0" w:space="0" w:color="auto"/>
        <w:right w:val="none" w:sz="0" w:space="0" w:color="auto"/>
      </w:divBdr>
    </w:div>
    <w:div w:id="1492480763">
      <w:bodyDiv w:val="1"/>
      <w:marLeft w:val="0"/>
      <w:marRight w:val="0"/>
      <w:marTop w:val="0"/>
      <w:marBottom w:val="0"/>
      <w:divBdr>
        <w:top w:val="none" w:sz="0" w:space="0" w:color="auto"/>
        <w:left w:val="none" w:sz="0" w:space="0" w:color="auto"/>
        <w:bottom w:val="none" w:sz="0" w:space="0" w:color="auto"/>
        <w:right w:val="none" w:sz="0" w:space="0" w:color="auto"/>
      </w:divBdr>
    </w:div>
    <w:div w:id="1495603102">
      <w:bodyDiv w:val="1"/>
      <w:marLeft w:val="0"/>
      <w:marRight w:val="0"/>
      <w:marTop w:val="0"/>
      <w:marBottom w:val="0"/>
      <w:divBdr>
        <w:top w:val="none" w:sz="0" w:space="0" w:color="auto"/>
        <w:left w:val="none" w:sz="0" w:space="0" w:color="auto"/>
        <w:bottom w:val="none" w:sz="0" w:space="0" w:color="auto"/>
        <w:right w:val="none" w:sz="0" w:space="0" w:color="auto"/>
      </w:divBdr>
    </w:div>
    <w:div w:id="1522426763">
      <w:bodyDiv w:val="1"/>
      <w:marLeft w:val="0"/>
      <w:marRight w:val="0"/>
      <w:marTop w:val="0"/>
      <w:marBottom w:val="0"/>
      <w:divBdr>
        <w:top w:val="none" w:sz="0" w:space="0" w:color="auto"/>
        <w:left w:val="none" w:sz="0" w:space="0" w:color="auto"/>
        <w:bottom w:val="none" w:sz="0" w:space="0" w:color="auto"/>
        <w:right w:val="none" w:sz="0" w:space="0" w:color="auto"/>
      </w:divBdr>
    </w:div>
    <w:div w:id="1523861417">
      <w:bodyDiv w:val="1"/>
      <w:marLeft w:val="0"/>
      <w:marRight w:val="0"/>
      <w:marTop w:val="0"/>
      <w:marBottom w:val="0"/>
      <w:divBdr>
        <w:top w:val="none" w:sz="0" w:space="0" w:color="auto"/>
        <w:left w:val="none" w:sz="0" w:space="0" w:color="auto"/>
        <w:bottom w:val="none" w:sz="0" w:space="0" w:color="auto"/>
        <w:right w:val="none" w:sz="0" w:space="0" w:color="auto"/>
      </w:divBdr>
    </w:div>
    <w:div w:id="1662007746">
      <w:bodyDiv w:val="1"/>
      <w:marLeft w:val="0"/>
      <w:marRight w:val="0"/>
      <w:marTop w:val="0"/>
      <w:marBottom w:val="0"/>
      <w:divBdr>
        <w:top w:val="none" w:sz="0" w:space="0" w:color="auto"/>
        <w:left w:val="none" w:sz="0" w:space="0" w:color="auto"/>
        <w:bottom w:val="none" w:sz="0" w:space="0" w:color="auto"/>
        <w:right w:val="none" w:sz="0" w:space="0" w:color="auto"/>
      </w:divBdr>
    </w:div>
    <w:div w:id="1671370311">
      <w:bodyDiv w:val="1"/>
      <w:marLeft w:val="0"/>
      <w:marRight w:val="0"/>
      <w:marTop w:val="0"/>
      <w:marBottom w:val="0"/>
      <w:divBdr>
        <w:top w:val="none" w:sz="0" w:space="0" w:color="auto"/>
        <w:left w:val="none" w:sz="0" w:space="0" w:color="auto"/>
        <w:bottom w:val="none" w:sz="0" w:space="0" w:color="auto"/>
        <w:right w:val="none" w:sz="0" w:space="0" w:color="auto"/>
      </w:divBdr>
    </w:div>
    <w:div w:id="1836023790">
      <w:bodyDiv w:val="1"/>
      <w:marLeft w:val="0"/>
      <w:marRight w:val="0"/>
      <w:marTop w:val="0"/>
      <w:marBottom w:val="0"/>
      <w:divBdr>
        <w:top w:val="none" w:sz="0" w:space="0" w:color="auto"/>
        <w:left w:val="none" w:sz="0" w:space="0" w:color="auto"/>
        <w:bottom w:val="none" w:sz="0" w:space="0" w:color="auto"/>
        <w:right w:val="none" w:sz="0" w:space="0" w:color="auto"/>
      </w:divBdr>
    </w:div>
    <w:div w:id="1847862407">
      <w:bodyDiv w:val="1"/>
      <w:marLeft w:val="0"/>
      <w:marRight w:val="0"/>
      <w:marTop w:val="0"/>
      <w:marBottom w:val="0"/>
      <w:divBdr>
        <w:top w:val="none" w:sz="0" w:space="0" w:color="auto"/>
        <w:left w:val="none" w:sz="0" w:space="0" w:color="auto"/>
        <w:bottom w:val="none" w:sz="0" w:space="0" w:color="auto"/>
        <w:right w:val="none" w:sz="0" w:space="0" w:color="auto"/>
      </w:divBdr>
    </w:div>
    <w:div w:id="1869683893">
      <w:bodyDiv w:val="1"/>
      <w:marLeft w:val="0"/>
      <w:marRight w:val="0"/>
      <w:marTop w:val="0"/>
      <w:marBottom w:val="0"/>
      <w:divBdr>
        <w:top w:val="none" w:sz="0" w:space="0" w:color="auto"/>
        <w:left w:val="none" w:sz="0" w:space="0" w:color="auto"/>
        <w:bottom w:val="none" w:sz="0" w:space="0" w:color="auto"/>
        <w:right w:val="none" w:sz="0" w:space="0" w:color="auto"/>
      </w:divBdr>
    </w:div>
    <w:div w:id="1890534287">
      <w:bodyDiv w:val="1"/>
      <w:marLeft w:val="0"/>
      <w:marRight w:val="0"/>
      <w:marTop w:val="0"/>
      <w:marBottom w:val="0"/>
      <w:divBdr>
        <w:top w:val="none" w:sz="0" w:space="0" w:color="auto"/>
        <w:left w:val="none" w:sz="0" w:space="0" w:color="auto"/>
        <w:bottom w:val="none" w:sz="0" w:space="0" w:color="auto"/>
        <w:right w:val="none" w:sz="0" w:space="0" w:color="auto"/>
      </w:divBdr>
    </w:div>
    <w:div w:id="1895390447">
      <w:bodyDiv w:val="1"/>
      <w:marLeft w:val="0"/>
      <w:marRight w:val="0"/>
      <w:marTop w:val="0"/>
      <w:marBottom w:val="0"/>
      <w:divBdr>
        <w:top w:val="none" w:sz="0" w:space="0" w:color="auto"/>
        <w:left w:val="none" w:sz="0" w:space="0" w:color="auto"/>
        <w:bottom w:val="none" w:sz="0" w:space="0" w:color="auto"/>
        <w:right w:val="none" w:sz="0" w:space="0" w:color="auto"/>
      </w:divBdr>
    </w:div>
    <w:div w:id="1905024339">
      <w:bodyDiv w:val="1"/>
      <w:marLeft w:val="0"/>
      <w:marRight w:val="0"/>
      <w:marTop w:val="0"/>
      <w:marBottom w:val="0"/>
      <w:divBdr>
        <w:top w:val="none" w:sz="0" w:space="0" w:color="auto"/>
        <w:left w:val="none" w:sz="0" w:space="0" w:color="auto"/>
        <w:bottom w:val="none" w:sz="0" w:space="0" w:color="auto"/>
        <w:right w:val="none" w:sz="0" w:space="0" w:color="auto"/>
      </w:divBdr>
    </w:div>
    <w:div w:id="1935477836">
      <w:bodyDiv w:val="1"/>
      <w:marLeft w:val="0"/>
      <w:marRight w:val="0"/>
      <w:marTop w:val="0"/>
      <w:marBottom w:val="0"/>
      <w:divBdr>
        <w:top w:val="none" w:sz="0" w:space="0" w:color="auto"/>
        <w:left w:val="none" w:sz="0" w:space="0" w:color="auto"/>
        <w:bottom w:val="none" w:sz="0" w:space="0" w:color="auto"/>
        <w:right w:val="none" w:sz="0" w:space="0" w:color="auto"/>
      </w:divBdr>
    </w:div>
    <w:div w:id="1958296239">
      <w:bodyDiv w:val="1"/>
      <w:marLeft w:val="0"/>
      <w:marRight w:val="0"/>
      <w:marTop w:val="0"/>
      <w:marBottom w:val="0"/>
      <w:divBdr>
        <w:top w:val="none" w:sz="0" w:space="0" w:color="auto"/>
        <w:left w:val="none" w:sz="0" w:space="0" w:color="auto"/>
        <w:bottom w:val="none" w:sz="0" w:space="0" w:color="auto"/>
        <w:right w:val="none" w:sz="0" w:space="0" w:color="auto"/>
      </w:divBdr>
    </w:div>
    <w:div w:id="2003849836">
      <w:bodyDiv w:val="1"/>
      <w:marLeft w:val="0"/>
      <w:marRight w:val="0"/>
      <w:marTop w:val="0"/>
      <w:marBottom w:val="0"/>
      <w:divBdr>
        <w:top w:val="none" w:sz="0" w:space="0" w:color="auto"/>
        <w:left w:val="none" w:sz="0" w:space="0" w:color="auto"/>
        <w:bottom w:val="none" w:sz="0" w:space="0" w:color="auto"/>
        <w:right w:val="none" w:sz="0" w:space="0" w:color="auto"/>
      </w:divBdr>
    </w:div>
    <w:div w:id="213936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2C20-4293-4256-BDA4-73B83713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4508</Words>
  <Characters>25698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Сорокин Виталий Вячеславович</dc:creator>
  <cp:lastModifiedBy>Коломыцева Яна Викторовна</cp:lastModifiedBy>
  <cp:revision>6</cp:revision>
  <cp:lastPrinted>2025-08-04T09:39:00Z</cp:lastPrinted>
  <dcterms:created xsi:type="dcterms:W3CDTF">2025-09-10T10:25:00Z</dcterms:created>
  <dcterms:modified xsi:type="dcterms:W3CDTF">2026-04-15T09:46:00Z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2013</vt:lpwstr>
  </property>
  <property fmtid="{D5CDD505-2E9C-101B-9397-08002B2CF9AE}" pid="4" name="LastSaved">
    <vt:filetime>2022-10-19T00:00:00Z</vt:filetime>
  </property>
</Properties>
</file>