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 проекту приказа Минтранса России</w:t>
        <w:br/>
        <w:t>«Об утверждении пределов воздушного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грузо-пассажирского постоянного многостороннего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пункта пропуска через государственную границу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 в международном аэропорту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Минеральные Воды (Ставропольский край)»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 соответствии с пунктом 8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</w:t>
        <w:br/>
        <w:t xml:space="preserve">(далее </w:t>
      </w:r>
      <w:r>
        <w:rPr>
          <w:rFonts w:cs="Times New Roman"/>
          <w:b w:val="false"/>
          <w:color w:val="auto"/>
          <w:sz w:val="28"/>
          <w:szCs w:val="28"/>
        </w:rPr>
        <w:t>– Правила</w:t>
      </w:r>
      <w:r>
        <w:rPr>
          <w:rFonts w:cs="Times New Roman"/>
          <w:color w:val="auto"/>
          <w:sz w:val="28"/>
          <w:szCs w:val="28"/>
        </w:rPr>
        <w:t>), описание пределов пункта пропуска, в том числе географические координаты, приводятся в акте комиссии по определению пределов.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Основанием для подготовки проекта приказа Минтранса России</w:t>
        <w:br/>
        <w:t xml:space="preserve">«Об утверждении пределов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Минеральные Воды (Ставропольский край)» (далее – проект приказа) является акт комиссии по определению пределов воздушного </w:t>
      </w:r>
      <w:r>
        <w:rPr>
          <w:rFonts w:cs="Times New Roman"/>
          <w:b w:val="false"/>
          <w:bCs/>
          <w:color w:val="auto"/>
          <w:sz w:val="28"/>
          <w:szCs w:val="28"/>
        </w:rPr>
        <w:t>грузо-пассажирского постоянного многостороннего пункта пропуска через государственную границу Российской Федерации в международном аэропорту М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</w:rPr>
        <w:t>инеральные Воды (Ставропольский край) от 27 марта 2026 г.</w:t>
      </w:r>
      <w:r>
        <w:rPr>
          <w:rFonts w:cs="Times New Roman"/>
          <w:color w:val="000000"/>
          <w:sz w:val="28"/>
          <w:szCs w:val="28"/>
          <w:shd w:fill="auto" w:val="clear"/>
        </w:rPr>
        <w:t>, а также письма</w:t>
        <w:br/>
        <w:t xml:space="preserve">ООО «Кредитинвест» от 2 декабря 2025 г. </w:t>
      </w:r>
      <w:r>
        <w:rPr>
          <w:rFonts w:cs="Times New Roman"/>
          <w:color w:val="000000"/>
          <w:sz w:val="28"/>
          <w:szCs w:val="28"/>
          <w:shd w:fill="auto" w:val="clear"/>
        </w:rPr>
        <w:t>№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42-20-09-11-2165</w:t>
        <w:br/>
        <w:t>и ФГКУ Росгранстрой от 26 декабря 202</w:t>
      </w:r>
      <w:r>
        <w:rPr>
          <w:rFonts w:cs="Times New Roman"/>
          <w:color w:val="000000"/>
          <w:sz w:val="28"/>
          <w:szCs w:val="28"/>
          <w:shd w:fill="auto" w:val="clear"/>
        </w:rPr>
        <w:t>5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г. № АЕ-12266/16.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По данному вопросу издан приказ М</w:t>
      </w:r>
      <w:r>
        <w:rPr>
          <w:rFonts w:cs="Times New Roman"/>
          <w:color w:val="000000"/>
          <w:sz w:val="28"/>
          <w:szCs w:val="28"/>
          <w:shd w:fill="auto" w:val="clear"/>
        </w:rPr>
        <w:t>интранса России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от 9 ноября 2023 г.</w:t>
        <w:br/>
        <w:t>№ 371 «Об открытии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Минеральные Воды (Ставропольский край)», пункт 2 которого признается утратившим силу проект</w:t>
      </w:r>
      <w:r>
        <w:rPr>
          <w:rFonts w:cs="Times New Roman"/>
          <w:color w:val="000000"/>
          <w:sz w:val="28"/>
          <w:szCs w:val="28"/>
          <w:shd w:fill="auto" w:val="clear"/>
        </w:rPr>
        <w:t>ом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приказа.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Проект приказа разработан в соответствии с указанным пунктом</w:t>
        <w:br/>
        <w:t>Правил и с учетом требований, установленных Правилами подготовки</w:t>
        <w:br/>
        <w:t>нормативных правовых актов федеральных органов исполнительной власти</w:t>
        <w:br/>
        <w:t>и их государственной регистрации, утвержденными постановлением Правительства</w:t>
        <w:br/>
        <w:t>Российской Федерации от 13 августа 1997 г. № 1009.</w:t>
      </w:r>
    </w:p>
    <w:p>
      <w:pPr>
        <w:pStyle w:val="Normal"/>
        <w:spacing w:lineRule="auto" w:line="24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Реализация проекта приказа не повлечет негативных социально-экономических, финансовых и иных последствий и не потребует дополнительных расходов из средств федерального бюджета.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ahoma" w:cs="Droid Sans Devanagari"/>
      <w:b/>
      <w:color w:val="00A0FF"/>
      <w:kern w:val="0"/>
      <w:sz w:val="26"/>
      <w:szCs w:val="20"/>
      <w:lang w:val="ru-RU" w:eastAsia="zh-CN" w:bidi="hi-IN"/>
    </w:rPr>
  </w:style>
  <w:style w:type="paragraph" w:styleId="3">
    <w:name w:val="Heading 3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Droid Sans Devanagari"/>
      <w:b/>
      <w:i/>
      <w:color w:val="000000"/>
      <w:kern w:val="0"/>
      <w:sz w:val="20"/>
      <w:szCs w:val="20"/>
      <w:lang w:val="ru-RU" w:eastAsia="zh-CN" w:bidi="hi-IN"/>
    </w:rPr>
  </w:style>
  <w:style w:type="paragraph" w:styleId="4">
    <w:name w:val="Heading 4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ahoma" w:cs="Droid Sans Devanagari"/>
      <w:b/>
      <w:color w:val="595959"/>
      <w:kern w:val="0"/>
      <w:sz w:val="26"/>
      <w:szCs w:val="20"/>
      <w:lang w:val="ru-RU" w:eastAsia="zh-CN" w:bidi="hi-IN"/>
    </w:rPr>
  </w:style>
  <w:style w:type="paragraph" w:styleId="5">
    <w:name w:val="Heading 5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 w:customStyle="1">
    <w:name w:val="Hyperlink"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Contents2" w:customStyle="1">
    <w:name w:val="Contents 2"/>
    <w:qFormat/>
    <w:rPr/>
  </w:style>
  <w:style w:type="character" w:styleId="Contents4" w:customStyle="1">
    <w:name w:val="Contents 4"/>
    <w:qFormat/>
    <w:rPr/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31" w:customStyle="1">
    <w:name w:val="Заголовок 31"/>
    <w:qFormat/>
    <w:rPr>
      <w:rFonts w:ascii="XO Thames" w:hAnsi="XO Thames"/>
      <w:b/>
      <w:i/>
      <w:color w:val="000000"/>
    </w:rPr>
  </w:style>
  <w:style w:type="character" w:styleId="11" w:customStyle="1">
    <w:name w:val="Название объекта1"/>
    <w:qFormat/>
    <w:rPr>
      <w:i/>
      <w:sz w:val="24"/>
    </w:rPr>
  </w:style>
  <w:style w:type="character" w:styleId="Contents3" w:customStyle="1">
    <w:name w:val="Contents 3"/>
    <w:qFormat/>
    <w:rPr/>
  </w:style>
  <w:style w:type="character" w:styleId="51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Footnote" w:customStyle="1">
    <w:name w:val="Footnote"/>
    <w:qFormat/>
    <w:rPr>
      <w:rFonts w:ascii="XO Thames" w:hAnsi="XO Thames"/>
      <w:color w:val="757575"/>
      <w:sz w:val="20"/>
    </w:rPr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/>
  </w:style>
  <w:style w:type="character" w:styleId="Contents8" w:customStyle="1">
    <w:name w:val="Contents 8"/>
    <w:qFormat/>
    <w:rPr/>
  </w:style>
  <w:style w:type="character" w:styleId="12" w:customStyle="1">
    <w:name w:val="Список1"/>
    <w:qFormat/>
    <w:rPr/>
  </w:style>
  <w:style w:type="character" w:styleId="13" w:customStyle="1">
    <w:name w:val="Заголовок1"/>
    <w:qFormat/>
    <w:rPr>
      <w:rFonts w:ascii="Arial" w:hAnsi="Arial"/>
      <w:sz w:val="28"/>
    </w:rPr>
  </w:style>
  <w:style w:type="character" w:styleId="Contents5" w:customStyle="1">
    <w:name w:val="Contents 5"/>
    <w:qFormat/>
    <w:rPr/>
  </w:style>
  <w:style w:type="character" w:styleId="Textbody" w:customStyle="1">
    <w:name w:val="Text body"/>
    <w:qFormat/>
    <w:rPr/>
  </w:style>
  <w:style w:type="character" w:styleId="14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15" w:customStyle="1">
    <w:name w:val="Указатель1"/>
    <w:qFormat/>
    <w:rPr/>
  </w:style>
  <w:style w:type="character" w:styleId="Toc10" w:customStyle="1">
    <w:name w:val="toc 10"/>
    <w:qFormat/>
    <w:rPr/>
  </w:style>
  <w:style w:type="character" w:styleId="22" w:customStyle="1">
    <w:name w:val="Заголовок2"/>
    <w:qFormat/>
    <w:rPr>
      <w:rFonts w:ascii="XO Thames" w:hAnsi="XO Thames"/>
      <w:b/>
      <w:sz w:val="52"/>
    </w:rPr>
  </w:style>
  <w:style w:type="character" w:styleId="41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211" w:customStyle="1">
    <w:name w:val="Заголовок 21"/>
    <w:qFormat/>
    <w:rPr>
      <w:rFonts w:ascii="XO Thames" w:hAnsi="XO Thames"/>
      <w:b/>
      <w:color w:val="00A0FF"/>
      <w:sz w:val="26"/>
    </w:rPr>
  </w:style>
  <w:style w:type="character" w:styleId="Style16" w:customStyle="1">
    <w:name w:val="Line Number"/>
    <w:rPr/>
  </w:style>
  <w:style w:type="character" w:styleId="16" w:customStyle="1">
    <w:name w:val="Нижний колонтитул1"/>
    <w:qFormat/>
    <w:rPr/>
  </w:style>
  <w:style w:type="character" w:styleId="17" w:customStyle="1">
    <w:name w:val="Абзац списка1"/>
    <w:qFormat/>
    <w:rPr/>
  </w:style>
  <w:style w:type="character" w:styleId="Style17" w:customStyle="1">
    <w:name w:val="Перечисление"/>
    <w:qFormat/>
    <w:rPr>
      <w:rFonts w:ascii="Times New Roman" w:hAnsi="Times New Roman"/>
      <w:sz w:val="28"/>
    </w:rPr>
  </w:style>
  <w:style w:type="character" w:styleId="Style18" w:customStyle="1">
    <w:name w:val="Символ нумерации"/>
    <w:qFormat/>
    <w:rPr/>
  </w:style>
  <w:style w:type="character" w:styleId="23" w:customStyle="1">
    <w:name w:val="Основной текст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single"/>
    </w:rPr>
  </w:style>
  <w:style w:type="character" w:styleId="18" w:customStyle="1">
    <w:name w:val="Заголовок №1"/>
    <w:qFormat/>
    <w:rPr>
      <w:rFonts w:ascii="Times New Roman" w:hAnsi="Times New Roman"/>
      <w:b/>
    </w:rPr>
  </w:style>
  <w:style w:type="character" w:styleId="19" w:customStyle="1">
    <w:name w:val="Основной текст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Style19" w:customStyle="1">
    <w:name w:val="Колонтитул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17"/>
      <w:u w:val="none"/>
    </w:rPr>
  </w:style>
  <w:style w:type="character" w:styleId="Exact" w:customStyle="1">
    <w:name w:val="Основной текст Exact"/>
    <w:basedOn w:val="DefaultParagraphFon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9"/>
      <w:sz w:val="24"/>
      <w:u w:val="single"/>
    </w:rPr>
  </w:style>
  <w:style w:type="character" w:styleId="Style20" w:customStyle="1">
    <w:name w:val="Подпись к картинке"/>
    <w:qFormat/>
    <w:rPr>
      <w:rFonts w:ascii="Times New Roman" w:hAnsi="Times New Roman"/>
      <w:spacing w:val="9"/>
    </w:rPr>
  </w:style>
  <w:style w:type="character" w:styleId="14pt-1pt" w:customStyle="1">
    <w:name w:val="Основной текст + 14 pt;Курсив;Интервал -1 pt"/>
    <w:qFormat/>
    <w:rPr>
      <w:rFonts w:ascii="Times New Roman" w:hAnsi="Times New Roman"/>
      <w:b w:val="false"/>
      <w:i/>
      <w:caps w:val="false"/>
      <w:smallCaps w:val="false"/>
      <w:strike w:val="false"/>
      <w:dstrike w:val="false"/>
      <w:color w:val="000000"/>
      <w:spacing w:val="-20"/>
      <w:sz w:val="28"/>
      <w:u w:val="none"/>
    </w:rPr>
  </w:style>
  <w:style w:type="character" w:styleId="32" w:customStyle="1">
    <w:name w:val="Основной текст3"/>
    <w:qFormat/>
    <w:rPr>
      <w:rFonts w:ascii="Times New Roman" w:hAnsi="Times New Roman"/>
    </w:rPr>
  </w:style>
  <w:style w:type="character" w:styleId="Style110">
    <w:name w:val="Style1"/>
    <w:qFormat/>
    <w:rPr/>
  </w:style>
  <w:style w:type="character" w:styleId="Heading2">
    <w:name w:val="Heading 2"/>
    <w:qFormat/>
    <w:rPr>
      <w:rFonts w:ascii="XO Thames" w:hAnsi="XO Thames"/>
      <w:b/>
      <w:color w:val="00A0FF"/>
      <w:sz w:val="26"/>
    </w:rPr>
  </w:style>
  <w:style w:type="character" w:styleId="Heading4">
    <w:name w:val="Heading 4"/>
    <w:qFormat/>
    <w:rPr>
      <w:rFonts w:ascii="XO Thames" w:hAnsi="XO Thames"/>
      <w:b/>
      <w:color w:val="595959"/>
      <w:sz w:val="26"/>
    </w:rPr>
  </w:style>
  <w:style w:type="character" w:styleId="Style21">
    <w:name w:val="Содержимое таблицы"/>
    <w:qFormat/>
    <w:rPr/>
  </w:style>
  <w:style w:type="character" w:styleId="Subtitle">
    <w:name w:val="Subtitle"/>
    <w:qFormat/>
    <w:rPr>
      <w:rFonts w:ascii="XO Thames" w:hAnsi="XO Thames"/>
      <w:i/>
      <w:color w:val="616161"/>
      <w:sz w:val="24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22">
    <w:name w:val="Style2"/>
    <w:qFormat/>
    <w:rPr/>
  </w:style>
  <w:style w:type="character" w:styleId="List">
    <w:name w:val="List"/>
    <w:basedOn w:val="Textbody"/>
    <w:qFormat/>
    <w:rPr/>
  </w:style>
  <w:style w:type="character" w:styleId="FontStyle11">
    <w:name w:val="Font Style11"/>
    <w:qFormat/>
    <w:rPr>
      <w:rFonts w:ascii="Times New Roman" w:hAnsi="Times New Roman"/>
      <w:color w:val="000000"/>
      <w:spacing w:val="0"/>
      <w:sz w:val="24"/>
    </w:rPr>
  </w:style>
  <w:style w:type="character" w:styleId="Style61">
    <w:name w:val="Style6"/>
    <w:qFormat/>
    <w:rPr/>
  </w:style>
  <w:style w:type="character" w:styleId="Style41">
    <w:name w:val="Style4"/>
    <w:qFormat/>
    <w:rPr>
      <w:rFonts w:ascii="Times New Roman" w:hAnsi="Times New Roman"/>
      <w:color w:val="000000"/>
      <w:spacing w:val="0"/>
      <w:sz w:val="20"/>
    </w:rPr>
  </w:style>
  <w:style w:type="character" w:styleId="Style23">
    <w:name w:val="Указатель"/>
    <w:qFormat/>
    <w:rPr/>
  </w:style>
  <w:style w:type="character" w:styleId="Caption">
    <w:name w:val="Caption"/>
    <w:qFormat/>
    <w:rPr>
      <w:i/>
      <w:sz w:val="24"/>
    </w:rPr>
  </w:style>
  <w:style w:type="character" w:styleId="Header">
    <w:name w:val="Header"/>
    <w:qFormat/>
    <w:rPr/>
  </w:style>
  <w:style w:type="character" w:styleId="Title">
    <w:name w:val="Title"/>
    <w:qFormat/>
    <w:rPr>
      <w:rFonts w:ascii="XO Thames" w:hAnsi="XO Thames"/>
      <w:b/>
      <w:sz w:val="52"/>
    </w:rPr>
  </w:style>
  <w:style w:type="character" w:styleId="FontStyle13">
    <w:name w:val="Font Style13"/>
    <w:qFormat/>
    <w:rPr>
      <w:rFonts w:ascii="Times New Roman" w:hAnsi="Times New Roman"/>
      <w:color w:val="000000"/>
      <w:spacing w:val="0"/>
      <w:sz w:val="18"/>
    </w:rPr>
  </w:style>
  <w:style w:type="character" w:styleId="Style24">
    <w:name w:val="Заголовок таблицы"/>
    <w:basedOn w:val="Style21"/>
    <w:qFormat/>
    <w:rPr>
      <w:b/>
    </w:rPr>
  </w:style>
  <w:style w:type="character" w:styleId="Style25">
    <w:name w:val="Содержимое врезки"/>
    <w:qFormat/>
    <w:rPr/>
  </w:style>
  <w:style w:type="character" w:styleId="FontStyle12">
    <w:name w:val="Font Style12"/>
    <w:qFormat/>
    <w:rPr>
      <w:rFonts w:ascii="Times New Roman" w:hAnsi="Times New Roman"/>
      <w:color w:val="000000"/>
      <w:spacing w:val="0"/>
      <w:sz w:val="26"/>
    </w:rPr>
  </w:style>
  <w:style w:type="character" w:styleId="Heading3">
    <w:name w:val="Heading 3"/>
    <w:qFormat/>
    <w:rPr>
      <w:rFonts w:ascii="XO Thames" w:hAnsi="XO Thames"/>
      <w:b/>
      <w:i/>
      <w:color w:val="000000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Style51">
    <w:name w:val="Style5"/>
    <w:qFormat/>
    <w:rPr/>
  </w:style>
  <w:style w:type="character" w:styleId="Style2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styleId="Heading5">
    <w:name w:val="Heading 5"/>
    <w:qFormat/>
    <w:rPr>
      <w:rFonts w:ascii="XO Thames" w:hAnsi="XO Thames"/>
      <w:b/>
      <w:color w:val="000000"/>
      <w:spacing w:val="0"/>
      <w:sz w:val="22"/>
    </w:rPr>
  </w:style>
  <w:style w:type="character" w:styleId="Style27">
    <w:name w:val="Заголовок"/>
    <w:qFormat/>
    <w:rPr>
      <w:rFonts w:ascii="Arial" w:hAnsi="Arial"/>
      <w:sz w:val="28"/>
    </w:rPr>
  </w:style>
  <w:style w:type="character" w:styleId="Footer">
    <w:name w:val="Footer"/>
    <w:qFormat/>
    <w:rPr/>
  </w:style>
  <w:style w:type="character" w:styleId="Style31">
    <w:name w:val="Style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/>
  </w:style>
  <w:style w:type="paragraph" w:styleId="Style32">
    <w:name w:val="Caption"/>
    <w:basedOn w:val="Normal"/>
    <w:qFormat/>
    <w:pPr>
      <w:spacing w:before="120" w:after="120"/>
    </w:pPr>
    <w:rPr>
      <w:i/>
    </w:rPr>
  </w:style>
  <w:style w:type="paragraph" w:styleId="Style33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34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35">
    <w:name w:val="Endnote Text"/>
    <w:basedOn w:val="Normal"/>
    <w:uiPriority w:val="99"/>
    <w:semiHidden/>
    <w:unhideWhenUsed/>
    <w:pPr/>
    <w:rPr>
      <w:sz w:val="20"/>
    </w:rPr>
  </w:style>
  <w:style w:type="paragraph" w:styleId="Style36">
    <w:name w:val="Index Heading"/>
    <w:basedOn w:val="Style28"/>
    <w:pPr/>
    <w:rPr/>
  </w:style>
  <w:style w:type="paragraph" w:styleId="Style37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38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52"/>
      <w:szCs w:val="20"/>
      <w:lang w:val="ru-RU" w:eastAsia="zh-CN" w:bidi="hi-IN"/>
    </w:rPr>
  </w:style>
  <w:style w:type="paragraph" w:styleId="Indexheading">
    <w:name w:val="index heading"/>
    <w:basedOn w:val="Normal"/>
    <w:qFormat/>
    <w:pPr/>
    <w:rPr/>
  </w:style>
  <w:style w:type="paragraph" w:styleId="24">
    <w:name w:val="TOC 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2">
    <w:name w:val="TOC 4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2">
    <w:name w:val="TOC 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2">
    <w:name w:val="TOC 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3">
    <w:name w:val="TOC 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0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757575"/>
      <w:kern w:val="0"/>
      <w:sz w:val="20"/>
      <w:szCs w:val="20"/>
      <w:lang w:val="ru-RU" w:eastAsia="zh-CN" w:bidi="hi-IN"/>
    </w:rPr>
  </w:style>
  <w:style w:type="paragraph" w:styleId="112">
    <w:name w:val="TOC 1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Style39" w:customStyle="1">
    <w:name w:val="Верхний и нижний колонтитулы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92">
    <w:name w:val="TOC 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2">
    <w:name w:val="TOC 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2">
    <w:name w:val="TOC 5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0">
    <w:name w:val="Subtitle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616161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61" w:customStyle="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81" w:customStyle="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51" w:customStyle="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71" w:customStyle="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2" w:customStyle="1">
    <w:name w:val="Колонтитул"/>
    <w:basedOn w:val="Normal"/>
    <w:qFormat/>
    <w:pPr>
      <w:suppressLineNumbers/>
      <w:tabs>
        <w:tab w:val="clear" w:pos="709"/>
        <w:tab w:val="center" w:pos="5102" w:leader="none"/>
        <w:tab w:val="right" w:pos="10205" w:leader="none"/>
      </w:tabs>
    </w:pPr>
    <w:rPr/>
  </w:style>
  <w:style w:type="paragraph" w:styleId="Style43">
    <w:name w:val="Footer"/>
    <w:basedOn w:val="Normal"/>
    <w:pPr/>
    <w:rPr/>
  </w:style>
  <w:style w:type="paragraph" w:styleId="Contents31" w:customStyle="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21" w:customStyle="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11" w:customStyle="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ListParagraph">
    <w:name w:val="List Paragraph"/>
    <w:basedOn w:val="Standard"/>
    <w:qFormat/>
    <w:pPr/>
    <w:rPr/>
  </w:style>
  <w:style w:type="paragraph" w:styleId="Contents41" w:customStyle="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Contents91" w:customStyle="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4" w:customStyle="1">
    <w:name w:val="Перечисление"/>
    <w:basedOn w:val="Standard"/>
    <w:qFormat/>
    <w:pPr/>
    <w:rPr>
      <w:rFonts w:ascii="Times New Roman" w:hAnsi="Times New Roman"/>
      <w:sz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Calibri"/>
      <w:color w:val="auto"/>
      <w:kern w:val="0"/>
      <w:sz w:val="22"/>
      <w:szCs w:val="20"/>
      <w:lang w:val="ru-RU" w:eastAsia="zh-CN" w:bidi="hi-IN"/>
    </w:rPr>
  </w:style>
  <w:style w:type="paragraph" w:styleId="Style4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6" w:customStyle="1">
    <w:name w:val="Заголовок таблицы"/>
    <w:basedOn w:val="Style45"/>
    <w:qFormat/>
    <w:pPr>
      <w:jc w:val="center"/>
    </w:pPr>
    <w:rPr>
      <w:b/>
      <w:bCs/>
    </w:rPr>
  </w:style>
  <w:style w:type="paragraph" w:styleId="Style47">
    <w:name w:val="Header"/>
    <w:basedOn w:val="Style42"/>
    <w:pPr>
      <w:tabs>
        <w:tab w:val="clear" w:pos="5102"/>
        <w:tab w:val="clear" w:pos="10205"/>
        <w:tab w:val="center" w:pos="5103" w:leader="none"/>
        <w:tab w:val="right" w:pos="10206" w:leader="none"/>
      </w:tabs>
    </w:pPr>
    <w:rPr/>
  </w:style>
  <w:style w:type="paragraph" w:styleId="25" w:customStyle="1">
    <w:name w:val="Основной текст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u w:val="single"/>
      <w:lang w:val="ru-RU" w:eastAsia="zh-CN" w:bidi="hi-IN"/>
    </w:rPr>
  </w:style>
  <w:style w:type="paragraph" w:styleId="114" w:customStyle="1">
    <w:name w:val="Заголовок №1"/>
    <w:basedOn w:val="Normal"/>
    <w:qFormat/>
    <w:pPr>
      <w:spacing w:lineRule="exact" w:line="317" w:before="0" w:after="420"/>
      <w:jc w:val="both"/>
      <w:outlineLvl w:val="0"/>
    </w:pPr>
    <w:rPr>
      <w:b/>
    </w:rPr>
  </w:style>
  <w:style w:type="paragraph" w:styleId="115" w:customStyle="1">
    <w:name w:val="Основной текст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Exact1" w:customStyle="1">
    <w:name w:val="Основной текст Exact"/>
    <w:basedOn w:val="113"/>
    <w:qFormat/>
    <w:pPr/>
    <w:rPr>
      <w:rFonts w:ascii="Times New Roman" w:hAnsi="Times New Roman"/>
      <w:spacing w:val="9"/>
      <w:sz w:val="24"/>
      <w:u w:val="single"/>
    </w:rPr>
  </w:style>
  <w:style w:type="paragraph" w:styleId="Style48" w:customStyle="1">
    <w:name w:val="Подпись к картинке"/>
    <w:basedOn w:val="Normal"/>
    <w:qFormat/>
    <w:pPr>
      <w:spacing w:lineRule="atLeast" w:line="0"/>
    </w:pPr>
    <w:rPr>
      <w:spacing w:val="9"/>
    </w:rPr>
  </w:style>
  <w:style w:type="paragraph" w:styleId="14pt-1pt1" w:customStyle="1">
    <w:name w:val="Основной текст + 14 pt;Курсив;Интервал -1 p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spacing w:val="-20"/>
      <w:kern w:val="0"/>
      <w:sz w:val="28"/>
      <w:szCs w:val="20"/>
      <w:lang w:val="ru-RU" w:eastAsia="zh-CN" w:bidi="hi-IN"/>
    </w:rPr>
  </w:style>
  <w:style w:type="paragraph" w:styleId="34" w:customStyle="1">
    <w:name w:val="Основной текст3"/>
    <w:basedOn w:val="Normal"/>
    <w:qFormat/>
    <w:pPr>
      <w:spacing w:lineRule="exact" w:line="317" w:before="540" w:after="240"/>
      <w:jc w:val="both"/>
    </w:pPr>
    <w:rPr/>
  </w:style>
  <w:style w:type="paragraph" w:styleId="Style111">
    <w:name w:val="Style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Style210">
    <w:name w:val="Style2"/>
    <w:basedOn w:val="Standard"/>
    <w:qFormat/>
    <w:pPr/>
    <w:rPr/>
  </w:style>
  <w:style w:type="paragraph" w:styleId="FontStyle111">
    <w:name w:val="Font Style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62">
    <w:name w:val="Style6"/>
    <w:basedOn w:val="Standard"/>
    <w:qFormat/>
    <w:pPr/>
    <w:rPr/>
  </w:style>
  <w:style w:type="paragraph" w:styleId="Style49">
    <w:name w:val="Style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1">
    <w:name w:val="Text body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31">
    <w:name w:val="Font Style1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Style50">
    <w:name w:val="Содержимое врезки"/>
    <w:basedOn w:val="Normal"/>
    <w:qFormat/>
    <w:pPr/>
    <w:rPr/>
  </w:style>
  <w:style w:type="paragraph" w:styleId="FontStyle121">
    <w:name w:val="Font Style1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BalloonText1">
    <w:name w:val="Balloon Text"/>
    <w:basedOn w:val="Standard"/>
    <w:qFormat/>
    <w:pPr/>
    <w:rPr>
      <w:rFonts w:ascii="Tahoma" w:hAnsi="Tahoma"/>
      <w:sz w:val="16"/>
    </w:rPr>
  </w:style>
  <w:style w:type="paragraph" w:styleId="Style52">
    <w:name w:val="Style5"/>
    <w:basedOn w:val="Standard"/>
    <w:qFormat/>
    <w:pPr/>
    <w:rPr/>
  </w:style>
  <w:style w:type="paragraph" w:styleId="Style310">
    <w:name w:val="Style3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>
          <a:solidFill>
            <a:schemeClr val="phClr">
              <a:shade val="95"/>
              <a:satMod val="105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LibreOffice/7.5.3.2$Linux_X86_64 LibreOffice_project/9f56dff12ba03b9acd7730a5a481eea045e468f3</Application>
  <AppVersion>15.0000</AppVersion>
  <Pages>1</Pages>
  <Words>255</Words>
  <Characters>1893</Characters>
  <CharactersWithSpaces>2139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2022-12-21T09:13:00Z</dcterms:created>
  <dc:creator/>
  <dc:description/>
  <dc:language>ru-RU</dc:language>
  <cp:lastModifiedBy/>
  <dcterms:modified xsi:type="dcterms:W3CDTF">2026-04-08T14:48:38Z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