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Ространснадзора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«Об утверждении Порядка представления гражданами, претендующими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 замещение должностей, и работниками, замещающими должности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организации, созданной для выполнения задач, поставленных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перед Федеральной службой по надзору в сфере транспорта,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имущественного характера своих супруги (супруга)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несовершеннолетних детей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left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 приказа Ространснадзора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 утверждении Порядка представления гражданами, претендующими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на замещение должностей, и работниками, замещающими должности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в организации, созданной для выполнения задач, поставленных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перед Федеральной службой по надзору в сфере транспорта,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имущественного характера своих супруги (супруга)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 несовершеннолетних детей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»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и частью 1 статьи 8.1 Федерального закона от 25 декабря 2008 г. № 273-ФЗ «О противодействии коррупции», частью 2 статьи 3 Федерального закона от 3 декабря 2012 г. № 230-ФЗ «О контроле за соответствием расходов лиц, замеща</w:t>
      </w:r>
      <w:r>
        <w:rPr>
          <w:rFonts w:ascii="Times New Roman" w:hAnsi="Times New Roman" w:cs="Times New Roman"/>
          <w:sz w:val="28"/>
          <w:szCs w:val="28"/>
        </w:rPr>
        <w:t xml:space="preserve">ющ</w:t>
      </w:r>
      <w:r>
        <w:rPr>
          <w:rFonts w:ascii="Times New Roman" w:hAnsi="Times New Roman" w:cs="Times New Roman"/>
          <w:sz w:val="28"/>
          <w:szCs w:val="28"/>
        </w:rPr>
        <w:t xml:space="preserve">их государственные должности, и иных лиц их доходам», подпунктом «б» пункта 22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коррупции» и </w:t>
      </w:r>
      <w:r>
        <w:rPr>
          <w:rFonts w:ascii="Times New Roman" w:hAnsi="Times New Roman" w:cs="Times New Roman"/>
          <w:sz w:val="28"/>
          <w:szCs w:val="28"/>
        </w:rPr>
        <w:t xml:space="preserve">пунктом 3 Указа Президента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от 31 декабря 2025 г. № 1009 «Об изменении и признании утратившими </w:t>
      </w:r>
      <w:r>
        <w:rPr>
          <w:rFonts w:ascii="Times New Roman" w:hAnsi="Times New Roman" w:cs="Times New Roman"/>
          <w:sz w:val="28"/>
          <w:szCs w:val="28"/>
        </w:rPr>
        <w:t xml:space="preserve">силу некоторых актов Президента Российской Федерации»</w:t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</w:t>
      </w:r>
      <w:r/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издания данного приказа Ространснадзора </w:t>
      </w:r>
      <w:r>
        <w:rPr>
          <w:rFonts w:ascii="Times New Roman" w:hAnsi="Times New Roman" w:cs="Times New Roman"/>
          <w:sz w:val="28"/>
          <w:szCs w:val="28"/>
        </w:rPr>
        <w:t xml:space="preserve">является актуализация Порядка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гражданами, претендующими на замещение должностей, и работниками, замещающими должности в организации, созданной для выполнения задач, поставленных перед Федеральной службой по надзору в сфере транспорта, сведен</w:t>
      </w:r>
      <w:r>
        <w:rPr>
          <w:rFonts w:ascii="Times New Roman" w:hAnsi="Times New Roman" w:cs="Times New Roman"/>
          <w:sz w:val="28"/>
          <w:szCs w:val="28"/>
        </w:rPr>
        <w:t xml:space="preserve">ий о своих доходах, расходах, об имуществе и обязательствах имущественного 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Ространснадзора 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                                   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No Spacing"/>
    <w:uiPriority w:val="1"/>
    <w:qFormat/>
    <w:pPr>
      <w:ind w:firstLine="720"/>
      <w:jc w:val="both"/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Ивановна</dc:creator>
  <cp:keywords/>
  <dc:description/>
  <cp:lastModifiedBy>fedorova_ss</cp:lastModifiedBy>
  <cp:revision>6</cp:revision>
  <dcterms:created xsi:type="dcterms:W3CDTF">2024-05-14T13:33:00Z</dcterms:created>
  <dcterms:modified xsi:type="dcterms:W3CDTF">2026-04-16T08:31:06Z</dcterms:modified>
</cp:coreProperties>
</file>