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46" w:rsidRPr="005E2446" w:rsidRDefault="00AB4740" w:rsidP="005E244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Пояснительная записка к проекту приказа Федерального казначейства </w:t>
      </w:r>
      <w:r w:rsidR="005E2446">
        <w:rPr>
          <w:b/>
          <w:bCs/>
          <w:szCs w:val="28"/>
        </w:rPr>
        <w:t>«</w:t>
      </w:r>
      <w:r w:rsidR="005E2446" w:rsidRPr="005E2446">
        <w:rPr>
          <w:b/>
          <w:bCs/>
          <w:szCs w:val="28"/>
        </w:rPr>
        <w:t xml:space="preserve">Об утверждении Порядка представления сведений о доходах, расходах, об имуществе и обязательствах имущественного характера </w:t>
      </w:r>
      <w:r w:rsidR="005E2446">
        <w:rPr>
          <w:b/>
          <w:bCs/>
          <w:szCs w:val="28"/>
        </w:rPr>
        <w:br/>
      </w:r>
      <w:r w:rsidR="005E2446" w:rsidRPr="005E2446">
        <w:rPr>
          <w:b/>
          <w:bCs/>
          <w:szCs w:val="28"/>
        </w:rPr>
        <w:t>в Федеральном казначействе и его территориальных органах</w:t>
      </w:r>
      <w:r w:rsidR="005E2446">
        <w:rPr>
          <w:b/>
          <w:bCs/>
          <w:szCs w:val="28"/>
        </w:rPr>
        <w:t>»</w:t>
      </w:r>
    </w:p>
    <w:p w:rsidR="00A54C59" w:rsidRDefault="00D61E77" w:rsidP="005E2446">
      <w:pPr>
        <w:pStyle w:val="ConsPlusTitle"/>
        <w:spacing w:line="36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2446">
        <w:rPr>
          <w:rFonts w:ascii="Times New Roman" w:hAnsi="Times New Roman" w:cs="Times New Roman"/>
          <w:b w:val="0"/>
          <w:sz w:val="28"/>
          <w:szCs w:val="28"/>
        </w:rPr>
        <w:t xml:space="preserve">Проект приказа Федерального казначейства </w:t>
      </w:r>
      <w:r w:rsidR="00045727" w:rsidRPr="005E2446">
        <w:rPr>
          <w:rFonts w:ascii="Times New Roman" w:hAnsi="Times New Roman" w:cs="Times New Roman"/>
          <w:b w:val="0"/>
          <w:sz w:val="28"/>
          <w:szCs w:val="28"/>
        </w:rPr>
        <w:t>«</w:t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представления сведений о доходах, расходах, об имуществе </w:t>
      </w:r>
      <w:r w:rsidR="005E2446">
        <w:rPr>
          <w:rFonts w:ascii="Times New Roman" w:hAnsi="Times New Roman" w:cs="Times New Roman"/>
          <w:b w:val="0"/>
          <w:sz w:val="28"/>
          <w:szCs w:val="28"/>
        </w:rPr>
        <w:br/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 xml:space="preserve">и обязательствах имущественного характера в Федеральном казначействе </w:t>
      </w:r>
      <w:r w:rsidR="005E2446">
        <w:rPr>
          <w:rFonts w:ascii="Times New Roman" w:hAnsi="Times New Roman" w:cs="Times New Roman"/>
          <w:b w:val="0"/>
          <w:sz w:val="28"/>
          <w:szCs w:val="28"/>
        </w:rPr>
        <w:br/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>и его территориальных органах</w:t>
      </w:r>
      <w:r w:rsidR="00045727" w:rsidRPr="005E244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E2446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 приказа), 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</w:rPr>
        <w:t xml:space="preserve">представленный для размещения на официальном сайте 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  <w:lang w:val="en-US"/>
        </w:rPr>
        <w:t>regulation</w:t>
      </w:r>
      <w:r w:rsidR="00AB4740" w:rsidRPr="005E2446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AB4740" w:rsidRPr="005E2446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proofErr w:type="spellEnd"/>
      <w:r w:rsidR="00AB4740" w:rsidRPr="005E2446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AB4740" w:rsidRPr="005E2446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AB4740" w:rsidRPr="005E2446">
        <w:rPr>
          <w:rFonts w:ascii="Times New Roman" w:hAnsi="Times New Roman" w:cs="Times New Roman"/>
          <w:b w:val="0"/>
          <w:sz w:val="28"/>
          <w:szCs w:val="28"/>
        </w:rPr>
        <w:t xml:space="preserve">, подготовлен </w:t>
      </w:r>
      <w:r w:rsidR="005E2446">
        <w:rPr>
          <w:rFonts w:ascii="Times New Roman" w:hAnsi="Times New Roman" w:cs="Times New Roman"/>
          <w:b w:val="0"/>
          <w:sz w:val="28"/>
          <w:szCs w:val="28"/>
        </w:rPr>
        <w:br/>
      </w:r>
      <w:r w:rsidRPr="005E2446"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 w:rsidR="00045727" w:rsidRPr="005E24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>с частью 2 статьи 8 и частью 1 статьи 8.1 Федерального закона от 25 декабря 2008 г. № 273-ФЗ «О противодействии коррупции», частью 2 статьи 3 Федеральног</w:t>
      </w:r>
      <w:r w:rsidR="005E2446">
        <w:rPr>
          <w:rFonts w:ascii="Times New Roman" w:hAnsi="Times New Roman" w:cs="Times New Roman"/>
          <w:b w:val="0"/>
          <w:sz w:val="28"/>
          <w:szCs w:val="28"/>
        </w:rPr>
        <w:t>о закона от 3 декабря 2012 г. № </w:t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 xml:space="preserve">230-ФЗ </w:t>
      </w:r>
      <w:r w:rsidR="00696F6F">
        <w:rPr>
          <w:rFonts w:ascii="Times New Roman" w:hAnsi="Times New Roman" w:cs="Times New Roman"/>
          <w:b w:val="0"/>
          <w:sz w:val="28"/>
          <w:szCs w:val="28"/>
        </w:rPr>
        <w:br/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их доходам», абзацем первым пункта 7 Положения </w:t>
      </w:r>
      <w:r w:rsidR="00696F6F">
        <w:rPr>
          <w:rFonts w:ascii="Times New Roman" w:hAnsi="Times New Roman" w:cs="Times New Roman"/>
          <w:b w:val="0"/>
          <w:sz w:val="28"/>
          <w:szCs w:val="28"/>
        </w:rPr>
        <w:br/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 xml:space="preserve"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 559, а также пунктом 3 Указа Президента Российской Федерации от 31 декабря 2025 г. № 1009 «Об изменении </w:t>
      </w:r>
      <w:r w:rsidR="00696F6F">
        <w:rPr>
          <w:rFonts w:ascii="Times New Roman" w:hAnsi="Times New Roman" w:cs="Times New Roman"/>
          <w:b w:val="0"/>
          <w:sz w:val="28"/>
          <w:szCs w:val="28"/>
        </w:rPr>
        <w:br/>
      </w:r>
      <w:r w:rsidR="005E2446" w:rsidRPr="005E2446">
        <w:rPr>
          <w:rFonts w:ascii="Times New Roman" w:hAnsi="Times New Roman" w:cs="Times New Roman"/>
          <w:b w:val="0"/>
          <w:sz w:val="28"/>
          <w:szCs w:val="28"/>
        </w:rPr>
        <w:t>и признании утратившими силу некоторых актов Президента Российской Федерации»</w:t>
      </w:r>
      <w:r w:rsidR="00642AD7" w:rsidRPr="005E24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96F6F" w:rsidRDefault="00696F6F" w:rsidP="00696F6F">
      <w:pPr>
        <w:autoSpaceDE w:val="0"/>
        <w:autoSpaceDN w:val="0"/>
        <w:adjustRightInd w:val="0"/>
        <w:spacing w:after="0" w:line="360" w:lineRule="atLeast"/>
        <w:ind w:firstLine="539"/>
        <w:rPr>
          <w:szCs w:val="28"/>
        </w:rPr>
      </w:pPr>
      <w:r>
        <w:rPr>
          <w:szCs w:val="28"/>
        </w:rPr>
        <w:t>Проект приказа подготовлен в целях приведения нормативной правовой базы Федерального казначейства в сфере противодействия коррупции в соответствие с действующим законодательством Российской Федерации.</w:t>
      </w:r>
    </w:p>
    <w:p w:rsidR="00642AD7" w:rsidRPr="00FE6063" w:rsidRDefault="00642AD7" w:rsidP="005E2446">
      <w:pPr>
        <w:autoSpaceDE w:val="0"/>
        <w:autoSpaceDN w:val="0"/>
        <w:adjustRightInd w:val="0"/>
        <w:spacing w:after="0" w:line="360" w:lineRule="atLeast"/>
        <w:ind w:firstLine="709"/>
        <w:rPr>
          <w:szCs w:val="28"/>
        </w:rPr>
      </w:pPr>
      <w:r w:rsidRPr="00FE6063">
        <w:rPr>
          <w:szCs w:val="28"/>
        </w:rPr>
        <w:t>Проект приказа размещен в соответствии с постановлением Правительства Российской Федерации от</w:t>
      </w:r>
      <w:r>
        <w:rPr>
          <w:szCs w:val="28"/>
        </w:rPr>
        <w:t> </w:t>
      </w:r>
      <w:r w:rsidRPr="00FE6063">
        <w:rPr>
          <w:szCs w:val="28"/>
        </w:rPr>
        <w:t>25</w:t>
      </w:r>
      <w:r>
        <w:rPr>
          <w:szCs w:val="28"/>
        </w:rPr>
        <w:t> августа </w:t>
      </w:r>
      <w:r w:rsidRPr="00FE6063">
        <w:rPr>
          <w:szCs w:val="28"/>
        </w:rPr>
        <w:t>2012</w:t>
      </w:r>
      <w:r>
        <w:rPr>
          <w:szCs w:val="28"/>
        </w:rPr>
        <w:t> г.</w:t>
      </w:r>
      <w:r w:rsidRPr="00FE6063">
        <w:rPr>
          <w:szCs w:val="28"/>
        </w:rPr>
        <w:t xml:space="preserve"> №</w:t>
      </w:r>
      <w:r>
        <w:rPr>
          <w:szCs w:val="28"/>
        </w:rPr>
        <w:t> </w:t>
      </w:r>
      <w:r w:rsidRPr="00FE6063">
        <w:rPr>
          <w:szCs w:val="28"/>
        </w:rPr>
        <w:t xml:space="preserve">851 </w:t>
      </w:r>
      <w:r>
        <w:rPr>
          <w:szCs w:val="28"/>
        </w:rPr>
        <w:br/>
      </w:r>
      <w:r w:rsidRPr="00FE6063">
        <w:rPr>
          <w:szCs w:val="28"/>
        </w:rPr>
        <w:t xml:space="preserve">«О порядке раскрытия федеральными органами исполнительной власти информации о подготовке проектов нормативных правовых актов </w:t>
      </w:r>
      <w:r>
        <w:rPr>
          <w:szCs w:val="28"/>
        </w:rPr>
        <w:br/>
      </w:r>
      <w:r w:rsidRPr="00FE6063">
        <w:rPr>
          <w:szCs w:val="28"/>
        </w:rPr>
        <w:t>и результатах их общественного обсуждения».</w:t>
      </w:r>
    </w:p>
    <w:p w:rsidR="00642AD7" w:rsidRPr="00FE6063" w:rsidRDefault="00642AD7" w:rsidP="00916CCE">
      <w:pPr>
        <w:autoSpaceDE w:val="0"/>
        <w:autoSpaceDN w:val="0"/>
        <w:adjustRightInd w:val="0"/>
        <w:spacing w:after="0" w:line="330" w:lineRule="atLeast"/>
        <w:ind w:right="-1" w:firstLine="709"/>
        <w:rPr>
          <w:szCs w:val="28"/>
        </w:rPr>
      </w:pPr>
      <w:r w:rsidRPr="00FE6063">
        <w:rPr>
          <w:szCs w:val="28"/>
        </w:rPr>
        <w:t>Срок проведения общественного об</w:t>
      </w:r>
      <w:r w:rsidR="00DA41C9">
        <w:rPr>
          <w:szCs w:val="28"/>
        </w:rPr>
        <w:t xml:space="preserve">суждения вышеуказанного проекта </w:t>
      </w:r>
      <w:bookmarkStart w:id="0" w:name="_GoBack"/>
      <w:bookmarkEnd w:id="0"/>
      <w:r w:rsidRPr="00FE6063">
        <w:rPr>
          <w:szCs w:val="28"/>
        </w:rPr>
        <w:t xml:space="preserve">– </w:t>
      </w:r>
      <w:r w:rsidR="000F1764">
        <w:rPr>
          <w:szCs w:val="28"/>
        </w:rPr>
        <w:t xml:space="preserve">с </w:t>
      </w:r>
      <w:r w:rsidR="005E2446">
        <w:rPr>
          <w:szCs w:val="28"/>
        </w:rPr>
        <w:t>16</w:t>
      </w:r>
      <w:r w:rsidR="000F1764">
        <w:rPr>
          <w:szCs w:val="28"/>
        </w:rPr>
        <w:t xml:space="preserve"> </w:t>
      </w:r>
      <w:r w:rsidR="005E2446">
        <w:rPr>
          <w:szCs w:val="28"/>
        </w:rPr>
        <w:t>апреля</w:t>
      </w:r>
      <w:r w:rsidR="000F1764">
        <w:rPr>
          <w:szCs w:val="28"/>
        </w:rPr>
        <w:t xml:space="preserve"> по </w:t>
      </w:r>
      <w:r w:rsidR="0094310A" w:rsidRPr="0094310A">
        <w:rPr>
          <w:szCs w:val="28"/>
        </w:rPr>
        <w:t xml:space="preserve">1 </w:t>
      </w:r>
      <w:r w:rsidR="0094310A">
        <w:rPr>
          <w:szCs w:val="28"/>
        </w:rPr>
        <w:t>мая</w:t>
      </w:r>
      <w:r>
        <w:rPr>
          <w:szCs w:val="28"/>
        </w:rPr>
        <w:t xml:space="preserve"> 202</w:t>
      </w:r>
      <w:r w:rsidR="00045727">
        <w:rPr>
          <w:szCs w:val="28"/>
        </w:rPr>
        <w:t>6</w:t>
      </w:r>
      <w:r>
        <w:rPr>
          <w:szCs w:val="28"/>
        </w:rPr>
        <w:t> </w:t>
      </w:r>
      <w:r w:rsidRPr="00FE6063">
        <w:rPr>
          <w:szCs w:val="28"/>
        </w:rPr>
        <w:t>г</w:t>
      </w:r>
      <w:r>
        <w:rPr>
          <w:szCs w:val="28"/>
        </w:rPr>
        <w:t>ода</w:t>
      </w:r>
      <w:r w:rsidRPr="00FE6063">
        <w:rPr>
          <w:szCs w:val="28"/>
        </w:rPr>
        <w:t xml:space="preserve">. </w:t>
      </w:r>
    </w:p>
    <w:p w:rsidR="00642AD7" w:rsidRDefault="00642AD7" w:rsidP="00916CCE">
      <w:pPr>
        <w:autoSpaceDE w:val="0"/>
        <w:autoSpaceDN w:val="0"/>
        <w:adjustRightInd w:val="0"/>
        <w:spacing w:after="0" w:line="330" w:lineRule="atLeast"/>
        <w:ind w:right="-1" w:firstLine="709"/>
        <w:rPr>
          <w:rStyle w:val="pagetext"/>
          <w:szCs w:val="28"/>
        </w:rPr>
      </w:pPr>
      <w:r w:rsidRPr="00FE6063">
        <w:rPr>
          <w:szCs w:val="28"/>
        </w:rPr>
        <w:t xml:space="preserve">Предложения направлять в Федеральное казначейство </w:t>
      </w:r>
      <w:r>
        <w:rPr>
          <w:szCs w:val="28"/>
        </w:rPr>
        <w:br/>
      </w:r>
      <w:r w:rsidRPr="00FE6063">
        <w:rPr>
          <w:szCs w:val="28"/>
        </w:rPr>
        <w:t>по адресу:</w:t>
      </w:r>
      <w:r w:rsidRPr="00FE6063">
        <w:rPr>
          <w:iCs/>
          <w:szCs w:val="28"/>
        </w:rPr>
        <w:t xml:space="preserve"> </w:t>
      </w:r>
      <w:r>
        <w:rPr>
          <w:iCs/>
          <w:szCs w:val="28"/>
        </w:rPr>
        <w:t xml:space="preserve">г. Москва, </w:t>
      </w:r>
      <w:r w:rsidRPr="001503F9">
        <w:rPr>
          <w:iCs/>
          <w:szCs w:val="28"/>
        </w:rPr>
        <w:t>Б.</w:t>
      </w:r>
      <w:r>
        <w:rPr>
          <w:iCs/>
          <w:szCs w:val="28"/>
        </w:rPr>
        <w:t> </w:t>
      </w:r>
      <w:proofErr w:type="spellStart"/>
      <w:r w:rsidRPr="001503F9">
        <w:rPr>
          <w:iCs/>
          <w:szCs w:val="28"/>
        </w:rPr>
        <w:t>Златоустинский</w:t>
      </w:r>
      <w:proofErr w:type="spellEnd"/>
      <w:r w:rsidRPr="001503F9">
        <w:rPr>
          <w:iCs/>
          <w:szCs w:val="28"/>
        </w:rPr>
        <w:t xml:space="preserve"> пер., д.</w:t>
      </w:r>
      <w:r>
        <w:rPr>
          <w:iCs/>
          <w:szCs w:val="28"/>
        </w:rPr>
        <w:t> </w:t>
      </w:r>
      <w:r w:rsidRPr="001503F9">
        <w:rPr>
          <w:iCs/>
          <w:szCs w:val="28"/>
        </w:rPr>
        <w:t>6, стр.</w:t>
      </w:r>
      <w:r>
        <w:rPr>
          <w:iCs/>
          <w:szCs w:val="28"/>
        </w:rPr>
        <w:t> </w:t>
      </w:r>
      <w:r w:rsidRPr="001503F9">
        <w:rPr>
          <w:iCs/>
          <w:szCs w:val="28"/>
        </w:rPr>
        <w:t>1</w:t>
      </w:r>
      <w:r w:rsidRPr="00FE6063">
        <w:rPr>
          <w:iCs/>
          <w:szCs w:val="28"/>
        </w:rPr>
        <w:t xml:space="preserve">, адрес электронной почты: </w:t>
      </w:r>
      <w:proofErr w:type="spellStart"/>
      <w:r w:rsidRPr="00B116E0">
        <w:rPr>
          <w:rStyle w:val="pagetext"/>
          <w:szCs w:val="28"/>
          <w:lang w:val="en-US"/>
        </w:rPr>
        <w:t>akhamukov</w:t>
      </w:r>
      <w:proofErr w:type="spellEnd"/>
      <w:r w:rsidRPr="00B116E0">
        <w:rPr>
          <w:rStyle w:val="pagetext"/>
          <w:szCs w:val="28"/>
        </w:rPr>
        <w:t>@</w:t>
      </w:r>
      <w:proofErr w:type="spellStart"/>
      <w:r w:rsidRPr="00B116E0">
        <w:rPr>
          <w:rStyle w:val="pagetext"/>
          <w:szCs w:val="28"/>
          <w:lang w:val="en-US"/>
        </w:rPr>
        <w:t>roskazna</w:t>
      </w:r>
      <w:proofErr w:type="spellEnd"/>
      <w:r w:rsidRPr="00B116E0">
        <w:rPr>
          <w:rStyle w:val="pagetext"/>
          <w:szCs w:val="28"/>
        </w:rPr>
        <w:t>.</w:t>
      </w:r>
      <w:proofErr w:type="spellStart"/>
      <w:r w:rsidRPr="00B116E0">
        <w:rPr>
          <w:rStyle w:val="pagetext"/>
          <w:szCs w:val="28"/>
          <w:lang w:val="en-US"/>
        </w:rPr>
        <w:t>ru</w:t>
      </w:r>
      <w:proofErr w:type="spellEnd"/>
      <w:r w:rsidRPr="00FE6063">
        <w:rPr>
          <w:rStyle w:val="pagetext"/>
          <w:szCs w:val="28"/>
        </w:rPr>
        <w:t xml:space="preserve"> в срок до </w:t>
      </w:r>
      <w:r w:rsidR="0094310A">
        <w:rPr>
          <w:rStyle w:val="pagetext"/>
          <w:szCs w:val="28"/>
        </w:rPr>
        <w:t>1 мая</w:t>
      </w:r>
      <w:r w:rsidR="00A66AC3">
        <w:rPr>
          <w:szCs w:val="28"/>
        </w:rPr>
        <w:t xml:space="preserve"> 202</w:t>
      </w:r>
      <w:r w:rsidR="00045727">
        <w:rPr>
          <w:szCs w:val="28"/>
        </w:rPr>
        <w:t>6</w:t>
      </w:r>
      <w:r w:rsidR="00A66AC3">
        <w:rPr>
          <w:szCs w:val="28"/>
        </w:rPr>
        <w:t> </w:t>
      </w:r>
      <w:r>
        <w:rPr>
          <w:szCs w:val="28"/>
        </w:rPr>
        <w:t>года</w:t>
      </w:r>
      <w:r>
        <w:rPr>
          <w:rStyle w:val="pagetext"/>
          <w:szCs w:val="28"/>
        </w:rPr>
        <w:t>.</w:t>
      </w:r>
    </w:p>
    <w:p w:rsidR="00642AD7" w:rsidRDefault="00642AD7" w:rsidP="00AB4740">
      <w:pPr>
        <w:spacing w:before="600" w:after="0" w:line="240" w:lineRule="auto"/>
        <w:rPr>
          <w:szCs w:val="28"/>
        </w:rPr>
      </w:pPr>
      <w:r>
        <w:rPr>
          <w:szCs w:val="28"/>
        </w:rPr>
        <w:t xml:space="preserve">Заместитель руководителя </w:t>
      </w:r>
    </w:p>
    <w:p w:rsidR="00A66AC3" w:rsidRPr="00820DF3" w:rsidRDefault="00642AD7" w:rsidP="00916CCE">
      <w:pPr>
        <w:spacing w:after="0" w:line="240" w:lineRule="auto"/>
        <w:rPr>
          <w:szCs w:val="28"/>
        </w:rPr>
      </w:pPr>
      <w:r>
        <w:rPr>
          <w:szCs w:val="28"/>
        </w:rPr>
        <w:t>Федерального казначейства                                                       А.Г. Михайлик</w:t>
      </w:r>
    </w:p>
    <w:sectPr w:rsidR="00A66AC3" w:rsidRPr="00820DF3" w:rsidSect="00916CCE">
      <w:footerReference w:type="default" r:id="rId6"/>
      <w:pgSz w:w="11906" w:h="16838"/>
      <w:pgMar w:top="851" w:right="991" w:bottom="851" w:left="1701" w:header="284" w:footer="4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66" w:rsidRDefault="00342466" w:rsidP="00001A96">
      <w:pPr>
        <w:spacing w:after="0" w:line="240" w:lineRule="auto"/>
      </w:pPr>
      <w:r>
        <w:separator/>
      </w:r>
    </w:p>
  </w:endnote>
  <w:endnote w:type="continuationSeparator" w:id="0">
    <w:p w:rsidR="00342466" w:rsidRDefault="00342466" w:rsidP="0000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BE" w:rsidRPr="00A66AC3" w:rsidRDefault="000A40BE">
    <w:pPr>
      <w:pStyle w:val="a8"/>
      <w:rPr>
        <w:sz w:val="22"/>
        <w:szCs w:val="22"/>
      </w:rPr>
    </w:pPr>
    <w:r w:rsidRPr="00CB2F8E">
      <w:rPr>
        <w:sz w:val="22"/>
        <w:szCs w:val="22"/>
      </w:rPr>
      <w:t xml:space="preserve">Исп. </w:t>
    </w:r>
    <w:r w:rsidR="00820DF3">
      <w:rPr>
        <w:sz w:val="22"/>
        <w:szCs w:val="22"/>
      </w:rPr>
      <w:t>А</w:t>
    </w:r>
    <w:r w:rsidR="00FB60B6">
      <w:rPr>
        <w:sz w:val="22"/>
        <w:szCs w:val="22"/>
      </w:rPr>
      <w:t>.</w:t>
    </w:r>
    <w:r w:rsidR="00820DF3">
      <w:rPr>
        <w:sz w:val="22"/>
        <w:szCs w:val="22"/>
      </w:rPr>
      <w:t>С</w:t>
    </w:r>
    <w:r w:rsidR="00FB60B6">
      <w:rPr>
        <w:sz w:val="22"/>
        <w:szCs w:val="22"/>
      </w:rPr>
      <w:t>. </w:t>
    </w:r>
    <w:r w:rsidR="00820DF3">
      <w:rPr>
        <w:sz w:val="22"/>
        <w:szCs w:val="22"/>
      </w:rPr>
      <w:t>Хамуков</w:t>
    </w:r>
    <w:r>
      <w:rPr>
        <w:sz w:val="22"/>
        <w:szCs w:val="22"/>
      </w:rPr>
      <w:br/>
      <w:t>тел. 214-</w:t>
    </w:r>
    <w:r w:rsidR="00FB60B6">
      <w:rPr>
        <w:sz w:val="22"/>
        <w:szCs w:val="22"/>
      </w:rPr>
      <w:t>7</w:t>
    </w:r>
    <w:r w:rsidR="00820DF3">
      <w:rPr>
        <w:sz w:val="22"/>
        <w:szCs w:val="22"/>
      </w:rPr>
      <w:t>9</w:t>
    </w:r>
    <w:r w:rsidR="00FB60B6">
      <w:rPr>
        <w:sz w:val="22"/>
        <w:szCs w:val="22"/>
      </w:rPr>
      <w:t>-</w:t>
    </w:r>
    <w:r w:rsidR="00820DF3">
      <w:rPr>
        <w:sz w:val="22"/>
        <w:szCs w:val="22"/>
      </w:rPr>
      <w:t>38</w:t>
    </w: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66" w:rsidRDefault="00342466" w:rsidP="00001A96">
      <w:pPr>
        <w:spacing w:after="0" w:line="240" w:lineRule="auto"/>
      </w:pPr>
      <w:r>
        <w:separator/>
      </w:r>
    </w:p>
  </w:footnote>
  <w:footnote w:type="continuationSeparator" w:id="0">
    <w:p w:rsidR="00342466" w:rsidRDefault="00342466" w:rsidP="00001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32"/>
    <w:rsid w:val="00001A96"/>
    <w:rsid w:val="00014C9E"/>
    <w:rsid w:val="00045727"/>
    <w:rsid w:val="00053F49"/>
    <w:rsid w:val="00085D23"/>
    <w:rsid w:val="000A40BE"/>
    <w:rsid w:val="000B1DF5"/>
    <w:rsid w:val="000B4F15"/>
    <w:rsid w:val="000B65B6"/>
    <w:rsid w:val="000C5F95"/>
    <w:rsid w:val="000F1764"/>
    <w:rsid w:val="00123954"/>
    <w:rsid w:val="001503F9"/>
    <w:rsid w:val="0015768C"/>
    <w:rsid w:val="001711EF"/>
    <w:rsid w:val="00187B27"/>
    <w:rsid w:val="001F638A"/>
    <w:rsid w:val="00206F18"/>
    <w:rsid w:val="00212154"/>
    <w:rsid w:val="00290ABA"/>
    <w:rsid w:val="002A4ECF"/>
    <w:rsid w:val="002A5235"/>
    <w:rsid w:val="002B4B19"/>
    <w:rsid w:val="002D1957"/>
    <w:rsid w:val="002D2653"/>
    <w:rsid w:val="002E53E8"/>
    <w:rsid w:val="00335D70"/>
    <w:rsid w:val="00342466"/>
    <w:rsid w:val="003517B0"/>
    <w:rsid w:val="00353839"/>
    <w:rsid w:val="00355C91"/>
    <w:rsid w:val="00373BBA"/>
    <w:rsid w:val="00395DDE"/>
    <w:rsid w:val="003B0DF9"/>
    <w:rsid w:val="003D3AA5"/>
    <w:rsid w:val="003D6EA3"/>
    <w:rsid w:val="003E767F"/>
    <w:rsid w:val="0040143B"/>
    <w:rsid w:val="00401554"/>
    <w:rsid w:val="00404B08"/>
    <w:rsid w:val="00405B7D"/>
    <w:rsid w:val="004103B4"/>
    <w:rsid w:val="00410D9E"/>
    <w:rsid w:val="00424188"/>
    <w:rsid w:val="004535BC"/>
    <w:rsid w:val="004813E4"/>
    <w:rsid w:val="004821DB"/>
    <w:rsid w:val="004A67AA"/>
    <w:rsid w:val="004C355D"/>
    <w:rsid w:val="004C6BC8"/>
    <w:rsid w:val="00500F42"/>
    <w:rsid w:val="00503302"/>
    <w:rsid w:val="005305F4"/>
    <w:rsid w:val="005344C6"/>
    <w:rsid w:val="00550910"/>
    <w:rsid w:val="00553647"/>
    <w:rsid w:val="00563241"/>
    <w:rsid w:val="005E2446"/>
    <w:rsid w:val="005E2D0F"/>
    <w:rsid w:val="006115DC"/>
    <w:rsid w:val="00624B20"/>
    <w:rsid w:val="0063477E"/>
    <w:rsid w:val="00642AD7"/>
    <w:rsid w:val="00661172"/>
    <w:rsid w:val="00696F6F"/>
    <w:rsid w:val="006A3C04"/>
    <w:rsid w:val="006B23DD"/>
    <w:rsid w:val="006C19E0"/>
    <w:rsid w:val="006D3C5E"/>
    <w:rsid w:val="00705B9F"/>
    <w:rsid w:val="00706E70"/>
    <w:rsid w:val="0071180C"/>
    <w:rsid w:val="00733751"/>
    <w:rsid w:val="00734BDB"/>
    <w:rsid w:val="007472CA"/>
    <w:rsid w:val="00775689"/>
    <w:rsid w:val="0078694F"/>
    <w:rsid w:val="007978F7"/>
    <w:rsid w:val="007B76C8"/>
    <w:rsid w:val="007C4A07"/>
    <w:rsid w:val="00820DF3"/>
    <w:rsid w:val="00825855"/>
    <w:rsid w:val="008C5708"/>
    <w:rsid w:val="00916CCE"/>
    <w:rsid w:val="0094310A"/>
    <w:rsid w:val="00944918"/>
    <w:rsid w:val="00947DBD"/>
    <w:rsid w:val="0096262C"/>
    <w:rsid w:val="009A0976"/>
    <w:rsid w:val="009A1589"/>
    <w:rsid w:val="009E0146"/>
    <w:rsid w:val="009E6395"/>
    <w:rsid w:val="00A366DC"/>
    <w:rsid w:val="00A54C59"/>
    <w:rsid w:val="00A60636"/>
    <w:rsid w:val="00A60D32"/>
    <w:rsid w:val="00A61F40"/>
    <w:rsid w:val="00A66AC3"/>
    <w:rsid w:val="00A91A2D"/>
    <w:rsid w:val="00A94E3A"/>
    <w:rsid w:val="00AB4740"/>
    <w:rsid w:val="00AD7058"/>
    <w:rsid w:val="00B116E0"/>
    <w:rsid w:val="00B528F9"/>
    <w:rsid w:val="00BD6FC3"/>
    <w:rsid w:val="00BF6ECE"/>
    <w:rsid w:val="00C304DE"/>
    <w:rsid w:val="00C7113F"/>
    <w:rsid w:val="00C82636"/>
    <w:rsid w:val="00CA1817"/>
    <w:rsid w:val="00CB2F8E"/>
    <w:rsid w:val="00CB6147"/>
    <w:rsid w:val="00CD1EDA"/>
    <w:rsid w:val="00CD5603"/>
    <w:rsid w:val="00CE4261"/>
    <w:rsid w:val="00CF7639"/>
    <w:rsid w:val="00D01602"/>
    <w:rsid w:val="00D5524D"/>
    <w:rsid w:val="00D61E77"/>
    <w:rsid w:val="00DA41C9"/>
    <w:rsid w:val="00DA6C53"/>
    <w:rsid w:val="00DB0234"/>
    <w:rsid w:val="00DD5A51"/>
    <w:rsid w:val="00DE2C50"/>
    <w:rsid w:val="00E076C2"/>
    <w:rsid w:val="00E15D9D"/>
    <w:rsid w:val="00E20213"/>
    <w:rsid w:val="00E32EC0"/>
    <w:rsid w:val="00E45D5E"/>
    <w:rsid w:val="00E75E08"/>
    <w:rsid w:val="00E81FBC"/>
    <w:rsid w:val="00E91036"/>
    <w:rsid w:val="00EC3F14"/>
    <w:rsid w:val="00EF6DF5"/>
    <w:rsid w:val="00F0306C"/>
    <w:rsid w:val="00F4062D"/>
    <w:rsid w:val="00F678A8"/>
    <w:rsid w:val="00F7276D"/>
    <w:rsid w:val="00FB60B6"/>
    <w:rsid w:val="00FE6063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7B9E69-EB12-4942-97A5-3B592A34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18"/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523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F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09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5D9D"/>
    <w:pPr>
      <w:spacing w:after="0"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Нижний колонтитул Знак"/>
    <w:link w:val="a8"/>
    <w:uiPriority w:val="99"/>
    <w:locked/>
    <w:rsid w:val="00085D23"/>
    <w:rPr>
      <w:sz w:val="24"/>
    </w:rPr>
  </w:style>
  <w:style w:type="paragraph" w:styleId="a8">
    <w:name w:val="footer"/>
    <w:basedOn w:val="a"/>
    <w:link w:val="a7"/>
    <w:uiPriority w:val="99"/>
    <w:rsid w:val="00085D23"/>
    <w:pPr>
      <w:tabs>
        <w:tab w:val="center" w:pos="4677"/>
        <w:tab w:val="right" w:pos="9355"/>
      </w:tabs>
      <w:spacing w:after="0" w:line="240" w:lineRule="auto"/>
      <w:jc w:val="left"/>
    </w:pPr>
    <w:rPr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Pr>
      <w:szCs w:val="22"/>
    </w:rPr>
  </w:style>
  <w:style w:type="character" w:customStyle="1" w:styleId="111">
    <w:name w:val="Нижний колонтитул Знак111"/>
    <w:basedOn w:val="a0"/>
    <w:uiPriority w:val="99"/>
    <w:semiHidden/>
    <w:rPr>
      <w:rFonts w:cs="Times New Roman"/>
      <w:sz w:val="22"/>
      <w:szCs w:val="22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2"/>
      <w:szCs w:val="22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2"/>
      <w:szCs w:val="22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2"/>
      <w:szCs w:val="22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2"/>
      <w:szCs w:val="22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2"/>
      <w:szCs w:val="22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2"/>
      <w:szCs w:val="22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2"/>
      <w:szCs w:val="22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2"/>
      <w:szCs w:val="22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2"/>
      <w:szCs w:val="22"/>
    </w:rPr>
  </w:style>
  <w:style w:type="character" w:customStyle="1" w:styleId="11">
    <w:name w:val="Нижний колонтитул Знак11"/>
    <w:basedOn w:val="a0"/>
    <w:uiPriority w:val="99"/>
    <w:semiHidden/>
    <w:rsid w:val="00085D23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4C6BC8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0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1A96"/>
    <w:rPr>
      <w:rFonts w:cs="Times New Roman"/>
    </w:rPr>
  </w:style>
  <w:style w:type="character" w:customStyle="1" w:styleId="pagetext">
    <w:name w:val="page_text"/>
    <w:basedOn w:val="a0"/>
    <w:rsid w:val="00642AD7"/>
    <w:rPr>
      <w:rFonts w:cs="Times New Roman"/>
    </w:rPr>
  </w:style>
  <w:style w:type="paragraph" w:customStyle="1" w:styleId="ConsPlusTitle">
    <w:name w:val="ConsPlusTitle"/>
    <w:rsid w:val="00A61F40"/>
    <w:pPr>
      <w:widowControl w:val="0"/>
      <w:autoSpaceDE w:val="0"/>
      <w:autoSpaceDN w:val="0"/>
      <w:spacing w:after="0" w:line="240" w:lineRule="auto"/>
      <w:jc w:val="left"/>
    </w:pPr>
    <w:rPr>
      <w:rFonts w:ascii="Calibri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Хамуков Аслан Султанович</cp:lastModifiedBy>
  <cp:revision>2</cp:revision>
  <cp:lastPrinted>2024-02-16T06:23:00Z</cp:lastPrinted>
  <dcterms:created xsi:type="dcterms:W3CDTF">2026-04-16T10:56:00Z</dcterms:created>
  <dcterms:modified xsi:type="dcterms:W3CDTF">2026-04-16T10:56:00Z</dcterms:modified>
</cp:coreProperties>
</file>