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D6" w:rsidRDefault="00AC3FD6">
      <w:pPr>
        <w:spacing w:line="276" w:lineRule="auto"/>
        <w:jc w:val="right"/>
        <w:outlineLvl w:val="0"/>
        <w:rPr>
          <w:rFonts w:ascii="PT Astra Serif" w:hAnsi="PT Astra Serif"/>
        </w:rPr>
      </w:pPr>
    </w:p>
    <w:p w:rsidR="00AC3FD6" w:rsidRDefault="00B23AB6">
      <w:pPr>
        <w:spacing w:line="276" w:lineRule="auto"/>
        <w:jc w:val="right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AC3FD6" w:rsidRDefault="00AC3FD6">
      <w:pPr>
        <w:spacing w:line="276" w:lineRule="auto"/>
        <w:jc w:val="center"/>
        <w:rPr>
          <w:rFonts w:ascii="PT Astra Serif" w:hAnsi="PT Astra Serif"/>
        </w:rPr>
      </w:pPr>
    </w:p>
    <w:p w:rsidR="00AC3FD6" w:rsidRDefault="00AC3FD6">
      <w:pPr>
        <w:spacing w:line="276" w:lineRule="auto"/>
        <w:jc w:val="center"/>
        <w:rPr>
          <w:rFonts w:ascii="PT Astra Serif" w:hAnsi="PT Astra Serif"/>
        </w:rPr>
      </w:pPr>
    </w:p>
    <w:p w:rsidR="00AC3FD6" w:rsidRDefault="00B23AB6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РОССИЙСКОЙ ФЕДЕРАЦИИ</w:t>
      </w:r>
    </w:p>
    <w:p w:rsidR="00AC3FD6" w:rsidRDefault="00AC3FD6">
      <w:pPr>
        <w:spacing w:line="276" w:lineRule="auto"/>
        <w:jc w:val="center"/>
        <w:rPr>
          <w:rFonts w:ascii="PT Astra Serif" w:hAnsi="PT Astra Serif"/>
        </w:rPr>
      </w:pPr>
    </w:p>
    <w:p w:rsidR="00AC3FD6" w:rsidRDefault="00B23AB6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</w:t>
      </w:r>
    </w:p>
    <w:p w:rsidR="00AC3FD6" w:rsidRDefault="00AC3FD6">
      <w:pPr>
        <w:spacing w:line="276" w:lineRule="auto"/>
        <w:jc w:val="center"/>
        <w:rPr>
          <w:rFonts w:ascii="PT Astra Serif" w:hAnsi="PT Astra Serif"/>
          <w:sz w:val="26"/>
        </w:rPr>
      </w:pPr>
    </w:p>
    <w:p w:rsidR="00AC3FD6" w:rsidRDefault="00B23AB6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«___» _____________ г. № ____</w:t>
      </w:r>
    </w:p>
    <w:p w:rsidR="00AC3FD6" w:rsidRDefault="00AC3FD6">
      <w:pPr>
        <w:spacing w:line="276" w:lineRule="auto"/>
        <w:jc w:val="center"/>
        <w:rPr>
          <w:rFonts w:ascii="PT Astra Serif" w:hAnsi="PT Astra Serif"/>
        </w:rPr>
      </w:pPr>
    </w:p>
    <w:p w:rsidR="00AC3FD6" w:rsidRDefault="00B23AB6">
      <w:pPr>
        <w:spacing w:line="276" w:lineRule="auto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МОСКВА</w:t>
      </w:r>
    </w:p>
    <w:p w:rsidR="00AC3FD6" w:rsidRDefault="00AC3FD6">
      <w:pPr>
        <w:spacing w:line="276" w:lineRule="auto"/>
        <w:jc w:val="center"/>
        <w:rPr>
          <w:rFonts w:ascii="PT Astra Serif" w:hAnsi="PT Astra Serif"/>
        </w:rPr>
      </w:pPr>
    </w:p>
    <w:p w:rsidR="00AC3FD6" w:rsidRDefault="00B23AB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признании утратившими силу </w:t>
      </w:r>
    </w:p>
    <w:p w:rsidR="00AC3FD6" w:rsidRDefault="00B23AB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некоторых актов Правительства Российской Федерации</w:t>
      </w:r>
      <w:r>
        <w:rPr>
          <w:rFonts w:ascii="PT Astra Serif" w:hAnsi="PT Astra Serif"/>
          <w:b/>
        </w:rPr>
        <w:br/>
      </w:r>
    </w:p>
    <w:p w:rsidR="00AC3FD6" w:rsidRDefault="00AC3FD6">
      <w:pPr>
        <w:jc w:val="center"/>
        <w:rPr>
          <w:rFonts w:ascii="PT Astra Serif" w:hAnsi="PT Astra Serif"/>
          <w:b/>
        </w:rPr>
      </w:pPr>
    </w:p>
    <w:p w:rsidR="00AC3FD6" w:rsidRDefault="00B23AB6">
      <w:pPr>
        <w:spacing w:line="276" w:lineRule="auto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Правительство Российской Федерации </w:t>
      </w:r>
      <w:r>
        <w:rPr>
          <w:rFonts w:ascii="PT Astra Serif" w:hAnsi="PT Astra Serif"/>
          <w:b/>
        </w:rPr>
        <w:t xml:space="preserve">п о с </w:t>
      </w:r>
      <w:proofErr w:type="gramStart"/>
      <w:r>
        <w:rPr>
          <w:rFonts w:ascii="PT Astra Serif" w:hAnsi="PT Astra Serif"/>
          <w:b/>
        </w:rPr>
        <w:t>т</w:t>
      </w:r>
      <w:proofErr w:type="gramEnd"/>
      <w:r>
        <w:rPr>
          <w:rFonts w:ascii="PT Astra Serif" w:hAnsi="PT Astra Serif"/>
          <w:b/>
        </w:rPr>
        <w:t xml:space="preserve"> а н о в л я е т:</w:t>
      </w:r>
    </w:p>
    <w:p w:rsidR="00AC3FD6" w:rsidRDefault="00B23AB6">
      <w:pPr>
        <w:spacing w:line="276" w:lineRule="auto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Признать </w:t>
      </w:r>
      <w:r>
        <w:rPr>
          <w:rFonts w:ascii="PT Astra Serif" w:hAnsi="PT Astra Serif"/>
        </w:rPr>
        <w:t xml:space="preserve">утратившими силу акты Правительства Российской Федерации по </w:t>
      </w:r>
      <w:r>
        <w:rPr>
          <w:rFonts w:ascii="PT Astra Serif" w:hAnsi="PT Astra Serif"/>
          <w:u w:color="000000"/>
        </w:rPr>
        <w:t>перечню</w:t>
      </w:r>
      <w:r>
        <w:rPr>
          <w:rFonts w:ascii="PT Astra Serif" w:hAnsi="PT Astra Serif"/>
        </w:rPr>
        <w:t xml:space="preserve"> согласно приложению.</w:t>
      </w:r>
    </w:p>
    <w:p w:rsidR="00AC3FD6" w:rsidRDefault="00AC3FD6"/>
    <w:p w:rsidR="00AC3FD6" w:rsidRDefault="00AC3FD6">
      <w:pPr>
        <w:rPr>
          <w:rFonts w:ascii="PT Astra Serif" w:hAnsi="PT Astra Serif"/>
          <w:b/>
        </w:rPr>
      </w:pPr>
    </w:p>
    <w:p w:rsidR="00AC3FD6" w:rsidRDefault="00AC3FD6">
      <w:pPr>
        <w:rPr>
          <w:rFonts w:ascii="PT Astra Serif" w:hAnsi="PT Astra Serif"/>
          <w:b/>
        </w:rPr>
      </w:pPr>
    </w:p>
    <w:p w:rsidR="00AC3FD6" w:rsidRDefault="00B23AB6">
      <w:pPr>
        <w:rPr>
          <w:rFonts w:ascii="PT Astra Serif" w:hAnsi="PT Astra Serif"/>
        </w:rPr>
      </w:pPr>
      <w:r>
        <w:rPr>
          <w:rFonts w:ascii="PT Astra Serif" w:hAnsi="PT Astra Serif"/>
        </w:rPr>
        <w:t>Председатель Правительства</w:t>
      </w:r>
    </w:p>
    <w:p w:rsidR="00AC3FD6" w:rsidRDefault="00B23AB6">
      <w:pPr>
        <w:spacing w:line="360" w:lineRule="exact"/>
        <w:ind w:left="142" w:hanging="142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Российской Федерации                                                                   </w:t>
      </w:r>
      <w:proofErr w:type="spellStart"/>
      <w:r>
        <w:rPr>
          <w:rFonts w:ascii="PT Astra Serif" w:hAnsi="PT Astra Serif"/>
        </w:rPr>
        <w:t>М.Мишустин</w:t>
      </w:r>
      <w:proofErr w:type="spellEnd"/>
    </w:p>
    <w:p w:rsidR="00AC3FD6" w:rsidRDefault="00AC3FD6">
      <w:pPr>
        <w:rPr>
          <w:rFonts w:ascii="PT Astra Serif" w:hAnsi="PT Astra Serif"/>
          <w:b/>
        </w:rPr>
      </w:pPr>
    </w:p>
    <w:p w:rsidR="00AC3FD6" w:rsidRDefault="00AC3FD6"/>
    <w:p w:rsidR="00AC3FD6" w:rsidRDefault="00AC3FD6">
      <w:pPr>
        <w:rPr>
          <w:rFonts w:ascii="PT Astra Serif" w:hAnsi="PT Astra Serif"/>
          <w:b/>
        </w:rPr>
      </w:pPr>
    </w:p>
    <w:p w:rsidR="00AC3FD6" w:rsidRDefault="00AC3FD6">
      <w:pPr>
        <w:rPr>
          <w:rFonts w:ascii="PT Astra Serif" w:hAnsi="PT Astra Serif"/>
          <w:b/>
        </w:rPr>
      </w:pPr>
    </w:p>
    <w:p w:rsidR="00AC3FD6" w:rsidRDefault="00AC3FD6"/>
    <w:p w:rsidR="00AC3FD6" w:rsidRDefault="00AC3FD6"/>
    <w:p w:rsidR="00AC3FD6" w:rsidRDefault="00AC3FD6">
      <w:pPr>
        <w:rPr>
          <w:rFonts w:ascii="PT Astra Serif" w:hAnsi="PT Astra Serif"/>
          <w:b/>
        </w:rPr>
      </w:pPr>
    </w:p>
    <w:p w:rsidR="00AC3FD6" w:rsidRDefault="00AC3FD6"/>
    <w:p w:rsidR="00AC3FD6" w:rsidRDefault="00AC3FD6">
      <w:pPr>
        <w:rPr>
          <w:rFonts w:ascii="PT Astra Serif" w:hAnsi="PT Astra Serif"/>
          <w:b/>
        </w:rPr>
      </w:pPr>
    </w:p>
    <w:p w:rsidR="00AC3FD6" w:rsidRDefault="00AC3FD6">
      <w:pPr>
        <w:sectPr w:rsidR="00AC3FD6">
          <w:headerReference w:type="default" r:id="rId6"/>
          <w:pgSz w:w="11908" w:h="16848"/>
          <w:pgMar w:top="1417" w:right="1417" w:bottom="1541" w:left="1417" w:header="567" w:footer="720" w:gutter="0"/>
          <w:cols w:space="720"/>
          <w:titlePg/>
        </w:sectPr>
      </w:pPr>
    </w:p>
    <w:p w:rsidR="00AC3FD6" w:rsidRDefault="00B23AB6">
      <w:pPr>
        <w:ind w:firstLine="51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</w:t>
      </w:r>
    </w:p>
    <w:p w:rsidR="00AC3FD6" w:rsidRDefault="00B23AB6">
      <w:pPr>
        <w:ind w:firstLine="51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Правительства</w:t>
      </w:r>
    </w:p>
    <w:p w:rsidR="00AC3FD6" w:rsidRDefault="00B23AB6">
      <w:pPr>
        <w:ind w:firstLine="51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Российской Федерации</w:t>
      </w:r>
    </w:p>
    <w:p w:rsidR="00AC3FD6" w:rsidRDefault="00B23AB6">
      <w:pPr>
        <w:ind w:firstLine="51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_______ № _____</w:t>
      </w:r>
    </w:p>
    <w:p w:rsidR="00AC3FD6" w:rsidRDefault="00AC3FD6">
      <w:pPr>
        <w:ind w:firstLine="709"/>
        <w:rPr>
          <w:rFonts w:ascii="PT Astra Serif" w:hAnsi="PT Astra Serif"/>
          <w:b/>
        </w:rPr>
      </w:pPr>
    </w:p>
    <w:p w:rsidR="00AC3FD6" w:rsidRDefault="00B23AB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ПЕРЕЧЕНЬ</w:t>
      </w:r>
    </w:p>
    <w:p w:rsidR="00AC3FD6" w:rsidRDefault="00B23AB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утративших силу актов Правительства Российской </w:t>
      </w:r>
      <w:r>
        <w:rPr>
          <w:rFonts w:ascii="PT Astra Serif" w:hAnsi="PT Astra Serif"/>
        </w:rPr>
        <w:t>Федерации</w:t>
      </w:r>
    </w:p>
    <w:p w:rsidR="00AC3FD6" w:rsidRDefault="00AC3FD6">
      <w:pPr>
        <w:spacing w:line="360" w:lineRule="exact"/>
        <w:jc w:val="center"/>
        <w:rPr>
          <w:rFonts w:ascii="PT Astra Serif" w:hAnsi="PT Astra Serif"/>
        </w:rPr>
      </w:pPr>
    </w:p>
    <w:p w:rsidR="00AC3FD6" w:rsidRDefault="00B23AB6">
      <w:pPr>
        <w:spacing w:line="360" w:lineRule="exact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1. Постановление Правительства Российской Федерации </w:t>
      </w:r>
      <w:r>
        <w:rPr>
          <w:rFonts w:ascii="PT Astra Serif" w:hAnsi="PT Astra Serif"/>
        </w:rPr>
        <w:br/>
        <w:t xml:space="preserve">от 1 февраля 2000 г. № 89 «Об утверждении перечня видов предприятий, </w:t>
      </w:r>
      <w:r>
        <w:rPr>
          <w:rFonts w:ascii="PT Astra Serif" w:hAnsi="PT Astra Serif"/>
        </w:rPr>
        <w:br/>
        <w:t xml:space="preserve">учреждений и организаций, входящих в уголовно-исполнительную </w:t>
      </w:r>
      <w:r>
        <w:rPr>
          <w:rFonts w:ascii="PT Astra Serif" w:hAnsi="PT Astra Serif"/>
        </w:rPr>
        <w:br/>
        <w:t>систему» (Собрание законодательства Российской Федерации, 20</w:t>
      </w:r>
      <w:r>
        <w:rPr>
          <w:rFonts w:ascii="PT Astra Serif" w:hAnsi="PT Astra Serif"/>
        </w:rPr>
        <w:t xml:space="preserve">00, </w:t>
      </w:r>
      <w:r>
        <w:rPr>
          <w:rFonts w:ascii="PT Astra Serif" w:hAnsi="PT Astra Serif"/>
        </w:rPr>
        <w:br/>
        <w:t>№ 6, ст. 769).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2. Постановление Правительства Российской Федерации </w:t>
      </w:r>
      <w:r>
        <w:rPr>
          <w:rFonts w:ascii="PT Astra Serif" w:hAnsi="PT Astra Serif"/>
        </w:rPr>
        <w:br/>
        <w:t>от 29 октября 2003 г. № 650</w:t>
      </w:r>
      <w:r>
        <w:rPr>
          <w:rFonts w:ascii="PT Astra Serif" w:hAnsi="PT Astra Serif"/>
          <w:b/>
        </w:rPr>
        <w:t xml:space="preserve"> «</w:t>
      </w:r>
      <w:r>
        <w:rPr>
          <w:rFonts w:ascii="PT Astra Serif" w:hAnsi="PT Astra Serif"/>
        </w:rPr>
        <w:t xml:space="preserve">О внесении дополнения в перечень видов </w:t>
      </w:r>
      <w:r>
        <w:rPr>
          <w:rFonts w:ascii="PT Astra Serif" w:hAnsi="PT Astra Serif"/>
        </w:rPr>
        <w:br/>
        <w:t>предприятий, учреждений и организаций, входящих в уголовно-</w:t>
      </w:r>
      <w:r>
        <w:rPr>
          <w:rFonts w:ascii="PT Astra Serif" w:hAnsi="PT Astra Serif"/>
        </w:rPr>
        <w:br/>
        <w:t>исполнительную систему, утвержденный постановлением Пр</w:t>
      </w:r>
      <w:r>
        <w:rPr>
          <w:rFonts w:ascii="PT Astra Serif" w:hAnsi="PT Astra Serif"/>
        </w:rPr>
        <w:t xml:space="preserve">авительства </w:t>
      </w:r>
      <w:r>
        <w:rPr>
          <w:rFonts w:ascii="PT Astra Serif" w:hAnsi="PT Astra Serif"/>
        </w:rPr>
        <w:br/>
        <w:t xml:space="preserve">Российской Федерации от 1 февраля 2000 г. № 89» </w:t>
      </w:r>
      <w:r>
        <w:rPr>
          <w:rFonts w:ascii="PT Astra Serif" w:hAnsi="PT Astra Serif"/>
        </w:rPr>
        <w:t xml:space="preserve">(Собрание </w:t>
      </w:r>
      <w:r>
        <w:rPr>
          <w:rFonts w:ascii="PT Astra Serif" w:hAnsi="PT Astra Serif"/>
        </w:rPr>
        <w:br/>
        <w:t xml:space="preserve">законодательства Российской Федерации, </w:t>
      </w:r>
      <w:r>
        <w:rPr>
          <w:rFonts w:ascii="PT Astra Serif" w:hAnsi="PT Astra Serif"/>
        </w:rPr>
        <w:t>2003, № 44, ст. 4317</w:t>
      </w:r>
      <w:r>
        <w:rPr>
          <w:rFonts w:ascii="PT Astra Serif" w:hAnsi="PT Astra Serif"/>
        </w:rPr>
        <w:t>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3. Постановление Правительства Российской Федерации </w:t>
      </w:r>
      <w:r>
        <w:rPr>
          <w:rFonts w:ascii="PT Astra Serif" w:hAnsi="PT Astra Serif"/>
        </w:rPr>
        <w:br/>
        <w:t>от 15 июня 2009 г. № 469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«О внесении изменений в перечень видов </w:t>
      </w:r>
      <w:r>
        <w:rPr>
          <w:rFonts w:ascii="PT Astra Serif" w:hAnsi="PT Astra Serif"/>
        </w:rPr>
        <w:br/>
        <w:t>пред</w:t>
      </w:r>
      <w:r>
        <w:rPr>
          <w:rFonts w:ascii="PT Astra Serif" w:hAnsi="PT Astra Serif"/>
        </w:rPr>
        <w:t>приятий, учреждений и организаций, входящих в уголовно-</w:t>
      </w:r>
      <w:r>
        <w:rPr>
          <w:rFonts w:ascii="PT Astra Serif" w:hAnsi="PT Astra Serif"/>
        </w:rPr>
        <w:br/>
        <w:t xml:space="preserve">исполнительную систему» </w:t>
      </w:r>
      <w:r>
        <w:rPr>
          <w:rFonts w:ascii="PT Astra Serif" w:hAnsi="PT Astra Serif"/>
        </w:rPr>
        <w:t xml:space="preserve">(Собрание законодательства Российской </w:t>
      </w:r>
      <w:r>
        <w:rPr>
          <w:rFonts w:ascii="PT Astra Serif" w:hAnsi="PT Astra Serif"/>
        </w:rPr>
        <w:br/>
        <w:t xml:space="preserve">Федерации, </w:t>
      </w:r>
      <w:r>
        <w:rPr>
          <w:rFonts w:ascii="PT Astra Serif" w:hAnsi="PT Astra Serif"/>
        </w:rPr>
        <w:t>2009, № 25, ст. 3053).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 Постановление Правительства Российской Федерации </w:t>
      </w:r>
      <w:r>
        <w:rPr>
          <w:rFonts w:ascii="PT Astra Serif" w:hAnsi="PT Astra Serif"/>
        </w:rPr>
        <w:br/>
        <w:t>от 24 сентября 2010 г. № 755</w:t>
      </w:r>
      <w:r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>О внесении изменений</w:t>
      </w:r>
      <w:r>
        <w:rPr>
          <w:rFonts w:ascii="PT Astra Serif" w:hAnsi="PT Astra Serif"/>
        </w:rPr>
        <w:t xml:space="preserve"> в перечень видов </w:t>
      </w:r>
      <w:r>
        <w:rPr>
          <w:rFonts w:ascii="PT Astra Serif" w:hAnsi="PT Astra Serif"/>
        </w:rPr>
        <w:br/>
        <w:t>предприятий, учреждений и организаций, входящих в уголовно-</w:t>
      </w:r>
      <w:r>
        <w:rPr>
          <w:rFonts w:ascii="PT Astra Serif" w:hAnsi="PT Astra Serif"/>
        </w:rPr>
        <w:br/>
        <w:t xml:space="preserve">исполнительную систему» </w:t>
      </w:r>
      <w:r>
        <w:rPr>
          <w:rFonts w:ascii="PT Astra Serif" w:hAnsi="PT Astra Serif"/>
        </w:rPr>
        <w:t xml:space="preserve">(Собрание законодательства Российской </w:t>
      </w:r>
      <w:r>
        <w:rPr>
          <w:rFonts w:ascii="PT Astra Serif" w:hAnsi="PT Astra Serif"/>
        </w:rPr>
        <w:br/>
        <w:t xml:space="preserve">Федерации, </w:t>
      </w:r>
      <w:r>
        <w:rPr>
          <w:rFonts w:ascii="PT Astra Serif" w:hAnsi="PT Astra Serif"/>
        </w:rPr>
        <w:t>2010, № 40, ст. 5082</w:t>
      </w:r>
      <w:r>
        <w:rPr>
          <w:rFonts w:ascii="PT Astra Serif" w:hAnsi="PT Astra Serif"/>
        </w:rPr>
        <w:t>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 Постановление Правительства Российской Федерации </w:t>
      </w:r>
      <w:r>
        <w:rPr>
          <w:rFonts w:ascii="PT Astra Serif" w:hAnsi="PT Astra Serif"/>
        </w:rPr>
        <w:br/>
        <w:t>от 26 октября 2011 г. № 864</w:t>
      </w:r>
      <w:r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 xml:space="preserve">О внесении изменений в перечень видов </w:t>
      </w:r>
      <w:r>
        <w:rPr>
          <w:rFonts w:ascii="PT Astra Serif" w:hAnsi="PT Astra Serif"/>
        </w:rPr>
        <w:br/>
        <w:t>предприятий, учреждений и организаций, входящих в уголовно-</w:t>
      </w:r>
      <w:r>
        <w:rPr>
          <w:rFonts w:ascii="PT Astra Serif" w:hAnsi="PT Astra Serif"/>
        </w:rPr>
        <w:br/>
        <w:t>исполнительную систему» (</w:t>
      </w:r>
      <w:r>
        <w:rPr>
          <w:rFonts w:ascii="PT Astra Serif" w:hAnsi="PT Astra Serif"/>
        </w:rPr>
        <w:t xml:space="preserve">Собрание законодательства Российской </w:t>
      </w:r>
      <w:r>
        <w:rPr>
          <w:rFonts w:ascii="PT Astra Serif" w:hAnsi="PT Astra Serif"/>
        </w:rPr>
        <w:br/>
        <w:t xml:space="preserve">Федерации, </w:t>
      </w:r>
      <w:r>
        <w:rPr>
          <w:rFonts w:ascii="PT Astra Serif" w:hAnsi="PT Astra Serif"/>
        </w:rPr>
        <w:t>2011, № 44, ст. 6277).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Пункт 30 постановления Правительства Российской </w:t>
      </w:r>
      <w:r>
        <w:rPr>
          <w:rFonts w:ascii="PT Astra Serif" w:hAnsi="PT Astra Serif"/>
        </w:rPr>
        <w:br/>
        <w:t>Федера</w:t>
      </w:r>
      <w:r>
        <w:rPr>
          <w:rFonts w:ascii="PT Astra Serif" w:hAnsi="PT Astra Serif"/>
        </w:rPr>
        <w:t>ции от 24 декабря 2014 г. № 1469</w:t>
      </w:r>
      <w:r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 xml:space="preserve">О внесении изменений </w:t>
      </w:r>
      <w:r>
        <w:rPr>
          <w:rFonts w:ascii="PT Astra Serif" w:hAnsi="PT Astra Serif"/>
        </w:rPr>
        <w:br/>
        <w:t>в некоторые акты Правительства Российской Федерации» (</w:t>
      </w:r>
      <w:r>
        <w:rPr>
          <w:rFonts w:ascii="PT Astra Serif" w:hAnsi="PT Astra Serif"/>
        </w:rPr>
        <w:t>Собрание законодательства Российской Федерации,</w:t>
      </w:r>
      <w:r>
        <w:rPr>
          <w:rFonts w:ascii="PT Astra Serif" w:hAnsi="PT Astra Serif"/>
        </w:rPr>
        <w:t xml:space="preserve"> 2015, № 1, ст. 262</w:t>
      </w:r>
      <w:r>
        <w:rPr>
          <w:rFonts w:ascii="PT Astra Serif" w:hAnsi="PT Astra Serif"/>
        </w:rPr>
        <w:t>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7. Постановление Правительства Российской Федерации </w:t>
      </w:r>
      <w:r>
        <w:rPr>
          <w:rFonts w:ascii="PT Astra Serif" w:hAnsi="PT Astra Serif"/>
        </w:rPr>
        <w:br/>
        <w:t>от 22 ноября 2018 г. № 1</w:t>
      </w:r>
      <w:r>
        <w:rPr>
          <w:rFonts w:ascii="PT Astra Serif" w:hAnsi="PT Astra Serif"/>
        </w:rPr>
        <w:t>402</w:t>
      </w:r>
      <w:r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 xml:space="preserve">О внесении изменения в перечень видов </w:t>
      </w:r>
      <w:r>
        <w:rPr>
          <w:rFonts w:ascii="PT Astra Serif" w:hAnsi="PT Astra Serif"/>
        </w:rPr>
        <w:br/>
        <w:t>предприятий, учреждений и организаций, входящих в уголовно-</w:t>
      </w:r>
      <w:r>
        <w:rPr>
          <w:rFonts w:ascii="PT Astra Serif" w:hAnsi="PT Astra Serif"/>
        </w:rPr>
        <w:br/>
        <w:t>исполнительную систему» (</w:t>
      </w:r>
      <w:r>
        <w:rPr>
          <w:rFonts w:ascii="PT Astra Serif" w:hAnsi="PT Astra Serif"/>
        </w:rPr>
        <w:t xml:space="preserve">Собрание законодательства Российской </w:t>
      </w:r>
      <w:r>
        <w:rPr>
          <w:rFonts w:ascii="PT Astra Serif" w:hAnsi="PT Astra Serif"/>
        </w:rPr>
        <w:br/>
        <w:t xml:space="preserve">Федерации, </w:t>
      </w:r>
      <w:r>
        <w:rPr>
          <w:rFonts w:ascii="PT Astra Serif" w:hAnsi="PT Astra Serif"/>
        </w:rPr>
        <w:t>2018, № 49, ст. 7607).</w:t>
      </w:r>
    </w:p>
    <w:p w:rsidR="00AC3FD6" w:rsidRDefault="00B23AB6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8. Постановление Правительства Российской Федерации </w:t>
      </w:r>
      <w:r>
        <w:rPr>
          <w:rFonts w:ascii="PT Astra Serif" w:hAnsi="PT Astra Serif"/>
        </w:rPr>
        <w:br/>
        <w:t>от</w:t>
      </w:r>
      <w:r>
        <w:rPr>
          <w:rFonts w:ascii="PT Astra Serif" w:hAnsi="PT Astra Serif"/>
        </w:rPr>
        <w:t xml:space="preserve"> 20 апреля 2023 г. № 627 «О внесении изменения в перечень видов </w:t>
      </w:r>
      <w:r>
        <w:rPr>
          <w:rFonts w:ascii="PT Astra Serif" w:hAnsi="PT Astra Serif"/>
        </w:rPr>
        <w:br/>
        <w:t>предприятий, учреждений и организаций, входящих в уголовно-</w:t>
      </w:r>
      <w:r>
        <w:rPr>
          <w:rFonts w:ascii="PT Astra Serif" w:hAnsi="PT Astra Serif"/>
        </w:rPr>
        <w:br/>
        <w:t>исполнительную систему» (</w:t>
      </w:r>
      <w:r>
        <w:rPr>
          <w:rFonts w:ascii="PT Astra Serif" w:hAnsi="PT Astra Serif"/>
        </w:rPr>
        <w:t xml:space="preserve">Собрание законодательства Российской </w:t>
      </w:r>
      <w:r>
        <w:rPr>
          <w:rFonts w:ascii="PT Astra Serif" w:hAnsi="PT Astra Serif"/>
        </w:rPr>
        <w:br/>
        <w:t xml:space="preserve">Федерации, </w:t>
      </w:r>
      <w:r>
        <w:rPr>
          <w:rFonts w:ascii="PT Astra Serif" w:hAnsi="PT Astra Serif"/>
        </w:rPr>
        <w:t>2023, № 17, ст. 3160).</w:t>
      </w:r>
    </w:p>
    <w:p w:rsidR="00AC3FD6" w:rsidRDefault="00B23AB6">
      <w:pPr>
        <w:spacing w:line="360" w:lineRule="exact"/>
        <w:ind w:firstLine="709"/>
      </w:pPr>
      <w:r>
        <w:br/>
      </w:r>
    </w:p>
    <w:p w:rsidR="00AC3FD6" w:rsidRDefault="00AC3FD6">
      <w:bookmarkStart w:id="0" w:name="_GoBack"/>
      <w:bookmarkEnd w:id="0"/>
    </w:p>
    <w:sectPr w:rsidR="00AC3FD6">
      <w:headerReference w:type="default" r:id="rId7"/>
      <w:pgSz w:w="11908" w:h="16848"/>
      <w:pgMar w:top="1417" w:right="1417" w:bottom="1541" w:left="141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3AB6">
      <w:r>
        <w:separator/>
      </w:r>
    </w:p>
  </w:endnote>
  <w:endnote w:type="continuationSeparator" w:id="0">
    <w:p w:rsidR="00000000" w:rsidRDefault="00B2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3AB6">
      <w:r>
        <w:separator/>
      </w:r>
    </w:p>
  </w:footnote>
  <w:footnote w:type="continuationSeparator" w:id="0">
    <w:p w:rsidR="00000000" w:rsidRDefault="00B2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6" w:rsidRDefault="00B23AB6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2750424</wp:posOffset>
              </wp:positionH>
              <wp:positionV relativeFrom="page">
                <wp:posOffset>528204</wp:posOffset>
              </wp:positionV>
              <wp:extent cx="276147" cy="295892"/>
              <wp:effectExtent l="0" t="0" r="0" b="0"/>
              <wp:wrapSquare wrapText="bothSides"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3FD6" w:rsidRDefault="00B23AB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AC3FD6" w:rsidRDefault="00AC3FD6">
    <w:pPr>
      <w:pStyle w:val="HeaderandFooter"/>
      <w:jc w:val="center"/>
      <w:rPr>
        <w:rFonts w:ascii="PT Astra Serif" w:hAnsi="PT Astra Serif"/>
      </w:rPr>
    </w:pPr>
  </w:p>
  <w:p w:rsidR="00AC3FD6" w:rsidRDefault="00AC3FD6">
    <w:pPr>
      <w:pStyle w:val="HeaderandFooter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6" w:rsidRDefault="00B23AB6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2750424</wp:posOffset>
              </wp:positionH>
              <wp:positionV relativeFrom="page">
                <wp:posOffset>528204</wp:posOffset>
              </wp:positionV>
              <wp:extent cx="276147" cy="295892"/>
              <wp:effectExtent l="0" t="0" r="0" b="0"/>
              <wp:wrapSquare wrapText="bothSides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3FD6" w:rsidRDefault="00B23AB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8" o:spid="_x0000_s1027" type="#_x0000_t202" style="position:absolute;left:0;text-align:left;margin-left:216.55pt;margin-top:41.6pt;width:21.75pt;height:23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" filled="f" stroked="f">
              <v:textbox>
                <w:txbxContent>
                  <w:p w:rsidR="00AC3FD6" w:rsidRDefault="00B23AB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AC3FD6" w:rsidRDefault="00AC3FD6">
    <w:pPr>
      <w:pStyle w:val="HeaderandFooter"/>
      <w:jc w:val="center"/>
      <w:rPr>
        <w:rFonts w:ascii="PT Astra Serif" w:hAnsi="PT Astra Serif"/>
      </w:rPr>
    </w:pPr>
  </w:p>
  <w:p w:rsidR="00AC3FD6" w:rsidRDefault="00AC3FD6">
    <w:pPr>
      <w:pStyle w:val="HeaderandFooter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D6"/>
    <w:rsid w:val="00AC3FD6"/>
    <w:rsid w:val="00B2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FEAA6-CDA0-4676-8F1A-A9CA342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2025-12-23T16:00:00Z</dcterms:created>
  <dcterms:modified xsi:type="dcterms:W3CDTF">2026-04-16T13:48:00Z</dcterms:modified>
</cp:coreProperties>
</file>