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1DA" w:rsidRDefault="000479C4" w:rsidP="00E457C3">
      <w:pPr>
        <w:widowControl w:val="0"/>
        <w:spacing w:after="0" w:line="240" w:lineRule="auto"/>
        <w:jc w:val="center"/>
        <w:outlineLvl w:val="0"/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 xml:space="preserve">Пояснительная записка </w:t>
      </w:r>
    </w:p>
    <w:p w:rsidR="004141DA" w:rsidRDefault="000479C4" w:rsidP="00E457C3">
      <w:pPr>
        <w:widowControl w:val="0"/>
        <w:spacing w:after="0" w:line="240" w:lineRule="auto"/>
        <w:jc w:val="center"/>
        <w:outlineLvl w:val="0"/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 xml:space="preserve">к проекту </w:t>
      </w:r>
      <w:r w:rsidR="00750F72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>постановления Правительства Российской Федерации</w:t>
      </w:r>
    </w:p>
    <w:p w:rsidR="004141DA" w:rsidRDefault="000479C4" w:rsidP="00E457C3">
      <w:pPr>
        <w:widowControl w:val="0"/>
        <w:spacing w:after="0" w:line="240" w:lineRule="auto"/>
        <w:jc w:val="center"/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>«</w:t>
      </w:r>
      <w:r w:rsidR="00305F2A" w:rsidRPr="00305F2A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>О внес</w:t>
      </w:r>
      <w:r w:rsidR="00345CDD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 xml:space="preserve">ении изменений в </w:t>
      </w:r>
      <w:r w:rsidR="00DA4DD7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>некоторые акты</w:t>
      </w:r>
      <w:r w:rsidR="00305F2A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305F2A" w:rsidRPr="00305F2A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 xml:space="preserve">Правительства </w:t>
      </w:r>
      <w:r w:rsidR="00305F2A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br/>
      </w:r>
      <w:r w:rsidR="00305F2A" w:rsidRPr="00305F2A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>Российской Ф</w:t>
      </w:r>
      <w:r w:rsidR="00D57871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>едерации</w:t>
      </w:r>
      <w:r w:rsidR="00750F72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>»</w:t>
      </w:r>
    </w:p>
    <w:p w:rsidR="00C263DA" w:rsidRDefault="00C263DA" w:rsidP="00E457C3">
      <w:pPr>
        <w:widowControl w:val="0"/>
        <w:spacing w:after="0" w:line="240" w:lineRule="auto"/>
        <w:jc w:val="center"/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</w:pPr>
    </w:p>
    <w:p w:rsidR="004141DA" w:rsidRDefault="000479C4" w:rsidP="00E457C3">
      <w:pPr>
        <w:widowControl w:val="0"/>
        <w:spacing w:after="0" w:line="240" w:lineRule="auto"/>
        <w:ind w:firstLine="851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Проект </w:t>
      </w:r>
      <w:r w:rsidR="006A1102" w:rsidRP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>постановления Пра</w:t>
      </w:r>
      <w:r w:rsid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вительства Российской Федерации </w:t>
      </w:r>
      <w:r w:rsid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6A1102" w:rsidRP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>«</w:t>
      </w:r>
      <w:r w:rsidR="002320E5" w:rsidRPr="002320E5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 xml:space="preserve">О внесении </w:t>
      </w:r>
      <w:r w:rsidR="00345CDD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 xml:space="preserve">изменений в </w:t>
      </w:r>
      <w:r w:rsidR="00ED06CA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>некоторые акты</w:t>
      </w:r>
      <w:r w:rsidR="002320E5" w:rsidRPr="002320E5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 xml:space="preserve"> Правительства Российской Федерации</w:t>
      </w:r>
      <w:r w:rsidR="006A1102" w:rsidRP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>»</w:t>
      </w:r>
      <w:r w:rsidR="00DA4DD7">
        <w:rPr>
          <w:rStyle w:val="af6"/>
          <w:rFonts w:ascii="PT Astra Serif" w:eastAsiaTheme="minorEastAsia" w:hAnsi="PT Astra Serif" w:cs="Times New Roman"/>
          <w:sz w:val="28"/>
          <w:szCs w:val="28"/>
          <w:lang w:eastAsia="ru-RU"/>
        </w:rPr>
        <w:footnoteReference w:id="1"/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>разработан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во исполнение </w:t>
      </w:r>
      <w:r w:rsid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пункта </w:t>
      </w:r>
      <w:r w:rsidR="00051DD0">
        <w:rPr>
          <w:rFonts w:ascii="PT Astra Serif" w:eastAsiaTheme="minorEastAsia" w:hAnsi="PT Astra Serif" w:cs="Times New Roman"/>
          <w:sz w:val="28"/>
          <w:szCs w:val="28"/>
          <w:lang w:eastAsia="ru-RU"/>
        </w:rPr>
        <w:t>2</w:t>
      </w:r>
      <w:r w:rsid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плана-графика подготовки нормативных </w:t>
      </w:r>
      <w:r w:rsidR="00977166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правовых </w:t>
      </w:r>
      <w:r w:rsid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актов, необходимых для реализации норм </w:t>
      </w:r>
      <w:r w:rsidR="001302F4">
        <w:rPr>
          <w:rFonts w:ascii="PT Astra Serif" w:eastAsiaTheme="minorEastAsia" w:hAnsi="PT Astra Serif" w:cs="Times New Roman"/>
          <w:sz w:val="28"/>
          <w:szCs w:val="28"/>
          <w:lang w:eastAsia="ru-RU"/>
        </w:rPr>
        <w:t>Ф</w:t>
      </w:r>
      <w:r w:rsid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>едерального закона</w:t>
      </w:r>
      <w:r w:rsidR="00ED06CA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="00682042" w:rsidRPr="004029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</w:t>
      </w:r>
      <w:r w:rsidR="00272CA6">
        <w:rPr>
          <w:rFonts w:ascii="PT Astra Serif" w:hAnsi="PT Astra Serif" w:cs="Times New Roman"/>
          <w:color w:val="000000" w:themeColor="text1"/>
          <w:sz w:val="28"/>
          <w:szCs w:val="28"/>
        </w:rPr>
        <w:t>8 марта</w:t>
      </w:r>
      <w:r w:rsidR="00682042" w:rsidRPr="004029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2026 г. № </w:t>
      </w:r>
      <w:r w:rsidR="00272CA6">
        <w:rPr>
          <w:rFonts w:ascii="PT Astra Serif" w:hAnsi="PT Astra Serif" w:cs="Times New Roman"/>
          <w:color w:val="000000" w:themeColor="text1"/>
          <w:sz w:val="28"/>
          <w:szCs w:val="28"/>
        </w:rPr>
        <w:t>55-ФЗ</w:t>
      </w:r>
      <w:r w:rsidR="006A1102" w:rsidRPr="00402957">
        <w:rPr>
          <w:rFonts w:ascii="PT Astra Serif" w:eastAsiaTheme="minorEastAsia" w:hAnsi="PT Astra Serif" w:cs="Times New Roman"/>
          <w:color w:val="000000" w:themeColor="text1"/>
          <w:sz w:val="28"/>
          <w:szCs w:val="28"/>
          <w:lang w:eastAsia="ru-RU"/>
        </w:rPr>
        <w:t xml:space="preserve"> «О </w:t>
      </w:r>
      <w:r w:rsidR="006A1102" w:rsidRP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>внесении изменений в статьи 2 и 3 Закона Российской Федер</w:t>
      </w:r>
      <w:r w:rsidR="00977166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ации </w:t>
      </w:r>
      <w:r w:rsidR="006A1102" w:rsidRP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«О праве граждан Российской Федерации на свободу передвижения, выбор места пребывания и жительства в пределах </w:t>
      </w:r>
      <w:r w:rsidR="00682042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6A1102" w:rsidRP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>Российской Федерации</w:t>
      </w:r>
      <w:r w:rsid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>»</w:t>
      </w:r>
      <w:r w:rsidR="001302F4">
        <w:rPr>
          <w:rStyle w:val="af6"/>
          <w:rFonts w:ascii="PT Astra Serif" w:eastAsiaTheme="minorEastAsia" w:hAnsi="PT Astra Serif" w:cs="Times New Roman"/>
          <w:sz w:val="28"/>
          <w:szCs w:val="28"/>
          <w:lang w:eastAsia="ru-RU"/>
        </w:rPr>
        <w:footnoteReference w:id="2"/>
      </w:r>
      <w:r w:rsidR="00666EE8">
        <w:rPr>
          <w:rFonts w:ascii="PT Astra Serif" w:eastAsiaTheme="minorEastAsia" w:hAnsi="PT Astra Serif" w:cs="Times New Roman"/>
          <w:sz w:val="28"/>
          <w:szCs w:val="28"/>
          <w:lang w:eastAsia="ru-RU"/>
        </w:rPr>
        <w:t>,</w:t>
      </w:r>
      <w:r w:rsidR="0051409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утвержденного Заместителем Председателя Правительства Российской Федерации Голиковой Т.А. </w:t>
      </w:r>
      <w:r w:rsidR="0038102D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17 марта 2026 г. </w:t>
      </w:r>
      <w:r w:rsidR="0038102D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  <w:t>№ ТГ-П4-8637</w:t>
      </w:r>
      <w:r w:rsid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>.</w:t>
      </w:r>
    </w:p>
    <w:p w:rsidR="00301005" w:rsidRDefault="00301005" w:rsidP="00E457C3">
      <w:pPr>
        <w:widowControl w:val="0"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Федеральным законом № 55-ФЗ</w:t>
      </w:r>
      <w:r w:rsidR="001200F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расширяется понятийный аппарат 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1200F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 сфере адресно-справочной работы, определяются основания </w:t>
      </w:r>
      <w:r w:rsidR="001200FC" w:rsidRPr="001200FC">
        <w:rPr>
          <w:rFonts w:ascii="PT Astra Serif" w:eastAsiaTheme="minorEastAsia" w:hAnsi="PT Astra Serif" w:cs="Times New Roman"/>
          <w:sz w:val="28"/>
          <w:szCs w:val="28"/>
          <w:lang w:eastAsia="ru-RU"/>
        </w:rPr>
        <w:t>для получения адресно-спр</w:t>
      </w:r>
      <w:r w:rsidR="001200F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авочной информации физическими </w:t>
      </w:r>
      <w:r w:rsidR="001200FC" w:rsidRPr="001200F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и юридическими лицами </w:t>
      </w:r>
      <w:r w:rsidR="00A7732C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1200FC" w:rsidRPr="001200FC">
        <w:rPr>
          <w:rFonts w:ascii="PT Astra Serif" w:eastAsiaTheme="minorEastAsia" w:hAnsi="PT Astra Serif" w:cs="Times New Roman"/>
          <w:sz w:val="28"/>
          <w:szCs w:val="28"/>
          <w:lang w:eastAsia="ru-RU"/>
        </w:rPr>
        <w:t>без соглас</w:t>
      </w:r>
      <w:r w:rsidR="001200FC">
        <w:rPr>
          <w:rFonts w:ascii="PT Astra Serif" w:eastAsiaTheme="minorEastAsia" w:hAnsi="PT Astra Serif" w:cs="Times New Roman"/>
          <w:sz w:val="28"/>
          <w:szCs w:val="28"/>
          <w:lang w:eastAsia="ru-RU"/>
        </w:rPr>
        <w:t>ия субъекта персональных данных, предусматривается</w:t>
      </w:r>
      <w:r w:rsidR="00554AE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переименование</w:t>
      </w:r>
      <w:r w:rsidR="001200F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="001200FC">
        <w:rPr>
          <w:rFonts w:ascii="PT Astra Serif" w:eastAsia="Calibri" w:hAnsi="PT Astra Serif" w:cs="Times New Roman"/>
          <w:sz w:val="28"/>
          <w:szCs w:val="28"/>
        </w:rPr>
        <w:t>«базового государственного информационного ресурса регистрационного учета граждан Российской Федерации по месту пр</w:t>
      </w:r>
      <w:r w:rsidR="00554AE8">
        <w:rPr>
          <w:rFonts w:ascii="PT Astra Serif" w:eastAsia="Calibri" w:hAnsi="PT Astra Serif" w:cs="Times New Roman"/>
          <w:sz w:val="28"/>
          <w:szCs w:val="28"/>
        </w:rPr>
        <w:t xml:space="preserve">ебывания </w:t>
      </w:r>
      <w:r w:rsidR="00F0718C">
        <w:rPr>
          <w:rFonts w:ascii="PT Astra Serif" w:eastAsia="Calibri" w:hAnsi="PT Astra Serif" w:cs="Times New Roman"/>
          <w:sz w:val="28"/>
          <w:szCs w:val="28"/>
        </w:rPr>
        <w:br/>
      </w:r>
      <w:r w:rsidR="00554AE8">
        <w:rPr>
          <w:rFonts w:ascii="PT Astra Serif" w:eastAsia="Calibri" w:hAnsi="PT Astra Serif" w:cs="Times New Roman"/>
          <w:sz w:val="28"/>
          <w:szCs w:val="28"/>
        </w:rPr>
        <w:t xml:space="preserve">и по месту жительства </w:t>
      </w:r>
      <w:r w:rsidR="001200FC">
        <w:rPr>
          <w:rFonts w:ascii="PT Astra Serif" w:eastAsia="Calibri" w:hAnsi="PT Astra Serif" w:cs="Times New Roman"/>
          <w:sz w:val="28"/>
          <w:szCs w:val="28"/>
        </w:rPr>
        <w:t>в пределах Российской Федерации»</w:t>
      </w:r>
      <w:r w:rsidR="006C7F4A">
        <w:rPr>
          <w:rStyle w:val="af6"/>
          <w:rFonts w:ascii="PT Astra Serif" w:eastAsia="Calibri" w:hAnsi="PT Astra Serif" w:cs="Times New Roman"/>
          <w:sz w:val="28"/>
          <w:szCs w:val="28"/>
        </w:rPr>
        <w:footnoteReference w:id="3"/>
      </w:r>
      <w:r w:rsidR="001200F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A7732C">
        <w:rPr>
          <w:rFonts w:ascii="PT Astra Serif" w:eastAsia="Calibri" w:hAnsi="PT Astra Serif" w:cs="Times New Roman"/>
          <w:sz w:val="28"/>
          <w:szCs w:val="28"/>
        </w:rPr>
        <w:br/>
      </w:r>
      <w:r w:rsidR="001200FC">
        <w:rPr>
          <w:rFonts w:ascii="PT Astra Serif" w:eastAsia="Calibri" w:hAnsi="PT Astra Serif" w:cs="Times New Roman"/>
          <w:sz w:val="28"/>
          <w:szCs w:val="28"/>
        </w:rPr>
        <w:t>в «государственный информационный ресурс регистрационного учета граждан Российской Федерации по месту пребывания и по месту жительства в пределах Российской Федерации»</w:t>
      </w:r>
      <w:r w:rsidR="00682042">
        <w:rPr>
          <w:rFonts w:ascii="PT Astra Serif" w:eastAsia="Calibri" w:hAnsi="PT Astra Serif" w:cs="Times New Roman"/>
          <w:sz w:val="28"/>
          <w:szCs w:val="28"/>
        </w:rPr>
        <w:t>.</w:t>
      </w:r>
    </w:p>
    <w:p w:rsidR="001200FC" w:rsidRDefault="00A7732C" w:rsidP="00E457C3">
      <w:pPr>
        <w:widowControl w:val="0"/>
        <w:spacing w:after="0" w:line="240" w:lineRule="auto"/>
        <w:ind w:firstLine="851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 этой связи проектом постановления предлагается внести соответствующие изменения в </w:t>
      </w:r>
      <w:r w:rsidR="0091770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Правила </w:t>
      </w:r>
      <w:r w:rsidR="00D271E4" w:rsidRPr="00D271E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формирования, ведения </w:t>
      </w:r>
      <w:r w:rsidR="00D271E4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D271E4" w:rsidRPr="00D271E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и использования базового государственного информационного ресурса регистрационного учета граждан Российской Федерации по месту пребывания </w:t>
      </w:r>
      <w:r w:rsidR="00F0718C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D271E4" w:rsidRPr="00D271E4">
        <w:rPr>
          <w:rFonts w:ascii="PT Astra Serif" w:eastAsiaTheme="minorEastAsia" w:hAnsi="PT Astra Serif" w:cs="Times New Roman"/>
          <w:sz w:val="28"/>
          <w:szCs w:val="28"/>
          <w:lang w:eastAsia="ru-RU"/>
        </w:rPr>
        <w:t>и по месту жительства в пределах Российской Федерации</w:t>
      </w:r>
      <w:r w:rsidR="00D271E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, утвержденные постановлением Правительства Российской Федерации от 5 января 2015 г. </w:t>
      </w:r>
      <w:r w:rsidR="00D271E4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  <w:t xml:space="preserve">№ 4, </w:t>
      </w:r>
      <w:r w:rsidR="0091770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 части уточнения порядка </w:t>
      </w:r>
      <w:r w:rsidR="00984572">
        <w:rPr>
          <w:rFonts w:ascii="PT Astra Serif" w:eastAsiaTheme="minorEastAsia" w:hAnsi="PT Astra Serif" w:cs="Times New Roman"/>
          <w:sz w:val="28"/>
          <w:szCs w:val="28"/>
          <w:lang w:eastAsia="ru-RU"/>
        </w:rPr>
        <w:t>и срок</w:t>
      </w:r>
      <w:r w:rsidR="006C7F4A">
        <w:rPr>
          <w:rFonts w:ascii="PT Astra Serif" w:eastAsiaTheme="minorEastAsia" w:hAnsi="PT Astra Serif" w:cs="Times New Roman"/>
          <w:sz w:val="28"/>
          <w:szCs w:val="28"/>
          <w:lang w:eastAsia="ru-RU"/>
        </w:rPr>
        <w:t>а</w:t>
      </w:r>
      <w:r w:rsidR="0098457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="0091770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предоставления гражданам информации, содержащейся в </w:t>
      </w:r>
      <w:r w:rsidR="006C7F4A">
        <w:rPr>
          <w:rFonts w:ascii="PT Astra Serif" w:eastAsiaTheme="minorEastAsia" w:hAnsi="PT Astra Serif" w:cs="Times New Roman"/>
          <w:sz w:val="28"/>
          <w:szCs w:val="28"/>
          <w:lang w:eastAsia="ru-RU"/>
        </w:rPr>
        <w:t>информационном ресурсе</w:t>
      </w:r>
      <w:r w:rsidR="0091770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, о себе, о несовершеннолетних </w:t>
      </w:r>
      <w:r w:rsidR="006C7F4A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91770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и (или) недееспособных гражданах Российской Федерации, законными представителями </w:t>
      </w:r>
      <w:r w:rsidR="00EC5DC9">
        <w:rPr>
          <w:rFonts w:ascii="PT Astra Serif" w:eastAsiaTheme="minorEastAsia" w:hAnsi="PT Astra Serif" w:cs="Times New Roman"/>
          <w:color w:val="000000" w:themeColor="text1"/>
          <w:sz w:val="28"/>
          <w:szCs w:val="28"/>
          <w:lang w:eastAsia="ru-RU"/>
        </w:rPr>
        <w:t>которых</w:t>
      </w:r>
      <w:r w:rsidR="00682042" w:rsidRPr="00EC5DC9">
        <w:rPr>
          <w:rFonts w:ascii="PT Astra Serif" w:eastAsiaTheme="minorEastAsia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917708">
        <w:rPr>
          <w:rFonts w:ascii="PT Astra Serif" w:eastAsiaTheme="minorEastAsia" w:hAnsi="PT Astra Serif" w:cs="Times New Roman"/>
          <w:sz w:val="28"/>
          <w:szCs w:val="28"/>
          <w:lang w:eastAsia="ru-RU"/>
        </w:rPr>
        <w:t>они являются</w:t>
      </w:r>
      <w:r w:rsidR="001E1B5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. Кроме того, устанавливаются порядок и срок предоставления гражданам информации, содержащейся </w:t>
      </w:r>
      <w:r w:rsidR="006C7F4A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1E1B5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 </w:t>
      </w:r>
      <w:r w:rsidR="006C7F4A" w:rsidRPr="006C7F4A">
        <w:rPr>
          <w:rFonts w:ascii="PT Astra Serif" w:eastAsiaTheme="minorEastAsia" w:hAnsi="PT Astra Serif" w:cs="Times New Roman"/>
          <w:sz w:val="28"/>
          <w:szCs w:val="28"/>
          <w:lang w:eastAsia="ru-RU"/>
        </w:rPr>
        <w:t>информационном ресурсе</w:t>
      </w:r>
      <w:r w:rsidR="001E1B5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, </w:t>
      </w:r>
      <w:r w:rsidR="0091770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об умерших гражданах Российской Федерации, </w:t>
      </w:r>
      <w:r w:rsidR="00BE173B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наследниками по закону или по завещанию </w:t>
      </w:r>
      <w:r w:rsidR="00EC5DC9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которых </w:t>
      </w:r>
      <w:r w:rsidR="00BE173B">
        <w:rPr>
          <w:rFonts w:ascii="PT Astra Serif" w:eastAsiaTheme="minorEastAsia" w:hAnsi="PT Astra Serif" w:cs="Times New Roman"/>
          <w:sz w:val="28"/>
          <w:szCs w:val="28"/>
          <w:lang w:eastAsia="ru-RU"/>
        </w:rPr>
        <w:t>они являются.</w:t>
      </w:r>
    </w:p>
    <w:p w:rsidR="00984572" w:rsidRPr="001200FC" w:rsidRDefault="00280027" w:rsidP="00E457C3">
      <w:pPr>
        <w:widowControl w:val="0"/>
        <w:spacing w:after="0" w:line="240" w:lineRule="auto"/>
        <w:ind w:firstLine="851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П</w:t>
      </w:r>
      <w:r w:rsidR="006D060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роектом постановления 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также </w:t>
      </w:r>
      <w:bookmarkStart w:id="0" w:name="_GoBack"/>
      <w:bookmarkEnd w:id="0"/>
      <w:r w:rsidR="006D0601">
        <w:rPr>
          <w:rFonts w:ascii="PT Astra Serif" w:eastAsiaTheme="minorEastAsia" w:hAnsi="PT Astra Serif" w:cs="Times New Roman"/>
          <w:sz w:val="28"/>
          <w:szCs w:val="28"/>
          <w:lang w:eastAsia="ru-RU"/>
        </w:rPr>
        <w:t>вносятся корреспонди</w:t>
      </w:r>
      <w:r w:rsidR="00EC5DC9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рующие </w:t>
      </w:r>
      <w:r w:rsidR="00053A44">
        <w:rPr>
          <w:rFonts w:ascii="PT Astra Serif" w:eastAsiaTheme="minorEastAsia" w:hAnsi="PT Astra Serif" w:cs="Times New Roman"/>
          <w:sz w:val="28"/>
          <w:szCs w:val="28"/>
          <w:lang w:eastAsia="ru-RU"/>
        </w:rPr>
        <w:t>положениям Федерального</w:t>
      </w:r>
      <w:r w:rsidR="006C7F4A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закон</w:t>
      </w:r>
      <w:r w:rsidR="00053A44">
        <w:rPr>
          <w:rFonts w:ascii="PT Astra Serif" w:eastAsiaTheme="minorEastAsia" w:hAnsi="PT Astra Serif" w:cs="Times New Roman"/>
          <w:sz w:val="28"/>
          <w:szCs w:val="28"/>
          <w:lang w:eastAsia="ru-RU"/>
        </w:rPr>
        <w:t>а</w:t>
      </w:r>
      <w:r w:rsidR="006C7F4A" w:rsidRPr="006C7F4A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№ 55-ФЗ </w:t>
      </w:r>
      <w:r w:rsidR="00EC5DC9">
        <w:rPr>
          <w:rFonts w:ascii="PT Astra Serif" w:eastAsiaTheme="minorEastAsia" w:hAnsi="PT Astra Serif" w:cs="Times New Roman"/>
          <w:sz w:val="28"/>
          <w:szCs w:val="28"/>
          <w:lang w:eastAsia="ru-RU"/>
        </w:rPr>
        <w:t>изменения в постановления</w:t>
      </w:r>
      <w:r w:rsidR="006D060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="006D0601" w:rsidRPr="006D0601">
        <w:rPr>
          <w:rFonts w:ascii="PT Astra Serif" w:eastAsiaTheme="minorEastAsia" w:hAnsi="PT Astra Serif" w:cs="Times New Roman"/>
          <w:sz w:val="28"/>
          <w:szCs w:val="28"/>
          <w:lang w:eastAsia="ru-RU"/>
        </w:rPr>
        <w:t>Правительства Российской Федерации № 4</w:t>
      </w:r>
      <w:r w:rsidR="006D060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="00EC5DC9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и </w:t>
      </w:r>
      <w:r w:rsidR="00D44B8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от 9 декабря 2017 г. № 1505 </w:t>
      </w:r>
      <w:r w:rsidR="00053A44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D44B81">
        <w:rPr>
          <w:rFonts w:ascii="PT Astra Serif" w:eastAsiaTheme="minorEastAsia" w:hAnsi="PT Astra Serif" w:cs="Times New Roman"/>
          <w:sz w:val="28"/>
          <w:szCs w:val="28"/>
          <w:lang w:eastAsia="ru-RU"/>
        </w:rPr>
        <w:lastRenderedPageBreak/>
        <w:t>«</w:t>
      </w:r>
      <w:r w:rsidR="00D44B81" w:rsidRPr="00D44B8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О доступе нотариусов к государственной информационной системе миграционного учета и базовому государственному информационному ресурсу регистрационного учета граждан Российской Федерации по месту пребывания </w:t>
      </w:r>
      <w:r w:rsidR="00053A44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D44B81" w:rsidRPr="00D44B8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и по месту жительства в пределах Российской Федерации при установлении личности гражданина, его представителя </w:t>
      </w:r>
      <w:r w:rsidR="00D44B81" w:rsidRPr="00301005">
        <w:rPr>
          <w:rFonts w:ascii="PT Astra Serif" w:eastAsiaTheme="minorEastAsia" w:hAnsi="PT Astra Serif" w:cs="Times New Roman"/>
          <w:sz w:val="28"/>
          <w:szCs w:val="28"/>
          <w:lang w:eastAsia="ru-RU"/>
        </w:rPr>
        <w:t>или представителя юридического лица, обратившихся за совершением нотариального действия»</w:t>
      </w:r>
      <w:r w:rsidR="00B27045" w:rsidRPr="0030100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, а также в </w:t>
      </w:r>
      <w:r w:rsidR="00B27045" w:rsidRPr="00301005">
        <w:rPr>
          <w:rFonts w:ascii="PT Astra Serif" w:eastAsia="Times New Roman" w:hAnsi="PT Astra Serif" w:cs="Times New Roman"/>
          <w:sz w:val="28"/>
          <w:szCs w:val="28"/>
        </w:rPr>
        <w:t>Концепцию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утвержденную распоряжением Правительства Российской Федерации от 25 октября 2014 г. № 2125-р,</w:t>
      </w:r>
      <w:r w:rsidR="006D0601" w:rsidRPr="0030100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в</w:t>
      </w:r>
      <w:r w:rsidR="00DC3C2D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части </w:t>
      </w:r>
      <w:r w:rsidR="006D0601" w:rsidRPr="0030100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переименования </w:t>
      </w:r>
      <w:r w:rsidR="006C7F4A">
        <w:rPr>
          <w:rFonts w:ascii="PT Astra Serif" w:eastAsiaTheme="minorEastAsia" w:hAnsi="PT Astra Serif" w:cs="Times New Roman"/>
          <w:sz w:val="28"/>
          <w:szCs w:val="28"/>
          <w:lang w:eastAsia="ru-RU"/>
        </w:rPr>
        <w:t>информационного ресурса</w:t>
      </w:r>
      <w:r w:rsidR="006D0601" w:rsidRPr="00301005">
        <w:rPr>
          <w:rFonts w:ascii="PT Astra Serif" w:eastAsiaTheme="minorEastAsia" w:hAnsi="PT Astra Serif" w:cs="Times New Roman"/>
          <w:sz w:val="28"/>
          <w:szCs w:val="28"/>
          <w:lang w:eastAsia="ru-RU"/>
        </w:rPr>
        <w:t>.</w:t>
      </w:r>
    </w:p>
    <w:p w:rsidR="001340CD" w:rsidRDefault="005F0884" w:rsidP="00E457C3">
      <w:pPr>
        <w:widowControl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Проект постановления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соответствует положениям Договора </w:t>
      </w:r>
      <w:r w:rsidR="00053A4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 Евразийском экономическом союзе, а также положениям иных международных</w:t>
      </w:r>
      <w:r w:rsidR="00134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договоров Российской Федерации</w:t>
      </w:r>
    </w:p>
    <w:p w:rsidR="00666EE8" w:rsidRDefault="001340CD" w:rsidP="00E457C3">
      <w:pPr>
        <w:widowControl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предлагаемых </w:t>
      </w:r>
      <w:r w:rsidR="00EB45F3">
        <w:rPr>
          <w:rFonts w:ascii="PT Astra Serif" w:eastAsia="Times New Roman" w:hAnsi="PT Astra Serif" w:cs="Times New Roman"/>
          <w:sz w:val="28"/>
          <w:szCs w:val="28"/>
          <w:lang w:eastAsia="ru-RU"/>
        </w:rPr>
        <w:t>изменений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</w:t>
      </w:r>
      <w:r w:rsidR="005F0884">
        <w:rPr>
          <w:rFonts w:ascii="PT Astra Serif" w:eastAsia="Times New Roman" w:hAnsi="PT Astra Serif" w:cs="Times New Roman"/>
          <w:sz w:val="28"/>
          <w:szCs w:val="28"/>
          <w:lang w:eastAsia="ru-RU"/>
        </w:rPr>
        <w:t>е повлечет отрицательных социально-экономических, финансовых и иных последствий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F08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том числе </w:t>
      </w:r>
      <w:r w:rsidR="00D87AD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F0884">
        <w:rPr>
          <w:rFonts w:ascii="PT Astra Serif" w:eastAsia="Times New Roman" w:hAnsi="PT Astra Serif" w:cs="Times New Roman"/>
          <w:sz w:val="28"/>
          <w:szCs w:val="28"/>
          <w:lang w:eastAsia="ru-RU"/>
        </w:rPr>
        <w:t>для субъектов предпринимательской и иной экономической деятельности.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C5DC9" w:rsidRPr="00EC5DC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</w:t>
      </w:r>
      <w:r w:rsidRPr="00EC5DC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редлагаемые </w:t>
      </w:r>
      <w:r w:rsidR="00682042" w:rsidRPr="00EC5DC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изменения</w:t>
      </w:r>
      <w:r w:rsidRPr="00EC5DC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не повлияют на достижение целей государственных программ Российской Федерации.</w:t>
      </w:r>
    </w:p>
    <w:p w:rsidR="001340CD" w:rsidRDefault="00D87ADD" w:rsidP="00E457C3">
      <w:pPr>
        <w:widowControl w:val="0"/>
        <w:spacing w:after="0" w:line="240" w:lineRule="auto"/>
        <w:ind w:firstLine="851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 проекте постановления отсутствуют требования, которые связаны 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  <w:t xml:space="preserve">с осуществлением предпринимательской и иной экономической деятельности </w:t>
      </w:r>
      <w:r w:rsidR="00F0718C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и оценка соблюдения которых осуществляется в рамках государственного контроля (надзора), муници</w:t>
      </w:r>
      <w:r w:rsidR="00B2704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пального контроля, привлечения </w:t>
      </w:r>
      <w:r w:rsidR="00B27045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к административной ответственности, представления лицензий и иных разрешений, аккредитации, оценки соответствия продукции, иных форм оценки и экспертизы</w:t>
      </w:r>
      <w:r w:rsidR="009231FD">
        <w:rPr>
          <w:rStyle w:val="af6"/>
          <w:rFonts w:ascii="PT Astra Serif" w:eastAsiaTheme="minorEastAsia" w:hAnsi="PT Astra Serif" w:cs="Times New Roman"/>
          <w:sz w:val="28"/>
          <w:szCs w:val="28"/>
          <w:lang w:eastAsia="ru-RU"/>
        </w:rPr>
        <w:footnoteReference w:id="4"/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, о соответствующем виде государственного контроля (надзора), виде разрешительной деятельности и предполагаемой ответственности </w:t>
      </w:r>
      <w:r w:rsidR="00F0718C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за нарушение обязательных требо</w:t>
      </w:r>
      <w:r w:rsidR="00B2704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ваний или последствиях 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их несоблюдения.</w:t>
      </w:r>
    </w:p>
    <w:p w:rsidR="00D87ADD" w:rsidRPr="00682042" w:rsidRDefault="003E0232" w:rsidP="00E457C3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Издание</w:t>
      </w:r>
      <w:r w:rsidR="00D73ABF" w:rsidRPr="0068204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проекта постановления не повлечет дополнительных расходов бюджетов бюджетной системы Российской Федерации.</w:t>
      </w:r>
    </w:p>
    <w:p w:rsidR="00D87ADD" w:rsidRDefault="00051DD0" w:rsidP="00E457C3">
      <w:pPr>
        <w:widowControl w:val="0"/>
        <w:spacing w:after="0" w:line="240" w:lineRule="auto"/>
        <w:ind w:firstLine="851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Специальный с</w:t>
      </w:r>
      <w:r w:rsidR="00A55C4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рок вступления в силу </w:t>
      </w:r>
      <w:r w:rsidR="007D3D00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постановления Правительства Российской Федерации </w:t>
      </w:r>
      <w:r w:rsidR="007D3D00" w:rsidRPr="007D3D00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«О внесении изменений в постановление Правительства Российской Федерации «Об утверждении Правил формирования, ведения </w:t>
      </w:r>
      <w:r w:rsidR="007D3D00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7D3D00" w:rsidRPr="007D3D00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и использования базового государственного информационного ресурса регистрационного учета граждан Российской Федерации по месту пребывания </w:t>
      </w:r>
      <w:r w:rsidR="00F0718C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7D3D00" w:rsidRPr="007D3D00">
        <w:rPr>
          <w:rFonts w:ascii="PT Astra Serif" w:eastAsiaTheme="minorEastAsia" w:hAnsi="PT Astra Serif" w:cs="Times New Roman"/>
          <w:sz w:val="28"/>
          <w:szCs w:val="28"/>
          <w:lang w:eastAsia="ru-RU"/>
        </w:rPr>
        <w:t>и по месту жительства в пределах Российской Федерации»</w:t>
      </w:r>
      <w:r w:rsidR="007D3D00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обусловлен </w:t>
      </w:r>
      <w:r w:rsidR="00F0718C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7D3D00">
        <w:rPr>
          <w:rFonts w:ascii="PT Astra Serif" w:eastAsiaTheme="minorEastAsia" w:hAnsi="PT Astra Serif" w:cs="Times New Roman"/>
          <w:sz w:val="28"/>
          <w:szCs w:val="28"/>
          <w:lang w:eastAsia="ru-RU"/>
        </w:rPr>
        <w:t>сроком вступления в силу Федерального закона «</w:t>
      </w:r>
      <w:r w:rsidR="007D3D00" w:rsidRP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О внесении изменений </w:t>
      </w:r>
      <w:r w:rsidR="00F0718C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7D3D00" w:rsidRP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>в статьи 2 и 3 Закона Российской Федер</w:t>
      </w:r>
      <w:r w:rsidR="007D3D00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ации </w:t>
      </w:r>
      <w:r w:rsidR="007D3D00" w:rsidRP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«О праве граждан </w:t>
      </w:r>
      <w:r w:rsidR="00F0718C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7D3D00" w:rsidRP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Российской Федерации на свободу передвижения, выбор места пребывания </w:t>
      </w:r>
      <w:r w:rsidR="00F0718C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7D3D00" w:rsidRPr="006A1102">
        <w:rPr>
          <w:rFonts w:ascii="PT Astra Serif" w:eastAsiaTheme="minorEastAsia" w:hAnsi="PT Astra Serif" w:cs="Times New Roman"/>
          <w:sz w:val="28"/>
          <w:szCs w:val="28"/>
          <w:lang w:eastAsia="ru-RU"/>
        </w:rPr>
        <w:t>и жительства в пределах Российской Федерации</w:t>
      </w:r>
      <w:r w:rsidR="007D3D00">
        <w:rPr>
          <w:rFonts w:ascii="PT Astra Serif" w:eastAsiaTheme="minorEastAsia" w:hAnsi="PT Astra Serif" w:cs="Times New Roman"/>
          <w:sz w:val="28"/>
          <w:szCs w:val="28"/>
          <w:lang w:eastAsia="ru-RU"/>
        </w:rPr>
        <w:t>».</w:t>
      </w:r>
    </w:p>
    <w:p w:rsidR="004141DA" w:rsidRDefault="004141DA" w:rsidP="00E457C3">
      <w:pPr>
        <w:widowControl w:val="0"/>
        <w:spacing w:after="0" w:line="240" w:lineRule="auto"/>
        <w:jc w:val="both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</w:p>
    <w:p w:rsidR="006C7F4A" w:rsidRDefault="006C7F4A" w:rsidP="00E457C3">
      <w:pPr>
        <w:widowControl w:val="0"/>
        <w:spacing w:after="0" w:line="240" w:lineRule="auto"/>
        <w:jc w:val="both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</w:p>
    <w:p w:rsidR="004141DA" w:rsidRDefault="000479C4" w:rsidP="00E457C3">
      <w:pPr>
        <w:widowControl w:val="0"/>
        <w:spacing w:after="0" w:line="240" w:lineRule="auto"/>
        <w:ind w:right="-2"/>
        <w:jc w:val="both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МВД России</w:t>
      </w:r>
    </w:p>
    <w:sectPr w:rsidR="004141DA" w:rsidSect="00F0718C">
      <w:headerReference w:type="default" r:id="rId7"/>
      <w:footnotePr>
        <w:numRestart w:val="eachPage"/>
      </w:footnotePr>
      <w:pgSz w:w="11906" w:h="16838"/>
      <w:pgMar w:top="1134" w:right="794" w:bottom="1134" w:left="147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0E9" w:rsidRDefault="00D560E9">
      <w:pPr>
        <w:spacing w:after="0" w:line="240" w:lineRule="auto"/>
      </w:pPr>
      <w:r>
        <w:separator/>
      </w:r>
    </w:p>
  </w:endnote>
  <w:endnote w:type="continuationSeparator" w:id="0">
    <w:p w:rsidR="00D560E9" w:rsidRDefault="00D5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0E9" w:rsidRDefault="00D560E9">
      <w:pPr>
        <w:rPr>
          <w:sz w:val="12"/>
        </w:rPr>
      </w:pPr>
      <w:r>
        <w:separator/>
      </w:r>
    </w:p>
  </w:footnote>
  <w:footnote w:type="continuationSeparator" w:id="0">
    <w:p w:rsidR="00D560E9" w:rsidRDefault="00D560E9">
      <w:pPr>
        <w:rPr>
          <w:sz w:val="12"/>
        </w:rPr>
      </w:pPr>
      <w:r>
        <w:continuationSeparator/>
      </w:r>
    </w:p>
  </w:footnote>
  <w:footnote w:id="1">
    <w:p w:rsidR="00DA4DD7" w:rsidRPr="002D6776" w:rsidRDefault="00DA4DD7">
      <w:pPr>
        <w:pStyle w:val="a4"/>
        <w:rPr>
          <w:rFonts w:ascii="PT Astra Serif" w:hAnsi="PT Astra Serif"/>
        </w:rPr>
      </w:pPr>
      <w:r>
        <w:rPr>
          <w:rStyle w:val="af6"/>
        </w:rPr>
        <w:footnoteRef/>
      </w:r>
      <w:r>
        <w:t xml:space="preserve"> </w:t>
      </w:r>
      <w:r w:rsidRPr="002D6776">
        <w:rPr>
          <w:rFonts w:ascii="PT Astra Serif" w:hAnsi="PT Astra Serif" w:cs="Times New Roman"/>
        </w:rPr>
        <w:t>Далее – «проект постановления».</w:t>
      </w:r>
    </w:p>
  </w:footnote>
  <w:footnote w:id="2">
    <w:p w:rsidR="001302F4" w:rsidRPr="002D6776" w:rsidRDefault="001302F4">
      <w:pPr>
        <w:pStyle w:val="a4"/>
        <w:rPr>
          <w:rFonts w:ascii="PT Astra Serif" w:hAnsi="PT Astra Serif" w:cs="Times New Roman"/>
        </w:rPr>
      </w:pPr>
      <w:r w:rsidRPr="002D6776">
        <w:rPr>
          <w:rStyle w:val="af6"/>
          <w:rFonts w:ascii="PT Astra Serif" w:hAnsi="PT Astra Serif" w:cs="Times New Roman"/>
        </w:rPr>
        <w:footnoteRef/>
      </w:r>
      <w:r w:rsidRPr="002D6776">
        <w:rPr>
          <w:rFonts w:ascii="PT Astra Serif" w:hAnsi="PT Astra Serif" w:cs="Times New Roman"/>
        </w:rPr>
        <w:t xml:space="preserve"> Далее – «</w:t>
      </w:r>
      <w:r w:rsidR="00272CA6">
        <w:rPr>
          <w:rFonts w:ascii="PT Astra Serif" w:hAnsi="PT Astra Serif" w:cs="Times New Roman"/>
        </w:rPr>
        <w:t>Федеральный закон № 55-ФЗ</w:t>
      </w:r>
      <w:r w:rsidRPr="002D6776">
        <w:rPr>
          <w:rFonts w:ascii="PT Astra Serif" w:hAnsi="PT Astra Serif" w:cs="Times New Roman"/>
        </w:rPr>
        <w:t>».</w:t>
      </w:r>
    </w:p>
  </w:footnote>
  <w:footnote w:id="3">
    <w:p w:rsidR="006C7F4A" w:rsidRDefault="006C7F4A">
      <w:pPr>
        <w:pStyle w:val="a4"/>
      </w:pPr>
      <w:r>
        <w:rPr>
          <w:rStyle w:val="af6"/>
        </w:rPr>
        <w:footnoteRef/>
      </w:r>
      <w:r>
        <w:t xml:space="preserve"> </w:t>
      </w:r>
      <w:r w:rsidRPr="002D6776">
        <w:rPr>
          <w:rFonts w:ascii="PT Astra Serif" w:hAnsi="PT Astra Serif"/>
        </w:rPr>
        <w:t>Далее – «</w:t>
      </w:r>
      <w:r>
        <w:rPr>
          <w:rFonts w:ascii="PT Astra Serif" w:hAnsi="PT Astra Serif"/>
        </w:rPr>
        <w:t>информационный ресурс</w:t>
      </w:r>
      <w:r w:rsidRPr="002D6776">
        <w:rPr>
          <w:rFonts w:ascii="PT Astra Serif" w:hAnsi="PT Astra Serif"/>
        </w:rPr>
        <w:t>».</w:t>
      </w:r>
    </w:p>
  </w:footnote>
  <w:footnote w:id="4">
    <w:p w:rsidR="009231FD" w:rsidRPr="009231FD" w:rsidRDefault="009231FD">
      <w:pPr>
        <w:pStyle w:val="a4"/>
        <w:rPr>
          <w:rFonts w:ascii="PT Astra Serif" w:hAnsi="PT Astra Serif"/>
        </w:rPr>
      </w:pPr>
      <w:r w:rsidRPr="009231FD">
        <w:rPr>
          <w:rStyle w:val="af6"/>
          <w:rFonts w:ascii="PT Astra Serif" w:hAnsi="PT Astra Serif"/>
        </w:rPr>
        <w:footnoteRef/>
      </w:r>
      <w:r w:rsidRPr="009231FD">
        <w:rPr>
          <w:rFonts w:ascii="PT Astra Serif" w:hAnsi="PT Astra Serif"/>
        </w:rPr>
        <w:t xml:space="preserve"> Далее – «обязательные требования».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3039"/>
      <w:docPartObj>
        <w:docPartGallery w:val="Page Numbers (Top of Page)"/>
        <w:docPartUnique/>
      </w:docPartObj>
    </w:sdtPr>
    <w:sdtEndPr/>
    <w:sdtContent>
      <w:p w:rsidR="004141DA" w:rsidRDefault="000479C4">
        <w:pPr>
          <w:pStyle w:val="a9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00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DA"/>
    <w:rsid w:val="00001BBD"/>
    <w:rsid w:val="00022E1E"/>
    <w:rsid w:val="000479C4"/>
    <w:rsid w:val="00051DD0"/>
    <w:rsid w:val="00053A44"/>
    <w:rsid w:val="000A3ED8"/>
    <w:rsid w:val="000E06C2"/>
    <w:rsid w:val="0011124F"/>
    <w:rsid w:val="00111BC3"/>
    <w:rsid w:val="001200FC"/>
    <w:rsid w:val="001302F4"/>
    <w:rsid w:val="001340CD"/>
    <w:rsid w:val="00152DD0"/>
    <w:rsid w:val="001A6AD7"/>
    <w:rsid w:val="001C3667"/>
    <w:rsid w:val="001C3F6F"/>
    <w:rsid w:val="001E1B52"/>
    <w:rsid w:val="00231FE7"/>
    <w:rsid w:val="002320E5"/>
    <w:rsid w:val="00247468"/>
    <w:rsid w:val="00265495"/>
    <w:rsid w:val="00272CA6"/>
    <w:rsid w:val="00280027"/>
    <w:rsid w:val="002D6776"/>
    <w:rsid w:val="002F7A40"/>
    <w:rsid w:val="00301005"/>
    <w:rsid w:val="00304D89"/>
    <w:rsid w:val="00305F2A"/>
    <w:rsid w:val="0032640C"/>
    <w:rsid w:val="00340864"/>
    <w:rsid w:val="00345CDD"/>
    <w:rsid w:val="0038102D"/>
    <w:rsid w:val="003963CE"/>
    <w:rsid w:val="003A4DC0"/>
    <w:rsid w:val="003D40A9"/>
    <w:rsid w:val="003E0232"/>
    <w:rsid w:val="003F426C"/>
    <w:rsid w:val="00402957"/>
    <w:rsid w:val="004141DA"/>
    <w:rsid w:val="00466B59"/>
    <w:rsid w:val="004B1868"/>
    <w:rsid w:val="004C1FEF"/>
    <w:rsid w:val="004D65FA"/>
    <w:rsid w:val="00512F83"/>
    <w:rsid w:val="00514092"/>
    <w:rsid w:val="005157FA"/>
    <w:rsid w:val="00536059"/>
    <w:rsid w:val="00540F55"/>
    <w:rsid w:val="0055117C"/>
    <w:rsid w:val="00554AE8"/>
    <w:rsid w:val="00560348"/>
    <w:rsid w:val="005D6789"/>
    <w:rsid w:val="005F0884"/>
    <w:rsid w:val="005F76E4"/>
    <w:rsid w:val="00666EE8"/>
    <w:rsid w:val="00682042"/>
    <w:rsid w:val="0068290D"/>
    <w:rsid w:val="00684676"/>
    <w:rsid w:val="00686020"/>
    <w:rsid w:val="006A1102"/>
    <w:rsid w:val="006C7F4A"/>
    <w:rsid w:val="006D0601"/>
    <w:rsid w:val="006D6622"/>
    <w:rsid w:val="00750F72"/>
    <w:rsid w:val="007B6C84"/>
    <w:rsid w:val="007C01D3"/>
    <w:rsid w:val="007D3D00"/>
    <w:rsid w:val="007D4C15"/>
    <w:rsid w:val="00801FD6"/>
    <w:rsid w:val="00810184"/>
    <w:rsid w:val="00860662"/>
    <w:rsid w:val="00885B36"/>
    <w:rsid w:val="008C02FA"/>
    <w:rsid w:val="008C1647"/>
    <w:rsid w:val="008F5B4D"/>
    <w:rsid w:val="00917708"/>
    <w:rsid w:val="009231FD"/>
    <w:rsid w:val="00977166"/>
    <w:rsid w:val="00984572"/>
    <w:rsid w:val="009B53E7"/>
    <w:rsid w:val="009C0EF2"/>
    <w:rsid w:val="00A37130"/>
    <w:rsid w:val="00A407FE"/>
    <w:rsid w:val="00A52C17"/>
    <w:rsid w:val="00A55C4C"/>
    <w:rsid w:val="00A7732C"/>
    <w:rsid w:val="00A96C0B"/>
    <w:rsid w:val="00AA43E0"/>
    <w:rsid w:val="00B13181"/>
    <w:rsid w:val="00B25D0D"/>
    <w:rsid w:val="00B27045"/>
    <w:rsid w:val="00B649EF"/>
    <w:rsid w:val="00B91768"/>
    <w:rsid w:val="00BC1D78"/>
    <w:rsid w:val="00BE173B"/>
    <w:rsid w:val="00C263DA"/>
    <w:rsid w:val="00C33849"/>
    <w:rsid w:val="00C33CFA"/>
    <w:rsid w:val="00C7490C"/>
    <w:rsid w:val="00D204CA"/>
    <w:rsid w:val="00D271E4"/>
    <w:rsid w:val="00D44B81"/>
    <w:rsid w:val="00D560E9"/>
    <w:rsid w:val="00D57871"/>
    <w:rsid w:val="00D73ABF"/>
    <w:rsid w:val="00D87ADD"/>
    <w:rsid w:val="00DA4DD7"/>
    <w:rsid w:val="00DC3C2D"/>
    <w:rsid w:val="00DD6FAF"/>
    <w:rsid w:val="00DF11FB"/>
    <w:rsid w:val="00E02D7E"/>
    <w:rsid w:val="00E457C3"/>
    <w:rsid w:val="00E462EC"/>
    <w:rsid w:val="00EB45F3"/>
    <w:rsid w:val="00EC144B"/>
    <w:rsid w:val="00EC5DC9"/>
    <w:rsid w:val="00ED06CA"/>
    <w:rsid w:val="00ED4C0D"/>
    <w:rsid w:val="00EE3DD9"/>
    <w:rsid w:val="00EE7480"/>
    <w:rsid w:val="00F04959"/>
    <w:rsid w:val="00F0718C"/>
    <w:rsid w:val="00F355EE"/>
    <w:rsid w:val="00F35BCB"/>
    <w:rsid w:val="00FA77CB"/>
    <w:rsid w:val="00FC170B"/>
    <w:rsid w:val="00F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659B3-C90A-4D25-88D3-9546ACC8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9B0F6C"/>
    <w:rPr>
      <w:sz w:val="20"/>
      <w:szCs w:val="20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B0F6C"/>
    <w:rPr>
      <w:vertAlign w:val="superscript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633862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2271A7"/>
  </w:style>
  <w:style w:type="character" w:customStyle="1" w:styleId="aa">
    <w:name w:val="Нижний колонтитул Знак"/>
    <w:basedOn w:val="a0"/>
    <w:link w:val="ab"/>
    <w:uiPriority w:val="99"/>
    <w:qFormat/>
    <w:rsid w:val="002271A7"/>
  </w:style>
  <w:style w:type="character" w:customStyle="1" w:styleId="ac">
    <w:name w:val="Символ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footnote text"/>
    <w:basedOn w:val="a"/>
    <w:link w:val="a3"/>
    <w:uiPriority w:val="99"/>
    <w:semiHidden/>
    <w:unhideWhenUsed/>
    <w:rsid w:val="009B0F6C"/>
    <w:pPr>
      <w:spacing w:after="0" w:line="240" w:lineRule="auto"/>
    </w:pPr>
    <w:rPr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63386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4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2271A7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2271A7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"/>
    <w:uiPriority w:val="99"/>
    <w:unhideWhenUsed/>
    <w:qFormat/>
    <w:rsid w:val="003317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otnote reference"/>
    <w:basedOn w:val="a0"/>
    <w:uiPriority w:val="99"/>
    <w:semiHidden/>
    <w:unhideWhenUsed/>
    <w:rsid w:val="005603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7D1AE-5504-486D-9233-835F82EC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vbozhukha</dc:creator>
  <dc:description/>
  <cp:lastModifiedBy>vbozhukha</cp:lastModifiedBy>
  <cp:revision>18</cp:revision>
  <cp:lastPrinted>2026-02-11T13:08:00Z</cp:lastPrinted>
  <dcterms:created xsi:type="dcterms:W3CDTF">2026-02-13T09:34:00Z</dcterms:created>
  <dcterms:modified xsi:type="dcterms:W3CDTF">2026-04-08T05:34:00Z</dcterms:modified>
  <dc:language>ru-RU</dc:language>
</cp:coreProperties>
</file>