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6D" w:rsidRPr="00121F51" w:rsidRDefault="0000776D"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121F51" w:rsidRPr="00121F51" w:rsidRDefault="00121F51" w:rsidP="009D19D5">
      <w:pPr>
        <w:pStyle w:val="ConsPlusTitle"/>
        <w:spacing w:line="360" w:lineRule="exact"/>
        <w:jc w:val="center"/>
        <w:rPr>
          <w:rFonts w:ascii="Times New Roman" w:hAnsi="Times New Roman" w:cs="Times New Roman"/>
          <w:sz w:val="28"/>
          <w:szCs w:val="28"/>
        </w:rPr>
      </w:pPr>
    </w:p>
    <w:p w:rsidR="0000776D" w:rsidRPr="00121F51" w:rsidRDefault="00121F51" w:rsidP="009D19D5">
      <w:pPr>
        <w:pStyle w:val="ConsPlusTitle"/>
        <w:spacing w:line="360" w:lineRule="exact"/>
        <w:jc w:val="center"/>
        <w:rPr>
          <w:rFonts w:ascii="Times New Roman" w:hAnsi="Times New Roman" w:cs="Times New Roman"/>
          <w:sz w:val="28"/>
          <w:szCs w:val="28"/>
        </w:rPr>
      </w:pPr>
      <w:r>
        <w:rPr>
          <w:rFonts w:ascii="Times New Roman" w:hAnsi="Times New Roman" w:cs="Times New Roman"/>
          <w:sz w:val="28"/>
          <w:szCs w:val="28"/>
        </w:rPr>
        <w:t>Об утверждении П</w:t>
      </w:r>
      <w:r w:rsidRPr="00121F51">
        <w:rPr>
          <w:rFonts w:ascii="Times New Roman" w:hAnsi="Times New Roman" w:cs="Times New Roman"/>
          <w:sz w:val="28"/>
          <w:szCs w:val="28"/>
        </w:rPr>
        <w:t>орядка</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представления сведений о доходах, об имуществе</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и обязательствах имущественного характера гражданами,</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претендующими на замещение должностей федеральной</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госуда</w:t>
      </w:r>
      <w:r>
        <w:rPr>
          <w:rFonts w:ascii="Times New Roman" w:hAnsi="Times New Roman" w:cs="Times New Roman"/>
          <w:sz w:val="28"/>
          <w:szCs w:val="28"/>
        </w:rPr>
        <w:t>рственной гражданской службы в Ф</w:t>
      </w:r>
      <w:r w:rsidRPr="00121F51">
        <w:rPr>
          <w:rFonts w:ascii="Times New Roman" w:hAnsi="Times New Roman" w:cs="Times New Roman"/>
          <w:sz w:val="28"/>
          <w:szCs w:val="28"/>
        </w:rPr>
        <w:t>едеральном агентстве</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по делам национальностей и его территориальных органах,</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и представления сведений о доходах, расходах, об имуществе</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и обязательствах имущественного характера федеральными</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государст</w:t>
      </w:r>
      <w:r>
        <w:rPr>
          <w:rFonts w:ascii="Times New Roman" w:hAnsi="Times New Roman" w:cs="Times New Roman"/>
          <w:sz w:val="28"/>
          <w:szCs w:val="28"/>
        </w:rPr>
        <w:t>венными гражданскими служащими Ф</w:t>
      </w:r>
      <w:r w:rsidRPr="00121F51">
        <w:rPr>
          <w:rFonts w:ascii="Times New Roman" w:hAnsi="Times New Roman" w:cs="Times New Roman"/>
          <w:sz w:val="28"/>
          <w:szCs w:val="28"/>
        </w:rPr>
        <w:t>едерального</w:t>
      </w:r>
    </w:p>
    <w:p w:rsidR="0000776D" w:rsidRPr="00121F51" w:rsidRDefault="00121F51" w:rsidP="005C1348">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 xml:space="preserve">агентства по делам национальностей </w:t>
      </w:r>
      <w:r w:rsidR="005C1348">
        <w:rPr>
          <w:rFonts w:ascii="Times New Roman" w:hAnsi="Times New Roman" w:cs="Times New Roman"/>
          <w:sz w:val="28"/>
          <w:szCs w:val="28"/>
        </w:rPr>
        <w:br/>
      </w:r>
      <w:r w:rsidRPr="00121F51">
        <w:rPr>
          <w:rFonts w:ascii="Times New Roman" w:hAnsi="Times New Roman" w:cs="Times New Roman"/>
          <w:sz w:val="28"/>
          <w:szCs w:val="28"/>
        </w:rPr>
        <w:t>и его</w:t>
      </w:r>
      <w:r w:rsidR="005C1348" w:rsidRPr="005C1348">
        <w:rPr>
          <w:rFonts w:ascii="Times New Roman" w:hAnsi="Times New Roman" w:cs="Times New Roman"/>
          <w:sz w:val="28"/>
          <w:szCs w:val="28"/>
        </w:rPr>
        <w:t xml:space="preserve"> </w:t>
      </w:r>
      <w:r w:rsidRPr="00121F51">
        <w:rPr>
          <w:rFonts w:ascii="Times New Roman" w:hAnsi="Times New Roman" w:cs="Times New Roman"/>
          <w:sz w:val="28"/>
          <w:szCs w:val="28"/>
        </w:rPr>
        <w:t>территориальных органов</w:t>
      </w:r>
    </w:p>
    <w:p w:rsidR="0000776D" w:rsidRPr="00121F51" w:rsidRDefault="0000776D" w:rsidP="009D19D5">
      <w:pPr>
        <w:pStyle w:val="ConsPlusNormal"/>
        <w:spacing w:line="360" w:lineRule="exact"/>
        <w:jc w:val="both"/>
        <w:rPr>
          <w:rFonts w:ascii="Times New Roman" w:hAnsi="Times New Roman" w:cs="Times New Roman"/>
          <w:sz w:val="28"/>
          <w:szCs w:val="28"/>
        </w:rPr>
      </w:pPr>
    </w:p>
    <w:p w:rsidR="0000776D" w:rsidRPr="00D75EB6" w:rsidRDefault="00D75EB6" w:rsidP="009D19D5">
      <w:pPr>
        <w:pStyle w:val="ConsPlusNormal"/>
        <w:spacing w:line="360" w:lineRule="exact"/>
        <w:ind w:firstLine="540"/>
        <w:jc w:val="both"/>
        <w:rPr>
          <w:rFonts w:ascii="Times New Roman" w:hAnsi="Times New Roman" w:cs="Times New Roman"/>
          <w:sz w:val="28"/>
          <w:szCs w:val="28"/>
        </w:rPr>
      </w:pPr>
      <w:r w:rsidRPr="00AC43A8">
        <w:rPr>
          <w:rFonts w:ascii="Times New Roman" w:hAnsi="Times New Roman" w:cs="Times New Roman"/>
          <w:color w:val="000000" w:themeColor="text1"/>
          <w:sz w:val="28"/>
          <w:szCs w:val="28"/>
        </w:rPr>
        <w:t xml:space="preserve">В соответствии с </w:t>
      </w:r>
      <w:hyperlink r:id="rId8">
        <w:r w:rsidRPr="00AC43A8">
          <w:rPr>
            <w:rFonts w:ascii="Times New Roman" w:hAnsi="Times New Roman" w:cs="Times New Roman"/>
            <w:color w:val="000000" w:themeColor="text1"/>
            <w:sz w:val="28"/>
            <w:szCs w:val="28"/>
          </w:rPr>
          <w:t>частью 2 статьи 8</w:t>
        </w:r>
      </w:hyperlink>
      <w:r w:rsidRPr="00AC43A8">
        <w:rPr>
          <w:rFonts w:ascii="Times New Roman" w:hAnsi="Times New Roman" w:cs="Times New Roman"/>
          <w:color w:val="000000" w:themeColor="text1"/>
          <w:sz w:val="28"/>
          <w:szCs w:val="28"/>
        </w:rPr>
        <w:t xml:space="preserve"> и </w:t>
      </w:r>
      <w:hyperlink r:id="rId9">
        <w:r w:rsidRPr="00AC43A8">
          <w:rPr>
            <w:rFonts w:ascii="Times New Roman" w:hAnsi="Times New Roman" w:cs="Times New Roman"/>
            <w:color w:val="000000" w:themeColor="text1"/>
            <w:sz w:val="28"/>
            <w:szCs w:val="28"/>
          </w:rPr>
          <w:t>частью 1 статьи 8.1</w:t>
        </w:r>
      </w:hyperlink>
      <w:r w:rsidRPr="00AC43A8">
        <w:rPr>
          <w:rFonts w:ascii="Times New Roman" w:hAnsi="Times New Roman" w:cs="Times New Roman"/>
          <w:color w:val="000000" w:themeColor="text1"/>
          <w:sz w:val="28"/>
          <w:szCs w:val="28"/>
        </w:rPr>
        <w:t xml:space="preserve"> Федерального закона от 25 декабря 2008 г. № 273-ФЗ «О противодействии коррупции», </w:t>
      </w:r>
      <w:hyperlink r:id="rId10">
        <w:r w:rsidRPr="00AC43A8">
          <w:rPr>
            <w:rFonts w:ascii="Times New Roman" w:hAnsi="Times New Roman" w:cs="Times New Roman"/>
            <w:color w:val="000000" w:themeColor="text1"/>
            <w:sz w:val="28"/>
            <w:szCs w:val="28"/>
          </w:rPr>
          <w:t>частью 2 статьи 3</w:t>
        </w:r>
      </w:hyperlink>
      <w:r w:rsidRPr="00AC43A8">
        <w:rPr>
          <w:rFonts w:ascii="Times New Roman" w:hAnsi="Times New Roman" w:cs="Times New Roman"/>
          <w:color w:val="000000" w:themeColor="text1"/>
          <w:sz w:val="28"/>
          <w:szCs w:val="28"/>
        </w:rPr>
        <w:t xml:space="preserve"> Федерального закона от 3 декабря 2012 г. </w:t>
      </w:r>
      <w:r w:rsidRPr="00AC43A8">
        <w:rPr>
          <w:rFonts w:ascii="Times New Roman" w:hAnsi="Times New Roman" w:cs="Times New Roman"/>
          <w:color w:val="000000" w:themeColor="text1"/>
          <w:sz w:val="28"/>
          <w:szCs w:val="28"/>
        </w:rPr>
        <w:br/>
        <w:t xml:space="preserve">№ 230-ФЗ «О контроле за соответствием расходов лиц, замещающих государственные должности, и иных лиц их доходам», </w:t>
      </w:r>
      <w:hyperlink r:id="rId11">
        <w:r w:rsidRPr="00AC43A8">
          <w:rPr>
            <w:rFonts w:ascii="Times New Roman" w:hAnsi="Times New Roman" w:cs="Times New Roman"/>
            <w:color w:val="000000" w:themeColor="text1"/>
            <w:sz w:val="28"/>
            <w:szCs w:val="28"/>
          </w:rPr>
          <w:t>абзацем первым пункта 7</w:t>
        </w:r>
      </w:hyperlink>
      <w:r w:rsidRPr="00AC43A8">
        <w:rPr>
          <w:rFonts w:ascii="Times New Roman" w:hAnsi="Times New Roman" w:cs="Times New Roman"/>
          <w:color w:val="000000" w:themeColor="text1"/>
          <w:sz w:val="28"/>
          <w:szCs w:val="28"/>
        </w:rPr>
        <w:t xml:space="preserve"> Положения о представлении гражданами, претендующими </w:t>
      </w:r>
      <w:r w:rsidRPr="00AC43A8">
        <w:rPr>
          <w:rFonts w:ascii="Times New Roman" w:hAnsi="Times New Roman" w:cs="Times New Roman"/>
          <w:color w:val="000000" w:themeColor="text1"/>
          <w:sz w:val="28"/>
          <w:szCs w:val="28"/>
        </w:rPr>
        <w:br/>
        <w:t xml:space="preserve">на замещение должностей федеральной государственной службы, </w:t>
      </w:r>
      <w:r w:rsidRPr="00AC43A8">
        <w:rPr>
          <w:rFonts w:ascii="Times New Roman" w:hAnsi="Times New Roman" w:cs="Times New Roman"/>
          <w:color w:val="000000" w:themeColor="text1"/>
          <w:sz w:val="28"/>
          <w:szCs w:val="28"/>
        </w:rPr>
        <w:br/>
        <w:t xml:space="preserve">и федеральными государственными служащими сведений о доходах, </w:t>
      </w:r>
      <w:r w:rsidRPr="00AC43A8">
        <w:rPr>
          <w:rFonts w:ascii="Times New Roman" w:hAnsi="Times New Roman" w:cs="Times New Roman"/>
          <w:color w:val="000000" w:themeColor="text1"/>
          <w:sz w:val="28"/>
          <w:szCs w:val="28"/>
        </w:rPr>
        <w:br/>
        <w:t xml:space="preserve">об имуществе и обязательствах имущественного характера, утвержденного Указом Президента Российской Федерации от 18 мая 2009 г. № 559, </w:t>
      </w:r>
      <w:r>
        <w:rPr>
          <w:rFonts w:ascii="Times New Roman" w:hAnsi="Times New Roman" w:cs="Times New Roman"/>
          <w:color w:val="000000" w:themeColor="text1"/>
          <w:sz w:val="28"/>
          <w:szCs w:val="28"/>
        </w:rPr>
        <w:br/>
      </w:r>
      <w:r w:rsidRPr="00D75EB6">
        <w:rPr>
          <w:rFonts w:ascii="Times New Roman" w:hAnsi="Times New Roman" w:cs="Times New Roman"/>
          <w:b/>
          <w:color w:val="000000" w:themeColor="text1"/>
          <w:sz w:val="28"/>
          <w:szCs w:val="28"/>
        </w:rPr>
        <w:t>п р и к а з ы в а ю</w:t>
      </w:r>
      <w:r>
        <w:rPr>
          <w:rFonts w:ascii="Times New Roman" w:hAnsi="Times New Roman" w:cs="Times New Roman"/>
          <w:color w:val="000000" w:themeColor="text1"/>
          <w:sz w:val="28"/>
          <w:szCs w:val="28"/>
        </w:rPr>
        <w:t>:</w:t>
      </w:r>
    </w:p>
    <w:p w:rsidR="00D75EB6" w:rsidRPr="00AC43A8" w:rsidRDefault="00D75EB6" w:rsidP="009D19D5">
      <w:pPr>
        <w:pStyle w:val="ConsPlusNormal"/>
        <w:spacing w:line="360" w:lineRule="exact"/>
        <w:ind w:right="141" w:firstLine="851"/>
        <w:jc w:val="both"/>
        <w:rPr>
          <w:rFonts w:ascii="Times New Roman" w:hAnsi="Times New Roman" w:cs="Times New Roman"/>
          <w:color w:val="000000" w:themeColor="text1"/>
          <w:sz w:val="28"/>
          <w:szCs w:val="28"/>
        </w:rPr>
      </w:pPr>
      <w:r w:rsidRPr="00AC43A8">
        <w:rPr>
          <w:rFonts w:ascii="Times New Roman" w:hAnsi="Times New Roman" w:cs="Times New Roman"/>
          <w:color w:val="000000" w:themeColor="text1"/>
          <w:sz w:val="28"/>
          <w:szCs w:val="28"/>
        </w:rPr>
        <w:t xml:space="preserve">1. Утвердить прилагаемый </w:t>
      </w:r>
      <w:hyperlink w:anchor="P38">
        <w:r w:rsidRPr="00AC43A8">
          <w:rPr>
            <w:rFonts w:ascii="Times New Roman" w:hAnsi="Times New Roman" w:cs="Times New Roman"/>
            <w:color w:val="000000" w:themeColor="text1"/>
            <w:sz w:val="28"/>
            <w:szCs w:val="28"/>
          </w:rPr>
          <w:t>Порядок</w:t>
        </w:r>
      </w:hyperlink>
      <w:r w:rsidRPr="00AC43A8">
        <w:rPr>
          <w:rFonts w:ascii="Times New Roman" w:hAnsi="Times New Roman" w:cs="Times New Roman"/>
          <w:color w:val="000000" w:themeColor="text1"/>
          <w:sz w:val="28"/>
          <w:szCs w:val="28"/>
        </w:rPr>
        <w:t xml:space="preserve"> представления сведений </w:t>
      </w:r>
      <w:r w:rsidRPr="00AC43A8">
        <w:rPr>
          <w:rFonts w:ascii="Times New Roman" w:hAnsi="Times New Roman" w:cs="Times New Roman"/>
          <w:color w:val="000000" w:themeColor="text1"/>
          <w:sz w:val="28"/>
          <w:szCs w:val="28"/>
        </w:rPr>
        <w:br/>
        <w:t xml:space="preserve">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в Федеральном агентстве по делам национальностей и его территориальных органах, и представления сведений о доходах, расходах, об имуществе и обязательствах имущественного </w:t>
      </w:r>
      <w:r w:rsidRPr="00AC43A8">
        <w:rPr>
          <w:rFonts w:ascii="Times New Roman" w:hAnsi="Times New Roman" w:cs="Times New Roman"/>
          <w:color w:val="000000" w:themeColor="text1"/>
          <w:sz w:val="28"/>
          <w:szCs w:val="28"/>
        </w:rPr>
        <w:lastRenderedPageBreak/>
        <w:t>характера федеральными государственными гражданскими служащими Федерального агентства по делам национальностей и его территориальных органов.</w:t>
      </w:r>
    </w:p>
    <w:p w:rsidR="00D75EB6" w:rsidRPr="00AC43A8" w:rsidRDefault="00D75EB6" w:rsidP="009D19D5">
      <w:pPr>
        <w:pStyle w:val="ConsPlusTitle"/>
        <w:spacing w:line="360" w:lineRule="exact"/>
        <w:ind w:right="141" w:firstLine="851"/>
        <w:jc w:val="both"/>
        <w:rPr>
          <w:rFonts w:ascii="Times New Roman" w:hAnsi="Times New Roman" w:cs="Times New Roman"/>
          <w:b w:val="0"/>
          <w:color w:val="000000" w:themeColor="text1"/>
          <w:sz w:val="28"/>
          <w:szCs w:val="28"/>
        </w:rPr>
      </w:pPr>
      <w:r w:rsidRPr="00AC43A8">
        <w:rPr>
          <w:rFonts w:ascii="Times New Roman" w:hAnsi="Times New Roman" w:cs="Times New Roman"/>
          <w:b w:val="0"/>
          <w:color w:val="000000" w:themeColor="text1"/>
          <w:sz w:val="28"/>
          <w:szCs w:val="28"/>
        </w:rPr>
        <w:t xml:space="preserve">2. Признать утратившим силу </w:t>
      </w:r>
      <w:hyperlink r:id="rId12">
        <w:r w:rsidRPr="00AC43A8">
          <w:rPr>
            <w:rFonts w:ascii="Times New Roman" w:hAnsi="Times New Roman" w:cs="Times New Roman"/>
            <w:b w:val="0"/>
            <w:color w:val="000000" w:themeColor="text1"/>
            <w:sz w:val="28"/>
            <w:szCs w:val="28"/>
          </w:rPr>
          <w:t>приказ</w:t>
        </w:r>
      </w:hyperlink>
      <w:r w:rsidRPr="00AC43A8">
        <w:rPr>
          <w:rFonts w:ascii="Times New Roman" w:hAnsi="Times New Roman" w:cs="Times New Roman"/>
          <w:b w:val="0"/>
          <w:color w:val="000000" w:themeColor="text1"/>
          <w:sz w:val="28"/>
          <w:szCs w:val="28"/>
        </w:rPr>
        <w:t xml:space="preserve"> Федерального агентства </w:t>
      </w:r>
      <w:r w:rsidRPr="00AC43A8">
        <w:rPr>
          <w:rFonts w:ascii="Times New Roman" w:hAnsi="Times New Roman" w:cs="Times New Roman"/>
          <w:b w:val="0"/>
          <w:color w:val="000000" w:themeColor="text1"/>
          <w:sz w:val="28"/>
          <w:szCs w:val="28"/>
        </w:rPr>
        <w:br/>
        <w:t xml:space="preserve">по делам национальностей от 4 мая 2023 г. № 77 «Об утверждении Порядка представления сведений 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w:t>
      </w:r>
      <w:r w:rsidRPr="00AC43A8">
        <w:rPr>
          <w:rFonts w:ascii="Times New Roman" w:hAnsi="Times New Roman" w:cs="Times New Roman"/>
          <w:b w:val="0"/>
          <w:color w:val="000000" w:themeColor="text1"/>
          <w:sz w:val="28"/>
          <w:szCs w:val="28"/>
        </w:rPr>
        <w:br/>
        <w:t xml:space="preserve">в федеральном агентстве по делам национальностей и его территориальных органах, и представления сведений о доходах, расходах, об имуществе </w:t>
      </w:r>
      <w:r w:rsidRPr="00AC43A8">
        <w:rPr>
          <w:rFonts w:ascii="Times New Roman" w:hAnsi="Times New Roman" w:cs="Times New Roman"/>
          <w:b w:val="0"/>
          <w:color w:val="000000" w:themeColor="text1"/>
          <w:sz w:val="28"/>
          <w:szCs w:val="28"/>
        </w:rPr>
        <w:br/>
        <w:t xml:space="preserve">и обязательствах имущественного характера федеральными государственными гражданскими служащими федерального агентства </w:t>
      </w:r>
      <w:r w:rsidRPr="00AC43A8">
        <w:rPr>
          <w:rFonts w:ascii="Times New Roman" w:hAnsi="Times New Roman" w:cs="Times New Roman"/>
          <w:b w:val="0"/>
          <w:color w:val="000000" w:themeColor="text1"/>
          <w:sz w:val="28"/>
          <w:szCs w:val="28"/>
        </w:rPr>
        <w:br/>
        <w:t xml:space="preserve">по делам национальностей и его территориальных органов» (зарегистрирован Министерством юстиции Российской Федерации </w:t>
      </w:r>
      <w:r w:rsidRPr="00AC43A8">
        <w:rPr>
          <w:rFonts w:ascii="Times New Roman" w:hAnsi="Times New Roman" w:cs="Times New Roman"/>
          <w:b w:val="0"/>
          <w:color w:val="000000" w:themeColor="text1"/>
          <w:sz w:val="28"/>
          <w:szCs w:val="28"/>
        </w:rPr>
        <w:br/>
        <w:t>10 июля 2023 г., регистрационный № 74178).</w:t>
      </w:r>
    </w:p>
    <w:p w:rsidR="00D75EB6" w:rsidRPr="00AC43A8" w:rsidRDefault="00D75EB6" w:rsidP="009D19D5">
      <w:pPr>
        <w:pStyle w:val="ConsPlusTitle"/>
        <w:spacing w:line="360" w:lineRule="exact"/>
        <w:ind w:right="141" w:firstLine="851"/>
        <w:jc w:val="both"/>
        <w:rPr>
          <w:rFonts w:ascii="Times New Roman" w:hAnsi="Times New Roman" w:cs="Times New Roman"/>
          <w:b w:val="0"/>
          <w:color w:val="000000" w:themeColor="text1"/>
          <w:sz w:val="28"/>
          <w:szCs w:val="28"/>
        </w:rPr>
      </w:pPr>
      <w:r w:rsidRPr="00AC43A8">
        <w:rPr>
          <w:rFonts w:ascii="Times New Roman" w:hAnsi="Times New Roman" w:cs="Times New Roman"/>
          <w:b w:val="0"/>
          <w:color w:val="000000" w:themeColor="text1"/>
          <w:sz w:val="28"/>
          <w:szCs w:val="28"/>
        </w:rPr>
        <w:t>3. Контроль за исполнением настоящего приказа оставляю за собой.</w:t>
      </w:r>
    </w:p>
    <w:p w:rsidR="00D75EB6" w:rsidRPr="00AC43A8" w:rsidRDefault="00D75EB6" w:rsidP="009D19D5">
      <w:pPr>
        <w:pStyle w:val="ConsPlusNormal"/>
        <w:spacing w:line="360" w:lineRule="exact"/>
        <w:ind w:right="141" w:firstLine="851"/>
        <w:jc w:val="both"/>
        <w:rPr>
          <w:rFonts w:ascii="Times New Roman" w:hAnsi="Times New Roman" w:cs="Times New Roman"/>
          <w:color w:val="000000" w:themeColor="text1"/>
          <w:sz w:val="28"/>
          <w:szCs w:val="28"/>
        </w:rPr>
      </w:pPr>
    </w:p>
    <w:p w:rsidR="00D75EB6" w:rsidRPr="00AC43A8" w:rsidRDefault="00D75EB6" w:rsidP="009D19D5">
      <w:pPr>
        <w:pStyle w:val="ConsPlusNormal"/>
        <w:spacing w:line="360" w:lineRule="exact"/>
        <w:ind w:right="141" w:firstLine="851"/>
        <w:jc w:val="right"/>
        <w:rPr>
          <w:rFonts w:ascii="Times New Roman" w:hAnsi="Times New Roman" w:cs="Times New Roman"/>
          <w:color w:val="000000" w:themeColor="text1"/>
          <w:sz w:val="28"/>
          <w:szCs w:val="28"/>
        </w:rPr>
      </w:pPr>
    </w:p>
    <w:p w:rsidR="00D75EB6" w:rsidRPr="00AC43A8" w:rsidRDefault="00D75EB6" w:rsidP="009D19D5">
      <w:pPr>
        <w:pStyle w:val="ConsPlusNormal"/>
        <w:spacing w:line="360" w:lineRule="exact"/>
        <w:ind w:right="141" w:firstLine="851"/>
        <w:jc w:val="right"/>
        <w:rPr>
          <w:rFonts w:ascii="Times New Roman" w:hAnsi="Times New Roman" w:cs="Times New Roman"/>
          <w:color w:val="000000" w:themeColor="text1"/>
          <w:sz w:val="28"/>
          <w:szCs w:val="28"/>
        </w:rPr>
      </w:pPr>
    </w:p>
    <w:p w:rsidR="00D75EB6" w:rsidRDefault="00D75EB6" w:rsidP="009D19D5">
      <w:pPr>
        <w:pStyle w:val="ConsPlusNormal"/>
        <w:spacing w:line="360" w:lineRule="exact"/>
        <w:ind w:right="141" w:firstLine="851"/>
        <w:jc w:val="right"/>
        <w:rPr>
          <w:rFonts w:ascii="Times New Roman" w:hAnsi="Times New Roman" w:cs="Times New Roman"/>
          <w:sz w:val="28"/>
          <w:szCs w:val="28"/>
        </w:rPr>
      </w:pPr>
    </w:p>
    <w:p w:rsidR="0000776D" w:rsidRPr="00121F51" w:rsidRDefault="00D75EB6" w:rsidP="009D19D5">
      <w:pPr>
        <w:pStyle w:val="ConsPlusNormal"/>
        <w:spacing w:line="360" w:lineRule="exact"/>
        <w:jc w:val="right"/>
        <w:rPr>
          <w:rFonts w:ascii="Times New Roman" w:hAnsi="Times New Roman" w:cs="Times New Roman"/>
          <w:sz w:val="28"/>
          <w:szCs w:val="28"/>
        </w:rPr>
      </w:pPr>
      <w:r w:rsidRPr="00BD2267">
        <w:rPr>
          <w:rFonts w:ascii="Times New Roman" w:hAnsi="Times New Roman" w:cs="Times New Roman"/>
          <w:sz w:val="28"/>
          <w:szCs w:val="28"/>
        </w:rPr>
        <w:t>И.В.Б</w:t>
      </w:r>
      <w:r>
        <w:rPr>
          <w:rFonts w:ascii="Times New Roman" w:hAnsi="Times New Roman" w:cs="Times New Roman"/>
          <w:sz w:val="28"/>
          <w:szCs w:val="28"/>
        </w:rPr>
        <w:t>аринов</w:t>
      </w:r>
    </w:p>
    <w:p w:rsidR="0000776D" w:rsidRPr="00121F51" w:rsidRDefault="0000776D" w:rsidP="009D19D5">
      <w:pPr>
        <w:pStyle w:val="ConsPlusNormal"/>
        <w:spacing w:line="360" w:lineRule="exact"/>
        <w:jc w:val="both"/>
        <w:rPr>
          <w:rFonts w:ascii="Times New Roman" w:hAnsi="Times New Roman" w:cs="Times New Roman"/>
          <w:sz w:val="28"/>
          <w:szCs w:val="28"/>
        </w:rPr>
      </w:pPr>
    </w:p>
    <w:p w:rsidR="0000776D" w:rsidRPr="00121F51" w:rsidRDefault="0000776D" w:rsidP="009D19D5">
      <w:pPr>
        <w:pStyle w:val="ConsPlusNormal"/>
        <w:spacing w:line="360" w:lineRule="exact"/>
        <w:jc w:val="both"/>
        <w:rPr>
          <w:rFonts w:ascii="Times New Roman" w:hAnsi="Times New Roman" w:cs="Times New Roman"/>
          <w:sz w:val="28"/>
          <w:szCs w:val="28"/>
        </w:rPr>
      </w:pPr>
    </w:p>
    <w:p w:rsidR="0000776D" w:rsidRPr="00121F51" w:rsidRDefault="0000776D" w:rsidP="009D19D5">
      <w:pPr>
        <w:pStyle w:val="ConsPlusNormal"/>
        <w:spacing w:line="360" w:lineRule="exact"/>
        <w:jc w:val="both"/>
        <w:rPr>
          <w:rFonts w:ascii="Times New Roman" w:hAnsi="Times New Roman" w:cs="Times New Roman"/>
          <w:sz w:val="28"/>
          <w:szCs w:val="28"/>
        </w:rPr>
      </w:pPr>
    </w:p>
    <w:p w:rsidR="0000776D" w:rsidRDefault="0000776D"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Default="00121F51" w:rsidP="009D19D5">
      <w:pPr>
        <w:pStyle w:val="ConsPlusNormal"/>
        <w:spacing w:line="360" w:lineRule="exact"/>
        <w:jc w:val="both"/>
        <w:rPr>
          <w:rFonts w:ascii="Times New Roman" w:hAnsi="Times New Roman" w:cs="Times New Roman"/>
          <w:sz w:val="28"/>
          <w:szCs w:val="28"/>
        </w:rPr>
      </w:pPr>
    </w:p>
    <w:p w:rsidR="00121F51" w:rsidRPr="00121F51" w:rsidRDefault="00121F51" w:rsidP="009D19D5">
      <w:pPr>
        <w:pStyle w:val="ConsPlusNormal"/>
        <w:spacing w:line="360" w:lineRule="exact"/>
        <w:jc w:val="both"/>
        <w:rPr>
          <w:rFonts w:ascii="Times New Roman" w:hAnsi="Times New Roman" w:cs="Times New Roman"/>
          <w:sz w:val="28"/>
          <w:szCs w:val="28"/>
        </w:rPr>
      </w:pPr>
    </w:p>
    <w:p w:rsidR="0000776D" w:rsidRPr="00121F51" w:rsidRDefault="0000776D" w:rsidP="009D19D5">
      <w:pPr>
        <w:pStyle w:val="ConsPlusNormal"/>
        <w:spacing w:line="360" w:lineRule="exact"/>
        <w:ind w:left="4956"/>
        <w:jc w:val="center"/>
        <w:outlineLvl w:val="0"/>
        <w:rPr>
          <w:rFonts w:ascii="Times New Roman" w:hAnsi="Times New Roman" w:cs="Times New Roman"/>
          <w:sz w:val="28"/>
          <w:szCs w:val="28"/>
        </w:rPr>
      </w:pPr>
      <w:r w:rsidRPr="00121F51">
        <w:rPr>
          <w:rFonts w:ascii="Times New Roman" w:hAnsi="Times New Roman" w:cs="Times New Roman"/>
          <w:sz w:val="28"/>
          <w:szCs w:val="28"/>
        </w:rPr>
        <w:lastRenderedPageBreak/>
        <w:t>Утвержден</w:t>
      </w:r>
    </w:p>
    <w:p w:rsidR="0000776D" w:rsidRPr="00121F51" w:rsidRDefault="0000776D" w:rsidP="009D19D5">
      <w:pPr>
        <w:pStyle w:val="ConsPlusNormal"/>
        <w:spacing w:line="360" w:lineRule="exact"/>
        <w:ind w:left="4956"/>
        <w:jc w:val="center"/>
        <w:rPr>
          <w:rFonts w:ascii="Times New Roman" w:hAnsi="Times New Roman" w:cs="Times New Roman"/>
          <w:sz w:val="28"/>
          <w:szCs w:val="28"/>
        </w:rPr>
      </w:pPr>
      <w:r w:rsidRPr="00121F51">
        <w:rPr>
          <w:rFonts w:ascii="Times New Roman" w:hAnsi="Times New Roman" w:cs="Times New Roman"/>
          <w:sz w:val="28"/>
          <w:szCs w:val="28"/>
        </w:rPr>
        <w:t>приказом Федерального агентства</w:t>
      </w:r>
    </w:p>
    <w:p w:rsidR="0000776D" w:rsidRPr="00121F51" w:rsidRDefault="0000776D" w:rsidP="009D19D5">
      <w:pPr>
        <w:pStyle w:val="ConsPlusNormal"/>
        <w:spacing w:line="360" w:lineRule="exact"/>
        <w:ind w:left="4956"/>
        <w:jc w:val="center"/>
        <w:rPr>
          <w:rFonts w:ascii="Times New Roman" w:hAnsi="Times New Roman" w:cs="Times New Roman"/>
          <w:sz w:val="28"/>
          <w:szCs w:val="28"/>
        </w:rPr>
      </w:pPr>
      <w:r w:rsidRPr="00121F51">
        <w:rPr>
          <w:rFonts w:ascii="Times New Roman" w:hAnsi="Times New Roman" w:cs="Times New Roman"/>
          <w:sz w:val="28"/>
          <w:szCs w:val="28"/>
        </w:rPr>
        <w:t>по делам национальностей</w:t>
      </w:r>
    </w:p>
    <w:p w:rsidR="0000776D" w:rsidRPr="00121F51" w:rsidRDefault="0000776D" w:rsidP="009D19D5">
      <w:pPr>
        <w:pStyle w:val="ConsPlusNormal"/>
        <w:spacing w:line="360" w:lineRule="exact"/>
        <w:ind w:left="4956"/>
        <w:jc w:val="center"/>
        <w:rPr>
          <w:rFonts w:ascii="Times New Roman" w:hAnsi="Times New Roman" w:cs="Times New Roman"/>
          <w:sz w:val="28"/>
          <w:szCs w:val="28"/>
        </w:rPr>
      </w:pPr>
      <w:r w:rsidRPr="00121F51">
        <w:rPr>
          <w:rFonts w:ascii="Times New Roman" w:hAnsi="Times New Roman" w:cs="Times New Roman"/>
          <w:sz w:val="28"/>
          <w:szCs w:val="28"/>
        </w:rPr>
        <w:t xml:space="preserve">от </w:t>
      </w:r>
      <w:r w:rsidR="00121F51">
        <w:rPr>
          <w:rFonts w:ascii="Times New Roman" w:hAnsi="Times New Roman" w:cs="Times New Roman"/>
          <w:sz w:val="28"/>
          <w:szCs w:val="28"/>
        </w:rPr>
        <w:t xml:space="preserve">             №            </w:t>
      </w:r>
    </w:p>
    <w:p w:rsidR="0000776D" w:rsidRPr="00121F51" w:rsidRDefault="0000776D" w:rsidP="009D19D5">
      <w:pPr>
        <w:pStyle w:val="ConsPlusNormal"/>
        <w:spacing w:line="360" w:lineRule="exact"/>
        <w:jc w:val="both"/>
        <w:rPr>
          <w:rFonts w:ascii="Times New Roman" w:hAnsi="Times New Roman" w:cs="Times New Roman"/>
          <w:sz w:val="28"/>
          <w:szCs w:val="28"/>
        </w:rPr>
      </w:pPr>
    </w:p>
    <w:p w:rsidR="0000776D" w:rsidRPr="00121F51" w:rsidRDefault="00121F51" w:rsidP="009D19D5">
      <w:pPr>
        <w:pStyle w:val="ConsPlusTitle"/>
        <w:spacing w:line="360" w:lineRule="exact"/>
        <w:jc w:val="center"/>
        <w:rPr>
          <w:rFonts w:ascii="Times New Roman" w:hAnsi="Times New Roman" w:cs="Times New Roman"/>
          <w:sz w:val="28"/>
          <w:szCs w:val="28"/>
        </w:rPr>
      </w:pPr>
      <w:bookmarkStart w:id="0" w:name="P38"/>
      <w:bookmarkEnd w:id="0"/>
      <w:r>
        <w:rPr>
          <w:rFonts w:ascii="Times New Roman" w:hAnsi="Times New Roman" w:cs="Times New Roman"/>
          <w:sz w:val="28"/>
          <w:szCs w:val="28"/>
        </w:rPr>
        <w:t>П</w:t>
      </w:r>
      <w:r w:rsidRPr="00121F51">
        <w:rPr>
          <w:rFonts w:ascii="Times New Roman" w:hAnsi="Times New Roman" w:cs="Times New Roman"/>
          <w:sz w:val="28"/>
          <w:szCs w:val="28"/>
        </w:rPr>
        <w:t>орядок</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представления сведений о доходах, об имуществе</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и обязательствах имущественного характера гражданами,</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претендующими на замещение должностей федеральной</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госуда</w:t>
      </w:r>
      <w:r>
        <w:rPr>
          <w:rFonts w:ascii="Times New Roman" w:hAnsi="Times New Roman" w:cs="Times New Roman"/>
          <w:sz w:val="28"/>
          <w:szCs w:val="28"/>
        </w:rPr>
        <w:t>рственной гражданской службы в Ф</w:t>
      </w:r>
      <w:r w:rsidRPr="00121F51">
        <w:rPr>
          <w:rFonts w:ascii="Times New Roman" w:hAnsi="Times New Roman" w:cs="Times New Roman"/>
          <w:sz w:val="28"/>
          <w:szCs w:val="28"/>
        </w:rPr>
        <w:t>едеральном агентстве</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по делам национальностей и его территориальных органах,</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и представления сведений о доходах, расходах, об имуществе</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и обязательствах имущественного характера федеральными</w:t>
      </w:r>
    </w:p>
    <w:p w:rsidR="0000776D" w:rsidRPr="00121F51" w:rsidRDefault="00121F51" w:rsidP="009D19D5">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государст</w:t>
      </w:r>
      <w:r>
        <w:rPr>
          <w:rFonts w:ascii="Times New Roman" w:hAnsi="Times New Roman" w:cs="Times New Roman"/>
          <w:sz w:val="28"/>
          <w:szCs w:val="28"/>
        </w:rPr>
        <w:t>венными гражданскими служащими Ф</w:t>
      </w:r>
      <w:r w:rsidRPr="00121F51">
        <w:rPr>
          <w:rFonts w:ascii="Times New Roman" w:hAnsi="Times New Roman" w:cs="Times New Roman"/>
          <w:sz w:val="28"/>
          <w:szCs w:val="28"/>
        </w:rPr>
        <w:t>едерального</w:t>
      </w:r>
    </w:p>
    <w:p w:rsidR="0000776D" w:rsidRPr="00121F51" w:rsidRDefault="00121F51" w:rsidP="005C1348">
      <w:pPr>
        <w:pStyle w:val="ConsPlusTitle"/>
        <w:spacing w:line="360" w:lineRule="exact"/>
        <w:jc w:val="center"/>
        <w:rPr>
          <w:rFonts w:ascii="Times New Roman" w:hAnsi="Times New Roman" w:cs="Times New Roman"/>
          <w:sz w:val="28"/>
          <w:szCs w:val="28"/>
        </w:rPr>
      </w:pPr>
      <w:r w:rsidRPr="00121F51">
        <w:rPr>
          <w:rFonts w:ascii="Times New Roman" w:hAnsi="Times New Roman" w:cs="Times New Roman"/>
          <w:sz w:val="28"/>
          <w:szCs w:val="28"/>
        </w:rPr>
        <w:t xml:space="preserve">агентства по делам национальностей </w:t>
      </w:r>
      <w:r w:rsidR="005C1348">
        <w:rPr>
          <w:rFonts w:ascii="Times New Roman" w:hAnsi="Times New Roman" w:cs="Times New Roman"/>
          <w:sz w:val="28"/>
          <w:szCs w:val="28"/>
        </w:rPr>
        <w:br/>
      </w:r>
      <w:r w:rsidRPr="00121F51">
        <w:rPr>
          <w:rFonts w:ascii="Times New Roman" w:hAnsi="Times New Roman" w:cs="Times New Roman"/>
          <w:sz w:val="28"/>
          <w:szCs w:val="28"/>
        </w:rPr>
        <w:t>и его</w:t>
      </w:r>
      <w:r w:rsidR="005C1348" w:rsidRPr="005C1348">
        <w:rPr>
          <w:rFonts w:ascii="Times New Roman" w:hAnsi="Times New Roman" w:cs="Times New Roman"/>
          <w:sz w:val="28"/>
          <w:szCs w:val="28"/>
        </w:rPr>
        <w:t xml:space="preserve"> </w:t>
      </w:r>
      <w:r w:rsidRPr="00121F51">
        <w:rPr>
          <w:rFonts w:ascii="Times New Roman" w:hAnsi="Times New Roman" w:cs="Times New Roman"/>
          <w:sz w:val="28"/>
          <w:szCs w:val="28"/>
        </w:rPr>
        <w:t>территориальных органов</w:t>
      </w:r>
    </w:p>
    <w:p w:rsidR="0000776D" w:rsidRPr="00121F51" w:rsidRDefault="0000776D" w:rsidP="009D19D5">
      <w:pPr>
        <w:pStyle w:val="ConsPlusNormal"/>
        <w:spacing w:line="360" w:lineRule="exact"/>
        <w:jc w:val="both"/>
        <w:rPr>
          <w:rFonts w:ascii="Times New Roman" w:hAnsi="Times New Roman" w:cs="Times New Roman"/>
          <w:sz w:val="28"/>
          <w:szCs w:val="28"/>
        </w:rPr>
      </w:pPr>
    </w:p>
    <w:p w:rsidR="0000776D" w:rsidRPr="00121F51" w:rsidRDefault="00D13DC9" w:rsidP="009D19D5">
      <w:pPr>
        <w:pStyle w:val="ConsPlusNormal"/>
        <w:spacing w:line="360" w:lineRule="exact"/>
        <w:ind w:firstLine="540"/>
        <w:jc w:val="both"/>
        <w:rPr>
          <w:rFonts w:ascii="Times New Roman" w:hAnsi="Times New Roman" w:cs="Times New Roman"/>
          <w:sz w:val="28"/>
          <w:szCs w:val="28"/>
        </w:rPr>
      </w:pPr>
      <w:r>
        <w:rPr>
          <w:rFonts w:ascii="Times New Roman" w:hAnsi="Times New Roman" w:cs="Times New Roman"/>
          <w:sz w:val="28"/>
          <w:szCs w:val="28"/>
        </w:rPr>
        <w:t>1. </w:t>
      </w:r>
      <w:r w:rsidR="0000776D" w:rsidRPr="00121F51">
        <w:rPr>
          <w:rFonts w:ascii="Times New Roman" w:hAnsi="Times New Roman" w:cs="Times New Roman"/>
          <w:sz w:val="28"/>
          <w:szCs w:val="28"/>
        </w:rPr>
        <w:t xml:space="preserve">Обязанность представлять сведения о своих доходах, об имуществе </w:t>
      </w:r>
      <w:r w:rsidR="009F42D3">
        <w:rPr>
          <w:rFonts w:ascii="Times New Roman" w:hAnsi="Times New Roman" w:cs="Times New Roman"/>
          <w:sz w:val="28"/>
          <w:szCs w:val="28"/>
        </w:rPr>
        <w:br/>
      </w:r>
      <w:r w:rsidR="0000776D" w:rsidRPr="00121F51">
        <w:rPr>
          <w:rFonts w:ascii="Times New Roman" w:hAnsi="Times New Roman" w:cs="Times New Roman"/>
          <w:sz w:val="28"/>
          <w:szCs w:val="28"/>
        </w:rPr>
        <w:t xml:space="preserve">и обязательствах имущественного характера и сведения о доходах, </w:t>
      </w:r>
      <w:r w:rsidR="009F42D3">
        <w:rPr>
          <w:rFonts w:ascii="Times New Roman" w:hAnsi="Times New Roman" w:cs="Times New Roman"/>
          <w:sz w:val="28"/>
          <w:szCs w:val="28"/>
        </w:rPr>
        <w:br/>
      </w:r>
      <w:r w:rsidR="0000776D" w:rsidRPr="00121F51">
        <w:rPr>
          <w:rFonts w:ascii="Times New Roman" w:hAnsi="Times New Roman" w:cs="Times New Roman"/>
          <w:sz w:val="28"/>
          <w:szCs w:val="28"/>
        </w:rPr>
        <w:t>об имуществе и обязательствах имущественного характера своих супруги (супруга) и н</w:t>
      </w:r>
      <w:r w:rsidR="00121F51">
        <w:rPr>
          <w:rFonts w:ascii="Times New Roman" w:hAnsi="Times New Roman" w:cs="Times New Roman"/>
          <w:sz w:val="28"/>
          <w:szCs w:val="28"/>
        </w:rPr>
        <w:t>есовершеннолетних детей (далее –</w:t>
      </w:r>
      <w:r w:rsidR="0000776D" w:rsidRPr="00121F51">
        <w:rPr>
          <w:rFonts w:ascii="Times New Roman" w:hAnsi="Times New Roman" w:cs="Times New Roman"/>
          <w:sz w:val="28"/>
          <w:szCs w:val="28"/>
        </w:rPr>
        <w:t xml:space="preserve"> сведения о доходах) возлагается на:</w:t>
      </w:r>
    </w:p>
    <w:p w:rsidR="0000776D" w:rsidRPr="00121F51" w:rsidRDefault="00D13DC9" w:rsidP="009D19D5">
      <w:pPr>
        <w:autoSpaceDE w:val="0"/>
        <w:autoSpaceDN w:val="0"/>
        <w:adjustRightInd w:val="0"/>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а) </w:t>
      </w:r>
      <w:r w:rsidR="00F36062">
        <w:rPr>
          <w:rFonts w:ascii="Times New Roman" w:hAnsi="Times New Roman" w:cs="Times New Roman"/>
          <w:color w:val="000000" w:themeColor="text1"/>
          <w:sz w:val="28"/>
          <w:szCs w:val="28"/>
        </w:rPr>
        <w:t>федерального государственного гражданского служащего претендующего на замещение должности</w:t>
      </w:r>
      <w:r w:rsidR="00121F51" w:rsidRPr="00F36062">
        <w:rPr>
          <w:rFonts w:ascii="Times New Roman" w:hAnsi="Times New Roman" w:cs="Times New Roman"/>
          <w:color w:val="000000" w:themeColor="text1"/>
          <w:sz w:val="28"/>
          <w:szCs w:val="28"/>
        </w:rPr>
        <w:t xml:space="preserve"> государственной службы (далее – должность государственной службы, государственная служба)</w:t>
      </w:r>
      <w:r w:rsidR="00F36062">
        <w:rPr>
          <w:rFonts w:ascii="Times New Roman" w:hAnsi="Times New Roman" w:cs="Times New Roman"/>
          <w:color w:val="000000" w:themeColor="text1"/>
          <w:sz w:val="28"/>
          <w:szCs w:val="28"/>
        </w:rPr>
        <w:t xml:space="preserve">, </w:t>
      </w:r>
      <w:r w:rsidR="00EB180C" w:rsidRPr="00BD2267">
        <w:rPr>
          <w:rFonts w:ascii="Times New Roman" w:hAnsi="Times New Roman" w:cs="Times New Roman"/>
          <w:sz w:val="28"/>
          <w:szCs w:val="28"/>
        </w:rPr>
        <w:t xml:space="preserve">предусмотренные </w:t>
      </w:r>
      <w:hyperlink r:id="rId13">
        <w:r w:rsidR="00C757D4" w:rsidRPr="009D19D5">
          <w:rPr>
            <w:rFonts w:ascii="Times New Roman" w:hAnsi="Times New Roman" w:cs="Times New Roman"/>
            <w:color w:val="000000" w:themeColor="text1"/>
            <w:sz w:val="28"/>
            <w:szCs w:val="28"/>
          </w:rPr>
          <w:t>П</w:t>
        </w:r>
        <w:r w:rsidR="00EB180C" w:rsidRPr="009D19D5">
          <w:rPr>
            <w:rFonts w:ascii="Times New Roman" w:hAnsi="Times New Roman" w:cs="Times New Roman"/>
            <w:color w:val="000000" w:themeColor="text1"/>
            <w:sz w:val="28"/>
            <w:szCs w:val="28"/>
          </w:rPr>
          <w:t>еречнем</w:t>
        </w:r>
      </w:hyperlink>
      <w:r w:rsidR="00EB180C" w:rsidRPr="009D19D5">
        <w:rPr>
          <w:rFonts w:ascii="Times New Roman" w:hAnsi="Times New Roman" w:cs="Times New Roman"/>
          <w:color w:val="000000" w:themeColor="text1"/>
          <w:sz w:val="28"/>
          <w:szCs w:val="28"/>
        </w:rPr>
        <w:t xml:space="preserve"> должностей федеральной государственной службы, при замещении которых федеральные </w:t>
      </w:r>
      <w:r w:rsidR="00EB180C" w:rsidRPr="00BD2267">
        <w:rPr>
          <w:rFonts w:ascii="Times New Roman" w:hAnsi="Times New Roman" w:cs="Times New Roman"/>
          <w:sz w:val="28"/>
          <w:szCs w:val="28"/>
        </w:rPr>
        <w:t xml:space="preserve">государственные служащие обязаны представлять сведения о своих доходах, об имуществе </w:t>
      </w:r>
      <w:r w:rsidR="00C17D26">
        <w:rPr>
          <w:rFonts w:ascii="Times New Roman" w:hAnsi="Times New Roman" w:cs="Times New Roman"/>
          <w:sz w:val="28"/>
          <w:szCs w:val="28"/>
        </w:rPr>
        <w:br/>
      </w:r>
      <w:r w:rsidR="00EB180C" w:rsidRPr="00BD2267">
        <w:rPr>
          <w:rFonts w:ascii="Times New Roman" w:hAnsi="Times New Roman" w:cs="Times New Roman"/>
          <w:sz w:val="28"/>
          <w:szCs w:val="28"/>
        </w:rPr>
        <w:t xml:space="preserve">и обязательствах имущественного характера, а также сведения о доходах, </w:t>
      </w:r>
      <w:r w:rsidR="00C17D26">
        <w:rPr>
          <w:rFonts w:ascii="Times New Roman" w:hAnsi="Times New Roman" w:cs="Times New Roman"/>
          <w:sz w:val="28"/>
          <w:szCs w:val="28"/>
        </w:rPr>
        <w:br/>
      </w:r>
      <w:r w:rsidR="00EB180C" w:rsidRPr="00BD2267">
        <w:rPr>
          <w:rFonts w:ascii="Times New Roman" w:hAnsi="Times New Roman" w:cs="Times New Roman"/>
          <w:sz w:val="28"/>
          <w:szCs w:val="28"/>
        </w:rPr>
        <w:t>об имуществе и обязательствах имущественного характера своих супруги (супруга) и несовершеннолетних детей, утвержденным Указом Президента Российской Фе</w:t>
      </w:r>
      <w:r w:rsidR="00C17D26">
        <w:rPr>
          <w:rFonts w:ascii="Times New Roman" w:hAnsi="Times New Roman" w:cs="Times New Roman"/>
          <w:sz w:val="28"/>
          <w:szCs w:val="28"/>
        </w:rPr>
        <w:t>дерации от 18 мая 2009 г. №</w:t>
      </w:r>
      <w:r w:rsidR="00EB180C">
        <w:rPr>
          <w:rFonts w:ascii="Times New Roman" w:hAnsi="Times New Roman" w:cs="Times New Roman"/>
          <w:sz w:val="28"/>
          <w:szCs w:val="28"/>
        </w:rPr>
        <w:t xml:space="preserve"> 557</w:t>
      </w:r>
      <w:r w:rsidR="00121F51">
        <w:rPr>
          <w:rStyle w:val="a6"/>
          <w:rFonts w:ascii="Times New Roman" w:hAnsi="Times New Roman" w:cs="Times New Roman"/>
          <w:color w:val="000000" w:themeColor="text1"/>
          <w:sz w:val="28"/>
          <w:szCs w:val="28"/>
        </w:rPr>
        <w:footnoteReference w:id="1"/>
      </w:r>
      <w:r w:rsidR="00121F51">
        <w:rPr>
          <w:rFonts w:ascii="Times New Roman" w:hAnsi="Times New Roman" w:cs="Times New Roman"/>
          <w:color w:val="000000" w:themeColor="text1"/>
          <w:sz w:val="28"/>
          <w:szCs w:val="28"/>
        </w:rPr>
        <w:t>;</w:t>
      </w:r>
      <w:r w:rsidR="00121F51" w:rsidRPr="00121F51">
        <w:rPr>
          <w:rFonts w:ascii="Times New Roman" w:hAnsi="Times New Roman" w:cs="Times New Roman"/>
          <w:sz w:val="28"/>
          <w:szCs w:val="28"/>
        </w:rPr>
        <w:t xml:space="preserve"> </w:t>
      </w:r>
    </w:p>
    <w:p w:rsidR="00F36062" w:rsidRDefault="0000776D" w:rsidP="009D19D5">
      <w:pPr>
        <w:pStyle w:val="ConsPlusNormal"/>
        <w:spacing w:line="360" w:lineRule="exact"/>
        <w:ind w:firstLine="540"/>
        <w:jc w:val="both"/>
        <w:rPr>
          <w:rFonts w:ascii="Times New Roman" w:hAnsi="Times New Roman" w:cs="Times New Roman"/>
          <w:sz w:val="28"/>
          <w:szCs w:val="28"/>
        </w:rPr>
      </w:pPr>
      <w:r w:rsidRPr="00121F51">
        <w:rPr>
          <w:rFonts w:ascii="Times New Roman" w:hAnsi="Times New Roman" w:cs="Times New Roman"/>
          <w:sz w:val="28"/>
          <w:szCs w:val="28"/>
        </w:rPr>
        <w:t>б) граждан, претендующих на замещение должностей</w:t>
      </w:r>
      <w:r w:rsidR="00F36062">
        <w:rPr>
          <w:rFonts w:ascii="Times New Roman" w:hAnsi="Times New Roman" w:cs="Times New Roman"/>
          <w:sz w:val="28"/>
          <w:szCs w:val="28"/>
        </w:rPr>
        <w:t xml:space="preserve"> государственной службы (далее –</w:t>
      </w:r>
      <w:r w:rsidR="009F42D3">
        <w:rPr>
          <w:rFonts w:ascii="Times New Roman" w:hAnsi="Times New Roman" w:cs="Times New Roman"/>
          <w:sz w:val="28"/>
          <w:szCs w:val="28"/>
        </w:rPr>
        <w:t xml:space="preserve"> гражданин)</w:t>
      </w:r>
      <w:r w:rsidR="00F36062" w:rsidRPr="00257265">
        <w:rPr>
          <w:rFonts w:ascii="Times New Roman" w:hAnsi="Times New Roman" w:cs="Times New Roman"/>
          <w:sz w:val="28"/>
          <w:szCs w:val="28"/>
        </w:rPr>
        <w:t>;</w:t>
      </w:r>
    </w:p>
    <w:p w:rsidR="00D75EB6" w:rsidRPr="00D75EB6" w:rsidRDefault="00D75EB6" w:rsidP="009D19D5">
      <w:pPr>
        <w:autoSpaceDE w:val="0"/>
        <w:autoSpaceDN w:val="0"/>
        <w:adjustRightInd w:val="0"/>
        <w:spacing w:after="0" w:line="360" w:lineRule="exact"/>
        <w:ind w:right="141" w:firstLine="567"/>
        <w:jc w:val="both"/>
        <w:rPr>
          <w:rFonts w:ascii="Times New Roman" w:hAnsi="Times New Roman" w:cs="Times New Roman"/>
          <w:color w:val="000000" w:themeColor="text1"/>
          <w:sz w:val="28"/>
          <w:szCs w:val="28"/>
        </w:rPr>
      </w:pPr>
      <w:r w:rsidRPr="00D75EB6">
        <w:rPr>
          <w:rFonts w:ascii="Times New Roman" w:hAnsi="Times New Roman" w:cs="Times New Roman"/>
          <w:color w:val="000000" w:themeColor="text1"/>
          <w:sz w:val="28"/>
          <w:szCs w:val="28"/>
        </w:rPr>
        <w:lastRenderedPageBreak/>
        <w:t xml:space="preserve">в) гражданского служащего, замещающего должность государственной службы, не предусмотренную </w:t>
      </w:r>
      <w:hyperlink r:id="rId14" w:history="1">
        <w:r w:rsidR="001805F9">
          <w:rPr>
            <w:rFonts w:ascii="Times New Roman" w:hAnsi="Times New Roman" w:cs="Times New Roman"/>
            <w:color w:val="000000" w:themeColor="text1"/>
            <w:sz w:val="28"/>
            <w:szCs w:val="28"/>
          </w:rPr>
          <w:t>П</w:t>
        </w:r>
        <w:r w:rsidRPr="00D75EB6">
          <w:rPr>
            <w:rFonts w:ascii="Times New Roman" w:hAnsi="Times New Roman" w:cs="Times New Roman"/>
            <w:color w:val="000000" w:themeColor="text1"/>
            <w:sz w:val="28"/>
            <w:szCs w:val="28"/>
          </w:rPr>
          <w:t>еречнем</w:t>
        </w:r>
      </w:hyperlink>
      <w:r w:rsidRPr="00D75EB6">
        <w:rPr>
          <w:rFonts w:ascii="Times New Roman" w:hAnsi="Times New Roman" w:cs="Times New Roman"/>
          <w:color w:val="000000" w:themeColor="text1"/>
          <w:sz w:val="28"/>
          <w:szCs w:val="28"/>
        </w:rPr>
        <w:t xml:space="preserve"> должностей, и претендующего </w:t>
      </w:r>
      <w:r w:rsidRPr="00D75EB6">
        <w:rPr>
          <w:rFonts w:ascii="Times New Roman" w:hAnsi="Times New Roman" w:cs="Times New Roman"/>
          <w:color w:val="000000" w:themeColor="text1"/>
          <w:sz w:val="28"/>
          <w:szCs w:val="28"/>
        </w:rPr>
        <w:br/>
        <w:t xml:space="preserve">на замещение должности государственной службы, предусмотренной </w:t>
      </w:r>
      <w:hyperlink r:id="rId15" w:history="1">
        <w:r w:rsidR="001805F9">
          <w:rPr>
            <w:rFonts w:ascii="Times New Roman" w:hAnsi="Times New Roman" w:cs="Times New Roman"/>
            <w:color w:val="000000" w:themeColor="text1"/>
            <w:sz w:val="28"/>
            <w:szCs w:val="28"/>
          </w:rPr>
          <w:t>П</w:t>
        </w:r>
        <w:r w:rsidRPr="00D75EB6">
          <w:rPr>
            <w:rFonts w:ascii="Times New Roman" w:hAnsi="Times New Roman" w:cs="Times New Roman"/>
            <w:color w:val="000000" w:themeColor="text1"/>
            <w:sz w:val="28"/>
            <w:szCs w:val="28"/>
          </w:rPr>
          <w:t>еречнем</w:t>
        </w:r>
      </w:hyperlink>
      <w:r w:rsidRPr="00D75EB6">
        <w:rPr>
          <w:rFonts w:ascii="Times New Roman" w:hAnsi="Times New Roman" w:cs="Times New Roman"/>
          <w:color w:val="000000" w:themeColor="text1"/>
          <w:sz w:val="28"/>
          <w:szCs w:val="28"/>
        </w:rPr>
        <w:t xml:space="preserve"> должностей (далее – кандидат</w:t>
      </w:r>
      <w:r w:rsidR="001805F9">
        <w:rPr>
          <w:rFonts w:ascii="Times New Roman" w:hAnsi="Times New Roman" w:cs="Times New Roman"/>
          <w:color w:val="000000" w:themeColor="text1"/>
          <w:sz w:val="28"/>
          <w:szCs w:val="28"/>
        </w:rPr>
        <w:t xml:space="preserve"> на должность, предусмотренную П</w:t>
      </w:r>
      <w:r w:rsidRPr="00D75EB6">
        <w:rPr>
          <w:rFonts w:ascii="Times New Roman" w:hAnsi="Times New Roman" w:cs="Times New Roman"/>
          <w:color w:val="000000" w:themeColor="text1"/>
          <w:sz w:val="28"/>
          <w:szCs w:val="28"/>
        </w:rPr>
        <w:t>еречнем должностей);</w:t>
      </w:r>
    </w:p>
    <w:p w:rsidR="00F36062" w:rsidRPr="00257265" w:rsidRDefault="00D75EB6" w:rsidP="009D19D5">
      <w:pPr>
        <w:autoSpaceDE w:val="0"/>
        <w:autoSpaceDN w:val="0"/>
        <w:adjustRightInd w:val="0"/>
        <w:spacing w:after="0"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F36062" w:rsidRPr="00257265">
        <w:rPr>
          <w:rFonts w:ascii="Times New Roman" w:eastAsia="Times New Roman" w:hAnsi="Times New Roman" w:cs="Times New Roman"/>
          <w:sz w:val="28"/>
          <w:szCs w:val="28"/>
          <w:lang w:eastAsia="ru-RU"/>
        </w:rPr>
        <w:t xml:space="preserve">) на федерального государственного служащего, назначаемого </w:t>
      </w:r>
      <w:r w:rsidR="009F42D3">
        <w:rPr>
          <w:rFonts w:ascii="Times New Roman" w:eastAsia="Times New Roman" w:hAnsi="Times New Roman" w:cs="Times New Roman"/>
          <w:sz w:val="28"/>
          <w:szCs w:val="28"/>
          <w:lang w:eastAsia="ru-RU"/>
        </w:rPr>
        <w:br/>
      </w:r>
      <w:r w:rsidR="00F36062" w:rsidRPr="00257265">
        <w:rPr>
          <w:rFonts w:ascii="Times New Roman" w:eastAsia="Times New Roman" w:hAnsi="Times New Roman" w:cs="Times New Roman"/>
          <w:sz w:val="28"/>
          <w:szCs w:val="28"/>
          <w:lang w:eastAsia="ru-RU"/>
        </w:rPr>
        <w:t xml:space="preserve">на должность в порядке перевода из другого </w:t>
      </w:r>
      <w:r w:rsidR="009F42D3">
        <w:rPr>
          <w:rFonts w:ascii="Times New Roman" w:eastAsia="Times New Roman" w:hAnsi="Times New Roman" w:cs="Times New Roman"/>
          <w:sz w:val="28"/>
          <w:szCs w:val="28"/>
          <w:lang w:eastAsia="ru-RU"/>
        </w:rPr>
        <w:t>государственного органа (далее –</w:t>
      </w:r>
      <w:r w:rsidR="00F36062" w:rsidRPr="00257265">
        <w:rPr>
          <w:rFonts w:ascii="Times New Roman" w:eastAsia="Times New Roman" w:hAnsi="Times New Roman" w:cs="Times New Roman"/>
          <w:sz w:val="28"/>
          <w:szCs w:val="28"/>
          <w:lang w:eastAsia="ru-RU"/>
        </w:rPr>
        <w:t xml:space="preserve"> кандидат на должность, назначаемый в порядке перевода).</w:t>
      </w:r>
    </w:p>
    <w:p w:rsidR="0000776D" w:rsidRPr="009F42D3" w:rsidRDefault="00D75EB6" w:rsidP="009D19D5">
      <w:pPr>
        <w:autoSpaceDE w:val="0"/>
        <w:autoSpaceDN w:val="0"/>
        <w:adjustRightInd w:val="0"/>
        <w:spacing w:after="0"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257265" w:rsidRPr="00257265">
        <w:rPr>
          <w:rFonts w:ascii="Times New Roman" w:eastAsia="Times New Roman" w:hAnsi="Times New Roman" w:cs="Times New Roman"/>
          <w:sz w:val="28"/>
          <w:szCs w:val="28"/>
          <w:lang w:eastAsia="ru-RU"/>
        </w:rPr>
        <w:t xml:space="preserve">) на федерального государственного служащего, претендующего </w:t>
      </w:r>
      <w:r w:rsidR="00720EE7">
        <w:rPr>
          <w:rFonts w:ascii="Times New Roman" w:eastAsia="Times New Roman" w:hAnsi="Times New Roman" w:cs="Times New Roman"/>
          <w:sz w:val="28"/>
          <w:szCs w:val="28"/>
          <w:lang w:eastAsia="ru-RU"/>
        </w:rPr>
        <w:br/>
      </w:r>
      <w:bookmarkStart w:id="1" w:name="_GoBack"/>
      <w:bookmarkEnd w:id="1"/>
      <w:r w:rsidR="00257265" w:rsidRPr="00257265">
        <w:rPr>
          <w:rFonts w:ascii="Times New Roman" w:eastAsia="Times New Roman" w:hAnsi="Times New Roman" w:cs="Times New Roman"/>
          <w:sz w:val="28"/>
          <w:szCs w:val="28"/>
          <w:lang w:eastAsia="ru-RU"/>
        </w:rPr>
        <w:t>на включение в федеральный кад</w:t>
      </w:r>
      <w:r w:rsidR="006848DF">
        <w:rPr>
          <w:rFonts w:ascii="Times New Roman" w:eastAsia="Times New Roman" w:hAnsi="Times New Roman" w:cs="Times New Roman"/>
          <w:sz w:val="28"/>
          <w:szCs w:val="28"/>
          <w:lang w:eastAsia="ru-RU"/>
        </w:rPr>
        <w:t xml:space="preserve">ровый резерв на государственной </w:t>
      </w:r>
      <w:r w:rsidR="00257265" w:rsidRPr="00257265">
        <w:rPr>
          <w:rFonts w:ascii="Times New Roman" w:eastAsia="Times New Roman" w:hAnsi="Times New Roman" w:cs="Times New Roman"/>
          <w:sz w:val="28"/>
          <w:szCs w:val="28"/>
          <w:lang w:eastAsia="ru-RU"/>
        </w:rPr>
        <w:t>службе</w:t>
      </w:r>
      <w:r w:rsidR="006848DF">
        <w:rPr>
          <w:rFonts w:ascii="Times New Roman" w:eastAsia="Times New Roman" w:hAnsi="Times New Roman" w:cs="Times New Roman"/>
          <w:sz w:val="28"/>
          <w:szCs w:val="28"/>
          <w:lang w:eastAsia="ru-RU"/>
        </w:rPr>
        <w:t>.</w:t>
      </w:r>
      <w:r w:rsidR="00257265" w:rsidRPr="00257265">
        <w:rPr>
          <w:rFonts w:ascii="Times New Roman" w:eastAsia="Times New Roman" w:hAnsi="Times New Roman" w:cs="Times New Roman"/>
          <w:sz w:val="28"/>
          <w:szCs w:val="28"/>
          <w:lang w:eastAsia="ru-RU"/>
        </w:rPr>
        <w:t xml:space="preserve"> </w:t>
      </w:r>
    </w:p>
    <w:p w:rsidR="0000776D" w:rsidRPr="00121F51" w:rsidRDefault="00191BE2" w:rsidP="009D19D5">
      <w:pPr>
        <w:pStyle w:val="ConsPlusNormal"/>
        <w:spacing w:line="360" w:lineRule="exact"/>
        <w:ind w:firstLine="539"/>
        <w:jc w:val="both"/>
        <w:rPr>
          <w:rFonts w:ascii="Times New Roman" w:hAnsi="Times New Roman" w:cs="Times New Roman"/>
          <w:sz w:val="28"/>
          <w:szCs w:val="28"/>
        </w:rPr>
      </w:pPr>
      <w:r>
        <w:rPr>
          <w:rFonts w:ascii="Times New Roman" w:hAnsi="Times New Roman" w:cs="Times New Roman"/>
          <w:sz w:val="28"/>
          <w:szCs w:val="28"/>
        </w:rPr>
        <w:t>2. </w:t>
      </w:r>
      <w:r w:rsidR="0000776D" w:rsidRPr="00121F51">
        <w:rPr>
          <w:rFonts w:ascii="Times New Roman" w:hAnsi="Times New Roman" w:cs="Times New Roman"/>
          <w:sz w:val="28"/>
          <w:szCs w:val="28"/>
        </w:rPr>
        <w:t xml:space="preserve">Обязанность представлять сведения о своих расходах, а также </w:t>
      </w:r>
      <w:r w:rsidR="009F42D3">
        <w:rPr>
          <w:rFonts w:ascii="Times New Roman" w:hAnsi="Times New Roman" w:cs="Times New Roman"/>
          <w:sz w:val="28"/>
          <w:szCs w:val="28"/>
        </w:rPr>
        <w:br/>
      </w:r>
      <w:r w:rsidR="0000776D" w:rsidRPr="00121F51">
        <w:rPr>
          <w:rFonts w:ascii="Times New Roman" w:hAnsi="Times New Roman" w:cs="Times New Roman"/>
          <w:sz w:val="28"/>
          <w:szCs w:val="28"/>
        </w:rPr>
        <w:t>о расходах своих супруги (супруга) и н</w:t>
      </w:r>
      <w:r w:rsidR="009F42D3">
        <w:rPr>
          <w:rFonts w:ascii="Times New Roman" w:hAnsi="Times New Roman" w:cs="Times New Roman"/>
          <w:sz w:val="28"/>
          <w:szCs w:val="28"/>
        </w:rPr>
        <w:t>есовершеннолетних детей (далее –</w:t>
      </w:r>
      <w:r w:rsidR="0000776D" w:rsidRPr="00121F51">
        <w:rPr>
          <w:rFonts w:ascii="Times New Roman" w:hAnsi="Times New Roman" w:cs="Times New Roman"/>
          <w:sz w:val="28"/>
          <w:szCs w:val="28"/>
        </w:rPr>
        <w:t xml:space="preserve"> сведения о расходах) возлагается на гражданских служащих, замещающих должности государственной службы, замещение которых влечет за собой обязанность представлять сведения о доходах в соответствии </w:t>
      </w:r>
      <w:r>
        <w:rPr>
          <w:rFonts w:ascii="Times New Roman" w:hAnsi="Times New Roman" w:cs="Times New Roman"/>
          <w:sz w:val="28"/>
          <w:szCs w:val="28"/>
        </w:rPr>
        <w:br/>
      </w:r>
      <w:r w:rsidR="0000776D" w:rsidRPr="00121F51">
        <w:rPr>
          <w:rFonts w:ascii="Times New Roman" w:hAnsi="Times New Roman" w:cs="Times New Roman"/>
          <w:sz w:val="28"/>
          <w:szCs w:val="28"/>
        </w:rPr>
        <w:t>с законодательством Российской Федерации.</w:t>
      </w:r>
    </w:p>
    <w:p w:rsidR="0000776D" w:rsidRPr="00121F51" w:rsidRDefault="0000776D" w:rsidP="009D19D5">
      <w:pPr>
        <w:autoSpaceDE w:val="0"/>
        <w:autoSpaceDN w:val="0"/>
        <w:adjustRightInd w:val="0"/>
        <w:spacing w:after="0" w:line="360" w:lineRule="exact"/>
        <w:ind w:firstLine="567"/>
        <w:jc w:val="both"/>
        <w:rPr>
          <w:rFonts w:ascii="Times New Roman" w:hAnsi="Times New Roman" w:cs="Times New Roman"/>
          <w:sz w:val="28"/>
          <w:szCs w:val="28"/>
        </w:rPr>
      </w:pPr>
      <w:r w:rsidRPr="00121F51">
        <w:rPr>
          <w:rFonts w:ascii="Times New Roman" w:hAnsi="Times New Roman" w:cs="Times New Roman"/>
          <w:sz w:val="28"/>
          <w:szCs w:val="28"/>
        </w:rPr>
        <w:t>3. Сведения о доходах представляются:</w:t>
      </w:r>
    </w:p>
    <w:p w:rsidR="0000776D" w:rsidRDefault="00190ACD" w:rsidP="009D19D5">
      <w:pPr>
        <w:pStyle w:val="ConsPlusNormal"/>
        <w:spacing w:line="360" w:lineRule="exact"/>
        <w:ind w:firstLine="540"/>
        <w:jc w:val="both"/>
        <w:rPr>
          <w:rFonts w:ascii="Times New Roman" w:hAnsi="Times New Roman" w:cs="Times New Roman"/>
          <w:sz w:val="28"/>
          <w:szCs w:val="28"/>
        </w:rPr>
      </w:pPr>
      <w:bookmarkStart w:id="2" w:name="P59"/>
      <w:bookmarkEnd w:id="2"/>
      <w:r>
        <w:rPr>
          <w:rFonts w:ascii="Times New Roman" w:hAnsi="Times New Roman" w:cs="Times New Roman"/>
          <w:sz w:val="28"/>
          <w:szCs w:val="28"/>
        </w:rPr>
        <w:t>а) гражданами –</w:t>
      </w:r>
      <w:r w:rsidR="0000776D" w:rsidRPr="00121F51">
        <w:rPr>
          <w:rFonts w:ascii="Times New Roman" w:hAnsi="Times New Roman" w:cs="Times New Roman"/>
          <w:sz w:val="28"/>
          <w:szCs w:val="28"/>
        </w:rPr>
        <w:t xml:space="preserve"> при поступлении на государственную службу;</w:t>
      </w:r>
    </w:p>
    <w:p w:rsidR="00D13DC9" w:rsidRPr="006848DF" w:rsidRDefault="003764BE" w:rsidP="009D19D5">
      <w:pPr>
        <w:autoSpaceDE w:val="0"/>
        <w:autoSpaceDN w:val="0"/>
        <w:adjustRightInd w:val="0"/>
        <w:spacing w:after="0"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6848DF">
        <w:rPr>
          <w:rFonts w:ascii="Times New Roman" w:eastAsia="Times New Roman" w:hAnsi="Times New Roman" w:cs="Times New Roman"/>
          <w:sz w:val="28"/>
          <w:szCs w:val="28"/>
          <w:lang w:eastAsia="ru-RU"/>
        </w:rPr>
        <w:t> </w:t>
      </w:r>
      <w:r w:rsidR="00D13DC9" w:rsidRPr="006848DF">
        <w:rPr>
          <w:rFonts w:ascii="Times New Roman" w:eastAsia="Times New Roman" w:hAnsi="Times New Roman" w:cs="Times New Roman"/>
          <w:sz w:val="28"/>
          <w:szCs w:val="28"/>
          <w:lang w:eastAsia="ru-RU"/>
        </w:rPr>
        <w:t>кандидатами на должности</w:t>
      </w:r>
      <w:r w:rsidR="006848DF">
        <w:rPr>
          <w:rFonts w:ascii="Times New Roman" w:eastAsia="Times New Roman" w:hAnsi="Times New Roman" w:cs="Times New Roman"/>
          <w:sz w:val="28"/>
          <w:szCs w:val="28"/>
          <w:lang w:eastAsia="ru-RU"/>
        </w:rPr>
        <w:t xml:space="preserve"> </w:t>
      </w:r>
      <w:r w:rsidR="006848DF" w:rsidRPr="006848DF">
        <w:rPr>
          <w:rFonts w:ascii="Times New Roman" w:eastAsia="Times New Roman" w:hAnsi="Times New Roman" w:cs="Times New Roman"/>
          <w:sz w:val="28"/>
          <w:szCs w:val="28"/>
          <w:lang w:eastAsia="ru-RU"/>
        </w:rPr>
        <w:t>государственной службы</w:t>
      </w:r>
      <w:r w:rsidR="00D13DC9" w:rsidRPr="006848DF">
        <w:rPr>
          <w:rFonts w:ascii="Times New Roman" w:eastAsia="Times New Roman" w:hAnsi="Times New Roman" w:cs="Times New Roman"/>
          <w:sz w:val="28"/>
          <w:szCs w:val="28"/>
          <w:lang w:eastAsia="ru-RU"/>
        </w:rPr>
        <w:t>, предусмотренные Перечнем</w:t>
      </w:r>
      <w:r w:rsidR="006848DF">
        <w:rPr>
          <w:rFonts w:ascii="Times New Roman" w:eastAsia="Times New Roman" w:hAnsi="Times New Roman" w:cs="Times New Roman"/>
          <w:sz w:val="28"/>
          <w:szCs w:val="28"/>
          <w:lang w:eastAsia="ru-RU"/>
        </w:rPr>
        <w:t xml:space="preserve"> должностей;</w:t>
      </w:r>
    </w:p>
    <w:p w:rsidR="0000776D" w:rsidRPr="00121F51" w:rsidRDefault="0000776D" w:rsidP="009D19D5">
      <w:pPr>
        <w:autoSpaceDE w:val="0"/>
        <w:autoSpaceDN w:val="0"/>
        <w:adjustRightInd w:val="0"/>
        <w:spacing w:after="0" w:line="360" w:lineRule="exact"/>
        <w:ind w:firstLine="539"/>
        <w:jc w:val="both"/>
        <w:rPr>
          <w:rFonts w:ascii="Times New Roman" w:hAnsi="Times New Roman" w:cs="Times New Roman"/>
          <w:sz w:val="28"/>
          <w:szCs w:val="28"/>
        </w:rPr>
      </w:pPr>
      <w:bookmarkStart w:id="3" w:name="P60"/>
      <w:bookmarkEnd w:id="3"/>
      <w:r w:rsidRPr="00121F51">
        <w:rPr>
          <w:rFonts w:ascii="Times New Roman" w:hAnsi="Times New Roman" w:cs="Times New Roman"/>
          <w:sz w:val="28"/>
          <w:szCs w:val="28"/>
        </w:rPr>
        <w:t xml:space="preserve">б) гражданскими служащими </w:t>
      </w:r>
      <w:r w:rsidR="00190ACD">
        <w:rPr>
          <w:rFonts w:ascii="Times New Roman" w:hAnsi="Times New Roman" w:cs="Times New Roman"/>
          <w:sz w:val="28"/>
          <w:szCs w:val="28"/>
        </w:rPr>
        <w:t>–</w:t>
      </w:r>
      <w:r w:rsidRPr="00121F51">
        <w:rPr>
          <w:rFonts w:ascii="Times New Roman" w:hAnsi="Times New Roman" w:cs="Times New Roman"/>
          <w:sz w:val="28"/>
          <w:szCs w:val="28"/>
        </w:rPr>
        <w:t xml:space="preserve"> </w:t>
      </w:r>
      <w:r w:rsidR="00190ACD">
        <w:rPr>
          <w:rFonts w:ascii="Times New Roman" w:hAnsi="Times New Roman" w:cs="Times New Roman"/>
          <w:sz w:val="28"/>
          <w:szCs w:val="28"/>
        </w:rPr>
        <w:t xml:space="preserve">в случае возникновения оснований </w:t>
      </w:r>
      <w:r w:rsidR="005C1348">
        <w:rPr>
          <w:rFonts w:ascii="Times New Roman" w:hAnsi="Times New Roman" w:cs="Times New Roman"/>
          <w:sz w:val="28"/>
          <w:szCs w:val="28"/>
        </w:rPr>
        <w:br/>
      </w:r>
      <w:r w:rsidR="00190ACD">
        <w:rPr>
          <w:rFonts w:ascii="Times New Roman" w:hAnsi="Times New Roman" w:cs="Times New Roman"/>
          <w:sz w:val="28"/>
          <w:szCs w:val="28"/>
        </w:rPr>
        <w:t xml:space="preserve">для представления сведений о расходах в соответствии с </w:t>
      </w:r>
      <w:r w:rsidR="00190ACD" w:rsidRPr="009D19D5">
        <w:rPr>
          <w:rFonts w:ascii="Times New Roman" w:hAnsi="Times New Roman" w:cs="Times New Roman"/>
          <w:color w:val="000000" w:themeColor="text1"/>
          <w:sz w:val="28"/>
          <w:szCs w:val="28"/>
        </w:rPr>
        <w:t xml:space="preserve">Федеральным </w:t>
      </w:r>
      <w:hyperlink r:id="rId16" w:history="1">
        <w:r w:rsidR="00190ACD" w:rsidRPr="009D19D5">
          <w:rPr>
            <w:rFonts w:ascii="Times New Roman" w:hAnsi="Times New Roman" w:cs="Times New Roman"/>
            <w:color w:val="000000" w:themeColor="text1"/>
            <w:sz w:val="28"/>
            <w:szCs w:val="28"/>
          </w:rPr>
          <w:t>законом</w:t>
        </w:r>
      </w:hyperlink>
      <w:r w:rsidR="00190ACD" w:rsidRPr="009D19D5">
        <w:rPr>
          <w:rFonts w:ascii="Times New Roman" w:hAnsi="Times New Roman" w:cs="Times New Roman"/>
          <w:color w:val="000000" w:themeColor="text1"/>
          <w:sz w:val="28"/>
          <w:szCs w:val="28"/>
        </w:rPr>
        <w:t xml:space="preserve"> </w:t>
      </w:r>
      <w:r w:rsidR="00190ACD">
        <w:rPr>
          <w:rFonts w:ascii="Times New Roman" w:hAnsi="Times New Roman" w:cs="Times New Roman"/>
          <w:sz w:val="28"/>
          <w:szCs w:val="28"/>
        </w:rPr>
        <w:t xml:space="preserve">от 3 декабря 2012 г. № 230-ФЗ «О контроле за соответствием расходов лиц, замещающих государственные должности, и иных лиц их доходам» – </w:t>
      </w:r>
      <w:r w:rsidR="00D13DC9">
        <w:rPr>
          <w:rFonts w:ascii="Times New Roman" w:hAnsi="Times New Roman" w:cs="Times New Roman"/>
          <w:sz w:val="28"/>
          <w:szCs w:val="28"/>
        </w:rPr>
        <w:br/>
      </w:r>
      <w:r w:rsidR="00190ACD">
        <w:rPr>
          <w:rFonts w:ascii="Times New Roman" w:hAnsi="Times New Roman" w:cs="Times New Roman"/>
          <w:sz w:val="28"/>
          <w:szCs w:val="28"/>
        </w:rPr>
        <w:t>не позднее 30 апреля года, следующего за годом, в котором возникли такие основания</w:t>
      </w:r>
      <w:r w:rsidRPr="00121F51">
        <w:rPr>
          <w:rFonts w:ascii="Times New Roman" w:hAnsi="Times New Roman" w:cs="Times New Roman"/>
          <w:sz w:val="28"/>
          <w:szCs w:val="28"/>
        </w:rPr>
        <w:t>;</w:t>
      </w:r>
    </w:p>
    <w:p w:rsidR="006848DF" w:rsidRDefault="0000776D" w:rsidP="009D19D5">
      <w:pPr>
        <w:pStyle w:val="ConsPlusNormal"/>
        <w:spacing w:line="360" w:lineRule="exact"/>
        <w:ind w:firstLine="539"/>
        <w:jc w:val="both"/>
        <w:rPr>
          <w:rFonts w:ascii="Times New Roman" w:hAnsi="Times New Roman" w:cs="Times New Roman"/>
          <w:sz w:val="28"/>
          <w:szCs w:val="28"/>
        </w:rPr>
      </w:pPr>
      <w:bookmarkStart w:id="4" w:name="P61"/>
      <w:bookmarkStart w:id="5" w:name="P62"/>
      <w:bookmarkEnd w:id="4"/>
      <w:bookmarkEnd w:id="5"/>
      <w:r w:rsidRPr="00121F51">
        <w:rPr>
          <w:rFonts w:ascii="Times New Roman" w:hAnsi="Times New Roman" w:cs="Times New Roman"/>
          <w:sz w:val="28"/>
          <w:szCs w:val="28"/>
        </w:rPr>
        <w:t>4. Гражданин при назначении на должность государственной службы представляет:</w:t>
      </w:r>
    </w:p>
    <w:p w:rsidR="006848DF" w:rsidRDefault="006848DF" w:rsidP="009D19D5">
      <w:pPr>
        <w:autoSpaceDE w:val="0"/>
        <w:autoSpaceDN w:val="0"/>
        <w:adjustRightInd w:val="0"/>
        <w:spacing w:after="0" w:line="36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w:t>
      </w:r>
      <w:r w:rsidR="00DD5166">
        <w:rPr>
          <w:rFonts w:ascii="Times New Roman" w:hAnsi="Times New Roman" w:cs="Times New Roman"/>
          <w:sz w:val="28"/>
          <w:szCs w:val="28"/>
        </w:rPr>
        <w:br/>
      </w:r>
      <w:r>
        <w:rPr>
          <w:rFonts w:ascii="Times New Roman" w:hAnsi="Times New Roman" w:cs="Times New Roman"/>
          <w:sz w:val="28"/>
          <w:szCs w:val="28"/>
        </w:rPr>
        <w:t>(на отчетную дату);</w:t>
      </w:r>
    </w:p>
    <w:p w:rsidR="006848DF" w:rsidRPr="009D19D5" w:rsidRDefault="006848DF" w:rsidP="009D19D5">
      <w:pPr>
        <w:autoSpaceDE w:val="0"/>
        <w:autoSpaceDN w:val="0"/>
        <w:adjustRightInd w:val="0"/>
        <w:spacing w:after="0" w:line="360" w:lineRule="exact"/>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w:t>
      </w:r>
      <w:r>
        <w:rPr>
          <w:rFonts w:ascii="Times New Roman" w:hAnsi="Times New Roman" w:cs="Times New Roman"/>
          <w:sz w:val="28"/>
          <w:szCs w:val="28"/>
        </w:rPr>
        <w:lastRenderedPageBreak/>
        <w:t xml:space="preserve">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w:t>
      </w:r>
      <w:r w:rsidR="003764BE">
        <w:rPr>
          <w:rFonts w:ascii="Times New Roman" w:hAnsi="Times New Roman" w:cs="Times New Roman"/>
          <w:sz w:val="28"/>
          <w:szCs w:val="28"/>
        </w:rPr>
        <w:br/>
      </w:r>
      <w:r>
        <w:rPr>
          <w:rFonts w:ascii="Times New Roman" w:hAnsi="Times New Roman" w:cs="Times New Roman"/>
          <w:sz w:val="28"/>
          <w:szCs w:val="28"/>
        </w:rPr>
        <w:t xml:space="preserve">по состоянию на первое число месяца, предшествующего месяцу подачи гражданином документов для замещения должности государственной службы (на </w:t>
      </w:r>
      <w:r w:rsidRPr="009D19D5">
        <w:rPr>
          <w:rFonts w:ascii="Times New Roman" w:hAnsi="Times New Roman" w:cs="Times New Roman"/>
          <w:color w:val="000000" w:themeColor="text1"/>
          <w:sz w:val="28"/>
          <w:szCs w:val="28"/>
        </w:rPr>
        <w:t>отчетную дату).</w:t>
      </w:r>
    </w:p>
    <w:p w:rsidR="006848DF" w:rsidRPr="009D19D5" w:rsidRDefault="006848DF" w:rsidP="009D19D5">
      <w:pPr>
        <w:autoSpaceDE w:val="0"/>
        <w:autoSpaceDN w:val="0"/>
        <w:adjustRightInd w:val="0"/>
        <w:spacing w:after="0" w:line="360" w:lineRule="exact"/>
        <w:ind w:firstLine="567"/>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 xml:space="preserve">4(1). Кандидат на должность, предусмотренную </w:t>
      </w:r>
      <w:hyperlink r:id="rId17" w:history="1">
        <w:r w:rsidRPr="009D19D5">
          <w:rPr>
            <w:rFonts w:ascii="Times New Roman" w:hAnsi="Times New Roman" w:cs="Times New Roman"/>
            <w:color w:val="000000" w:themeColor="text1"/>
            <w:sz w:val="28"/>
            <w:szCs w:val="28"/>
          </w:rPr>
          <w:t>Перечнем</w:t>
        </w:r>
      </w:hyperlink>
      <w:r w:rsidRPr="009D19D5">
        <w:rPr>
          <w:rFonts w:ascii="Times New Roman" w:hAnsi="Times New Roman" w:cs="Times New Roman"/>
          <w:color w:val="000000" w:themeColor="text1"/>
          <w:sz w:val="28"/>
          <w:szCs w:val="28"/>
        </w:rPr>
        <w:t xml:space="preserve"> дол</w:t>
      </w:r>
      <w:r w:rsidR="003D40BA" w:rsidRPr="009D19D5">
        <w:rPr>
          <w:rFonts w:ascii="Times New Roman" w:hAnsi="Times New Roman" w:cs="Times New Roman"/>
          <w:color w:val="000000" w:themeColor="text1"/>
          <w:sz w:val="28"/>
          <w:szCs w:val="28"/>
        </w:rPr>
        <w:t>жностей</w:t>
      </w:r>
      <w:r w:rsidR="005C1348">
        <w:rPr>
          <w:rFonts w:ascii="Times New Roman" w:hAnsi="Times New Roman" w:cs="Times New Roman"/>
          <w:color w:val="000000" w:themeColor="text1"/>
          <w:sz w:val="28"/>
          <w:szCs w:val="28"/>
        </w:rPr>
        <w:t>, представляе</w:t>
      </w:r>
      <w:r w:rsidRPr="009D19D5">
        <w:rPr>
          <w:rFonts w:ascii="Times New Roman" w:hAnsi="Times New Roman" w:cs="Times New Roman"/>
          <w:color w:val="000000" w:themeColor="text1"/>
          <w:sz w:val="28"/>
          <w:szCs w:val="28"/>
        </w:rPr>
        <w:t xml:space="preserve">т сведения о доходах, об имуществе и обязательствах имущественного характера в соответствии с </w:t>
      </w:r>
      <w:hyperlink r:id="rId18" w:history="1">
        <w:r w:rsidRPr="009D19D5">
          <w:rPr>
            <w:rFonts w:ascii="Times New Roman" w:hAnsi="Times New Roman" w:cs="Times New Roman"/>
            <w:color w:val="000000" w:themeColor="text1"/>
            <w:sz w:val="28"/>
            <w:szCs w:val="28"/>
          </w:rPr>
          <w:t>пунктом 4</w:t>
        </w:r>
      </w:hyperlink>
      <w:r w:rsidRPr="009D19D5">
        <w:rPr>
          <w:rFonts w:ascii="Times New Roman" w:hAnsi="Times New Roman" w:cs="Times New Roman"/>
          <w:color w:val="000000" w:themeColor="text1"/>
          <w:sz w:val="28"/>
          <w:szCs w:val="28"/>
        </w:rPr>
        <w:t xml:space="preserve"> настоящего Положения.</w:t>
      </w:r>
    </w:p>
    <w:p w:rsidR="0000776D" w:rsidRPr="009D19D5" w:rsidRDefault="0000776D" w:rsidP="009D19D5">
      <w:pPr>
        <w:autoSpaceDE w:val="0"/>
        <w:autoSpaceDN w:val="0"/>
        <w:adjustRightInd w:val="0"/>
        <w:spacing w:after="0" w:line="360" w:lineRule="exact"/>
        <w:ind w:firstLine="567"/>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6. Граждански</w:t>
      </w:r>
      <w:r w:rsidR="006848DF" w:rsidRPr="009D19D5">
        <w:rPr>
          <w:rFonts w:ascii="Times New Roman" w:hAnsi="Times New Roman" w:cs="Times New Roman"/>
          <w:color w:val="000000" w:themeColor="text1"/>
          <w:sz w:val="28"/>
          <w:szCs w:val="28"/>
        </w:rPr>
        <w:t>й служащий представляет</w:t>
      </w:r>
      <w:r w:rsidRPr="009D19D5">
        <w:rPr>
          <w:rFonts w:ascii="Times New Roman" w:hAnsi="Times New Roman" w:cs="Times New Roman"/>
          <w:color w:val="000000" w:themeColor="text1"/>
          <w:sz w:val="28"/>
          <w:szCs w:val="28"/>
        </w:rPr>
        <w:t>:</w:t>
      </w:r>
    </w:p>
    <w:p w:rsidR="0000776D" w:rsidRPr="00121F51" w:rsidRDefault="006848DF" w:rsidP="009D19D5">
      <w:pPr>
        <w:autoSpaceDE w:val="0"/>
        <w:autoSpaceDN w:val="0"/>
        <w:adjustRightInd w:val="0"/>
        <w:spacing w:after="0" w:line="36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9D19D5">
        <w:rPr>
          <w:rFonts w:ascii="Times New Roman" w:hAnsi="Times New Roman" w:cs="Times New Roman"/>
          <w:color w:val="000000" w:themeColor="text1"/>
          <w:sz w:val="28"/>
          <w:szCs w:val="28"/>
        </w:rPr>
        <w:t>сведения о своих доходах, полученных с 1 январ</w:t>
      </w:r>
      <w:r w:rsidR="005C1348">
        <w:rPr>
          <w:rFonts w:ascii="Times New Roman" w:hAnsi="Times New Roman" w:cs="Times New Roman"/>
          <w:color w:val="000000" w:themeColor="text1"/>
          <w:sz w:val="28"/>
          <w:szCs w:val="28"/>
        </w:rPr>
        <w:t xml:space="preserve">я по 31 декабря года, </w:t>
      </w:r>
      <w:r w:rsidR="005C1348">
        <w:rPr>
          <w:rFonts w:ascii="Times New Roman" w:hAnsi="Times New Roman" w:cs="Times New Roman"/>
          <w:color w:val="000000" w:themeColor="text1"/>
          <w:sz w:val="28"/>
          <w:szCs w:val="28"/>
        </w:rPr>
        <w:br/>
        <w:t>в которых</w:t>
      </w:r>
      <w:r w:rsidRPr="009D19D5">
        <w:rPr>
          <w:rFonts w:ascii="Times New Roman" w:hAnsi="Times New Roman" w:cs="Times New Roman"/>
          <w:color w:val="000000" w:themeColor="text1"/>
          <w:sz w:val="28"/>
          <w:szCs w:val="28"/>
        </w:rPr>
        <w:t xml:space="preserve"> возникли основания для представления сведений о расходах </w:t>
      </w:r>
      <w:r w:rsidRPr="009D19D5">
        <w:rPr>
          <w:rFonts w:ascii="Times New Roman" w:hAnsi="Times New Roman" w:cs="Times New Roman"/>
          <w:color w:val="000000" w:themeColor="text1"/>
          <w:sz w:val="28"/>
          <w:szCs w:val="28"/>
        </w:rPr>
        <w:br/>
        <w:t xml:space="preserve">в соответствии с Федеральным </w:t>
      </w:r>
      <w:hyperlink r:id="rId19" w:history="1">
        <w:r w:rsidRPr="009D19D5">
          <w:rPr>
            <w:rFonts w:ascii="Times New Roman" w:hAnsi="Times New Roman" w:cs="Times New Roman"/>
            <w:color w:val="000000" w:themeColor="text1"/>
            <w:sz w:val="28"/>
            <w:szCs w:val="28"/>
          </w:rPr>
          <w:t>законом</w:t>
        </w:r>
      </w:hyperlink>
      <w:r w:rsidRPr="009D19D5">
        <w:rPr>
          <w:rFonts w:ascii="Times New Roman" w:hAnsi="Times New Roman" w:cs="Times New Roman"/>
          <w:color w:val="000000" w:themeColor="text1"/>
          <w:sz w:val="28"/>
          <w:szCs w:val="28"/>
        </w:rPr>
        <w:t xml:space="preserve"> от 3 декабря 2012 г. № 230-ФЗ </w:t>
      </w:r>
      <w:r w:rsidRPr="009D19D5">
        <w:rPr>
          <w:rFonts w:ascii="Times New Roman" w:hAnsi="Times New Roman" w:cs="Times New Roman"/>
          <w:color w:val="000000" w:themeColor="text1"/>
          <w:sz w:val="28"/>
          <w:szCs w:val="28"/>
        </w:rPr>
        <w:br/>
        <w:t xml:space="preserve">«О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w:t>
      </w:r>
      <w:r w:rsidRPr="009D19D5">
        <w:rPr>
          <w:rFonts w:ascii="Times New Roman" w:hAnsi="Times New Roman" w:cs="Times New Roman"/>
          <w:color w:val="000000" w:themeColor="text1"/>
          <w:sz w:val="28"/>
          <w:szCs w:val="28"/>
        </w:rPr>
        <w:br/>
        <w:t xml:space="preserve">и о своих обязательствах имущественного характера по состоянию </w:t>
      </w:r>
      <w:r>
        <w:rPr>
          <w:rFonts w:ascii="Times New Roman" w:hAnsi="Times New Roman" w:cs="Times New Roman"/>
          <w:sz w:val="28"/>
          <w:szCs w:val="28"/>
        </w:rPr>
        <w:t>на конец отчетного периода</w:t>
      </w:r>
      <w:r>
        <w:rPr>
          <w:rStyle w:val="a6"/>
          <w:rFonts w:ascii="Times New Roman" w:hAnsi="Times New Roman" w:cs="Times New Roman"/>
          <w:sz w:val="28"/>
          <w:szCs w:val="28"/>
        </w:rPr>
        <w:footnoteReference w:id="2"/>
      </w:r>
      <w:r w:rsidR="0000776D" w:rsidRPr="00121F51">
        <w:rPr>
          <w:rFonts w:ascii="Times New Roman" w:hAnsi="Times New Roman" w:cs="Times New Roman"/>
          <w:sz w:val="28"/>
          <w:szCs w:val="28"/>
        </w:rPr>
        <w:t>;</w:t>
      </w:r>
    </w:p>
    <w:p w:rsidR="0000776D" w:rsidRPr="00121F51" w:rsidRDefault="0000776D" w:rsidP="009D19D5">
      <w:pPr>
        <w:autoSpaceDE w:val="0"/>
        <w:autoSpaceDN w:val="0"/>
        <w:adjustRightInd w:val="0"/>
        <w:spacing w:after="0" w:line="360" w:lineRule="exact"/>
        <w:ind w:firstLine="567"/>
        <w:jc w:val="both"/>
        <w:rPr>
          <w:rFonts w:ascii="Times New Roman" w:hAnsi="Times New Roman" w:cs="Times New Roman"/>
          <w:sz w:val="28"/>
          <w:szCs w:val="28"/>
        </w:rPr>
      </w:pPr>
      <w:r w:rsidRPr="00121F51">
        <w:rPr>
          <w:rFonts w:ascii="Times New Roman" w:hAnsi="Times New Roman" w:cs="Times New Roman"/>
          <w:sz w:val="28"/>
          <w:szCs w:val="28"/>
        </w:rPr>
        <w:t xml:space="preserve">б) </w:t>
      </w:r>
      <w:r w:rsidR="006848DF" w:rsidRPr="009D19D5">
        <w:rPr>
          <w:rFonts w:ascii="Times New Roman" w:hAnsi="Times New Roman" w:cs="Times New Roman"/>
          <w:color w:val="000000" w:themeColor="text1"/>
          <w:sz w:val="28"/>
          <w:szCs w:val="28"/>
        </w:rPr>
        <w:t>сведения о доходах своих супруги (супруга) и несовершеннолетних детей, полученных с 1 янва</w:t>
      </w:r>
      <w:r w:rsidR="005C1348">
        <w:rPr>
          <w:rFonts w:ascii="Times New Roman" w:hAnsi="Times New Roman" w:cs="Times New Roman"/>
          <w:color w:val="000000" w:themeColor="text1"/>
          <w:sz w:val="28"/>
          <w:szCs w:val="28"/>
        </w:rPr>
        <w:t>ря по 31 декабря года, в которых</w:t>
      </w:r>
      <w:r w:rsidR="006848DF" w:rsidRPr="009D19D5">
        <w:rPr>
          <w:rFonts w:ascii="Times New Roman" w:hAnsi="Times New Roman" w:cs="Times New Roman"/>
          <w:color w:val="000000" w:themeColor="text1"/>
          <w:sz w:val="28"/>
          <w:szCs w:val="28"/>
        </w:rPr>
        <w:t xml:space="preserve"> возникли основания для представления сведений о расходах в соответствии </w:t>
      </w:r>
      <w:r w:rsidR="002705A3" w:rsidRPr="009D19D5">
        <w:rPr>
          <w:rFonts w:ascii="Times New Roman" w:hAnsi="Times New Roman" w:cs="Times New Roman"/>
          <w:color w:val="000000" w:themeColor="text1"/>
          <w:sz w:val="28"/>
          <w:szCs w:val="28"/>
        </w:rPr>
        <w:br/>
      </w:r>
      <w:r w:rsidR="006848DF" w:rsidRPr="009D19D5">
        <w:rPr>
          <w:rFonts w:ascii="Times New Roman" w:hAnsi="Times New Roman" w:cs="Times New Roman"/>
          <w:color w:val="000000" w:themeColor="text1"/>
          <w:sz w:val="28"/>
          <w:szCs w:val="28"/>
        </w:rPr>
        <w:t xml:space="preserve">с Федеральным </w:t>
      </w:r>
      <w:hyperlink r:id="rId20" w:history="1">
        <w:r w:rsidR="006848DF" w:rsidRPr="009D19D5">
          <w:rPr>
            <w:rFonts w:ascii="Times New Roman" w:hAnsi="Times New Roman" w:cs="Times New Roman"/>
            <w:color w:val="000000" w:themeColor="text1"/>
            <w:sz w:val="28"/>
            <w:szCs w:val="28"/>
          </w:rPr>
          <w:t>законом</w:t>
        </w:r>
      </w:hyperlink>
      <w:r w:rsidR="006848DF" w:rsidRPr="009D19D5">
        <w:rPr>
          <w:rFonts w:ascii="Times New Roman" w:hAnsi="Times New Roman" w:cs="Times New Roman"/>
          <w:color w:val="000000" w:themeColor="text1"/>
          <w:sz w:val="28"/>
          <w:szCs w:val="28"/>
        </w:rPr>
        <w:t xml:space="preserve"> от 3 декабря 2012 г. № 230-ФЗ «О контроле </w:t>
      </w:r>
      <w:r w:rsidR="002705A3" w:rsidRPr="009D19D5">
        <w:rPr>
          <w:rFonts w:ascii="Times New Roman" w:hAnsi="Times New Roman" w:cs="Times New Roman"/>
          <w:color w:val="000000" w:themeColor="text1"/>
          <w:sz w:val="28"/>
          <w:szCs w:val="28"/>
        </w:rPr>
        <w:br/>
      </w:r>
      <w:r w:rsidR="006848DF" w:rsidRPr="009D19D5">
        <w:rPr>
          <w:rFonts w:ascii="Times New Roman" w:hAnsi="Times New Roman" w:cs="Times New Roman"/>
          <w:color w:val="000000" w:themeColor="text1"/>
          <w:sz w:val="28"/>
          <w:szCs w:val="28"/>
        </w:rPr>
        <w:t xml:space="preserve">за соответствием расходов лиц, замещающих государственные должности, </w:t>
      </w:r>
      <w:r w:rsidR="002705A3" w:rsidRPr="009D19D5">
        <w:rPr>
          <w:rFonts w:ascii="Times New Roman" w:hAnsi="Times New Roman" w:cs="Times New Roman"/>
          <w:color w:val="000000" w:themeColor="text1"/>
          <w:sz w:val="28"/>
          <w:szCs w:val="28"/>
        </w:rPr>
        <w:br/>
      </w:r>
      <w:r w:rsidR="006848DF" w:rsidRPr="009D19D5">
        <w:rPr>
          <w:rFonts w:ascii="Times New Roman" w:hAnsi="Times New Roman" w:cs="Times New Roman"/>
          <w:color w:val="000000" w:themeColor="text1"/>
          <w:sz w:val="28"/>
          <w:szCs w:val="28"/>
        </w:rPr>
        <w:t xml:space="preserve">и иных лиц их доходам» (отчетный период), от всех источников (включая заработную плату, пенсии, пособия, иные выплаты), а также сведения </w:t>
      </w:r>
      <w:r w:rsidR="002705A3" w:rsidRPr="009D19D5">
        <w:rPr>
          <w:rFonts w:ascii="Times New Roman" w:hAnsi="Times New Roman" w:cs="Times New Roman"/>
          <w:color w:val="000000" w:themeColor="text1"/>
          <w:sz w:val="28"/>
          <w:szCs w:val="28"/>
        </w:rPr>
        <w:br/>
      </w:r>
      <w:r w:rsidR="006848DF" w:rsidRPr="009D19D5">
        <w:rPr>
          <w:rFonts w:ascii="Times New Roman" w:hAnsi="Times New Roman" w:cs="Times New Roman"/>
          <w:color w:val="000000" w:themeColor="text1"/>
          <w:sz w:val="28"/>
          <w:szCs w:val="28"/>
        </w:rPr>
        <w:t xml:space="preserve">об имуществе, принадлежащем им </w:t>
      </w:r>
      <w:r w:rsidR="006848DF">
        <w:rPr>
          <w:rFonts w:ascii="Times New Roman" w:hAnsi="Times New Roman" w:cs="Times New Roman"/>
          <w:sz w:val="28"/>
          <w:szCs w:val="28"/>
        </w:rPr>
        <w:t xml:space="preserve">на праве собственности, </w:t>
      </w:r>
      <w:r w:rsidR="002705A3">
        <w:rPr>
          <w:rFonts w:ascii="Times New Roman" w:hAnsi="Times New Roman" w:cs="Times New Roman"/>
          <w:sz w:val="28"/>
          <w:szCs w:val="28"/>
        </w:rPr>
        <w:br/>
      </w:r>
      <w:r w:rsidR="006848DF">
        <w:rPr>
          <w:rFonts w:ascii="Times New Roman" w:hAnsi="Times New Roman" w:cs="Times New Roman"/>
          <w:sz w:val="28"/>
          <w:szCs w:val="28"/>
        </w:rPr>
        <w:t>и об их обязательствах имущественного характера по состоянию на конец отчетного периода</w:t>
      </w:r>
      <w:r w:rsidR="006848DF">
        <w:rPr>
          <w:rStyle w:val="a6"/>
          <w:rFonts w:ascii="Times New Roman" w:hAnsi="Times New Roman" w:cs="Times New Roman"/>
          <w:sz w:val="28"/>
          <w:szCs w:val="28"/>
        </w:rPr>
        <w:footnoteReference w:id="3"/>
      </w:r>
      <w:r w:rsidR="003D40BA">
        <w:rPr>
          <w:rFonts w:ascii="Times New Roman" w:hAnsi="Times New Roman" w:cs="Times New Roman"/>
          <w:sz w:val="28"/>
          <w:szCs w:val="28"/>
        </w:rPr>
        <w:t>.</w:t>
      </w:r>
    </w:p>
    <w:p w:rsidR="0000776D" w:rsidRDefault="00DD5EEA" w:rsidP="009D19D5">
      <w:pPr>
        <w:pStyle w:val="ConsPlusNormal"/>
        <w:spacing w:line="360" w:lineRule="exact"/>
        <w:ind w:firstLine="540"/>
        <w:jc w:val="both"/>
        <w:rPr>
          <w:rFonts w:ascii="Times New Roman" w:hAnsi="Times New Roman" w:cs="Times New Roman"/>
          <w:sz w:val="28"/>
          <w:szCs w:val="28"/>
        </w:rPr>
      </w:pPr>
      <w:r w:rsidRPr="009D19D5">
        <w:rPr>
          <w:rFonts w:ascii="Times New Roman" w:hAnsi="Times New Roman" w:cs="Times New Roman"/>
          <w:color w:val="000000" w:themeColor="text1"/>
          <w:sz w:val="28"/>
          <w:szCs w:val="28"/>
        </w:rPr>
        <w:t>7</w:t>
      </w:r>
      <w:r w:rsidR="0000776D" w:rsidRPr="009D19D5">
        <w:rPr>
          <w:rFonts w:ascii="Times New Roman" w:hAnsi="Times New Roman" w:cs="Times New Roman"/>
          <w:color w:val="000000" w:themeColor="text1"/>
          <w:sz w:val="28"/>
          <w:szCs w:val="28"/>
        </w:rPr>
        <w:t xml:space="preserve">. Сведения о доходах и сведения о расходах представляются по </w:t>
      </w:r>
      <w:hyperlink r:id="rId21">
        <w:r w:rsidR="0000776D" w:rsidRPr="009D19D5">
          <w:rPr>
            <w:rFonts w:ascii="Times New Roman" w:hAnsi="Times New Roman" w:cs="Times New Roman"/>
            <w:color w:val="000000" w:themeColor="text1"/>
            <w:sz w:val="28"/>
            <w:szCs w:val="28"/>
          </w:rPr>
          <w:t>форме</w:t>
        </w:r>
      </w:hyperlink>
      <w:r w:rsidR="0000776D" w:rsidRPr="009D19D5">
        <w:rPr>
          <w:rFonts w:ascii="Times New Roman" w:hAnsi="Times New Roman" w:cs="Times New Roman"/>
          <w:color w:val="000000" w:themeColor="text1"/>
          <w:sz w:val="28"/>
          <w:szCs w:val="28"/>
        </w:rPr>
        <w:t xml:space="preserve"> справки, утвержденной Указом Президента Российской Федерации </w:t>
      </w:r>
      <w:r w:rsidR="009733D7">
        <w:rPr>
          <w:rFonts w:ascii="Times New Roman" w:hAnsi="Times New Roman" w:cs="Times New Roman"/>
          <w:color w:val="000000" w:themeColor="text1"/>
          <w:sz w:val="28"/>
          <w:szCs w:val="28"/>
        </w:rPr>
        <w:br/>
      </w:r>
      <w:r w:rsidR="0000776D" w:rsidRPr="009D19D5">
        <w:rPr>
          <w:rFonts w:ascii="Times New Roman" w:hAnsi="Times New Roman" w:cs="Times New Roman"/>
          <w:color w:val="000000" w:themeColor="text1"/>
          <w:sz w:val="28"/>
          <w:szCs w:val="28"/>
        </w:rPr>
        <w:t>о</w:t>
      </w:r>
      <w:r w:rsidR="00420640" w:rsidRPr="009D19D5">
        <w:rPr>
          <w:rFonts w:ascii="Times New Roman" w:hAnsi="Times New Roman" w:cs="Times New Roman"/>
          <w:color w:val="000000" w:themeColor="text1"/>
          <w:sz w:val="28"/>
          <w:szCs w:val="28"/>
        </w:rPr>
        <w:t>т 23 июня 2014 г. № 460 «</w:t>
      </w:r>
      <w:r w:rsidR="0000776D" w:rsidRPr="009D19D5">
        <w:rPr>
          <w:rFonts w:ascii="Times New Roman" w:hAnsi="Times New Roman" w:cs="Times New Roman"/>
          <w:color w:val="000000" w:themeColor="text1"/>
          <w:sz w:val="28"/>
          <w:szCs w:val="28"/>
        </w:rPr>
        <w:t xml:space="preserve">Об утверждении формы справки о доходах, расходах, об имуществе и обязательствах имущественного характера </w:t>
      </w:r>
      <w:r w:rsidR="009733D7">
        <w:rPr>
          <w:rFonts w:ascii="Times New Roman" w:hAnsi="Times New Roman" w:cs="Times New Roman"/>
          <w:color w:val="000000" w:themeColor="text1"/>
          <w:sz w:val="28"/>
          <w:szCs w:val="28"/>
        </w:rPr>
        <w:br/>
      </w:r>
      <w:r w:rsidR="0000776D" w:rsidRPr="009D19D5">
        <w:rPr>
          <w:rFonts w:ascii="Times New Roman" w:hAnsi="Times New Roman" w:cs="Times New Roman"/>
          <w:color w:val="000000" w:themeColor="text1"/>
          <w:sz w:val="28"/>
          <w:szCs w:val="28"/>
        </w:rPr>
        <w:t xml:space="preserve">и внесении изменений </w:t>
      </w:r>
      <w:r w:rsidR="0000776D" w:rsidRPr="00121F51">
        <w:rPr>
          <w:rFonts w:ascii="Times New Roman" w:hAnsi="Times New Roman" w:cs="Times New Roman"/>
          <w:sz w:val="28"/>
          <w:szCs w:val="28"/>
        </w:rPr>
        <w:t>в некоторые акты Президент</w:t>
      </w:r>
      <w:r w:rsidR="00420640">
        <w:rPr>
          <w:rFonts w:ascii="Times New Roman" w:hAnsi="Times New Roman" w:cs="Times New Roman"/>
          <w:sz w:val="28"/>
          <w:szCs w:val="28"/>
        </w:rPr>
        <w:t>а Российской Федерации» (далее –</w:t>
      </w:r>
      <w:r w:rsidR="0000776D" w:rsidRPr="00121F51">
        <w:rPr>
          <w:rFonts w:ascii="Times New Roman" w:hAnsi="Times New Roman" w:cs="Times New Roman"/>
          <w:sz w:val="28"/>
          <w:szCs w:val="28"/>
        </w:rPr>
        <w:t xml:space="preserve"> справка о доходах и расходах), заполненной с использованием специал</w:t>
      </w:r>
      <w:r w:rsidR="00420640">
        <w:rPr>
          <w:rFonts w:ascii="Times New Roman" w:hAnsi="Times New Roman" w:cs="Times New Roman"/>
          <w:sz w:val="28"/>
          <w:szCs w:val="28"/>
        </w:rPr>
        <w:t>ьного программного обеспечения «</w:t>
      </w:r>
      <w:r w:rsidR="0000776D" w:rsidRPr="00121F51">
        <w:rPr>
          <w:rFonts w:ascii="Times New Roman" w:hAnsi="Times New Roman" w:cs="Times New Roman"/>
          <w:sz w:val="28"/>
          <w:szCs w:val="28"/>
        </w:rPr>
        <w:t>Справки БК</w:t>
      </w:r>
      <w:r w:rsidR="00420640">
        <w:rPr>
          <w:rFonts w:ascii="Times New Roman" w:hAnsi="Times New Roman" w:cs="Times New Roman"/>
          <w:sz w:val="28"/>
          <w:szCs w:val="28"/>
        </w:rPr>
        <w:t>»</w:t>
      </w:r>
      <w:r w:rsidR="0000776D" w:rsidRPr="00121F51">
        <w:rPr>
          <w:rFonts w:ascii="Times New Roman" w:hAnsi="Times New Roman" w:cs="Times New Roman"/>
          <w:sz w:val="28"/>
          <w:szCs w:val="28"/>
        </w:rPr>
        <w:t xml:space="preserve">, размещенного </w:t>
      </w:r>
      <w:r w:rsidR="009733D7">
        <w:rPr>
          <w:rFonts w:ascii="Times New Roman" w:hAnsi="Times New Roman" w:cs="Times New Roman"/>
          <w:sz w:val="28"/>
          <w:szCs w:val="28"/>
        </w:rPr>
        <w:br/>
      </w:r>
      <w:r w:rsidR="0000776D" w:rsidRPr="00121F51">
        <w:rPr>
          <w:rFonts w:ascii="Times New Roman" w:hAnsi="Times New Roman" w:cs="Times New Roman"/>
          <w:sz w:val="28"/>
          <w:szCs w:val="28"/>
        </w:rPr>
        <w:lastRenderedPageBreak/>
        <w:t xml:space="preserve">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sidR="003D40BA">
        <w:rPr>
          <w:rFonts w:ascii="Times New Roman" w:hAnsi="Times New Roman" w:cs="Times New Roman"/>
          <w:sz w:val="28"/>
          <w:szCs w:val="28"/>
        </w:rPr>
        <w:br/>
      </w:r>
      <w:r w:rsidR="0000776D" w:rsidRPr="00121F51">
        <w:rPr>
          <w:rFonts w:ascii="Times New Roman" w:hAnsi="Times New Roman" w:cs="Times New Roman"/>
          <w:sz w:val="28"/>
          <w:szCs w:val="28"/>
        </w:rPr>
        <w:t>в информационно-теле</w:t>
      </w:r>
      <w:r w:rsidR="00420640">
        <w:rPr>
          <w:rFonts w:ascii="Times New Roman" w:hAnsi="Times New Roman" w:cs="Times New Roman"/>
          <w:sz w:val="28"/>
          <w:szCs w:val="28"/>
        </w:rPr>
        <w:t>коммуникационной сети «Интернет»</w:t>
      </w:r>
      <w:r w:rsidR="00420640">
        <w:rPr>
          <w:rStyle w:val="a6"/>
          <w:rFonts w:ascii="Times New Roman" w:hAnsi="Times New Roman" w:cs="Times New Roman"/>
          <w:sz w:val="28"/>
          <w:szCs w:val="28"/>
        </w:rPr>
        <w:footnoteReference w:id="4"/>
      </w:r>
      <w:r w:rsidR="0000776D" w:rsidRPr="00121F51">
        <w:rPr>
          <w:rFonts w:ascii="Times New Roman" w:hAnsi="Times New Roman" w:cs="Times New Roman"/>
          <w:sz w:val="28"/>
          <w:szCs w:val="28"/>
        </w:rPr>
        <w:t>.</w:t>
      </w:r>
    </w:p>
    <w:p w:rsidR="009D19D5" w:rsidRPr="009D19D5" w:rsidRDefault="009D19D5" w:rsidP="009D19D5">
      <w:pPr>
        <w:autoSpaceDE w:val="0"/>
        <w:autoSpaceDN w:val="0"/>
        <w:adjustRightInd w:val="0"/>
        <w:spacing w:after="0" w:line="360" w:lineRule="exact"/>
        <w:ind w:firstLine="567"/>
        <w:jc w:val="both"/>
        <w:rPr>
          <w:rFonts w:ascii="Arial" w:hAnsi="Arial" w:cs="Arial"/>
          <w:color w:val="000000" w:themeColor="text1"/>
          <w:sz w:val="20"/>
          <w:szCs w:val="20"/>
        </w:rPr>
      </w:pPr>
      <w:r>
        <w:rPr>
          <w:rFonts w:ascii="Times New Roman" w:hAnsi="Times New Roman" w:cs="Times New Roman"/>
          <w:sz w:val="28"/>
          <w:szCs w:val="28"/>
        </w:rPr>
        <w:t>7.1.</w:t>
      </w:r>
      <w:r w:rsidRPr="009D19D5">
        <w:rPr>
          <w:rFonts w:ascii="Times New Roman" w:hAnsi="Times New Roman" w:cs="Times New Roman"/>
          <w:sz w:val="28"/>
          <w:szCs w:val="28"/>
        </w:rPr>
        <w:t xml:space="preserve"> В целях обеспечения обработки и проведения анализа сведений </w:t>
      </w:r>
      <w:r>
        <w:rPr>
          <w:rFonts w:ascii="Times New Roman" w:hAnsi="Times New Roman" w:cs="Times New Roman"/>
          <w:sz w:val="28"/>
          <w:szCs w:val="28"/>
        </w:rPr>
        <w:br/>
      </w:r>
      <w:r w:rsidRPr="009D19D5">
        <w:rPr>
          <w:rFonts w:ascii="Times New Roman" w:hAnsi="Times New Roman" w:cs="Times New Roman"/>
          <w:sz w:val="28"/>
          <w:szCs w:val="28"/>
        </w:rPr>
        <w:t xml:space="preserve">о доходах и сведений о расходах справка о доходах и расходах представляется на бумажном носителе и в виде файла с электронным образом справки </w:t>
      </w:r>
      <w:r>
        <w:rPr>
          <w:rFonts w:ascii="Times New Roman" w:hAnsi="Times New Roman" w:cs="Times New Roman"/>
          <w:sz w:val="28"/>
          <w:szCs w:val="28"/>
        </w:rPr>
        <w:br/>
      </w:r>
      <w:r w:rsidRPr="009D19D5">
        <w:rPr>
          <w:rFonts w:ascii="Times New Roman" w:hAnsi="Times New Roman" w:cs="Times New Roman"/>
          <w:sz w:val="28"/>
          <w:szCs w:val="28"/>
        </w:rPr>
        <w:t>о доходах и расходах в формате .XSB на электронном носителе информации (флеш-накопитель USB, компакт-диск (CD, DVD) или внешний жесткий диск).</w:t>
      </w:r>
    </w:p>
    <w:p w:rsidR="00DD5EEA" w:rsidRPr="009D19D5" w:rsidRDefault="00DD5EEA" w:rsidP="009D19D5">
      <w:pPr>
        <w:pStyle w:val="ConsPlusNormal"/>
        <w:spacing w:line="360" w:lineRule="exact"/>
        <w:ind w:firstLine="540"/>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8</w:t>
      </w:r>
      <w:r w:rsidR="0000776D" w:rsidRPr="009D19D5">
        <w:rPr>
          <w:rFonts w:ascii="Times New Roman" w:hAnsi="Times New Roman" w:cs="Times New Roman"/>
          <w:color w:val="000000" w:themeColor="text1"/>
          <w:sz w:val="28"/>
          <w:szCs w:val="28"/>
        </w:rPr>
        <w:t xml:space="preserve">. </w:t>
      </w:r>
      <w:hyperlink r:id="rId22">
        <w:r w:rsidR="0000776D" w:rsidRPr="009D19D5">
          <w:rPr>
            <w:rFonts w:ascii="Times New Roman" w:hAnsi="Times New Roman" w:cs="Times New Roman"/>
            <w:color w:val="000000" w:themeColor="text1"/>
            <w:sz w:val="28"/>
            <w:szCs w:val="28"/>
          </w:rPr>
          <w:t>Справки</w:t>
        </w:r>
      </w:hyperlink>
      <w:r w:rsidR="0000776D" w:rsidRPr="009D19D5">
        <w:rPr>
          <w:rFonts w:ascii="Times New Roman" w:hAnsi="Times New Roman" w:cs="Times New Roman"/>
          <w:color w:val="000000" w:themeColor="text1"/>
          <w:sz w:val="28"/>
          <w:szCs w:val="28"/>
        </w:rPr>
        <w:t xml:space="preserve"> о доходах и расходах представляют:</w:t>
      </w:r>
    </w:p>
    <w:p w:rsidR="00F40E54" w:rsidRDefault="00DD5EEA" w:rsidP="009D19D5">
      <w:pPr>
        <w:pStyle w:val="ConsPlusNormal"/>
        <w:spacing w:line="360" w:lineRule="exact"/>
        <w:ind w:firstLine="540"/>
        <w:jc w:val="both"/>
        <w:rPr>
          <w:rFonts w:ascii="Times New Roman" w:hAnsi="Times New Roman" w:cs="Times New Roman"/>
          <w:sz w:val="28"/>
          <w:szCs w:val="28"/>
        </w:rPr>
      </w:pPr>
      <w:r w:rsidRPr="009D19D5">
        <w:rPr>
          <w:rFonts w:ascii="Times New Roman" w:hAnsi="Times New Roman" w:cs="Times New Roman"/>
          <w:color w:val="000000" w:themeColor="text1"/>
          <w:sz w:val="28"/>
          <w:szCs w:val="28"/>
        </w:rPr>
        <w:t xml:space="preserve">8.1. Сведения о доходах, об имуществе и обязательствах </w:t>
      </w:r>
      <w:r>
        <w:rPr>
          <w:rFonts w:ascii="Times New Roman" w:hAnsi="Times New Roman" w:cs="Times New Roman"/>
          <w:sz w:val="28"/>
          <w:szCs w:val="28"/>
        </w:rPr>
        <w:t>имущественного характера представляются</w:t>
      </w:r>
      <w:r w:rsidRPr="0042064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должностному лицу</w:t>
      </w:r>
      <w:r w:rsidRPr="002E4B64">
        <w:rPr>
          <w:rFonts w:ascii="Times New Roman" w:hAnsi="Times New Roman" w:cs="Times New Roman"/>
          <w:color w:val="000000" w:themeColor="text1"/>
          <w:sz w:val="28"/>
          <w:szCs w:val="28"/>
        </w:rPr>
        <w:t>, ответств</w:t>
      </w:r>
      <w:r>
        <w:rPr>
          <w:rFonts w:ascii="Times New Roman" w:hAnsi="Times New Roman" w:cs="Times New Roman"/>
          <w:color w:val="000000" w:themeColor="text1"/>
          <w:sz w:val="28"/>
          <w:szCs w:val="28"/>
        </w:rPr>
        <w:t>енному</w:t>
      </w:r>
      <w:r w:rsidRPr="002E4B64">
        <w:rPr>
          <w:rFonts w:ascii="Times New Roman" w:hAnsi="Times New Roman" w:cs="Times New Roman"/>
          <w:color w:val="000000" w:themeColor="text1"/>
          <w:sz w:val="28"/>
          <w:szCs w:val="28"/>
        </w:rPr>
        <w:t xml:space="preserve"> за работу </w:t>
      </w:r>
      <w:r>
        <w:rPr>
          <w:rFonts w:ascii="Times New Roman" w:hAnsi="Times New Roman" w:cs="Times New Roman"/>
          <w:color w:val="000000" w:themeColor="text1"/>
          <w:sz w:val="28"/>
          <w:szCs w:val="28"/>
        </w:rPr>
        <w:br/>
      </w:r>
      <w:r w:rsidRPr="002E4B64">
        <w:rPr>
          <w:rFonts w:ascii="Times New Roman" w:hAnsi="Times New Roman" w:cs="Times New Roman"/>
          <w:color w:val="000000" w:themeColor="text1"/>
          <w:sz w:val="28"/>
          <w:szCs w:val="28"/>
        </w:rPr>
        <w:t>по профилактике коррупционных и иных правонарушений в центральном аппарате ФАДН России</w:t>
      </w:r>
      <w:r w:rsidR="003D40BA">
        <w:rPr>
          <w:rFonts w:ascii="Times New Roman" w:hAnsi="Times New Roman" w:cs="Times New Roman"/>
          <w:color w:val="000000" w:themeColor="text1"/>
          <w:sz w:val="28"/>
          <w:szCs w:val="28"/>
        </w:rPr>
        <w:t xml:space="preserve"> </w:t>
      </w:r>
      <w:r w:rsidR="003D40BA" w:rsidRPr="002E4B64">
        <w:rPr>
          <w:rFonts w:ascii="Times New Roman" w:hAnsi="Times New Roman" w:cs="Times New Roman"/>
          <w:color w:val="000000" w:themeColor="text1"/>
          <w:sz w:val="28"/>
          <w:szCs w:val="28"/>
        </w:rPr>
        <w:t>(территориальном органе)</w:t>
      </w:r>
      <w:r w:rsidR="003D40BA">
        <w:rPr>
          <w:rFonts w:ascii="Times New Roman" w:hAnsi="Times New Roman" w:cs="Times New Roman"/>
          <w:sz w:val="28"/>
          <w:szCs w:val="28"/>
        </w:rPr>
        <w:t xml:space="preserve"> (далее –</w:t>
      </w:r>
      <w:r w:rsidR="003D40BA" w:rsidRPr="00BD2267">
        <w:rPr>
          <w:rFonts w:ascii="Times New Roman" w:hAnsi="Times New Roman" w:cs="Times New Roman"/>
          <w:sz w:val="28"/>
          <w:szCs w:val="28"/>
        </w:rPr>
        <w:t xml:space="preserve"> </w:t>
      </w:r>
      <w:r w:rsidR="003D40BA">
        <w:rPr>
          <w:rFonts w:ascii="Times New Roman" w:hAnsi="Times New Roman" w:cs="Times New Roman"/>
          <w:sz w:val="28"/>
          <w:szCs w:val="28"/>
        </w:rPr>
        <w:t>должностное лицо)</w:t>
      </w:r>
      <w:r>
        <w:rPr>
          <w:rFonts w:ascii="Times New Roman" w:hAnsi="Times New Roman" w:cs="Times New Roman"/>
          <w:color w:val="000000" w:themeColor="text1"/>
          <w:sz w:val="28"/>
          <w:szCs w:val="28"/>
        </w:rPr>
        <w:t>:</w:t>
      </w:r>
    </w:p>
    <w:p w:rsidR="00F40E54" w:rsidRDefault="0000776D" w:rsidP="009D19D5">
      <w:pPr>
        <w:pStyle w:val="ConsPlusNormal"/>
        <w:spacing w:line="360" w:lineRule="exact"/>
        <w:ind w:firstLine="540"/>
        <w:jc w:val="both"/>
        <w:rPr>
          <w:rFonts w:ascii="Times New Roman" w:hAnsi="Times New Roman" w:cs="Times New Roman"/>
          <w:sz w:val="28"/>
          <w:szCs w:val="28"/>
        </w:rPr>
      </w:pPr>
      <w:r w:rsidRPr="00121F51">
        <w:rPr>
          <w:rFonts w:ascii="Times New Roman" w:hAnsi="Times New Roman" w:cs="Times New Roman"/>
          <w:sz w:val="28"/>
          <w:szCs w:val="28"/>
        </w:rPr>
        <w:t>а) граждане и кандидаты, претендующие на замещение должностей государственной службы в Федеральном агентстве по делам национальностей, назначение на которые и осв</w:t>
      </w:r>
      <w:r w:rsidR="005C1348">
        <w:rPr>
          <w:rFonts w:ascii="Times New Roman" w:hAnsi="Times New Roman" w:cs="Times New Roman"/>
          <w:sz w:val="28"/>
          <w:szCs w:val="28"/>
        </w:rPr>
        <w:t>обождение от которых осуществляе</w:t>
      </w:r>
      <w:r w:rsidRPr="00121F51">
        <w:rPr>
          <w:rFonts w:ascii="Times New Roman" w:hAnsi="Times New Roman" w:cs="Times New Roman"/>
          <w:sz w:val="28"/>
          <w:szCs w:val="28"/>
        </w:rPr>
        <w:t xml:space="preserve">тся руководителем Федерального агентства по делам национальностей </w:t>
      </w:r>
      <w:r w:rsidR="005C1348">
        <w:rPr>
          <w:rFonts w:ascii="Times New Roman" w:hAnsi="Times New Roman" w:cs="Times New Roman"/>
          <w:sz w:val="28"/>
          <w:szCs w:val="28"/>
        </w:rPr>
        <w:br/>
      </w:r>
      <w:r w:rsidRPr="00121F51">
        <w:rPr>
          <w:rFonts w:ascii="Times New Roman" w:hAnsi="Times New Roman" w:cs="Times New Roman"/>
          <w:sz w:val="28"/>
          <w:szCs w:val="28"/>
        </w:rPr>
        <w:t xml:space="preserve">или уполномоченным заместителем руководителя Федерального агентства </w:t>
      </w:r>
      <w:r w:rsidR="005C1348">
        <w:rPr>
          <w:rFonts w:ascii="Times New Roman" w:hAnsi="Times New Roman" w:cs="Times New Roman"/>
          <w:sz w:val="28"/>
          <w:szCs w:val="28"/>
        </w:rPr>
        <w:br/>
      </w:r>
      <w:r w:rsidRPr="00121F51">
        <w:rPr>
          <w:rFonts w:ascii="Times New Roman" w:hAnsi="Times New Roman" w:cs="Times New Roman"/>
          <w:sz w:val="28"/>
          <w:szCs w:val="28"/>
        </w:rPr>
        <w:t>по делам национальностей и гражданские служащие, замещающие указанные должности государственной службы;</w:t>
      </w:r>
      <w:bookmarkStart w:id="6" w:name="P87"/>
      <w:bookmarkEnd w:id="6"/>
    </w:p>
    <w:p w:rsidR="00F40E54" w:rsidRDefault="0000776D" w:rsidP="009D19D5">
      <w:pPr>
        <w:pStyle w:val="ConsPlusNormal"/>
        <w:spacing w:line="360" w:lineRule="exact"/>
        <w:ind w:firstLine="540"/>
        <w:jc w:val="both"/>
        <w:rPr>
          <w:rFonts w:ascii="Times New Roman" w:hAnsi="Times New Roman" w:cs="Times New Roman"/>
          <w:sz w:val="28"/>
          <w:szCs w:val="28"/>
        </w:rPr>
      </w:pPr>
      <w:r w:rsidRPr="00121F51">
        <w:rPr>
          <w:rFonts w:ascii="Times New Roman" w:hAnsi="Times New Roman" w:cs="Times New Roman"/>
          <w:sz w:val="28"/>
          <w:szCs w:val="28"/>
        </w:rPr>
        <w:t>б) граждане и кандидаты, претендующие на замещение должностей государственной службы в Федеральном агентстве по делам национальностей, назначение на которые и освобождение от которых осуществляются Правительством Российской Федерации, и гражданские служащие, замещающие указанные должности государственной службы;</w:t>
      </w:r>
    </w:p>
    <w:p w:rsidR="00F40E54" w:rsidRDefault="0000776D" w:rsidP="009D19D5">
      <w:pPr>
        <w:pStyle w:val="ConsPlusNormal"/>
        <w:spacing w:line="360" w:lineRule="exact"/>
        <w:ind w:firstLine="540"/>
        <w:jc w:val="both"/>
        <w:rPr>
          <w:rFonts w:ascii="Times New Roman" w:hAnsi="Times New Roman" w:cs="Times New Roman"/>
          <w:sz w:val="28"/>
          <w:szCs w:val="28"/>
        </w:rPr>
      </w:pPr>
      <w:r w:rsidRPr="00121F51">
        <w:rPr>
          <w:rFonts w:ascii="Times New Roman" w:hAnsi="Times New Roman" w:cs="Times New Roman"/>
          <w:sz w:val="28"/>
          <w:szCs w:val="28"/>
        </w:rPr>
        <w:t xml:space="preserve">в) граждане и кандидаты, претендующие на замещение должностей государственной службы в территориальных органах Федерального агентства по делам национальностей, назначение на которые и освобождение от которых осуществляются Федеральным агентством по делам национальностей, </w:t>
      </w:r>
      <w:r w:rsidR="003D40BA">
        <w:rPr>
          <w:rFonts w:ascii="Times New Roman" w:hAnsi="Times New Roman" w:cs="Times New Roman"/>
          <w:sz w:val="28"/>
          <w:szCs w:val="28"/>
        </w:rPr>
        <w:br/>
      </w:r>
      <w:r w:rsidRPr="00121F51">
        <w:rPr>
          <w:rFonts w:ascii="Times New Roman" w:hAnsi="Times New Roman" w:cs="Times New Roman"/>
          <w:sz w:val="28"/>
          <w:szCs w:val="28"/>
        </w:rPr>
        <w:t>и гражданские служащие, замещающие указанные должности государственной службы.</w:t>
      </w:r>
    </w:p>
    <w:p w:rsidR="00F40E54" w:rsidRDefault="00DD5EEA" w:rsidP="009D19D5">
      <w:pPr>
        <w:pStyle w:val="ConsPlusNormal"/>
        <w:spacing w:line="360" w:lineRule="exact"/>
        <w:ind w:firstLine="540"/>
        <w:jc w:val="both"/>
        <w:rPr>
          <w:rFonts w:ascii="Times New Roman" w:hAnsi="Times New Roman" w:cs="Times New Roman"/>
          <w:sz w:val="28"/>
          <w:szCs w:val="28"/>
        </w:rPr>
      </w:pPr>
      <w:r>
        <w:rPr>
          <w:rFonts w:ascii="Times New Roman" w:hAnsi="Times New Roman" w:cs="Times New Roman"/>
          <w:sz w:val="28"/>
          <w:szCs w:val="28"/>
        </w:rPr>
        <w:t>8</w:t>
      </w:r>
      <w:r w:rsidR="0000776D" w:rsidRPr="00121F51">
        <w:rPr>
          <w:rFonts w:ascii="Times New Roman" w:hAnsi="Times New Roman" w:cs="Times New Roman"/>
          <w:sz w:val="28"/>
          <w:szCs w:val="28"/>
        </w:rPr>
        <w:t xml:space="preserve">.2. Должностному лицу соответствующего территориального органа </w:t>
      </w:r>
      <w:r w:rsidR="0000776D" w:rsidRPr="00121F51">
        <w:rPr>
          <w:rFonts w:ascii="Times New Roman" w:hAnsi="Times New Roman" w:cs="Times New Roman"/>
          <w:sz w:val="28"/>
          <w:szCs w:val="28"/>
        </w:rPr>
        <w:lastRenderedPageBreak/>
        <w:t>Федерального агентства по делам национальностей, на которое возложены функции по профилактике корр</w:t>
      </w:r>
      <w:r>
        <w:rPr>
          <w:rFonts w:ascii="Times New Roman" w:hAnsi="Times New Roman" w:cs="Times New Roman"/>
          <w:sz w:val="28"/>
          <w:szCs w:val="28"/>
        </w:rPr>
        <w:t>упционных и иных правонарушений:</w:t>
      </w:r>
    </w:p>
    <w:p w:rsidR="0000776D" w:rsidRPr="009D19D5" w:rsidRDefault="0000776D" w:rsidP="009D19D5">
      <w:pPr>
        <w:pStyle w:val="ConsPlusNormal"/>
        <w:spacing w:line="360" w:lineRule="exact"/>
        <w:ind w:firstLine="540"/>
        <w:jc w:val="both"/>
        <w:rPr>
          <w:rFonts w:ascii="Times New Roman" w:hAnsi="Times New Roman" w:cs="Times New Roman"/>
          <w:color w:val="000000" w:themeColor="text1"/>
          <w:sz w:val="28"/>
          <w:szCs w:val="28"/>
        </w:rPr>
      </w:pPr>
      <w:r w:rsidRPr="00121F51">
        <w:rPr>
          <w:rFonts w:ascii="Times New Roman" w:hAnsi="Times New Roman" w:cs="Times New Roman"/>
          <w:sz w:val="28"/>
          <w:szCs w:val="28"/>
        </w:rPr>
        <w:t xml:space="preserve">граждане и кандидаты, претендующие на замещение должностей государственной службы в территориальных органах Федерального агентства по делам национальностей, назначение на которые и освобождение от которых </w:t>
      </w:r>
      <w:r w:rsidRPr="009D19D5">
        <w:rPr>
          <w:rFonts w:ascii="Times New Roman" w:hAnsi="Times New Roman" w:cs="Times New Roman"/>
          <w:color w:val="000000" w:themeColor="text1"/>
          <w:sz w:val="28"/>
          <w:szCs w:val="28"/>
        </w:rPr>
        <w:t>осуществляются руководителем территориального органа Федерального агентства по делам национальностей, и гражданские служащие, замещающие указанные должности государственной службы.</w:t>
      </w:r>
    </w:p>
    <w:p w:rsidR="00DD5EEA" w:rsidRPr="009D19D5" w:rsidRDefault="0000776D" w:rsidP="009D19D5">
      <w:pPr>
        <w:pStyle w:val="ConsPlusNormal"/>
        <w:spacing w:line="360" w:lineRule="exact"/>
        <w:ind w:firstLine="539"/>
        <w:jc w:val="both"/>
        <w:rPr>
          <w:rFonts w:ascii="Times New Roman" w:hAnsi="Times New Roman" w:cs="Times New Roman"/>
          <w:color w:val="000000" w:themeColor="text1"/>
          <w:sz w:val="28"/>
          <w:szCs w:val="28"/>
        </w:rPr>
      </w:pPr>
      <w:bookmarkStart w:id="7" w:name="P91"/>
      <w:bookmarkEnd w:id="7"/>
      <w:r w:rsidRPr="009D19D5">
        <w:rPr>
          <w:rFonts w:ascii="Times New Roman" w:hAnsi="Times New Roman" w:cs="Times New Roman"/>
          <w:color w:val="000000" w:themeColor="text1"/>
          <w:sz w:val="28"/>
          <w:szCs w:val="28"/>
        </w:rPr>
        <w:t xml:space="preserve">10. </w:t>
      </w:r>
      <w:hyperlink r:id="rId23">
        <w:r w:rsidRPr="009D19D5">
          <w:rPr>
            <w:rFonts w:ascii="Times New Roman" w:hAnsi="Times New Roman" w:cs="Times New Roman"/>
            <w:color w:val="000000" w:themeColor="text1"/>
            <w:sz w:val="28"/>
            <w:szCs w:val="28"/>
          </w:rPr>
          <w:t>Справки</w:t>
        </w:r>
      </w:hyperlink>
      <w:r w:rsidRPr="009D19D5">
        <w:rPr>
          <w:rFonts w:ascii="Times New Roman" w:hAnsi="Times New Roman" w:cs="Times New Roman"/>
          <w:color w:val="000000" w:themeColor="text1"/>
          <w:sz w:val="28"/>
          <w:szCs w:val="28"/>
        </w:rPr>
        <w:t xml:space="preserve"> о доходах и расходах, представляемые гражданами </w:t>
      </w:r>
      <w:r w:rsidR="003D40BA" w:rsidRPr="009D19D5">
        <w:rPr>
          <w:rFonts w:ascii="Times New Roman" w:hAnsi="Times New Roman" w:cs="Times New Roman"/>
          <w:color w:val="000000" w:themeColor="text1"/>
          <w:sz w:val="28"/>
          <w:szCs w:val="28"/>
        </w:rPr>
        <w:br/>
      </w:r>
      <w:r w:rsidRPr="009D19D5">
        <w:rPr>
          <w:rFonts w:ascii="Times New Roman" w:hAnsi="Times New Roman" w:cs="Times New Roman"/>
          <w:color w:val="000000" w:themeColor="text1"/>
          <w:sz w:val="28"/>
          <w:szCs w:val="28"/>
        </w:rPr>
        <w:t xml:space="preserve">и кандидатами, претендующими на замещение должностей государственной службы в Федеральном агентстве по делам национальностей, назначение </w:t>
      </w:r>
      <w:r w:rsidR="005C1348">
        <w:rPr>
          <w:rFonts w:ascii="Times New Roman" w:hAnsi="Times New Roman" w:cs="Times New Roman"/>
          <w:color w:val="000000" w:themeColor="text1"/>
          <w:sz w:val="28"/>
          <w:szCs w:val="28"/>
        </w:rPr>
        <w:br/>
      </w:r>
      <w:r w:rsidRPr="009D19D5">
        <w:rPr>
          <w:rFonts w:ascii="Times New Roman" w:hAnsi="Times New Roman" w:cs="Times New Roman"/>
          <w:color w:val="000000" w:themeColor="text1"/>
          <w:sz w:val="28"/>
          <w:szCs w:val="28"/>
        </w:rPr>
        <w:t xml:space="preserve">на которые и освобождение от которых осуществляются Правительством Российской Федерации, а также представляемые гражданскими </w:t>
      </w:r>
      <w:r w:rsidRPr="00121F51">
        <w:rPr>
          <w:rFonts w:ascii="Times New Roman" w:hAnsi="Times New Roman" w:cs="Times New Roman"/>
          <w:sz w:val="28"/>
          <w:szCs w:val="28"/>
        </w:rPr>
        <w:t xml:space="preserve">служащими, замещающими указанные должности государственной службы, направляются в </w:t>
      </w:r>
      <w:r w:rsidRPr="009D19D5">
        <w:rPr>
          <w:rFonts w:ascii="Times New Roman" w:hAnsi="Times New Roman" w:cs="Times New Roman"/>
          <w:color w:val="000000" w:themeColor="text1"/>
          <w:sz w:val="28"/>
          <w:szCs w:val="28"/>
        </w:rPr>
        <w:t>подразделение Аппарата Правительства Российской Федерации, определяемое Правительством Российской Федерации.</w:t>
      </w:r>
    </w:p>
    <w:p w:rsidR="0000776D" w:rsidRPr="00121F51" w:rsidRDefault="003E4DEB" w:rsidP="009D19D5">
      <w:pPr>
        <w:pStyle w:val="ConsPlusNormal"/>
        <w:spacing w:line="360" w:lineRule="exact"/>
        <w:ind w:firstLine="539"/>
        <w:jc w:val="both"/>
        <w:rPr>
          <w:rFonts w:ascii="Times New Roman" w:hAnsi="Times New Roman" w:cs="Times New Roman"/>
          <w:sz w:val="28"/>
          <w:szCs w:val="28"/>
        </w:rPr>
      </w:pPr>
      <w:hyperlink r:id="rId24">
        <w:r w:rsidR="0000776D" w:rsidRPr="009D19D5">
          <w:rPr>
            <w:rFonts w:ascii="Times New Roman" w:hAnsi="Times New Roman" w:cs="Times New Roman"/>
            <w:color w:val="000000" w:themeColor="text1"/>
            <w:sz w:val="28"/>
            <w:szCs w:val="28"/>
          </w:rPr>
          <w:t>Справки</w:t>
        </w:r>
      </w:hyperlink>
      <w:r w:rsidR="0000776D" w:rsidRPr="009D19D5">
        <w:rPr>
          <w:rFonts w:ascii="Times New Roman" w:hAnsi="Times New Roman" w:cs="Times New Roman"/>
          <w:color w:val="000000" w:themeColor="text1"/>
          <w:sz w:val="28"/>
          <w:szCs w:val="28"/>
        </w:rPr>
        <w:t xml:space="preserve"> о доходах и расходах, представляемые гражданскими служащими, замещающими должности государственной службы, указанные в </w:t>
      </w:r>
      <w:hyperlink w:anchor="P91">
        <w:r w:rsidR="0000776D" w:rsidRPr="009D19D5">
          <w:rPr>
            <w:rFonts w:ascii="Times New Roman" w:hAnsi="Times New Roman" w:cs="Times New Roman"/>
            <w:color w:val="000000" w:themeColor="text1"/>
            <w:sz w:val="28"/>
            <w:szCs w:val="28"/>
          </w:rPr>
          <w:t>абзаце первом</w:t>
        </w:r>
      </w:hyperlink>
      <w:r w:rsidR="0000776D" w:rsidRPr="009D19D5">
        <w:rPr>
          <w:rFonts w:ascii="Times New Roman" w:hAnsi="Times New Roman" w:cs="Times New Roman"/>
          <w:color w:val="000000" w:themeColor="text1"/>
          <w:sz w:val="28"/>
          <w:szCs w:val="28"/>
        </w:rPr>
        <w:t xml:space="preserve"> настоящего пункта, направляются в подразделение Аппарата Правительства Российской Федерации, определяемое Правительством Российской Федерации, в течение </w:t>
      </w:r>
      <w:r w:rsidR="0000776D" w:rsidRPr="00121F51">
        <w:rPr>
          <w:rFonts w:ascii="Times New Roman" w:hAnsi="Times New Roman" w:cs="Times New Roman"/>
          <w:sz w:val="28"/>
          <w:szCs w:val="28"/>
        </w:rPr>
        <w:t>10 календарных дней после окончания срока, предусмотренного для их представления в Отд</w:t>
      </w:r>
      <w:r w:rsidR="00DD5EEA">
        <w:rPr>
          <w:rFonts w:ascii="Times New Roman" w:hAnsi="Times New Roman" w:cs="Times New Roman"/>
          <w:sz w:val="28"/>
          <w:szCs w:val="28"/>
        </w:rPr>
        <w:t>ел противодействия коррупции</w:t>
      </w:r>
      <w:r w:rsidR="00DD5EEA">
        <w:rPr>
          <w:rStyle w:val="a6"/>
          <w:rFonts w:ascii="Times New Roman" w:hAnsi="Times New Roman" w:cs="Times New Roman"/>
          <w:sz w:val="28"/>
          <w:szCs w:val="28"/>
        </w:rPr>
        <w:footnoteReference w:id="5"/>
      </w:r>
      <w:r w:rsidR="0000776D" w:rsidRPr="00121F51">
        <w:rPr>
          <w:rFonts w:ascii="Times New Roman" w:hAnsi="Times New Roman" w:cs="Times New Roman"/>
          <w:sz w:val="28"/>
          <w:szCs w:val="28"/>
        </w:rPr>
        <w:t>.</w:t>
      </w:r>
    </w:p>
    <w:p w:rsidR="00DD5EEA" w:rsidRPr="00B7430B" w:rsidRDefault="0000776D" w:rsidP="009D19D5">
      <w:pPr>
        <w:autoSpaceDE w:val="0"/>
        <w:autoSpaceDN w:val="0"/>
        <w:adjustRightInd w:val="0"/>
        <w:spacing w:after="0" w:line="360" w:lineRule="exact"/>
        <w:ind w:right="141" w:firstLine="567"/>
        <w:jc w:val="both"/>
        <w:rPr>
          <w:rFonts w:ascii="Times New Roman" w:hAnsi="Times New Roman" w:cs="Times New Roman"/>
          <w:color w:val="000000" w:themeColor="text1"/>
          <w:sz w:val="28"/>
          <w:szCs w:val="28"/>
        </w:rPr>
      </w:pPr>
      <w:r w:rsidRPr="00B7430B">
        <w:rPr>
          <w:rFonts w:ascii="Times New Roman" w:hAnsi="Times New Roman" w:cs="Times New Roman"/>
          <w:color w:val="000000" w:themeColor="text1"/>
          <w:sz w:val="28"/>
          <w:szCs w:val="28"/>
        </w:rPr>
        <w:t xml:space="preserve">11. </w:t>
      </w:r>
      <w:r w:rsidR="00B7430B" w:rsidRPr="00B7430B">
        <w:rPr>
          <w:rFonts w:ascii="Times New Roman" w:hAnsi="Times New Roman" w:cs="Times New Roman"/>
          <w:color w:val="000000" w:themeColor="text1"/>
          <w:sz w:val="28"/>
          <w:szCs w:val="28"/>
        </w:rPr>
        <w:t xml:space="preserve">В случае если граждане или кандидаты на должности, предусмотренные </w:t>
      </w:r>
      <w:hyperlink r:id="rId25" w:history="1">
        <w:r w:rsidR="00B7430B" w:rsidRPr="00B7430B">
          <w:rPr>
            <w:rFonts w:ascii="Times New Roman" w:hAnsi="Times New Roman" w:cs="Times New Roman"/>
            <w:color w:val="000000" w:themeColor="text1"/>
            <w:sz w:val="28"/>
            <w:szCs w:val="28"/>
          </w:rPr>
          <w:t>перечнем</w:t>
        </w:r>
      </w:hyperlink>
      <w:r w:rsidR="00B7430B" w:rsidRPr="00B7430B">
        <w:rPr>
          <w:rFonts w:ascii="Times New Roman" w:hAnsi="Times New Roman" w:cs="Times New Roman"/>
          <w:color w:val="000000" w:themeColor="text1"/>
          <w:sz w:val="28"/>
          <w:szCs w:val="28"/>
        </w:rPr>
        <w:t xml:space="preserve"> должностей, обнаружили, что в представленных ими сведениях о доходах, а гражданские служащие обнаружили, </w:t>
      </w:r>
      <w:r w:rsidR="005C1348">
        <w:rPr>
          <w:rFonts w:ascii="Times New Roman" w:hAnsi="Times New Roman" w:cs="Times New Roman"/>
          <w:color w:val="000000" w:themeColor="text1"/>
          <w:sz w:val="28"/>
          <w:szCs w:val="28"/>
        </w:rPr>
        <w:br/>
      </w:r>
      <w:r w:rsidR="00B7430B" w:rsidRPr="00B7430B">
        <w:rPr>
          <w:rFonts w:ascii="Times New Roman" w:hAnsi="Times New Roman" w:cs="Times New Roman"/>
          <w:color w:val="000000" w:themeColor="text1"/>
          <w:sz w:val="28"/>
          <w:szCs w:val="28"/>
        </w:rPr>
        <w:t xml:space="preserve">что в представленных ими сведениях о доходах и сведениях о расходах </w:t>
      </w:r>
      <w:r w:rsidR="009D19D5">
        <w:rPr>
          <w:rFonts w:ascii="Times New Roman" w:hAnsi="Times New Roman" w:cs="Times New Roman"/>
          <w:color w:val="000000" w:themeColor="text1"/>
          <w:sz w:val="28"/>
          <w:szCs w:val="28"/>
        </w:rPr>
        <w:br/>
      </w:r>
      <w:r w:rsidR="00B7430B" w:rsidRPr="00B7430B">
        <w:rPr>
          <w:rFonts w:ascii="Times New Roman" w:hAnsi="Times New Roman" w:cs="Times New Roman"/>
          <w:color w:val="000000" w:themeColor="text1"/>
          <w:sz w:val="28"/>
          <w:szCs w:val="28"/>
        </w:rPr>
        <w:t>не отражены или не полностью отражены какие-либо сведения либо имеются ошибки, они вправе представить уточненные сведения</w:t>
      </w:r>
      <w:r w:rsidRPr="00B7430B">
        <w:rPr>
          <w:rFonts w:ascii="Times New Roman" w:hAnsi="Times New Roman" w:cs="Times New Roman"/>
          <w:color w:val="000000" w:themeColor="text1"/>
          <w:sz w:val="28"/>
          <w:szCs w:val="28"/>
        </w:rPr>
        <w:t>.</w:t>
      </w:r>
    </w:p>
    <w:p w:rsidR="00DD5EEA" w:rsidRDefault="0000776D" w:rsidP="009D19D5">
      <w:pPr>
        <w:pStyle w:val="ConsPlusNormal"/>
        <w:spacing w:line="360" w:lineRule="exact"/>
        <w:ind w:firstLine="540"/>
        <w:jc w:val="both"/>
        <w:rPr>
          <w:rFonts w:ascii="Times New Roman" w:hAnsi="Times New Roman" w:cs="Times New Roman"/>
          <w:sz w:val="28"/>
          <w:szCs w:val="28"/>
        </w:rPr>
      </w:pPr>
      <w:r w:rsidRPr="00121F51">
        <w:rPr>
          <w:rFonts w:ascii="Times New Roman" w:hAnsi="Times New Roman" w:cs="Times New Roman"/>
          <w:sz w:val="28"/>
          <w:szCs w:val="28"/>
        </w:rPr>
        <w:t>12. Уточненные сведения о доходах и сведения о расходах могут быть представлены:</w:t>
      </w:r>
    </w:p>
    <w:p w:rsidR="00DD5EEA" w:rsidRPr="009D19D5" w:rsidRDefault="00DD5EEA" w:rsidP="009D19D5">
      <w:pPr>
        <w:pStyle w:val="ConsPlusNormal"/>
        <w:spacing w:line="360" w:lineRule="exact"/>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а</w:t>
      </w:r>
      <w:r w:rsidRPr="009D19D5">
        <w:rPr>
          <w:rFonts w:ascii="Times New Roman" w:hAnsi="Times New Roman" w:cs="Times New Roman"/>
          <w:color w:val="000000" w:themeColor="text1"/>
          <w:sz w:val="28"/>
          <w:szCs w:val="28"/>
        </w:rPr>
        <w:t>) гражданами –</w:t>
      </w:r>
      <w:r w:rsidR="0000776D" w:rsidRPr="009D19D5">
        <w:rPr>
          <w:rFonts w:ascii="Times New Roman" w:hAnsi="Times New Roman" w:cs="Times New Roman"/>
          <w:color w:val="000000" w:themeColor="text1"/>
          <w:sz w:val="28"/>
          <w:szCs w:val="28"/>
        </w:rPr>
        <w:t xml:space="preserve"> в течение одного месяца со дня представления сведений о доходах в соответствии с </w:t>
      </w:r>
      <w:hyperlink w:anchor="P59">
        <w:r w:rsidRPr="009D19D5">
          <w:rPr>
            <w:rFonts w:ascii="Times New Roman" w:hAnsi="Times New Roman" w:cs="Times New Roman"/>
            <w:color w:val="000000" w:themeColor="text1"/>
            <w:sz w:val="28"/>
            <w:szCs w:val="28"/>
          </w:rPr>
          <w:t>подпунктом «</w:t>
        </w:r>
        <w:r w:rsidR="0000776D" w:rsidRPr="009D19D5">
          <w:rPr>
            <w:rFonts w:ascii="Times New Roman" w:hAnsi="Times New Roman" w:cs="Times New Roman"/>
            <w:color w:val="000000" w:themeColor="text1"/>
            <w:sz w:val="28"/>
            <w:szCs w:val="28"/>
          </w:rPr>
          <w:t>а</w:t>
        </w:r>
        <w:r w:rsidRPr="009D19D5">
          <w:rPr>
            <w:rFonts w:ascii="Times New Roman" w:hAnsi="Times New Roman" w:cs="Times New Roman"/>
            <w:color w:val="000000" w:themeColor="text1"/>
            <w:sz w:val="28"/>
            <w:szCs w:val="28"/>
          </w:rPr>
          <w:t>»</w:t>
        </w:r>
        <w:r w:rsidR="0000776D" w:rsidRPr="009D19D5">
          <w:rPr>
            <w:rFonts w:ascii="Times New Roman" w:hAnsi="Times New Roman" w:cs="Times New Roman"/>
            <w:color w:val="000000" w:themeColor="text1"/>
            <w:sz w:val="28"/>
            <w:szCs w:val="28"/>
          </w:rPr>
          <w:t xml:space="preserve"> пункта </w:t>
        </w:r>
      </w:hyperlink>
      <w:r w:rsidR="00726EB7" w:rsidRPr="009D19D5">
        <w:rPr>
          <w:rFonts w:ascii="Times New Roman" w:hAnsi="Times New Roman" w:cs="Times New Roman"/>
          <w:color w:val="000000" w:themeColor="text1"/>
          <w:sz w:val="28"/>
          <w:szCs w:val="28"/>
        </w:rPr>
        <w:t>2</w:t>
      </w:r>
      <w:r w:rsidR="0000776D" w:rsidRPr="009D19D5">
        <w:rPr>
          <w:rFonts w:ascii="Times New Roman" w:hAnsi="Times New Roman" w:cs="Times New Roman"/>
          <w:color w:val="000000" w:themeColor="text1"/>
          <w:sz w:val="28"/>
          <w:szCs w:val="28"/>
        </w:rPr>
        <w:t xml:space="preserve"> настоящего Порядка;</w:t>
      </w:r>
    </w:p>
    <w:p w:rsidR="00DD5EEA" w:rsidRPr="009D19D5" w:rsidRDefault="0000776D" w:rsidP="009D19D5">
      <w:pPr>
        <w:pStyle w:val="ConsPlusNormal"/>
        <w:spacing w:line="360" w:lineRule="exact"/>
        <w:ind w:firstLine="540"/>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б) гражданскими служащ</w:t>
      </w:r>
      <w:r w:rsidR="00DD5EEA" w:rsidRPr="009D19D5">
        <w:rPr>
          <w:rFonts w:ascii="Times New Roman" w:hAnsi="Times New Roman" w:cs="Times New Roman"/>
          <w:color w:val="000000" w:themeColor="text1"/>
          <w:sz w:val="28"/>
          <w:szCs w:val="28"/>
        </w:rPr>
        <w:t>ими –</w:t>
      </w:r>
      <w:r w:rsidRPr="009D19D5">
        <w:rPr>
          <w:rFonts w:ascii="Times New Roman" w:hAnsi="Times New Roman" w:cs="Times New Roman"/>
          <w:color w:val="000000" w:themeColor="text1"/>
          <w:sz w:val="28"/>
          <w:szCs w:val="28"/>
        </w:rPr>
        <w:t xml:space="preserve"> в течение одного месяца после окончания срока, указанного в </w:t>
      </w:r>
      <w:hyperlink w:anchor="P60">
        <w:r w:rsidR="00DD5EEA" w:rsidRPr="009D19D5">
          <w:rPr>
            <w:rFonts w:ascii="Times New Roman" w:hAnsi="Times New Roman" w:cs="Times New Roman"/>
            <w:color w:val="000000" w:themeColor="text1"/>
            <w:sz w:val="28"/>
            <w:szCs w:val="28"/>
          </w:rPr>
          <w:t>подпункте «</w:t>
        </w:r>
        <w:r w:rsidRPr="009D19D5">
          <w:rPr>
            <w:rFonts w:ascii="Times New Roman" w:hAnsi="Times New Roman" w:cs="Times New Roman"/>
            <w:color w:val="000000" w:themeColor="text1"/>
            <w:sz w:val="28"/>
            <w:szCs w:val="28"/>
          </w:rPr>
          <w:t>б</w:t>
        </w:r>
        <w:r w:rsidR="00DD5EEA" w:rsidRPr="009D19D5">
          <w:rPr>
            <w:rFonts w:ascii="Times New Roman" w:hAnsi="Times New Roman" w:cs="Times New Roman"/>
            <w:color w:val="000000" w:themeColor="text1"/>
            <w:sz w:val="28"/>
            <w:szCs w:val="28"/>
          </w:rPr>
          <w:t>»</w:t>
        </w:r>
        <w:r w:rsidRPr="009D19D5">
          <w:rPr>
            <w:rFonts w:ascii="Times New Roman" w:hAnsi="Times New Roman" w:cs="Times New Roman"/>
            <w:color w:val="000000" w:themeColor="text1"/>
            <w:sz w:val="28"/>
            <w:szCs w:val="28"/>
          </w:rPr>
          <w:t xml:space="preserve"> пункта </w:t>
        </w:r>
      </w:hyperlink>
      <w:r w:rsidR="00726EB7" w:rsidRPr="009D19D5">
        <w:rPr>
          <w:rFonts w:ascii="Times New Roman" w:hAnsi="Times New Roman" w:cs="Times New Roman"/>
          <w:color w:val="000000" w:themeColor="text1"/>
          <w:sz w:val="28"/>
          <w:szCs w:val="28"/>
        </w:rPr>
        <w:t>2</w:t>
      </w:r>
      <w:r w:rsidRPr="009D19D5">
        <w:rPr>
          <w:rFonts w:ascii="Times New Roman" w:hAnsi="Times New Roman" w:cs="Times New Roman"/>
          <w:color w:val="000000" w:themeColor="text1"/>
          <w:sz w:val="28"/>
          <w:szCs w:val="28"/>
        </w:rPr>
        <w:t xml:space="preserve"> настоящего Порядка;</w:t>
      </w:r>
    </w:p>
    <w:p w:rsidR="00DD5EEA" w:rsidRPr="009D19D5" w:rsidRDefault="00DD5EEA" w:rsidP="009D19D5">
      <w:pPr>
        <w:autoSpaceDE w:val="0"/>
        <w:autoSpaceDN w:val="0"/>
        <w:adjustRightInd w:val="0"/>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w:t>
      </w:r>
      <w:r w:rsidR="00F40E54" w:rsidRPr="00F40E54">
        <w:rPr>
          <w:rFonts w:ascii="Times New Roman" w:hAnsi="Times New Roman" w:cs="Times New Roman"/>
          <w:sz w:val="28"/>
          <w:szCs w:val="28"/>
        </w:rPr>
        <w:t>кандидата</w:t>
      </w:r>
      <w:r w:rsidR="00C757D4">
        <w:rPr>
          <w:rFonts w:ascii="Times New Roman" w:hAnsi="Times New Roman" w:cs="Times New Roman"/>
          <w:sz w:val="28"/>
          <w:szCs w:val="28"/>
        </w:rPr>
        <w:t>ми на должность, предусмотренные</w:t>
      </w:r>
      <w:r w:rsidR="00F40E54" w:rsidRPr="00F40E54">
        <w:rPr>
          <w:rFonts w:ascii="Times New Roman" w:hAnsi="Times New Roman" w:cs="Times New Roman"/>
          <w:sz w:val="28"/>
          <w:szCs w:val="28"/>
        </w:rPr>
        <w:t xml:space="preserve"> </w:t>
      </w:r>
      <w:hyperlink r:id="rId26" w:history="1">
        <w:r w:rsidR="00F40E54" w:rsidRPr="00F40E54">
          <w:rPr>
            <w:rFonts w:ascii="Times New Roman" w:hAnsi="Times New Roman" w:cs="Times New Roman"/>
            <w:sz w:val="28"/>
            <w:szCs w:val="28"/>
          </w:rPr>
          <w:t>Перечнем</w:t>
        </w:r>
      </w:hyperlink>
      <w:r w:rsidR="00F40E54" w:rsidRPr="00F40E54">
        <w:rPr>
          <w:rFonts w:ascii="Times New Roman" w:hAnsi="Times New Roman" w:cs="Times New Roman"/>
          <w:sz w:val="28"/>
          <w:szCs w:val="28"/>
        </w:rPr>
        <w:t xml:space="preserve"> должностей, кандидатами на должность, назначаемые в порядке перевода, государственный служащий</w:t>
      </w:r>
      <w:r>
        <w:rPr>
          <w:rFonts w:ascii="Times New Roman" w:hAnsi="Times New Roman" w:cs="Times New Roman"/>
          <w:sz w:val="28"/>
          <w:szCs w:val="28"/>
        </w:rPr>
        <w:t xml:space="preserve"> –</w:t>
      </w:r>
      <w:r w:rsidR="0000776D" w:rsidRPr="00121F51">
        <w:rPr>
          <w:rFonts w:ascii="Times New Roman" w:hAnsi="Times New Roman" w:cs="Times New Roman"/>
          <w:sz w:val="28"/>
          <w:szCs w:val="28"/>
        </w:rPr>
        <w:t xml:space="preserve"> в течение одного месяца со дня представления </w:t>
      </w:r>
      <w:r w:rsidR="0000776D" w:rsidRPr="00121F51">
        <w:rPr>
          <w:rFonts w:ascii="Times New Roman" w:hAnsi="Times New Roman" w:cs="Times New Roman"/>
          <w:sz w:val="28"/>
          <w:szCs w:val="28"/>
        </w:rPr>
        <w:lastRenderedPageBreak/>
        <w:t xml:space="preserve">сведений о доходах в соответствии с </w:t>
      </w:r>
      <w:hyperlink w:anchor="P61">
        <w:r w:rsidRPr="00F40E54">
          <w:rPr>
            <w:rFonts w:ascii="Times New Roman" w:hAnsi="Times New Roman" w:cs="Times New Roman"/>
            <w:sz w:val="28"/>
            <w:szCs w:val="28"/>
          </w:rPr>
          <w:t>подпунктом «</w:t>
        </w:r>
        <w:r w:rsidR="0000776D" w:rsidRPr="00F40E54">
          <w:rPr>
            <w:rFonts w:ascii="Times New Roman" w:hAnsi="Times New Roman" w:cs="Times New Roman"/>
            <w:sz w:val="28"/>
            <w:szCs w:val="28"/>
          </w:rPr>
          <w:t>в</w:t>
        </w:r>
        <w:r w:rsidRPr="00F40E54">
          <w:rPr>
            <w:rFonts w:ascii="Times New Roman" w:hAnsi="Times New Roman" w:cs="Times New Roman"/>
            <w:sz w:val="28"/>
            <w:szCs w:val="28"/>
          </w:rPr>
          <w:t>»</w:t>
        </w:r>
        <w:r w:rsidR="0000776D" w:rsidRPr="00F40E54">
          <w:rPr>
            <w:rFonts w:ascii="Times New Roman" w:hAnsi="Times New Roman" w:cs="Times New Roman"/>
            <w:sz w:val="28"/>
            <w:szCs w:val="28"/>
          </w:rPr>
          <w:t xml:space="preserve"> пункта 3</w:t>
        </w:r>
      </w:hyperlink>
      <w:r w:rsidR="0000776D" w:rsidRPr="00121F51">
        <w:rPr>
          <w:rFonts w:ascii="Times New Roman" w:hAnsi="Times New Roman" w:cs="Times New Roman"/>
          <w:sz w:val="28"/>
          <w:szCs w:val="28"/>
        </w:rPr>
        <w:t xml:space="preserve"> настоящего Порядка.</w:t>
      </w:r>
    </w:p>
    <w:p w:rsidR="0000776D" w:rsidRPr="00121F51" w:rsidRDefault="0000776D" w:rsidP="009D19D5">
      <w:pPr>
        <w:pStyle w:val="ConsPlusNormal"/>
        <w:spacing w:line="360" w:lineRule="exact"/>
        <w:ind w:firstLine="540"/>
        <w:jc w:val="both"/>
        <w:rPr>
          <w:rFonts w:ascii="Times New Roman" w:hAnsi="Times New Roman" w:cs="Times New Roman"/>
          <w:sz w:val="28"/>
          <w:szCs w:val="28"/>
        </w:rPr>
      </w:pPr>
      <w:r w:rsidRPr="009D19D5">
        <w:rPr>
          <w:rFonts w:ascii="Times New Roman" w:hAnsi="Times New Roman" w:cs="Times New Roman"/>
          <w:color w:val="000000" w:themeColor="text1"/>
          <w:sz w:val="28"/>
          <w:szCs w:val="28"/>
        </w:rPr>
        <w:t xml:space="preserve">13. Уточненные сведения, представленные гражданами и гражданскими служащими, указанными в </w:t>
      </w:r>
      <w:hyperlink w:anchor="P87">
        <w:r w:rsidR="00F40E54" w:rsidRPr="009D19D5">
          <w:rPr>
            <w:rFonts w:ascii="Times New Roman" w:hAnsi="Times New Roman" w:cs="Times New Roman"/>
            <w:color w:val="000000" w:themeColor="text1"/>
            <w:sz w:val="28"/>
            <w:szCs w:val="28"/>
          </w:rPr>
          <w:t>подпункте «</w:t>
        </w:r>
        <w:r w:rsidRPr="009D19D5">
          <w:rPr>
            <w:rFonts w:ascii="Times New Roman" w:hAnsi="Times New Roman" w:cs="Times New Roman"/>
            <w:color w:val="000000" w:themeColor="text1"/>
            <w:sz w:val="28"/>
            <w:szCs w:val="28"/>
          </w:rPr>
          <w:t>б</w:t>
        </w:r>
        <w:r w:rsidR="00F40E54" w:rsidRPr="009D19D5">
          <w:rPr>
            <w:rFonts w:ascii="Times New Roman" w:hAnsi="Times New Roman" w:cs="Times New Roman"/>
            <w:color w:val="000000" w:themeColor="text1"/>
            <w:sz w:val="28"/>
            <w:szCs w:val="28"/>
          </w:rPr>
          <w:t>» подпункта 8</w:t>
        </w:r>
        <w:r w:rsidRPr="009D19D5">
          <w:rPr>
            <w:rFonts w:ascii="Times New Roman" w:hAnsi="Times New Roman" w:cs="Times New Roman"/>
            <w:color w:val="000000" w:themeColor="text1"/>
            <w:sz w:val="28"/>
            <w:szCs w:val="28"/>
          </w:rPr>
          <w:t xml:space="preserve">.1 пункта </w:t>
        </w:r>
      </w:hyperlink>
      <w:r w:rsidR="00F40E54" w:rsidRPr="009D19D5">
        <w:rPr>
          <w:rFonts w:ascii="Times New Roman" w:hAnsi="Times New Roman" w:cs="Times New Roman"/>
          <w:color w:val="000000" w:themeColor="text1"/>
          <w:sz w:val="28"/>
          <w:szCs w:val="28"/>
        </w:rPr>
        <w:t>8</w:t>
      </w:r>
      <w:r w:rsidRPr="009D19D5">
        <w:rPr>
          <w:rFonts w:ascii="Times New Roman" w:hAnsi="Times New Roman" w:cs="Times New Roman"/>
          <w:color w:val="000000" w:themeColor="text1"/>
          <w:sz w:val="28"/>
          <w:szCs w:val="28"/>
        </w:rPr>
        <w:t xml:space="preserve"> настоящего Порядка, направляются соответственно в подразделение Аппарата Правительства Российской Федерации, определяемое Правительством Российской Федерации, в течение 5 календарных дней после их представления </w:t>
      </w:r>
      <w:r w:rsidR="00C61861" w:rsidRPr="009D19D5">
        <w:rPr>
          <w:rFonts w:ascii="Times New Roman" w:hAnsi="Times New Roman" w:cs="Times New Roman"/>
          <w:color w:val="000000" w:themeColor="text1"/>
          <w:sz w:val="28"/>
          <w:szCs w:val="28"/>
        </w:rPr>
        <w:t xml:space="preserve">должностному лицу, ответственному за работу по профилактике </w:t>
      </w:r>
      <w:r w:rsidR="00C61861" w:rsidRPr="002E4B64">
        <w:rPr>
          <w:rFonts w:ascii="Times New Roman" w:hAnsi="Times New Roman" w:cs="Times New Roman"/>
          <w:color w:val="000000" w:themeColor="text1"/>
          <w:sz w:val="28"/>
          <w:szCs w:val="28"/>
        </w:rPr>
        <w:t>коррупционных и иных правонарушений в центральном аппарате ФАДН России</w:t>
      </w:r>
      <w:r w:rsidR="00C61861">
        <w:rPr>
          <w:rStyle w:val="a6"/>
          <w:rFonts w:ascii="Times New Roman" w:hAnsi="Times New Roman" w:cs="Times New Roman"/>
          <w:color w:val="000000" w:themeColor="text1"/>
          <w:sz w:val="28"/>
          <w:szCs w:val="28"/>
        </w:rPr>
        <w:t xml:space="preserve"> </w:t>
      </w:r>
      <w:r w:rsidR="00F40E54">
        <w:rPr>
          <w:rStyle w:val="a6"/>
          <w:rFonts w:ascii="Times New Roman" w:hAnsi="Times New Roman" w:cs="Times New Roman"/>
          <w:color w:val="000000" w:themeColor="text1"/>
          <w:sz w:val="28"/>
          <w:szCs w:val="28"/>
        </w:rPr>
        <w:footnoteReference w:id="6"/>
      </w:r>
      <w:r w:rsidRPr="00121F51">
        <w:rPr>
          <w:rFonts w:ascii="Times New Roman" w:hAnsi="Times New Roman" w:cs="Times New Roman"/>
          <w:sz w:val="28"/>
          <w:szCs w:val="28"/>
        </w:rPr>
        <w:t>.</w:t>
      </w:r>
    </w:p>
    <w:p w:rsidR="00F40E54" w:rsidRPr="009D19D5" w:rsidRDefault="0000776D" w:rsidP="009D19D5">
      <w:pPr>
        <w:pStyle w:val="ConsPlusNormal"/>
        <w:spacing w:line="360" w:lineRule="exact"/>
        <w:ind w:firstLine="540"/>
        <w:jc w:val="both"/>
        <w:rPr>
          <w:rFonts w:ascii="Times New Roman" w:hAnsi="Times New Roman" w:cs="Times New Roman"/>
          <w:color w:val="000000" w:themeColor="text1"/>
          <w:sz w:val="28"/>
          <w:szCs w:val="28"/>
        </w:rPr>
      </w:pPr>
      <w:r w:rsidRPr="00121F51">
        <w:rPr>
          <w:rFonts w:ascii="Times New Roman" w:hAnsi="Times New Roman" w:cs="Times New Roman"/>
          <w:sz w:val="28"/>
          <w:szCs w:val="28"/>
        </w:rPr>
        <w:t xml:space="preserve">14. </w:t>
      </w:r>
      <w:hyperlink r:id="rId27">
        <w:r w:rsidRPr="009D19D5">
          <w:rPr>
            <w:rFonts w:ascii="Times New Roman" w:hAnsi="Times New Roman" w:cs="Times New Roman"/>
            <w:color w:val="000000" w:themeColor="text1"/>
            <w:sz w:val="28"/>
            <w:szCs w:val="28"/>
          </w:rPr>
          <w:t>Справки</w:t>
        </w:r>
      </w:hyperlink>
      <w:r w:rsidRPr="009D19D5">
        <w:rPr>
          <w:rFonts w:ascii="Times New Roman" w:hAnsi="Times New Roman" w:cs="Times New Roman"/>
          <w:color w:val="000000" w:themeColor="text1"/>
          <w:sz w:val="28"/>
          <w:szCs w:val="28"/>
        </w:rPr>
        <w:t xml:space="preserve"> о доходах и расх</w:t>
      </w:r>
      <w:r w:rsidR="00C757D4" w:rsidRPr="009D19D5">
        <w:rPr>
          <w:rFonts w:ascii="Times New Roman" w:hAnsi="Times New Roman" w:cs="Times New Roman"/>
          <w:color w:val="000000" w:themeColor="text1"/>
          <w:sz w:val="28"/>
          <w:szCs w:val="28"/>
        </w:rPr>
        <w:t xml:space="preserve">одах представляются гражданами </w:t>
      </w:r>
      <w:r w:rsidR="00C757D4" w:rsidRPr="009D19D5">
        <w:rPr>
          <w:rFonts w:ascii="Times New Roman" w:hAnsi="Times New Roman" w:cs="Times New Roman"/>
          <w:color w:val="000000" w:themeColor="text1"/>
          <w:sz w:val="28"/>
          <w:szCs w:val="28"/>
        </w:rPr>
        <w:br/>
        <w:t xml:space="preserve">и </w:t>
      </w:r>
      <w:r w:rsidRPr="009D19D5">
        <w:rPr>
          <w:rFonts w:ascii="Times New Roman" w:hAnsi="Times New Roman" w:cs="Times New Roman"/>
          <w:color w:val="000000" w:themeColor="text1"/>
          <w:sz w:val="28"/>
          <w:szCs w:val="28"/>
        </w:rPr>
        <w:t>гражданскими служащими лично либо направляются посредством почтовой связи.</w:t>
      </w:r>
    </w:p>
    <w:p w:rsidR="00C61861" w:rsidRDefault="0000776D" w:rsidP="009D19D5">
      <w:pPr>
        <w:autoSpaceDE w:val="0"/>
        <w:autoSpaceDN w:val="0"/>
        <w:adjustRightInd w:val="0"/>
        <w:spacing w:after="0" w:line="360" w:lineRule="exact"/>
        <w:ind w:firstLine="567"/>
        <w:jc w:val="both"/>
        <w:rPr>
          <w:rFonts w:ascii="Times New Roman" w:hAnsi="Times New Roman" w:cs="Times New Roman"/>
          <w:sz w:val="28"/>
          <w:szCs w:val="28"/>
        </w:rPr>
      </w:pPr>
      <w:r w:rsidRPr="009D19D5">
        <w:rPr>
          <w:rFonts w:ascii="Times New Roman" w:hAnsi="Times New Roman" w:cs="Times New Roman"/>
          <w:color w:val="000000" w:themeColor="text1"/>
          <w:sz w:val="28"/>
          <w:szCs w:val="28"/>
        </w:rPr>
        <w:t xml:space="preserve">15. При невозможности по объективным причинам представить сведения о доходах и сведения о расходах супруги (супруга) и несовершеннолетних детей </w:t>
      </w:r>
      <w:r w:rsidR="00C61861" w:rsidRPr="009D19D5">
        <w:rPr>
          <w:rFonts w:ascii="Times New Roman" w:hAnsi="Times New Roman" w:cs="Times New Roman"/>
          <w:color w:val="000000" w:themeColor="text1"/>
          <w:sz w:val="28"/>
          <w:szCs w:val="28"/>
        </w:rPr>
        <w:t xml:space="preserve">кандидатом на должность, предусмотренную </w:t>
      </w:r>
      <w:hyperlink r:id="rId28" w:history="1">
        <w:r w:rsidR="00C61861" w:rsidRPr="009D19D5">
          <w:rPr>
            <w:rFonts w:ascii="Times New Roman" w:hAnsi="Times New Roman" w:cs="Times New Roman"/>
            <w:color w:val="000000" w:themeColor="text1"/>
            <w:sz w:val="28"/>
            <w:szCs w:val="28"/>
          </w:rPr>
          <w:t>Перечнем</w:t>
        </w:r>
      </w:hyperlink>
      <w:r w:rsidR="00C61861" w:rsidRPr="009D19D5">
        <w:rPr>
          <w:rFonts w:ascii="Times New Roman" w:hAnsi="Times New Roman" w:cs="Times New Roman"/>
          <w:color w:val="000000" w:themeColor="text1"/>
          <w:sz w:val="28"/>
          <w:szCs w:val="28"/>
        </w:rPr>
        <w:t xml:space="preserve"> должностей, кандидатом на должность, назначаемым в порядке перевода, государственным служащим составляется</w:t>
      </w:r>
      <w:r w:rsidRPr="009D19D5">
        <w:rPr>
          <w:rFonts w:ascii="Times New Roman" w:hAnsi="Times New Roman" w:cs="Times New Roman"/>
          <w:color w:val="000000" w:themeColor="text1"/>
          <w:sz w:val="28"/>
          <w:szCs w:val="28"/>
        </w:rPr>
        <w:t xml:space="preserve"> заявление о невозможности по объективным </w:t>
      </w:r>
      <w:r w:rsidRPr="00121F51">
        <w:rPr>
          <w:rFonts w:ascii="Times New Roman" w:hAnsi="Times New Roman" w:cs="Times New Roman"/>
          <w:sz w:val="28"/>
          <w:szCs w:val="28"/>
        </w:rPr>
        <w:t>причинам представить сведения о доходах и сведения о расходах супруги (супруга) и (или) н</w:t>
      </w:r>
      <w:r w:rsidR="00C61861">
        <w:rPr>
          <w:rFonts w:ascii="Times New Roman" w:hAnsi="Times New Roman" w:cs="Times New Roman"/>
          <w:sz w:val="28"/>
          <w:szCs w:val="28"/>
        </w:rPr>
        <w:t>есовершеннолетних детей (далее –</w:t>
      </w:r>
      <w:r w:rsidRPr="00121F51">
        <w:rPr>
          <w:rFonts w:ascii="Times New Roman" w:hAnsi="Times New Roman" w:cs="Times New Roman"/>
          <w:sz w:val="28"/>
          <w:szCs w:val="28"/>
        </w:rPr>
        <w:t xml:space="preserve"> заявление), в котором объясняет причины непредставления указанных сведений.</w:t>
      </w:r>
    </w:p>
    <w:p w:rsidR="00C61861" w:rsidRDefault="0000776D" w:rsidP="009D19D5">
      <w:pPr>
        <w:autoSpaceDE w:val="0"/>
        <w:autoSpaceDN w:val="0"/>
        <w:adjustRightInd w:val="0"/>
        <w:spacing w:after="0" w:line="360" w:lineRule="exact"/>
        <w:ind w:firstLine="709"/>
        <w:jc w:val="both"/>
        <w:rPr>
          <w:rFonts w:ascii="Times New Roman" w:hAnsi="Times New Roman" w:cs="Times New Roman"/>
          <w:sz w:val="28"/>
          <w:szCs w:val="28"/>
        </w:rPr>
      </w:pPr>
      <w:r w:rsidRPr="00121F51">
        <w:rPr>
          <w:rFonts w:ascii="Times New Roman" w:hAnsi="Times New Roman" w:cs="Times New Roman"/>
          <w:sz w:val="28"/>
          <w:szCs w:val="28"/>
        </w:rPr>
        <w:t xml:space="preserve">16. В срок, установленный для представления сведений о доходах </w:t>
      </w:r>
      <w:r w:rsidR="003D40BA">
        <w:rPr>
          <w:rFonts w:ascii="Times New Roman" w:hAnsi="Times New Roman" w:cs="Times New Roman"/>
          <w:sz w:val="28"/>
          <w:szCs w:val="28"/>
        </w:rPr>
        <w:br/>
      </w:r>
      <w:r w:rsidRPr="00121F51">
        <w:rPr>
          <w:rFonts w:ascii="Times New Roman" w:hAnsi="Times New Roman" w:cs="Times New Roman"/>
          <w:sz w:val="28"/>
          <w:szCs w:val="28"/>
        </w:rPr>
        <w:t>и сведений о расходах, заявление направляется:</w:t>
      </w:r>
    </w:p>
    <w:p w:rsidR="003D40BA" w:rsidRDefault="00C61861" w:rsidP="009D19D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16.1. Д</w:t>
      </w:r>
      <w:r>
        <w:rPr>
          <w:rFonts w:ascii="Times New Roman" w:hAnsi="Times New Roman" w:cs="Times New Roman"/>
          <w:color w:val="000000" w:themeColor="text1"/>
          <w:sz w:val="28"/>
          <w:szCs w:val="28"/>
        </w:rPr>
        <w:t>олжностному лицу</w:t>
      </w:r>
      <w:r w:rsidR="003D40BA">
        <w:rPr>
          <w:rFonts w:ascii="Times New Roman" w:hAnsi="Times New Roman" w:cs="Times New Roman"/>
          <w:color w:val="000000" w:themeColor="text1"/>
          <w:sz w:val="28"/>
          <w:szCs w:val="28"/>
        </w:rPr>
        <w:t>:</w:t>
      </w:r>
      <w:bookmarkStart w:id="8" w:name="P109"/>
      <w:bookmarkEnd w:id="8"/>
    </w:p>
    <w:p w:rsidR="003D40BA" w:rsidRDefault="003D40BA" w:rsidP="009D19D5">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а) </w:t>
      </w:r>
      <w:r w:rsidR="0000776D" w:rsidRPr="00121F51">
        <w:rPr>
          <w:rFonts w:ascii="Times New Roman" w:hAnsi="Times New Roman" w:cs="Times New Roman"/>
          <w:sz w:val="28"/>
          <w:szCs w:val="28"/>
        </w:rPr>
        <w:t>гражданскими служащими, замещающими должности государственной службы в Федеральном агентстве по делам национальностей, назначение на которые и освобождение от которых осуществляются руководителем Федерального агентства по делам национальностей;</w:t>
      </w:r>
      <w:bookmarkStart w:id="9" w:name="P110"/>
      <w:bookmarkEnd w:id="9"/>
    </w:p>
    <w:p w:rsidR="003D40BA" w:rsidRDefault="0000776D" w:rsidP="009D19D5">
      <w:pPr>
        <w:autoSpaceDE w:val="0"/>
        <w:autoSpaceDN w:val="0"/>
        <w:adjustRightInd w:val="0"/>
        <w:spacing w:after="0" w:line="360" w:lineRule="exact"/>
        <w:ind w:firstLine="709"/>
        <w:jc w:val="both"/>
        <w:rPr>
          <w:rFonts w:ascii="Times New Roman" w:hAnsi="Times New Roman" w:cs="Times New Roman"/>
          <w:sz w:val="28"/>
          <w:szCs w:val="28"/>
        </w:rPr>
      </w:pPr>
      <w:r w:rsidRPr="00121F51">
        <w:rPr>
          <w:rFonts w:ascii="Times New Roman" w:hAnsi="Times New Roman" w:cs="Times New Roman"/>
          <w:sz w:val="28"/>
          <w:szCs w:val="28"/>
        </w:rPr>
        <w:t>б) гражданскими служащими, замещающими должности государственной службы в Федеральном агентстве по делам национальностей, назначение на которые и освобождение от которых осуществляются Правительством Российской Федерации;</w:t>
      </w:r>
      <w:bookmarkStart w:id="10" w:name="P111"/>
      <w:bookmarkEnd w:id="10"/>
    </w:p>
    <w:p w:rsidR="003D40BA" w:rsidRDefault="0000776D" w:rsidP="009D19D5">
      <w:pPr>
        <w:autoSpaceDE w:val="0"/>
        <w:autoSpaceDN w:val="0"/>
        <w:adjustRightInd w:val="0"/>
        <w:spacing w:after="0" w:line="360" w:lineRule="exact"/>
        <w:ind w:firstLine="709"/>
        <w:jc w:val="both"/>
        <w:rPr>
          <w:rFonts w:ascii="Times New Roman" w:hAnsi="Times New Roman" w:cs="Times New Roman"/>
          <w:sz w:val="28"/>
          <w:szCs w:val="28"/>
        </w:rPr>
      </w:pPr>
      <w:r w:rsidRPr="00121F51">
        <w:rPr>
          <w:rFonts w:ascii="Times New Roman" w:hAnsi="Times New Roman" w:cs="Times New Roman"/>
          <w:sz w:val="28"/>
          <w:szCs w:val="28"/>
        </w:rPr>
        <w:t>в) гражданскими служащими, замещающими должности государственной службы в территориальных органах Федерального агентства по делам национальностей, назначение на которые и осв</w:t>
      </w:r>
      <w:r w:rsidR="003D40BA">
        <w:rPr>
          <w:rFonts w:ascii="Times New Roman" w:hAnsi="Times New Roman" w:cs="Times New Roman"/>
          <w:sz w:val="28"/>
          <w:szCs w:val="28"/>
        </w:rPr>
        <w:t>обождение от которых осуществляе</w:t>
      </w:r>
      <w:r w:rsidRPr="00121F51">
        <w:rPr>
          <w:rFonts w:ascii="Times New Roman" w:hAnsi="Times New Roman" w:cs="Times New Roman"/>
          <w:sz w:val="28"/>
          <w:szCs w:val="28"/>
        </w:rPr>
        <w:t xml:space="preserve">тся </w:t>
      </w:r>
      <w:r w:rsidR="003D40BA">
        <w:rPr>
          <w:rFonts w:ascii="Times New Roman" w:hAnsi="Times New Roman" w:cs="Times New Roman"/>
          <w:sz w:val="28"/>
          <w:szCs w:val="28"/>
        </w:rPr>
        <w:t>руководителем Федерального</w:t>
      </w:r>
      <w:r w:rsidRPr="00121F51">
        <w:rPr>
          <w:rFonts w:ascii="Times New Roman" w:hAnsi="Times New Roman" w:cs="Times New Roman"/>
          <w:sz w:val="28"/>
          <w:szCs w:val="28"/>
        </w:rPr>
        <w:t xml:space="preserve"> </w:t>
      </w:r>
      <w:r w:rsidR="003D40BA">
        <w:rPr>
          <w:rFonts w:ascii="Times New Roman" w:hAnsi="Times New Roman" w:cs="Times New Roman"/>
          <w:sz w:val="28"/>
          <w:szCs w:val="28"/>
        </w:rPr>
        <w:t>агентства</w:t>
      </w:r>
      <w:r w:rsidRPr="00121F51">
        <w:rPr>
          <w:rFonts w:ascii="Times New Roman" w:hAnsi="Times New Roman" w:cs="Times New Roman"/>
          <w:sz w:val="28"/>
          <w:szCs w:val="28"/>
        </w:rPr>
        <w:t xml:space="preserve"> по делам национальностей</w:t>
      </w:r>
      <w:bookmarkStart w:id="11" w:name="P112"/>
      <w:bookmarkStart w:id="12" w:name="P113"/>
      <w:bookmarkEnd w:id="11"/>
      <w:bookmarkEnd w:id="12"/>
      <w:r w:rsidR="003D40BA">
        <w:rPr>
          <w:rFonts w:ascii="Times New Roman" w:hAnsi="Times New Roman" w:cs="Times New Roman"/>
          <w:sz w:val="28"/>
          <w:szCs w:val="28"/>
        </w:rPr>
        <w:t>.</w:t>
      </w:r>
    </w:p>
    <w:p w:rsidR="003D40BA" w:rsidRPr="009D19D5" w:rsidRDefault="0000776D" w:rsidP="009D19D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sidRPr="00121F51">
        <w:rPr>
          <w:rFonts w:ascii="Times New Roman" w:hAnsi="Times New Roman" w:cs="Times New Roman"/>
          <w:sz w:val="28"/>
          <w:szCs w:val="28"/>
        </w:rPr>
        <w:lastRenderedPageBreak/>
        <w:t xml:space="preserve">16.2. </w:t>
      </w:r>
      <w:r w:rsidR="003D40BA">
        <w:rPr>
          <w:rFonts w:ascii="Times New Roman" w:hAnsi="Times New Roman" w:cs="Times New Roman"/>
          <w:sz w:val="28"/>
          <w:szCs w:val="28"/>
        </w:rPr>
        <w:t>Д</w:t>
      </w:r>
      <w:r w:rsidRPr="00121F51">
        <w:rPr>
          <w:rFonts w:ascii="Times New Roman" w:hAnsi="Times New Roman" w:cs="Times New Roman"/>
          <w:sz w:val="28"/>
          <w:szCs w:val="28"/>
        </w:rPr>
        <w:t xml:space="preserve">олжностному лицу соответствующего территориального органа Федерального агентства по делам национальностей гражданскими служащими, замещающими должности государственной службы </w:t>
      </w:r>
      <w:r w:rsidR="003D40BA">
        <w:rPr>
          <w:rFonts w:ascii="Times New Roman" w:hAnsi="Times New Roman" w:cs="Times New Roman"/>
          <w:sz w:val="28"/>
          <w:szCs w:val="28"/>
        </w:rPr>
        <w:br/>
      </w:r>
      <w:r w:rsidRPr="00121F51">
        <w:rPr>
          <w:rFonts w:ascii="Times New Roman" w:hAnsi="Times New Roman" w:cs="Times New Roman"/>
          <w:sz w:val="28"/>
          <w:szCs w:val="28"/>
        </w:rPr>
        <w:t xml:space="preserve">в территориальных органах Федерального агентства по делам национальностей, назначение на которые и освобождение от которых осуществляются руководителем территориального органа Федерального агентства по делам национальностей, за исключением гражданских служащих, </w:t>
      </w:r>
      <w:r w:rsidRPr="009D19D5">
        <w:rPr>
          <w:rFonts w:ascii="Times New Roman" w:hAnsi="Times New Roman" w:cs="Times New Roman"/>
          <w:color w:val="000000" w:themeColor="text1"/>
          <w:sz w:val="28"/>
          <w:szCs w:val="28"/>
        </w:rPr>
        <w:t xml:space="preserve">указанных в </w:t>
      </w:r>
      <w:hyperlink w:anchor="P112">
        <w:r w:rsidR="003D40BA" w:rsidRPr="009D19D5">
          <w:rPr>
            <w:rFonts w:ascii="Times New Roman" w:hAnsi="Times New Roman" w:cs="Times New Roman"/>
            <w:color w:val="000000" w:themeColor="text1"/>
            <w:sz w:val="28"/>
            <w:szCs w:val="28"/>
          </w:rPr>
          <w:t>подпункте «в»</w:t>
        </w:r>
        <w:r w:rsidRPr="009D19D5">
          <w:rPr>
            <w:rFonts w:ascii="Times New Roman" w:hAnsi="Times New Roman" w:cs="Times New Roman"/>
            <w:color w:val="000000" w:themeColor="text1"/>
            <w:sz w:val="28"/>
            <w:szCs w:val="28"/>
          </w:rPr>
          <w:t xml:space="preserve"> пункта 16.1</w:t>
        </w:r>
      </w:hyperlink>
      <w:r w:rsidRPr="009D19D5">
        <w:rPr>
          <w:rFonts w:ascii="Times New Roman" w:hAnsi="Times New Roman" w:cs="Times New Roman"/>
          <w:color w:val="000000" w:themeColor="text1"/>
          <w:sz w:val="28"/>
          <w:szCs w:val="28"/>
        </w:rPr>
        <w:t xml:space="preserve"> настоящего Порядка.</w:t>
      </w:r>
      <w:bookmarkStart w:id="13" w:name="P114"/>
      <w:bookmarkEnd w:id="13"/>
    </w:p>
    <w:p w:rsidR="0000776D" w:rsidRPr="009D19D5" w:rsidRDefault="0000776D" w:rsidP="009D19D5">
      <w:pPr>
        <w:autoSpaceDE w:val="0"/>
        <w:autoSpaceDN w:val="0"/>
        <w:adjustRightInd w:val="0"/>
        <w:spacing w:after="0" w:line="360" w:lineRule="exact"/>
        <w:ind w:firstLine="709"/>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 xml:space="preserve">17. Заявление гражданского служащего является основанием </w:t>
      </w:r>
      <w:r w:rsidR="005C1348">
        <w:rPr>
          <w:rFonts w:ascii="Times New Roman" w:hAnsi="Times New Roman" w:cs="Times New Roman"/>
          <w:color w:val="000000" w:themeColor="text1"/>
          <w:sz w:val="28"/>
          <w:szCs w:val="28"/>
        </w:rPr>
        <w:br/>
      </w:r>
      <w:r w:rsidRPr="009D19D5">
        <w:rPr>
          <w:rFonts w:ascii="Times New Roman" w:hAnsi="Times New Roman" w:cs="Times New Roman"/>
          <w:color w:val="000000" w:themeColor="text1"/>
          <w:sz w:val="28"/>
          <w:szCs w:val="28"/>
        </w:rPr>
        <w:t>для проведения заседания комиссии Федерального агентства по делам национальностей (территориального органа Федерального агентства по делам национальностей) по соблюдению требований к служебному поведению федеральных государственных служащих и урегул</w:t>
      </w:r>
      <w:r w:rsidR="003D40BA" w:rsidRPr="009D19D5">
        <w:rPr>
          <w:rFonts w:ascii="Times New Roman" w:hAnsi="Times New Roman" w:cs="Times New Roman"/>
          <w:color w:val="000000" w:themeColor="text1"/>
          <w:sz w:val="28"/>
          <w:szCs w:val="28"/>
        </w:rPr>
        <w:t>ированию конфликта интересов</w:t>
      </w:r>
      <w:r w:rsidR="003D40BA" w:rsidRPr="009D19D5">
        <w:rPr>
          <w:rStyle w:val="a6"/>
          <w:rFonts w:ascii="Times New Roman" w:hAnsi="Times New Roman" w:cs="Times New Roman"/>
          <w:color w:val="000000" w:themeColor="text1"/>
          <w:sz w:val="28"/>
          <w:szCs w:val="28"/>
        </w:rPr>
        <w:footnoteReference w:id="7"/>
      </w:r>
      <w:r w:rsidRPr="009D19D5">
        <w:rPr>
          <w:rFonts w:ascii="Times New Roman" w:hAnsi="Times New Roman" w:cs="Times New Roman"/>
          <w:color w:val="000000" w:themeColor="text1"/>
          <w:sz w:val="28"/>
          <w:szCs w:val="28"/>
        </w:rPr>
        <w:t>.</w:t>
      </w:r>
    </w:p>
    <w:p w:rsidR="00B7430B" w:rsidRPr="009D19D5" w:rsidRDefault="0000776D" w:rsidP="009D19D5">
      <w:pPr>
        <w:pStyle w:val="ConsPlusNormal"/>
        <w:spacing w:line="360" w:lineRule="exact"/>
        <w:ind w:firstLine="540"/>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18. Заявления, представленные:</w:t>
      </w:r>
    </w:p>
    <w:p w:rsidR="0000776D" w:rsidRPr="009D19D5" w:rsidRDefault="0000776D" w:rsidP="009D19D5">
      <w:pPr>
        <w:pStyle w:val="ConsPlusNormal"/>
        <w:spacing w:line="360" w:lineRule="exact"/>
        <w:ind w:firstLine="540"/>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 xml:space="preserve">а) гражданскими служащими, указанными в </w:t>
      </w:r>
      <w:hyperlink w:anchor="P109">
        <w:r w:rsidR="00B7430B" w:rsidRPr="009D19D5">
          <w:rPr>
            <w:rFonts w:ascii="Times New Roman" w:hAnsi="Times New Roman" w:cs="Times New Roman"/>
            <w:color w:val="000000" w:themeColor="text1"/>
            <w:sz w:val="28"/>
            <w:szCs w:val="28"/>
          </w:rPr>
          <w:t>подпунктах «</w:t>
        </w:r>
        <w:r w:rsidRPr="009D19D5">
          <w:rPr>
            <w:rFonts w:ascii="Times New Roman" w:hAnsi="Times New Roman" w:cs="Times New Roman"/>
            <w:color w:val="000000" w:themeColor="text1"/>
            <w:sz w:val="28"/>
            <w:szCs w:val="28"/>
          </w:rPr>
          <w:t>а</w:t>
        </w:r>
      </w:hyperlink>
      <w:r w:rsidR="00B7430B" w:rsidRPr="009D19D5">
        <w:rPr>
          <w:rFonts w:ascii="Times New Roman" w:hAnsi="Times New Roman" w:cs="Times New Roman"/>
          <w:color w:val="000000" w:themeColor="text1"/>
          <w:sz w:val="28"/>
          <w:szCs w:val="28"/>
        </w:rPr>
        <w:t>»</w:t>
      </w:r>
      <w:r w:rsidRPr="009D19D5">
        <w:rPr>
          <w:rFonts w:ascii="Times New Roman" w:hAnsi="Times New Roman" w:cs="Times New Roman"/>
          <w:color w:val="000000" w:themeColor="text1"/>
          <w:sz w:val="28"/>
          <w:szCs w:val="28"/>
        </w:rPr>
        <w:t xml:space="preserve">, </w:t>
      </w:r>
      <w:hyperlink w:anchor="P111">
        <w:r w:rsidR="00B7430B" w:rsidRPr="009D19D5">
          <w:rPr>
            <w:rFonts w:ascii="Times New Roman" w:hAnsi="Times New Roman" w:cs="Times New Roman"/>
            <w:color w:val="000000" w:themeColor="text1"/>
            <w:sz w:val="28"/>
            <w:szCs w:val="28"/>
          </w:rPr>
          <w:t>«</w:t>
        </w:r>
        <w:r w:rsidRPr="009D19D5">
          <w:rPr>
            <w:rFonts w:ascii="Times New Roman" w:hAnsi="Times New Roman" w:cs="Times New Roman"/>
            <w:color w:val="000000" w:themeColor="text1"/>
            <w:sz w:val="28"/>
            <w:szCs w:val="28"/>
          </w:rPr>
          <w:t>в</w:t>
        </w:r>
      </w:hyperlink>
      <w:r w:rsidR="00B7430B" w:rsidRPr="009D19D5">
        <w:rPr>
          <w:rFonts w:ascii="Times New Roman" w:hAnsi="Times New Roman" w:cs="Times New Roman"/>
          <w:color w:val="000000" w:themeColor="text1"/>
          <w:sz w:val="28"/>
          <w:szCs w:val="28"/>
        </w:rPr>
        <w:t>»</w:t>
      </w:r>
      <w:r w:rsidRPr="009D19D5">
        <w:rPr>
          <w:rFonts w:ascii="Times New Roman" w:hAnsi="Times New Roman" w:cs="Times New Roman"/>
          <w:color w:val="000000" w:themeColor="text1"/>
          <w:sz w:val="28"/>
          <w:szCs w:val="28"/>
        </w:rPr>
        <w:t xml:space="preserve"> и </w:t>
      </w:r>
      <w:hyperlink w:anchor="P112">
        <w:r w:rsidRPr="009D19D5">
          <w:rPr>
            <w:rFonts w:ascii="Times New Roman" w:hAnsi="Times New Roman" w:cs="Times New Roman"/>
            <w:color w:val="000000" w:themeColor="text1"/>
            <w:sz w:val="28"/>
            <w:szCs w:val="28"/>
          </w:rPr>
          <w:t>пункта 16.1</w:t>
        </w:r>
      </w:hyperlink>
      <w:r w:rsidRPr="009D19D5">
        <w:rPr>
          <w:rFonts w:ascii="Times New Roman" w:hAnsi="Times New Roman" w:cs="Times New Roman"/>
          <w:color w:val="000000" w:themeColor="text1"/>
          <w:sz w:val="28"/>
          <w:szCs w:val="28"/>
        </w:rPr>
        <w:t xml:space="preserve"> настоящего Порядка, подлежат рассмотрению комиссией Федерального агентства по делам национальностей, указанной в </w:t>
      </w:r>
      <w:hyperlink w:anchor="P114">
        <w:r w:rsidRPr="009D19D5">
          <w:rPr>
            <w:rFonts w:ascii="Times New Roman" w:hAnsi="Times New Roman" w:cs="Times New Roman"/>
            <w:color w:val="000000" w:themeColor="text1"/>
            <w:sz w:val="28"/>
            <w:szCs w:val="28"/>
          </w:rPr>
          <w:t>пункте 17</w:t>
        </w:r>
      </w:hyperlink>
      <w:r w:rsidR="00B7430B" w:rsidRPr="009D19D5">
        <w:rPr>
          <w:rFonts w:ascii="Times New Roman" w:hAnsi="Times New Roman" w:cs="Times New Roman"/>
          <w:color w:val="000000" w:themeColor="text1"/>
          <w:sz w:val="28"/>
          <w:szCs w:val="28"/>
        </w:rPr>
        <w:t xml:space="preserve"> настоящего Порядка</w:t>
      </w:r>
      <w:r w:rsidR="00B7430B" w:rsidRPr="009D19D5">
        <w:rPr>
          <w:rStyle w:val="a6"/>
          <w:rFonts w:ascii="Times New Roman" w:hAnsi="Times New Roman" w:cs="Times New Roman"/>
          <w:color w:val="000000" w:themeColor="text1"/>
          <w:sz w:val="28"/>
          <w:szCs w:val="28"/>
        </w:rPr>
        <w:footnoteReference w:id="8"/>
      </w:r>
      <w:r w:rsidRPr="009D19D5">
        <w:rPr>
          <w:rFonts w:ascii="Times New Roman" w:hAnsi="Times New Roman" w:cs="Times New Roman"/>
          <w:color w:val="000000" w:themeColor="text1"/>
          <w:sz w:val="28"/>
          <w:szCs w:val="28"/>
        </w:rPr>
        <w:t>;</w:t>
      </w:r>
    </w:p>
    <w:p w:rsidR="0000776D" w:rsidRPr="009D19D5" w:rsidRDefault="0000776D" w:rsidP="009D19D5">
      <w:pPr>
        <w:pStyle w:val="ConsPlusNormal"/>
        <w:spacing w:line="360" w:lineRule="exact"/>
        <w:ind w:firstLine="540"/>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 xml:space="preserve">б) гражданскими служащими, указанными в </w:t>
      </w:r>
      <w:hyperlink w:anchor="P110">
        <w:r w:rsidR="00B7430B" w:rsidRPr="009D19D5">
          <w:rPr>
            <w:rFonts w:ascii="Times New Roman" w:hAnsi="Times New Roman" w:cs="Times New Roman"/>
            <w:color w:val="000000" w:themeColor="text1"/>
            <w:sz w:val="28"/>
            <w:szCs w:val="28"/>
          </w:rPr>
          <w:t>подпункте «</w:t>
        </w:r>
        <w:r w:rsidRPr="009D19D5">
          <w:rPr>
            <w:rFonts w:ascii="Times New Roman" w:hAnsi="Times New Roman" w:cs="Times New Roman"/>
            <w:color w:val="000000" w:themeColor="text1"/>
            <w:sz w:val="28"/>
            <w:szCs w:val="28"/>
          </w:rPr>
          <w:t>б</w:t>
        </w:r>
        <w:r w:rsidR="00B7430B" w:rsidRPr="009D19D5">
          <w:rPr>
            <w:rFonts w:ascii="Times New Roman" w:hAnsi="Times New Roman" w:cs="Times New Roman"/>
            <w:color w:val="000000" w:themeColor="text1"/>
            <w:sz w:val="28"/>
            <w:szCs w:val="28"/>
          </w:rPr>
          <w:t>»</w:t>
        </w:r>
        <w:r w:rsidRPr="009D19D5">
          <w:rPr>
            <w:rFonts w:ascii="Times New Roman" w:hAnsi="Times New Roman" w:cs="Times New Roman"/>
            <w:color w:val="000000" w:themeColor="text1"/>
            <w:sz w:val="28"/>
            <w:szCs w:val="28"/>
          </w:rPr>
          <w:t xml:space="preserve"> пункта 16.1</w:t>
        </w:r>
      </w:hyperlink>
      <w:r w:rsidRPr="009D19D5">
        <w:rPr>
          <w:rFonts w:ascii="Times New Roman" w:hAnsi="Times New Roman" w:cs="Times New Roman"/>
          <w:color w:val="000000" w:themeColor="text1"/>
          <w:sz w:val="28"/>
          <w:szCs w:val="28"/>
        </w:rPr>
        <w:t xml:space="preserve"> настоящего Порядка, подлежат рассмотрению президиумом Совета при Президенте Российской Федерации п</w:t>
      </w:r>
      <w:r w:rsidR="00B7430B" w:rsidRPr="009D19D5">
        <w:rPr>
          <w:rFonts w:ascii="Times New Roman" w:hAnsi="Times New Roman" w:cs="Times New Roman"/>
          <w:color w:val="000000" w:themeColor="text1"/>
          <w:sz w:val="28"/>
          <w:szCs w:val="28"/>
        </w:rPr>
        <w:t>о противодействию коррупции</w:t>
      </w:r>
      <w:r w:rsidR="00B7430B" w:rsidRPr="009D19D5">
        <w:rPr>
          <w:rStyle w:val="a6"/>
          <w:rFonts w:ascii="Times New Roman" w:hAnsi="Times New Roman" w:cs="Times New Roman"/>
          <w:color w:val="000000" w:themeColor="text1"/>
          <w:sz w:val="28"/>
          <w:szCs w:val="28"/>
        </w:rPr>
        <w:footnoteReference w:id="9"/>
      </w:r>
      <w:r w:rsidRPr="009D19D5">
        <w:rPr>
          <w:rFonts w:ascii="Times New Roman" w:hAnsi="Times New Roman" w:cs="Times New Roman"/>
          <w:color w:val="000000" w:themeColor="text1"/>
          <w:sz w:val="28"/>
          <w:szCs w:val="28"/>
        </w:rPr>
        <w:t>.</w:t>
      </w:r>
    </w:p>
    <w:p w:rsidR="0000776D" w:rsidRPr="009D19D5" w:rsidRDefault="0000776D" w:rsidP="009D19D5">
      <w:pPr>
        <w:pStyle w:val="ConsPlusNormal"/>
        <w:spacing w:line="360" w:lineRule="exact"/>
        <w:ind w:firstLine="540"/>
        <w:jc w:val="both"/>
        <w:rPr>
          <w:rFonts w:ascii="Times New Roman" w:hAnsi="Times New Roman" w:cs="Times New Roman"/>
          <w:color w:val="000000" w:themeColor="text1"/>
          <w:sz w:val="28"/>
          <w:szCs w:val="28"/>
        </w:rPr>
      </w:pPr>
      <w:r w:rsidRPr="00121F51">
        <w:rPr>
          <w:rFonts w:ascii="Times New Roman" w:hAnsi="Times New Roman" w:cs="Times New Roman"/>
          <w:sz w:val="28"/>
          <w:szCs w:val="28"/>
        </w:rPr>
        <w:t xml:space="preserve">в) гражданскими </w:t>
      </w:r>
      <w:r w:rsidRPr="009D19D5">
        <w:rPr>
          <w:rFonts w:ascii="Times New Roman" w:hAnsi="Times New Roman" w:cs="Times New Roman"/>
          <w:color w:val="000000" w:themeColor="text1"/>
          <w:sz w:val="28"/>
          <w:szCs w:val="28"/>
        </w:rPr>
        <w:t xml:space="preserve">служащими, указанными в </w:t>
      </w:r>
      <w:hyperlink w:anchor="P113">
        <w:r w:rsidRPr="009D19D5">
          <w:rPr>
            <w:rFonts w:ascii="Times New Roman" w:hAnsi="Times New Roman" w:cs="Times New Roman"/>
            <w:color w:val="000000" w:themeColor="text1"/>
            <w:sz w:val="28"/>
            <w:szCs w:val="28"/>
          </w:rPr>
          <w:t>пункте 16.2</w:t>
        </w:r>
      </w:hyperlink>
      <w:r w:rsidRPr="009D19D5">
        <w:rPr>
          <w:rFonts w:ascii="Times New Roman" w:hAnsi="Times New Roman" w:cs="Times New Roman"/>
          <w:color w:val="000000" w:themeColor="text1"/>
          <w:sz w:val="28"/>
          <w:szCs w:val="28"/>
        </w:rPr>
        <w:t xml:space="preserve"> настоящего Порядка, подлежат рассмотрению соответствующими комиссиями </w:t>
      </w:r>
      <w:r w:rsidRPr="00121F51">
        <w:rPr>
          <w:rFonts w:ascii="Times New Roman" w:hAnsi="Times New Roman" w:cs="Times New Roman"/>
          <w:sz w:val="28"/>
          <w:szCs w:val="28"/>
        </w:rPr>
        <w:t xml:space="preserve">территориальных органов Федерального агентства по делам национальностей, </w:t>
      </w:r>
      <w:r w:rsidRPr="009D19D5">
        <w:rPr>
          <w:rFonts w:ascii="Times New Roman" w:hAnsi="Times New Roman" w:cs="Times New Roman"/>
          <w:color w:val="000000" w:themeColor="text1"/>
          <w:sz w:val="28"/>
          <w:szCs w:val="28"/>
        </w:rPr>
        <w:lastRenderedPageBreak/>
        <w:t xml:space="preserve">указанными в </w:t>
      </w:r>
      <w:hyperlink w:anchor="P114">
        <w:r w:rsidRPr="009D19D5">
          <w:rPr>
            <w:rFonts w:ascii="Times New Roman" w:hAnsi="Times New Roman" w:cs="Times New Roman"/>
            <w:color w:val="000000" w:themeColor="text1"/>
            <w:sz w:val="28"/>
            <w:szCs w:val="28"/>
          </w:rPr>
          <w:t>пункте 17</w:t>
        </w:r>
      </w:hyperlink>
      <w:r w:rsidRPr="009D19D5">
        <w:rPr>
          <w:rFonts w:ascii="Times New Roman" w:hAnsi="Times New Roman" w:cs="Times New Roman"/>
          <w:color w:val="000000" w:themeColor="text1"/>
          <w:sz w:val="28"/>
          <w:szCs w:val="28"/>
        </w:rPr>
        <w:t xml:space="preserve"> настоящего Порядка</w:t>
      </w:r>
      <w:r w:rsidR="00B7430B" w:rsidRPr="009D19D5">
        <w:rPr>
          <w:rStyle w:val="a6"/>
          <w:rFonts w:ascii="Times New Roman" w:hAnsi="Times New Roman" w:cs="Times New Roman"/>
          <w:color w:val="000000" w:themeColor="text1"/>
          <w:sz w:val="28"/>
          <w:szCs w:val="28"/>
        </w:rPr>
        <w:footnoteReference w:id="10"/>
      </w:r>
      <w:r w:rsidRPr="009D19D5">
        <w:rPr>
          <w:rFonts w:ascii="Times New Roman" w:hAnsi="Times New Roman" w:cs="Times New Roman"/>
          <w:color w:val="000000" w:themeColor="text1"/>
          <w:sz w:val="28"/>
          <w:szCs w:val="28"/>
        </w:rPr>
        <w:t>.</w:t>
      </w:r>
    </w:p>
    <w:p w:rsidR="00B7430B" w:rsidRPr="009D19D5" w:rsidRDefault="0000776D" w:rsidP="009D19D5">
      <w:pPr>
        <w:pStyle w:val="ConsPlusNormal"/>
        <w:spacing w:line="360" w:lineRule="exact"/>
        <w:ind w:firstLine="540"/>
        <w:jc w:val="both"/>
        <w:rPr>
          <w:rFonts w:ascii="Times New Roman" w:hAnsi="Times New Roman" w:cs="Times New Roman"/>
          <w:color w:val="000000" w:themeColor="text1"/>
          <w:sz w:val="28"/>
          <w:szCs w:val="28"/>
        </w:rPr>
      </w:pPr>
      <w:r w:rsidRPr="009D19D5">
        <w:rPr>
          <w:rFonts w:ascii="Times New Roman" w:hAnsi="Times New Roman" w:cs="Times New Roman"/>
          <w:color w:val="000000" w:themeColor="text1"/>
          <w:sz w:val="28"/>
          <w:szCs w:val="28"/>
        </w:rPr>
        <w:t xml:space="preserve">19. Представленные в соответствии с настоящим Порядком сведения </w:t>
      </w:r>
      <w:r w:rsidR="00B7430B" w:rsidRPr="009D19D5">
        <w:rPr>
          <w:rFonts w:ascii="Times New Roman" w:hAnsi="Times New Roman" w:cs="Times New Roman"/>
          <w:color w:val="000000" w:themeColor="text1"/>
          <w:sz w:val="28"/>
          <w:szCs w:val="28"/>
        </w:rPr>
        <w:br/>
      </w:r>
      <w:r w:rsidRPr="009D19D5">
        <w:rPr>
          <w:rFonts w:ascii="Times New Roman" w:hAnsi="Times New Roman" w:cs="Times New Roman"/>
          <w:color w:val="000000" w:themeColor="text1"/>
          <w:sz w:val="28"/>
          <w:szCs w:val="28"/>
        </w:rPr>
        <w:t>о доходах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00776D" w:rsidRPr="00121F51" w:rsidRDefault="0000776D" w:rsidP="009D19D5">
      <w:pPr>
        <w:pStyle w:val="ConsPlusNormal"/>
        <w:spacing w:line="360" w:lineRule="exact"/>
        <w:ind w:firstLine="540"/>
        <w:jc w:val="both"/>
        <w:rPr>
          <w:rFonts w:ascii="Times New Roman" w:hAnsi="Times New Roman" w:cs="Times New Roman"/>
          <w:sz w:val="28"/>
          <w:szCs w:val="28"/>
        </w:rPr>
      </w:pPr>
      <w:r w:rsidRPr="009D19D5">
        <w:rPr>
          <w:rFonts w:ascii="Times New Roman" w:hAnsi="Times New Roman" w:cs="Times New Roman"/>
          <w:color w:val="000000" w:themeColor="text1"/>
          <w:sz w:val="28"/>
          <w:szCs w:val="28"/>
        </w:rPr>
        <w:t xml:space="preserve">20. Гражданские служащие, в должностные </w:t>
      </w:r>
      <w:r w:rsidRPr="00121F51">
        <w:rPr>
          <w:rFonts w:ascii="Times New Roman" w:hAnsi="Times New Roman" w:cs="Times New Roman"/>
          <w:sz w:val="28"/>
          <w:szCs w:val="28"/>
        </w:rPr>
        <w:t xml:space="preserve">обязанности которых входит работа со сведениями о доходах и сведениями о расходах, виновные </w:t>
      </w:r>
      <w:r w:rsidR="005C1348">
        <w:rPr>
          <w:rFonts w:ascii="Times New Roman" w:hAnsi="Times New Roman" w:cs="Times New Roman"/>
          <w:sz w:val="28"/>
          <w:szCs w:val="28"/>
        </w:rPr>
        <w:br/>
      </w:r>
      <w:r w:rsidRPr="00121F51">
        <w:rPr>
          <w:rFonts w:ascii="Times New Roman" w:hAnsi="Times New Roman" w:cs="Times New Roman"/>
          <w:sz w:val="28"/>
          <w:szCs w:val="28"/>
        </w:rPr>
        <w:t xml:space="preserve">в их разглашении или использовании в целях, не предусмотренных законодательством Российской Федерации, несут ответственность </w:t>
      </w:r>
      <w:r w:rsidR="00B7430B">
        <w:rPr>
          <w:rFonts w:ascii="Times New Roman" w:hAnsi="Times New Roman" w:cs="Times New Roman"/>
          <w:sz w:val="28"/>
          <w:szCs w:val="28"/>
        </w:rPr>
        <w:br/>
      </w:r>
      <w:r w:rsidRPr="00121F51">
        <w:rPr>
          <w:rFonts w:ascii="Times New Roman" w:hAnsi="Times New Roman" w:cs="Times New Roman"/>
          <w:sz w:val="28"/>
          <w:szCs w:val="28"/>
        </w:rPr>
        <w:t>в соответствии с законодател</w:t>
      </w:r>
      <w:r w:rsidR="00B7430B">
        <w:rPr>
          <w:rFonts w:ascii="Times New Roman" w:hAnsi="Times New Roman" w:cs="Times New Roman"/>
          <w:sz w:val="28"/>
          <w:szCs w:val="28"/>
        </w:rPr>
        <w:t>ьством Российской Федерации</w:t>
      </w:r>
      <w:r w:rsidR="00B7430B">
        <w:rPr>
          <w:rStyle w:val="a6"/>
          <w:rFonts w:ascii="Times New Roman" w:hAnsi="Times New Roman" w:cs="Times New Roman"/>
          <w:sz w:val="28"/>
          <w:szCs w:val="28"/>
        </w:rPr>
        <w:footnoteReference w:id="11"/>
      </w:r>
      <w:r w:rsidRPr="00121F51">
        <w:rPr>
          <w:rFonts w:ascii="Times New Roman" w:hAnsi="Times New Roman" w:cs="Times New Roman"/>
          <w:sz w:val="28"/>
          <w:szCs w:val="28"/>
        </w:rPr>
        <w:t>.</w:t>
      </w:r>
    </w:p>
    <w:p w:rsidR="0000776D" w:rsidRPr="00121F51" w:rsidRDefault="0000776D" w:rsidP="009D19D5">
      <w:pPr>
        <w:pStyle w:val="ConsPlusNormal"/>
        <w:spacing w:line="360" w:lineRule="exact"/>
        <w:ind w:firstLine="540"/>
        <w:jc w:val="both"/>
        <w:rPr>
          <w:rFonts w:ascii="Times New Roman" w:hAnsi="Times New Roman" w:cs="Times New Roman"/>
          <w:sz w:val="28"/>
          <w:szCs w:val="28"/>
        </w:rPr>
      </w:pPr>
      <w:r w:rsidRPr="00121F51">
        <w:rPr>
          <w:rFonts w:ascii="Times New Roman" w:hAnsi="Times New Roman" w:cs="Times New Roman"/>
          <w:sz w:val="28"/>
          <w:szCs w:val="28"/>
        </w:rPr>
        <w:t xml:space="preserve">21. Проверка достоверности и полноты сведений о доходах, представленных в соответствии с настоящим Порядком гражданином или гражданским служащим, а также осуществление контроля за соответствием расходов гражданского служащего, расходов его супруги (супруга) </w:t>
      </w:r>
      <w:r w:rsidR="00C757D4">
        <w:rPr>
          <w:rFonts w:ascii="Times New Roman" w:hAnsi="Times New Roman" w:cs="Times New Roman"/>
          <w:sz w:val="28"/>
          <w:szCs w:val="28"/>
        </w:rPr>
        <w:br/>
      </w:r>
      <w:r w:rsidRPr="00121F51">
        <w:rPr>
          <w:rFonts w:ascii="Times New Roman" w:hAnsi="Times New Roman" w:cs="Times New Roman"/>
          <w:sz w:val="28"/>
          <w:szCs w:val="28"/>
        </w:rPr>
        <w:t xml:space="preserve">и несовершеннолетних детей доходу гражданского служащего </w:t>
      </w:r>
      <w:r w:rsidR="00B7430B">
        <w:rPr>
          <w:rFonts w:ascii="Times New Roman" w:hAnsi="Times New Roman" w:cs="Times New Roman"/>
          <w:sz w:val="28"/>
          <w:szCs w:val="28"/>
        </w:rPr>
        <w:t>и его супруги (супруга) (далее –</w:t>
      </w:r>
      <w:r w:rsidRPr="00121F51">
        <w:rPr>
          <w:rFonts w:ascii="Times New Roman" w:hAnsi="Times New Roman" w:cs="Times New Roman"/>
          <w:sz w:val="28"/>
          <w:szCs w:val="28"/>
        </w:rPr>
        <w:t xml:space="preserve"> контроль за расходами) осуществляются в соответствии </w:t>
      </w:r>
      <w:r w:rsidR="00C757D4">
        <w:rPr>
          <w:rFonts w:ascii="Times New Roman" w:hAnsi="Times New Roman" w:cs="Times New Roman"/>
          <w:sz w:val="28"/>
          <w:szCs w:val="28"/>
        </w:rPr>
        <w:br/>
      </w:r>
      <w:r w:rsidRPr="00121F51">
        <w:rPr>
          <w:rFonts w:ascii="Times New Roman" w:hAnsi="Times New Roman" w:cs="Times New Roman"/>
          <w:sz w:val="28"/>
          <w:szCs w:val="28"/>
        </w:rPr>
        <w:t>с законодател</w:t>
      </w:r>
      <w:r w:rsidR="00B7430B">
        <w:rPr>
          <w:rFonts w:ascii="Times New Roman" w:hAnsi="Times New Roman" w:cs="Times New Roman"/>
          <w:sz w:val="28"/>
          <w:szCs w:val="28"/>
        </w:rPr>
        <w:t>ьством Российской Федерации</w:t>
      </w:r>
      <w:r w:rsidR="00B7430B">
        <w:rPr>
          <w:rStyle w:val="a6"/>
          <w:rFonts w:ascii="Times New Roman" w:hAnsi="Times New Roman" w:cs="Times New Roman"/>
          <w:sz w:val="28"/>
          <w:szCs w:val="28"/>
        </w:rPr>
        <w:footnoteReference w:id="12"/>
      </w:r>
      <w:r w:rsidRPr="00121F51">
        <w:rPr>
          <w:rFonts w:ascii="Times New Roman" w:hAnsi="Times New Roman" w:cs="Times New Roman"/>
          <w:sz w:val="28"/>
          <w:szCs w:val="28"/>
        </w:rPr>
        <w:t>.</w:t>
      </w:r>
    </w:p>
    <w:p w:rsidR="0000776D" w:rsidRPr="00463498" w:rsidRDefault="00C757D4" w:rsidP="009D19D5">
      <w:pPr>
        <w:pStyle w:val="ConsPlusNormal"/>
        <w:spacing w:line="360" w:lineRule="exact"/>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22</w:t>
      </w:r>
      <w:r w:rsidR="0000776D" w:rsidRPr="00121F51">
        <w:rPr>
          <w:rFonts w:ascii="Times New Roman" w:hAnsi="Times New Roman" w:cs="Times New Roman"/>
          <w:sz w:val="28"/>
          <w:szCs w:val="28"/>
        </w:rPr>
        <w:t xml:space="preserve">. Сведения о доходах, представленные в соответствии с настоящим Порядком гражданином или кандидатом, а также сведения о доходах </w:t>
      </w:r>
      <w:r>
        <w:rPr>
          <w:rFonts w:ascii="Times New Roman" w:hAnsi="Times New Roman" w:cs="Times New Roman"/>
          <w:sz w:val="28"/>
          <w:szCs w:val="28"/>
        </w:rPr>
        <w:br/>
      </w:r>
      <w:r w:rsidR="0000776D" w:rsidRPr="00121F51">
        <w:rPr>
          <w:rFonts w:ascii="Times New Roman" w:hAnsi="Times New Roman" w:cs="Times New Roman"/>
          <w:sz w:val="28"/>
          <w:szCs w:val="28"/>
        </w:rPr>
        <w:t xml:space="preserve">и сведения о расходах, представляемые гражданским служащим ежегодно, </w:t>
      </w:r>
      <w:r>
        <w:rPr>
          <w:rFonts w:ascii="Times New Roman" w:hAnsi="Times New Roman" w:cs="Times New Roman"/>
          <w:sz w:val="28"/>
          <w:szCs w:val="28"/>
        </w:rPr>
        <w:br/>
      </w:r>
      <w:r w:rsidR="0000776D" w:rsidRPr="00121F51">
        <w:rPr>
          <w:rFonts w:ascii="Times New Roman" w:hAnsi="Times New Roman" w:cs="Times New Roman"/>
          <w:sz w:val="28"/>
          <w:szCs w:val="28"/>
        </w:rPr>
        <w:t xml:space="preserve">и информация о результатах проверки достоверности и полноты этих сведений и </w:t>
      </w:r>
      <w:r w:rsidR="0000776D" w:rsidRPr="00463498">
        <w:rPr>
          <w:rFonts w:ascii="Times New Roman" w:hAnsi="Times New Roman" w:cs="Times New Roman"/>
          <w:color w:val="000000" w:themeColor="text1"/>
          <w:sz w:val="28"/>
          <w:szCs w:val="28"/>
        </w:rPr>
        <w:t>контроля за расходами приобщаются к личному делу гражданского служащего. Указанные сведения также могут х</w:t>
      </w:r>
      <w:r w:rsidRPr="00463498">
        <w:rPr>
          <w:rFonts w:ascii="Times New Roman" w:hAnsi="Times New Roman" w:cs="Times New Roman"/>
          <w:color w:val="000000" w:themeColor="text1"/>
          <w:sz w:val="28"/>
          <w:szCs w:val="28"/>
        </w:rPr>
        <w:t>раниться в электронном виде</w:t>
      </w:r>
      <w:r w:rsidRPr="00463498">
        <w:rPr>
          <w:rStyle w:val="a6"/>
          <w:rFonts w:ascii="Times New Roman" w:hAnsi="Times New Roman" w:cs="Times New Roman"/>
          <w:color w:val="000000" w:themeColor="text1"/>
          <w:sz w:val="28"/>
          <w:szCs w:val="28"/>
        </w:rPr>
        <w:footnoteReference w:id="13"/>
      </w:r>
      <w:r w:rsidR="0000776D" w:rsidRPr="00463498">
        <w:rPr>
          <w:rFonts w:ascii="Times New Roman" w:hAnsi="Times New Roman" w:cs="Times New Roman"/>
          <w:color w:val="000000" w:themeColor="text1"/>
          <w:sz w:val="28"/>
          <w:szCs w:val="28"/>
        </w:rPr>
        <w:t>.</w:t>
      </w:r>
    </w:p>
    <w:p w:rsidR="0000776D" w:rsidRPr="00463498" w:rsidRDefault="00C757D4" w:rsidP="009D19D5">
      <w:pPr>
        <w:autoSpaceDE w:val="0"/>
        <w:autoSpaceDN w:val="0"/>
        <w:adjustRightInd w:val="0"/>
        <w:spacing w:after="0" w:line="360" w:lineRule="exact"/>
        <w:ind w:right="141" w:firstLine="709"/>
        <w:jc w:val="both"/>
        <w:rPr>
          <w:rFonts w:ascii="Times New Roman" w:hAnsi="Times New Roman" w:cs="Times New Roman"/>
          <w:color w:val="000000" w:themeColor="text1"/>
          <w:sz w:val="28"/>
          <w:szCs w:val="28"/>
        </w:rPr>
      </w:pPr>
      <w:r w:rsidRPr="00463498">
        <w:rPr>
          <w:rFonts w:ascii="Times New Roman" w:hAnsi="Times New Roman" w:cs="Times New Roman"/>
          <w:color w:val="000000" w:themeColor="text1"/>
          <w:sz w:val="28"/>
          <w:szCs w:val="28"/>
        </w:rPr>
        <w:lastRenderedPageBreak/>
        <w:t>23</w:t>
      </w:r>
      <w:r w:rsidR="0000776D" w:rsidRPr="00463498">
        <w:rPr>
          <w:rFonts w:ascii="Times New Roman" w:hAnsi="Times New Roman" w:cs="Times New Roman"/>
          <w:color w:val="000000" w:themeColor="text1"/>
          <w:sz w:val="28"/>
          <w:szCs w:val="28"/>
        </w:rPr>
        <w:t xml:space="preserve">. </w:t>
      </w:r>
      <w:r w:rsidRPr="00463498">
        <w:rPr>
          <w:rFonts w:ascii="Times New Roman" w:hAnsi="Times New Roman" w:cs="Times New Roman"/>
          <w:color w:val="000000" w:themeColor="text1"/>
          <w:sz w:val="28"/>
          <w:szCs w:val="28"/>
        </w:rPr>
        <w:t xml:space="preserve">В случае если гражданин или кандидат на должность, предусмотренную </w:t>
      </w:r>
      <w:hyperlink r:id="rId29" w:history="1">
        <w:r w:rsidR="00463498" w:rsidRPr="00463498">
          <w:rPr>
            <w:rFonts w:ascii="Times New Roman" w:hAnsi="Times New Roman" w:cs="Times New Roman"/>
            <w:color w:val="000000" w:themeColor="text1"/>
            <w:sz w:val="28"/>
            <w:szCs w:val="28"/>
          </w:rPr>
          <w:t>П</w:t>
        </w:r>
        <w:r w:rsidRPr="00463498">
          <w:rPr>
            <w:rFonts w:ascii="Times New Roman" w:hAnsi="Times New Roman" w:cs="Times New Roman"/>
            <w:color w:val="000000" w:themeColor="text1"/>
            <w:sz w:val="28"/>
            <w:szCs w:val="28"/>
          </w:rPr>
          <w:t>еречнем</w:t>
        </w:r>
      </w:hyperlink>
      <w:r w:rsidRPr="00463498">
        <w:rPr>
          <w:rFonts w:ascii="Times New Roman" w:hAnsi="Times New Roman" w:cs="Times New Roman"/>
          <w:color w:val="000000" w:themeColor="text1"/>
          <w:sz w:val="28"/>
          <w:szCs w:val="28"/>
        </w:rPr>
        <w:t xml:space="preserve"> должностей, представившие </w:t>
      </w:r>
      <w:hyperlink r:id="rId30" w:history="1">
        <w:r w:rsidRPr="00463498">
          <w:rPr>
            <w:rFonts w:ascii="Times New Roman" w:hAnsi="Times New Roman" w:cs="Times New Roman"/>
            <w:color w:val="000000" w:themeColor="text1"/>
            <w:sz w:val="28"/>
            <w:szCs w:val="28"/>
          </w:rPr>
          <w:t>справки</w:t>
        </w:r>
      </w:hyperlink>
      <w:r w:rsidRPr="00463498">
        <w:rPr>
          <w:rFonts w:ascii="Times New Roman" w:hAnsi="Times New Roman" w:cs="Times New Roman"/>
          <w:color w:val="000000" w:themeColor="text1"/>
          <w:sz w:val="28"/>
          <w:szCs w:val="28"/>
        </w:rPr>
        <w:t xml:space="preserve"> о доходах и расходах,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 и электронными носителями информации</w:t>
      </w:r>
      <w:r w:rsidRPr="00463498">
        <w:rPr>
          <w:rStyle w:val="a6"/>
          <w:rFonts w:ascii="Times New Roman" w:hAnsi="Times New Roman" w:cs="Times New Roman"/>
          <w:color w:val="000000" w:themeColor="text1"/>
          <w:sz w:val="28"/>
          <w:szCs w:val="28"/>
        </w:rPr>
        <w:footnoteReference w:id="14"/>
      </w:r>
      <w:r w:rsidR="0000776D" w:rsidRPr="00463498">
        <w:rPr>
          <w:rFonts w:ascii="Times New Roman" w:hAnsi="Times New Roman" w:cs="Times New Roman"/>
          <w:color w:val="000000" w:themeColor="text1"/>
          <w:sz w:val="28"/>
          <w:szCs w:val="28"/>
        </w:rPr>
        <w:t>.</w:t>
      </w:r>
    </w:p>
    <w:p w:rsidR="009B61EC" w:rsidRPr="00121F51" w:rsidRDefault="0000776D" w:rsidP="009D19D5">
      <w:pPr>
        <w:pStyle w:val="ConsPlusNormal"/>
        <w:spacing w:line="360" w:lineRule="exact"/>
        <w:ind w:firstLine="540"/>
        <w:jc w:val="both"/>
        <w:rPr>
          <w:rFonts w:ascii="Times New Roman" w:hAnsi="Times New Roman" w:cs="Times New Roman"/>
          <w:sz w:val="28"/>
          <w:szCs w:val="28"/>
        </w:rPr>
      </w:pPr>
      <w:r w:rsidRPr="00463498">
        <w:rPr>
          <w:rFonts w:ascii="Times New Roman" w:hAnsi="Times New Roman" w:cs="Times New Roman"/>
          <w:color w:val="000000" w:themeColor="text1"/>
          <w:sz w:val="28"/>
          <w:szCs w:val="28"/>
        </w:rPr>
        <w:t xml:space="preserve">25. В случае непредставления или представления заведомо ложных сведений о доходах гражданин или кандидат не может быть назначен </w:t>
      </w:r>
      <w:r w:rsidR="0060543B">
        <w:rPr>
          <w:rFonts w:ascii="Times New Roman" w:hAnsi="Times New Roman" w:cs="Times New Roman"/>
          <w:color w:val="000000" w:themeColor="text1"/>
          <w:sz w:val="28"/>
          <w:szCs w:val="28"/>
        </w:rPr>
        <w:br/>
      </w:r>
      <w:r w:rsidRPr="00463498">
        <w:rPr>
          <w:rFonts w:ascii="Times New Roman" w:hAnsi="Times New Roman" w:cs="Times New Roman"/>
          <w:color w:val="000000" w:themeColor="text1"/>
          <w:sz w:val="28"/>
          <w:szCs w:val="28"/>
        </w:rPr>
        <w:t xml:space="preserve">на должность государственной службы, а гражданский служащий освобождается от должности государственной службы или подвергается иным видам дисциплинарной ответственности в соответствии с </w:t>
      </w:r>
      <w:r w:rsidRPr="00121F51">
        <w:rPr>
          <w:rFonts w:ascii="Times New Roman" w:hAnsi="Times New Roman" w:cs="Times New Roman"/>
          <w:sz w:val="28"/>
          <w:szCs w:val="28"/>
        </w:rPr>
        <w:t>законодател</w:t>
      </w:r>
      <w:r w:rsidR="00C757D4">
        <w:rPr>
          <w:rFonts w:ascii="Times New Roman" w:hAnsi="Times New Roman" w:cs="Times New Roman"/>
          <w:sz w:val="28"/>
          <w:szCs w:val="28"/>
        </w:rPr>
        <w:t>ьством Российской Федерации</w:t>
      </w:r>
      <w:r w:rsidR="00463498">
        <w:rPr>
          <w:rStyle w:val="a6"/>
          <w:rFonts w:ascii="Times New Roman" w:hAnsi="Times New Roman" w:cs="Times New Roman"/>
          <w:sz w:val="28"/>
          <w:szCs w:val="28"/>
        </w:rPr>
        <w:footnoteReference w:id="15"/>
      </w:r>
      <w:r w:rsidR="00C757D4">
        <w:rPr>
          <w:rFonts w:ascii="Times New Roman" w:hAnsi="Times New Roman" w:cs="Times New Roman"/>
          <w:sz w:val="28"/>
          <w:szCs w:val="28"/>
        </w:rPr>
        <w:t xml:space="preserve"> </w:t>
      </w:r>
      <w:r w:rsidRPr="00121F51">
        <w:rPr>
          <w:rFonts w:ascii="Times New Roman" w:hAnsi="Times New Roman" w:cs="Times New Roman"/>
          <w:sz w:val="28"/>
          <w:szCs w:val="28"/>
        </w:rPr>
        <w:t>.</w:t>
      </w:r>
    </w:p>
    <w:sectPr w:rsidR="009B61EC" w:rsidRPr="00121F51" w:rsidSect="009C71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DEB" w:rsidRDefault="003E4DEB" w:rsidP="00121F51">
      <w:pPr>
        <w:spacing w:after="0" w:line="240" w:lineRule="auto"/>
      </w:pPr>
      <w:r>
        <w:separator/>
      </w:r>
    </w:p>
  </w:endnote>
  <w:endnote w:type="continuationSeparator" w:id="0">
    <w:p w:rsidR="003E4DEB" w:rsidRDefault="003E4DEB" w:rsidP="0012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DEB" w:rsidRDefault="003E4DEB" w:rsidP="00121F51">
      <w:pPr>
        <w:spacing w:after="0" w:line="240" w:lineRule="auto"/>
      </w:pPr>
      <w:r>
        <w:separator/>
      </w:r>
    </w:p>
  </w:footnote>
  <w:footnote w:type="continuationSeparator" w:id="0">
    <w:p w:rsidR="003E4DEB" w:rsidRDefault="003E4DEB" w:rsidP="00121F51">
      <w:pPr>
        <w:spacing w:after="0" w:line="240" w:lineRule="auto"/>
      </w:pPr>
      <w:r>
        <w:continuationSeparator/>
      </w:r>
    </w:p>
  </w:footnote>
  <w:footnote w:id="1">
    <w:p w:rsidR="00121F51" w:rsidRPr="009D19D5" w:rsidRDefault="00121F51" w:rsidP="00D45E81">
      <w:pPr>
        <w:pStyle w:val="ConsPlusNormal"/>
        <w:spacing w:before="220"/>
        <w:ind w:firstLine="540"/>
        <w:jc w:val="both"/>
        <w:rPr>
          <w:rFonts w:ascii="Times New Roman" w:hAnsi="Times New Roman" w:cs="Times New Roman"/>
          <w:color w:val="000000" w:themeColor="text1"/>
          <w:sz w:val="24"/>
          <w:szCs w:val="24"/>
        </w:rPr>
      </w:pPr>
      <w:r w:rsidRPr="009D19D5">
        <w:rPr>
          <w:rStyle w:val="a6"/>
          <w:color w:val="000000" w:themeColor="text1"/>
        </w:rPr>
        <w:footnoteRef/>
      </w:r>
      <w:r w:rsidRPr="009D19D5">
        <w:rPr>
          <w:color w:val="000000" w:themeColor="text1"/>
        </w:rPr>
        <w:t xml:space="preserve"> </w:t>
      </w:r>
      <w:hyperlink r:id="rId1">
        <w:r w:rsidRPr="009D19D5">
          <w:rPr>
            <w:rFonts w:ascii="Times New Roman" w:hAnsi="Times New Roman" w:cs="Times New Roman"/>
            <w:color w:val="000000" w:themeColor="text1"/>
            <w:sz w:val="24"/>
            <w:szCs w:val="24"/>
          </w:rPr>
          <w:t>Подпункт «б» пункта 2</w:t>
        </w:r>
      </w:hyperlink>
      <w:r w:rsidRPr="009D19D5">
        <w:rPr>
          <w:rFonts w:ascii="Times New Roman" w:hAnsi="Times New Roman" w:cs="Times New Roman"/>
          <w:color w:val="000000" w:themeColor="text1"/>
          <w:sz w:val="24"/>
          <w:szCs w:val="24"/>
        </w:rPr>
        <w:t xml:space="preserve"> Положения о представлении гражданами, претендующими </w:t>
      </w:r>
      <w:r w:rsidR="00F36062" w:rsidRPr="009D19D5">
        <w:rPr>
          <w:rFonts w:ascii="Times New Roman" w:hAnsi="Times New Roman" w:cs="Times New Roman"/>
          <w:color w:val="000000" w:themeColor="text1"/>
          <w:sz w:val="24"/>
          <w:szCs w:val="24"/>
        </w:rPr>
        <w:br/>
      </w:r>
      <w:r w:rsidRPr="009D19D5">
        <w:rPr>
          <w:rFonts w:ascii="Times New Roman" w:hAnsi="Times New Roman" w:cs="Times New Roman"/>
          <w:color w:val="000000" w:themeColor="text1"/>
          <w:sz w:val="24"/>
          <w:szCs w:val="24"/>
        </w:rPr>
        <w:t>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w:t>
      </w:r>
      <w:r w:rsidR="00F36062" w:rsidRPr="009D19D5">
        <w:rPr>
          <w:rFonts w:ascii="Times New Roman" w:hAnsi="Times New Roman" w:cs="Times New Roman"/>
          <w:color w:val="000000" w:themeColor="text1"/>
          <w:sz w:val="24"/>
          <w:szCs w:val="24"/>
        </w:rPr>
        <w:t xml:space="preserve"> </w:t>
      </w:r>
      <w:r w:rsidR="00F36062" w:rsidRPr="009D19D5">
        <w:rPr>
          <w:rFonts w:ascii="Times New Roman" w:hAnsi="Times New Roman" w:cs="Times New Roman"/>
          <w:color w:val="000000" w:themeColor="text1"/>
          <w:sz w:val="24"/>
          <w:szCs w:val="24"/>
        </w:rPr>
        <w:br/>
        <w:t>от 18 мая 2009 г. №</w:t>
      </w:r>
      <w:r w:rsidR="00EB180C" w:rsidRPr="009D19D5">
        <w:rPr>
          <w:rFonts w:ascii="Times New Roman" w:hAnsi="Times New Roman" w:cs="Times New Roman"/>
          <w:color w:val="000000" w:themeColor="text1"/>
          <w:sz w:val="24"/>
          <w:szCs w:val="24"/>
        </w:rPr>
        <w:t xml:space="preserve"> 557</w:t>
      </w:r>
      <w:r w:rsidR="006848DF" w:rsidRPr="009D19D5">
        <w:rPr>
          <w:rFonts w:ascii="Times New Roman" w:hAnsi="Times New Roman" w:cs="Times New Roman"/>
          <w:color w:val="000000" w:themeColor="text1"/>
          <w:sz w:val="24"/>
          <w:szCs w:val="24"/>
        </w:rPr>
        <w:t xml:space="preserve"> (далее – Положение)</w:t>
      </w:r>
      <w:r w:rsidRPr="009D19D5">
        <w:rPr>
          <w:rFonts w:ascii="Times New Roman" w:hAnsi="Times New Roman" w:cs="Times New Roman"/>
          <w:color w:val="000000" w:themeColor="text1"/>
          <w:sz w:val="24"/>
          <w:szCs w:val="24"/>
        </w:rPr>
        <w:t>.</w:t>
      </w:r>
    </w:p>
  </w:footnote>
  <w:footnote w:id="2">
    <w:p w:rsidR="006848DF" w:rsidRPr="009D19D5" w:rsidRDefault="006848DF" w:rsidP="006848DF">
      <w:pPr>
        <w:pStyle w:val="ConsPlusNormal"/>
        <w:spacing w:before="220" w:line="360" w:lineRule="exact"/>
        <w:ind w:firstLine="540"/>
        <w:jc w:val="both"/>
        <w:rPr>
          <w:rFonts w:ascii="Times New Roman" w:hAnsi="Times New Roman" w:cs="Times New Roman"/>
          <w:color w:val="000000" w:themeColor="text1"/>
          <w:sz w:val="24"/>
          <w:szCs w:val="24"/>
        </w:rPr>
      </w:pPr>
      <w:r w:rsidRPr="009D19D5">
        <w:rPr>
          <w:rStyle w:val="a6"/>
          <w:color w:val="000000" w:themeColor="text1"/>
        </w:rPr>
        <w:footnoteRef/>
      </w:r>
      <w:r w:rsidRPr="009D19D5">
        <w:rPr>
          <w:color w:val="000000" w:themeColor="text1"/>
        </w:rPr>
        <w:t xml:space="preserve"> </w:t>
      </w:r>
      <w:hyperlink r:id="rId2">
        <w:r w:rsidRPr="009D19D5">
          <w:rPr>
            <w:rFonts w:ascii="Times New Roman" w:hAnsi="Times New Roman" w:cs="Times New Roman"/>
            <w:color w:val="000000" w:themeColor="text1"/>
            <w:sz w:val="24"/>
            <w:szCs w:val="24"/>
          </w:rPr>
          <w:t>Подпункт «а» пункта 5</w:t>
        </w:r>
      </w:hyperlink>
      <w:r w:rsidRPr="009D19D5">
        <w:rPr>
          <w:rFonts w:ascii="Times New Roman" w:hAnsi="Times New Roman" w:cs="Times New Roman"/>
          <w:color w:val="000000" w:themeColor="text1"/>
          <w:sz w:val="24"/>
          <w:szCs w:val="24"/>
        </w:rPr>
        <w:t xml:space="preserve"> Положения </w:t>
      </w:r>
    </w:p>
  </w:footnote>
  <w:footnote w:id="3">
    <w:p w:rsidR="006848DF" w:rsidRPr="009D19D5" w:rsidRDefault="006848DF" w:rsidP="006848DF">
      <w:pPr>
        <w:pStyle w:val="a4"/>
        <w:ind w:firstLine="567"/>
        <w:rPr>
          <w:color w:val="000000" w:themeColor="text1"/>
        </w:rPr>
      </w:pPr>
      <w:r w:rsidRPr="009D19D5">
        <w:rPr>
          <w:rStyle w:val="a6"/>
          <w:color w:val="000000" w:themeColor="text1"/>
        </w:rPr>
        <w:footnoteRef/>
      </w:r>
      <w:r w:rsidRPr="009D19D5">
        <w:rPr>
          <w:color w:val="000000" w:themeColor="text1"/>
        </w:rPr>
        <w:t xml:space="preserve"> </w:t>
      </w:r>
      <w:hyperlink r:id="rId3">
        <w:r w:rsidRPr="009D19D5">
          <w:rPr>
            <w:rFonts w:ascii="Times New Roman" w:hAnsi="Times New Roman" w:cs="Times New Roman"/>
            <w:color w:val="000000" w:themeColor="text1"/>
            <w:sz w:val="24"/>
            <w:szCs w:val="24"/>
          </w:rPr>
          <w:t>Подпункт «б» пункта 5</w:t>
        </w:r>
      </w:hyperlink>
      <w:r w:rsidRPr="009D19D5">
        <w:rPr>
          <w:rFonts w:ascii="Times New Roman" w:hAnsi="Times New Roman" w:cs="Times New Roman"/>
          <w:color w:val="000000" w:themeColor="text1"/>
          <w:sz w:val="24"/>
          <w:szCs w:val="24"/>
        </w:rPr>
        <w:t xml:space="preserve"> Положения</w:t>
      </w:r>
    </w:p>
  </w:footnote>
  <w:footnote w:id="4">
    <w:p w:rsidR="00420640" w:rsidRPr="009D19D5" w:rsidRDefault="00420640" w:rsidP="00420640">
      <w:pPr>
        <w:pStyle w:val="a4"/>
        <w:jc w:val="both"/>
        <w:rPr>
          <w:color w:val="000000" w:themeColor="text1"/>
        </w:rPr>
      </w:pPr>
      <w:r w:rsidRPr="009D19D5">
        <w:rPr>
          <w:rStyle w:val="a6"/>
          <w:color w:val="000000" w:themeColor="text1"/>
        </w:rPr>
        <w:footnoteRef/>
      </w:r>
      <w:r w:rsidRPr="009D19D5">
        <w:rPr>
          <w:color w:val="000000" w:themeColor="text1"/>
        </w:rPr>
        <w:t xml:space="preserve"> </w:t>
      </w:r>
      <w:hyperlink r:id="rId4">
        <w:r w:rsidRPr="009D19D5">
          <w:rPr>
            <w:rFonts w:ascii="Times New Roman" w:hAnsi="Times New Roman" w:cs="Times New Roman"/>
            <w:color w:val="000000" w:themeColor="text1"/>
            <w:sz w:val="24"/>
            <w:szCs w:val="24"/>
          </w:rPr>
          <w:t>Пункт 8.1</w:t>
        </w:r>
      </w:hyperlink>
      <w:r w:rsidRPr="009D19D5">
        <w:rPr>
          <w:rFonts w:ascii="Times New Roman" w:hAnsi="Times New Roman" w:cs="Times New Roman"/>
          <w:color w:val="000000" w:themeColor="text1"/>
          <w:sz w:val="24"/>
          <w:szCs w:val="24"/>
        </w:rPr>
        <w:t xml:space="preserve"> Положения; </w:t>
      </w:r>
      <w:hyperlink r:id="rId5">
        <w:r w:rsidRPr="009D19D5">
          <w:rPr>
            <w:rFonts w:ascii="Times New Roman" w:hAnsi="Times New Roman" w:cs="Times New Roman"/>
            <w:color w:val="000000" w:themeColor="text1"/>
            <w:sz w:val="24"/>
            <w:szCs w:val="24"/>
          </w:rPr>
          <w:t>пункт 1</w:t>
        </w:r>
      </w:hyperlink>
      <w:r w:rsidRPr="009D19D5">
        <w:rPr>
          <w:rFonts w:ascii="Times New Roman" w:hAnsi="Times New Roman" w:cs="Times New Roman"/>
          <w:color w:val="000000" w:themeColor="text1"/>
          <w:sz w:val="24"/>
          <w:szCs w:val="24"/>
        </w:rPr>
        <w:t xml:space="preserve"> Указа Президента Российской Федерации от 2 апреля </w:t>
      </w:r>
      <w:r w:rsidRPr="009D19D5">
        <w:rPr>
          <w:rFonts w:ascii="Times New Roman" w:hAnsi="Times New Roman" w:cs="Times New Roman"/>
          <w:color w:val="000000" w:themeColor="text1"/>
          <w:sz w:val="24"/>
          <w:szCs w:val="24"/>
        </w:rPr>
        <w:br/>
        <w:t xml:space="preserve">2013 г. № 309 «О мерах по реализации отдельных положений Федерального закона </w:t>
      </w:r>
      <w:r w:rsidRPr="009D19D5">
        <w:rPr>
          <w:rFonts w:ascii="Times New Roman" w:hAnsi="Times New Roman" w:cs="Times New Roman"/>
          <w:color w:val="000000" w:themeColor="text1"/>
          <w:sz w:val="24"/>
          <w:szCs w:val="24"/>
        </w:rPr>
        <w:br/>
        <w:t xml:space="preserve">«О противодействии коррупции»; </w:t>
      </w:r>
      <w:hyperlink r:id="rId6">
        <w:r w:rsidRPr="009D19D5">
          <w:rPr>
            <w:rFonts w:ascii="Times New Roman" w:hAnsi="Times New Roman" w:cs="Times New Roman"/>
            <w:color w:val="000000" w:themeColor="text1"/>
            <w:sz w:val="24"/>
            <w:szCs w:val="24"/>
          </w:rPr>
          <w:t>пункт 2</w:t>
        </w:r>
      </w:hyperlink>
      <w:r w:rsidRPr="009D19D5">
        <w:rPr>
          <w:rFonts w:ascii="Times New Roman" w:hAnsi="Times New Roman" w:cs="Times New Roman"/>
          <w:color w:val="000000" w:themeColor="text1"/>
          <w:sz w:val="24"/>
          <w:szCs w:val="24"/>
        </w:rPr>
        <w:t xml:space="preserve"> Указа Президента Российской Федерации </w:t>
      </w:r>
      <w:r w:rsidRPr="009D19D5">
        <w:rPr>
          <w:rFonts w:ascii="Times New Roman" w:hAnsi="Times New Roman" w:cs="Times New Roman"/>
          <w:color w:val="000000" w:themeColor="text1"/>
          <w:sz w:val="24"/>
          <w:szCs w:val="24"/>
        </w:rPr>
        <w:br/>
        <w:t xml:space="preserve">от 23 июня 2014 г. № 460 «Об утверждении формы справки о доходах, расходах, </w:t>
      </w:r>
      <w:r w:rsidRPr="009D19D5">
        <w:rPr>
          <w:rFonts w:ascii="Times New Roman" w:hAnsi="Times New Roman" w:cs="Times New Roman"/>
          <w:color w:val="000000" w:themeColor="text1"/>
          <w:sz w:val="24"/>
          <w:szCs w:val="24"/>
        </w:rPr>
        <w:br/>
        <w:t xml:space="preserve">об имуществе и обязательствах имущественного характера и внесении изменений </w:t>
      </w:r>
      <w:r w:rsidRPr="009D19D5">
        <w:rPr>
          <w:rFonts w:ascii="Times New Roman" w:hAnsi="Times New Roman" w:cs="Times New Roman"/>
          <w:color w:val="000000" w:themeColor="text1"/>
          <w:sz w:val="24"/>
          <w:szCs w:val="24"/>
        </w:rPr>
        <w:br/>
        <w:t>в некоторые акты Президента Российской Федерации»</w:t>
      </w:r>
    </w:p>
  </w:footnote>
  <w:footnote w:id="5">
    <w:p w:rsidR="00DD5EEA" w:rsidRPr="009D19D5" w:rsidRDefault="00DD5EEA">
      <w:pPr>
        <w:pStyle w:val="a4"/>
        <w:rPr>
          <w:color w:val="000000" w:themeColor="text1"/>
        </w:rPr>
      </w:pPr>
      <w:r w:rsidRPr="009D19D5">
        <w:rPr>
          <w:rStyle w:val="a6"/>
          <w:color w:val="000000" w:themeColor="text1"/>
        </w:rPr>
        <w:footnoteRef/>
      </w:r>
      <w:r w:rsidRPr="009D19D5">
        <w:rPr>
          <w:color w:val="000000" w:themeColor="text1"/>
        </w:rPr>
        <w:t xml:space="preserve"> </w:t>
      </w:r>
      <w:hyperlink r:id="rId7">
        <w:r w:rsidRPr="009D19D5">
          <w:rPr>
            <w:rFonts w:ascii="Times New Roman" w:hAnsi="Times New Roman" w:cs="Times New Roman"/>
            <w:color w:val="000000" w:themeColor="text1"/>
            <w:sz w:val="24"/>
            <w:szCs w:val="24"/>
          </w:rPr>
          <w:t>Абзац четвертый пункта 7</w:t>
        </w:r>
      </w:hyperlink>
      <w:r w:rsidRPr="009D19D5">
        <w:rPr>
          <w:rFonts w:ascii="Times New Roman" w:hAnsi="Times New Roman" w:cs="Times New Roman"/>
          <w:color w:val="000000" w:themeColor="text1"/>
          <w:sz w:val="24"/>
          <w:szCs w:val="24"/>
        </w:rPr>
        <w:t xml:space="preserve"> Положения</w:t>
      </w:r>
    </w:p>
  </w:footnote>
  <w:footnote w:id="6">
    <w:p w:rsidR="00F40E54" w:rsidRPr="009D19D5" w:rsidRDefault="00F40E54">
      <w:pPr>
        <w:pStyle w:val="a4"/>
        <w:rPr>
          <w:color w:val="000000" w:themeColor="text1"/>
        </w:rPr>
      </w:pPr>
      <w:r w:rsidRPr="009D19D5">
        <w:rPr>
          <w:rStyle w:val="a6"/>
          <w:color w:val="000000" w:themeColor="text1"/>
        </w:rPr>
        <w:footnoteRef/>
      </w:r>
      <w:r w:rsidRPr="009D19D5">
        <w:rPr>
          <w:color w:val="000000" w:themeColor="text1"/>
        </w:rPr>
        <w:t xml:space="preserve"> </w:t>
      </w:r>
      <w:hyperlink r:id="rId8">
        <w:r w:rsidRPr="009D19D5">
          <w:rPr>
            <w:rFonts w:ascii="Times New Roman" w:hAnsi="Times New Roman" w:cs="Times New Roman"/>
            <w:color w:val="000000" w:themeColor="text1"/>
            <w:sz w:val="24"/>
            <w:szCs w:val="24"/>
          </w:rPr>
          <w:t>Абзац третий пункта 8</w:t>
        </w:r>
      </w:hyperlink>
      <w:r w:rsidRPr="009D19D5">
        <w:rPr>
          <w:rFonts w:ascii="Times New Roman" w:hAnsi="Times New Roman" w:cs="Times New Roman"/>
          <w:color w:val="000000" w:themeColor="text1"/>
          <w:sz w:val="24"/>
          <w:szCs w:val="24"/>
        </w:rPr>
        <w:t xml:space="preserve"> Положения</w:t>
      </w:r>
    </w:p>
  </w:footnote>
  <w:footnote w:id="7">
    <w:p w:rsidR="003D40BA" w:rsidRPr="009D19D5" w:rsidRDefault="003D40BA" w:rsidP="009D19D5">
      <w:pPr>
        <w:pStyle w:val="ConsPlusNormal"/>
        <w:spacing w:line="240" w:lineRule="exact"/>
        <w:jc w:val="both"/>
        <w:rPr>
          <w:rFonts w:ascii="Times New Roman" w:hAnsi="Times New Roman" w:cs="Times New Roman"/>
          <w:color w:val="000000" w:themeColor="text1"/>
          <w:sz w:val="28"/>
          <w:szCs w:val="28"/>
        </w:rPr>
      </w:pPr>
      <w:r w:rsidRPr="009D19D5">
        <w:rPr>
          <w:rStyle w:val="a6"/>
          <w:color w:val="000000" w:themeColor="text1"/>
          <w:sz w:val="24"/>
          <w:szCs w:val="24"/>
        </w:rPr>
        <w:footnoteRef/>
      </w:r>
      <w:r w:rsidRPr="009D19D5">
        <w:rPr>
          <w:color w:val="000000" w:themeColor="text1"/>
          <w:sz w:val="24"/>
          <w:szCs w:val="24"/>
        </w:rPr>
        <w:t xml:space="preserve"> </w:t>
      </w:r>
      <w:hyperlink r:id="rId9">
        <w:r w:rsidRPr="009D19D5">
          <w:rPr>
            <w:rFonts w:ascii="Times New Roman" w:hAnsi="Times New Roman" w:cs="Times New Roman"/>
            <w:color w:val="000000" w:themeColor="text1"/>
            <w:sz w:val="24"/>
            <w:szCs w:val="24"/>
          </w:rPr>
          <w:t>Абзац третий подпункта «б» пункта 16</w:t>
        </w:r>
      </w:hyperlink>
      <w:r w:rsidRPr="009D19D5">
        <w:rPr>
          <w:rFonts w:ascii="Times New Roman" w:hAnsi="Times New Roman" w:cs="Times New Roman"/>
          <w:color w:val="000000" w:themeColor="text1"/>
          <w:sz w:val="24"/>
          <w:szCs w:val="24"/>
        </w:rPr>
        <w:t xml:space="preserve"> Положения о комиссиях по соблюдению требований к служебному поведению федеральных государственных служащих </w:t>
      </w:r>
      <w:r w:rsidRPr="009D19D5">
        <w:rPr>
          <w:rFonts w:ascii="Times New Roman" w:hAnsi="Times New Roman" w:cs="Times New Roman"/>
          <w:color w:val="000000" w:themeColor="text1"/>
          <w:sz w:val="24"/>
          <w:szCs w:val="24"/>
        </w:rPr>
        <w:br/>
        <w:t>и урегулированию конфликта интересов, утвержденного Указом Президента Российской Федерации от 1 июля 2010 г. № 821.</w:t>
      </w:r>
    </w:p>
  </w:footnote>
  <w:footnote w:id="8">
    <w:p w:rsidR="00B7430B" w:rsidRPr="009D19D5" w:rsidRDefault="00B7430B" w:rsidP="00B7430B">
      <w:pPr>
        <w:pStyle w:val="a4"/>
        <w:jc w:val="both"/>
        <w:rPr>
          <w:color w:val="000000" w:themeColor="text1"/>
        </w:rPr>
      </w:pPr>
      <w:r w:rsidRPr="009D19D5">
        <w:rPr>
          <w:rStyle w:val="a6"/>
          <w:color w:val="000000" w:themeColor="text1"/>
        </w:rPr>
        <w:footnoteRef/>
      </w:r>
      <w:r w:rsidRPr="009D19D5">
        <w:rPr>
          <w:color w:val="000000" w:themeColor="text1"/>
        </w:rPr>
        <w:t xml:space="preserve"> </w:t>
      </w:r>
      <w:hyperlink r:id="rId10">
        <w:r w:rsidRPr="009D19D5">
          <w:rPr>
            <w:rFonts w:ascii="Times New Roman" w:hAnsi="Times New Roman" w:cs="Times New Roman"/>
            <w:color w:val="000000" w:themeColor="text1"/>
            <w:sz w:val="24"/>
            <w:szCs w:val="24"/>
          </w:rPr>
          <w:t>Пункт 4</w:t>
        </w:r>
      </w:hyperlink>
      <w:r w:rsidRPr="009D19D5">
        <w:rPr>
          <w:rFonts w:ascii="Times New Roman" w:hAnsi="Times New Roman" w:cs="Times New Roman"/>
          <w:color w:val="000000" w:themeColor="text1"/>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w:t>
      </w:r>
    </w:p>
  </w:footnote>
  <w:footnote w:id="9">
    <w:p w:rsidR="00B7430B" w:rsidRPr="009D19D5" w:rsidRDefault="00B7430B" w:rsidP="00B7430B">
      <w:pPr>
        <w:pStyle w:val="ConsPlusNormal"/>
        <w:jc w:val="both"/>
        <w:rPr>
          <w:rFonts w:ascii="Times New Roman" w:hAnsi="Times New Roman" w:cs="Times New Roman"/>
          <w:color w:val="000000" w:themeColor="text1"/>
          <w:sz w:val="24"/>
          <w:szCs w:val="24"/>
        </w:rPr>
      </w:pPr>
      <w:r w:rsidRPr="009D19D5">
        <w:rPr>
          <w:rStyle w:val="a6"/>
          <w:color w:val="000000" w:themeColor="text1"/>
        </w:rPr>
        <w:footnoteRef/>
      </w:r>
      <w:r w:rsidRPr="009D19D5">
        <w:rPr>
          <w:color w:val="000000" w:themeColor="text1"/>
        </w:rPr>
        <w:t xml:space="preserve"> </w:t>
      </w:r>
      <w:hyperlink r:id="rId11">
        <w:r w:rsidRPr="009D19D5">
          <w:rPr>
            <w:rFonts w:ascii="Times New Roman" w:hAnsi="Times New Roman" w:cs="Times New Roman"/>
            <w:color w:val="000000" w:themeColor="text1"/>
            <w:sz w:val="24"/>
            <w:szCs w:val="24"/>
          </w:rPr>
          <w:t>Пункт 5</w:t>
        </w:r>
      </w:hyperlink>
      <w:r w:rsidRPr="009D19D5">
        <w:rPr>
          <w:rFonts w:ascii="Times New Roman" w:hAnsi="Times New Roman" w:cs="Times New Roman"/>
          <w:color w:val="000000" w:themeColor="text1"/>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w:t>
      </w:r>
      <w:hyperlink r:id="rId12">
        <w:r w:rsidRPr="009D19D5">
          <w:rPr>
            <w:rFonts w:ascii="Times New Roman" w:hAnsi="Times New Roman" w:cs="Times New Roman"/>
            <w:color w:val="000000" w:themeColor="text1"/>
            <w:sz w:val="24"/>
            <w:szCs w:val="24"/>
          </w:rPr>
          <w:t>абзац третий подпункта «б» пункта 2</w:t>
        </w:r>
      </w:hyperlink>
      <w:r w:rsidRPr="009D19D5">
        <w:rPr>
          <w:rFonts w:ascii="Times New Roman" w:hAnsi="Times New Roman" w:cs="Times New Roman"/>
          <w:color w:val="000000" w:themeColor="text1"/>
          <w:sz w:val="24"/>
          <w:szCs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w:t>
      </w:r>
    </w:p>
  </w:footnote>
  <w:footnote w:id="10">
    <w:p w:rsidR="00B7430B" w:rsidRPr="009D19D5" w:rsidRDefault="00B7430B" w:rsidP="00B7430B">
      <w:pPr>
        <w:pStyle w:val="a4"/>
        <w:jc w:val="both"/>
        <w:rPr>
          <w:color w:val="000000" w:themeColor="text1"/>
        </w:rPr>
      </w:pPr>
      <w:r w:rsidRPr="009D19D5">
        <w:rPr>
          <w:rStyle w:val="a6"/>
          <w:color w:val="000000" w:themeColor="text1"/>
        </w:rPr>
        <w:footnoteRef/>
      </w:r>
      <w:r w:rsidRPr="009D19D5">
        <w:rPr>
          <w:color w:val="000000" w:themeColor="text1"/>
        </w:rPr>
        <w:t xml:space="preserve"> </w:t>
      </w:r>
      <w:hyperlink r:id="rId13">
        <w:r w:rsidRPr="009D19D5">
          <w:rPr>
            <w:rFonts w:ascii="Times New Roman" w:hAnsi="Times New Roman" w:cs="Times New Roman"/>
            <w:color w:val="000000" w:themeColor="text1"/>
            <w:sz w:val="24"/>
            <w:szCs w:val="24"/>
          </w:rPr>
          <w:t>Пункт 6</w:t>
        </w:r>
      </w:hyperlink>
      <w:r w:rsidRPr="009D19D5">
        <w:rPr>
          <w:rFonts w:ascii="Times New Roman" w:hAnsi="Times New Roman" w:cs="Times New Roman"/>
          <w:color w:val="000000" w:themeColor="text1"/>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w:t>
      </w:r>
    </w:p>
  </w:footnote>
  <w:footnote w:id="11">
    <w:p w:rsidR="00B7430B" w:rsidRPr="009D19D5" w:rsidRDefault="00B7430B" w:rsidP="00B7430B">
      <w:pPr>
        <w:pStyle w:val="a4"/>
        <w:jc w:val="both"/>
        <w:rPr>
          <w:color w:val="000000" w:themeColor="text1"/>
        </w:rPr>
      </w:pPr>
      <w:r w:rsidRPr="009D19D5">
        <w:rPr>
          <w:rStyle w:val="a6"/>
          <w:color w:val="000000" w:themeColor="text1"/>
        </w:rPr>
        <w:footnoteRef/>
      </w:r>
      <w:r w:rsidRPr="009D19D5">
        <w:rPr>
          <w:color w:val="000000" w:themeColor="text1"/>
        </w:rPr>
        <w:t xml:space="preserve"> </w:t>
      </w:r>
      <w:hyperlink r:id="rId14">
        <w:r w:rsidRPr="009D19D5">
          <w:rPr>
            <w:rFonts w:ascii="Times New Roman" w:hAnsi="Times New Roman" w:cs="Times New Roman"/>
            <w:color w:val="000000" w:themeColor="text1"/>
            <w:sz w:val="24"/>
            <w:szCs w:val="24"/>
          </w:rPr>
          <w:t>Пункт 13</w:t>
        </w:r>
      </w:hyperlink>
      <w:r w:rsidRPr="009D19D5">
        <w:rPr>
          <w:rFonts w:ascii="Times New Roman" w:hAnsi="Times New Roman" w:cs="Times New Roman"/>
          <w:color w:val="000000" w:themeColor="text1"/>
          <w:sz w:val="24"/>
          <w:szCs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w:t>
      </w:r>
      <w:r w:rsidRPr="009D19D5">
        <w:rPr>
          <w:rFonts w:ascii="Times New Roman" w:hAnsi="Times New Roman" w:cs="Times New Roman"/>
          <w:color w:val="000000" w:themeColor="text1"/>
          <w:sz w:val="24"/>
          <w:szCs w:val="24"/>
        </w:rPr>
        <w:br/>
        <w:t>№ 559.</w:t>
      </w:r>
    </w:p>
  </w:footnote>
  <w:footnote w:id="12">
    <w:p w:rsidR="00B7430B" w:rsidRPr="009D19D5" w:rsidRDefault="00B7430B" w:rsidP="00C757D4">
      <w:pPr>
        <w:pStyle w:val="ConsPlusNormal"/>
        <w:jc w:val="both"/>
        <w:rPr>
          <w:rFonts w:ascii="Times New Roman" w:hAnsi="Times New Roman" w:cs="Times New Roman"/>
          <w:color w:val="000000" w:themeColor="text1"/>
          <w:sz w:val="28"/>
          <w:szCs w:val="28"/>
        </w:rPr>
      </w:pPr>
      <w:r w:rsidRPr="009D19D5">
        <w:rPr>
          <w:rStyle w:val="a6"/>
          <w:color w:val="000000" w:themeColor="text1"/>
        </w:rPr>
        <w:footnoteRef/>
      </w:r>
      <w:r w:rsidRPr="009D19D5">
        <w:rPr>
          <w:color w:val="000000" w:themeColor="text1"/>
        </w:rPr>
        <w:t xml:space="preserve"> </w:t>
      </w:r>
      <w:hyperlink r:id="rId15">
        <w:r w:rsidR="00C757D4" w:rsidRPr="009D19D5">
          <w:rPr>
            <w:rFonts w:ascii="Times New Roman" w:hAnsi="Times New Roman" w:cs="Times New Roman"/>
            <w:color w:val="000000" w:themeColor="text1"/>
            <w:sz w:val="24"/>
            <w:szCs w:val="24"/>
          </w:rPr>
          <w:t>Указ</w:t>
        </w:r>
      </w:hyperlink>
      <w:r w:rsidR="00C757D4" w:rsidRPr="009D19D5">
        <w:rPr>
          <w:rFonts w:ascii="Times New Roman" w:hAnsi="Times New Roman" w:cs="Times New Roman"/>
          <w:color w:val="000000" w:themeColor="text1"/>
          <w:sz w:val="24"/>
          <w:szCs w:val="24"/>
        </w:rPr>
        <w:t xml:space="preserve"> Президента Российской Федерации от 21 сентября 2009 г. № 1065 «О проверке достоверности и полноты сведений, представляемых гражданами, претендующими </w:t>
      </w:r>
      <w:r w:rsidR="00C757D4" w:rsidRPr="009D19D5">
        <w:rPr>
          <w:rFonts w:ascii="Times New Roman" w:hAnsi="Times New Roman" w:cs="Times New Roman"/>
          <w:color w:val="000000" w:themeColor="text1"/>
          <w:sz w:val="24"/>
          <w:szCs w:val="24"/>
        </w:rPr>
        <w:br/>
        <w:t xml:space="preserve">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Федеральный </w:t>
      </w:r>
      <w:hyperlink r:id="rId16">
        <w:r w:rsidR="00C757D4" w:rsidRPr="009D19D5">
          <w:rPr>
            <w:rFonts w:ascii="Times New Roman" w:hAnsi="Times New Roman" w:cs="Times New Roman"/>
            <w:color w:val="000000" w:themeColor="text1"/>
            <w:sz w:val="24"/>
            <w:szCs w:val="24"/>
          </w:rPr>
          <w:t>закон</w:t>
        </w:r>
      </w:hyperlink>
      <w:r w:rsidR="00C757D4" w:rsidRPr="009D19D5">
        <w:rPr>
          <w:rFonts w:ascii="Times New Roman" w:hAnsi="Times New Roman" w:cs="Times New Roman"/>
          <w:color w:val="000000" w:themeColor="text1"/>
          <w:sz w:val="24"/>
          <w:szCs w:val="24"/>
        </w:rPr>
        <w:t xml:space="preserve"> </w:t>
      </w:r>
      <w:r w:rsidR="005C1348">
        <w:rPr>
          <w:rFonts w:ascii="Times New Roman" w:hAnsi="Times New Roman" w:cs="Times New Roman"/>
          <w:color w:val="000000" w:themeColor="text1"/>
          <w:sz w:val="24"/>
          <w:szCs w:val="24"/>
        </w:rPr>
        <w:br/>
      </w:r>
      <w:r w:rsidR="00C757D4" w:rsidRPr="009D19D5">
        <w:rPr>
          <w:rFonts w:ascii="Times New Roman" w:hAnsi="Times New Roman" w:cs="Times New Roman"/>
          <w:color w:val="000000" w:themeColor="text1"/>
          <w:sz w:val="24"/>
          <w:szCs w:val="24"/>
        </w:rPr>
        <w:t>от 3 декабря 2012 г. № 230-ФЗ «О контроле за соответствием расходов лиц, замещающих государственные должности, и иных лиц их доходам».</w:t>
      </w:r>
    </w:p>
  </w:footnote>
  <w:footnote w:id="13">
    <w:p w:rsidR="00C757D4" w:rsidRPr="009D19D5" w:rsidRDefault="00C757D4" w:rsidP="00C757D4">
      <w:pPr>
        <w:pStyle w:val="a4"/>
        <w:jc w:val="both"/>
        <w:rPr>
          <w:color w:val="000000" w:themeColor="text1"/>
        </w:rPr>
      </w:pPr>
      <w:r w:rsidRPr="009D19D5">
        <w:rPr>
          <w:rStyle w:val="a6"/>
          <w:color w:val="000000" w:themeColor="text1"/>
        </w:rPr>
        <w:footnoteRef/>
      </w:r>
      <w:r w:rsidRPr="009D19D5">
        <w:rPr>
          <w:color w:val="000000" w:themeColor="text1"/>
        </w:rPr>
        <w:t xml:space="preserve"> </w:t>
      </w:r>
      <w:hyperlink r:id="rId17">
        <w:r w:rsidRPr="009D19D5">
          <w:rPr>
            <w:rFonts w:ascii="Times New Roman" w:hAnsi="Times New Roman" w:cs="Times New Roman"/>
            <w:color w:val="000000" w:themeColor="text1"/>
            <w:sz w:val="24"/>
            <w:szCs w:val="24"/>
          </w:rPr>
          <w:t>Абзац первый пункта 14</w:t>
        </w:r>
      </w:hyperlink>
      <w:r w:rsidRPr="009D19D5">
        <w:rPr>
          <w:rFonts w:ascii="Times New Roman" w:hAnsi="Times New Roman" w:cs="Times New Roman"/>
          <w:color w:val="000000" w:themeColor="text1"/>
          <w:sz w:val="24"/>
          <w:szCs w:val="24"/>
        </w:rPr>
        <w:t xml:space="preserve"> Положения о представлении гражданами, претендующими </w:t>
      </w:r>
      <w:r w:rsidRPr="009D19D5">
        <w:rPr>
          <w:rFonts w:ascii="Times New Roman" w:hAnsi="Times New Roman" w:cs="Times New Roman"/>
          <w:color w:val="000000" w:themeColor="text1"/>
          <w:sz w:val="24"/>
          <w:szCs w:val="24"/>
        </w:rPr>
        <w:br/>
        <w:t xml:space="preserve">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w:t>
      </w:r>
      <w:r w:rsidRPr="009D19D5">
        <w:rPr>
          <w:rFonts w:ascii="Times New Roman" w:hAnsi="Times New Roman" w:cs="Times New Roman"/>
          <w:color w:val="000000" w:themeColor="text1"/>
          <w:sz w:val="24"/>
          <w:szCs w:val="24"/>
        </w:rPr>
        <w:br/>
        <w:t>от 18 мая 2009 г. № 559.</w:t>
      </w:r>
    </w:p>
  </w:footnote>
  <w:footnote w:id="14">
    <w:p w:rsidR="00C757D4" w:rsidRPr="009D19D5" w:rsidRDefault="00C757D4" w:rsidP="00463498">
      <w:pPr>
        <w:pStyle w:val="a4"/>
        <w:jc w:val="both"/>
        <w:rPr>
          <w:color w:val="000000" w:themeColor="text1"/>
        </w:rPr>
      </w:pPr>
      <w:r w:rsidRPr="009D19D5">
        <w:rPr>
          <w:rStyle w:val="a6"/>
          <w:color w:val="000000" w:themeColor="text1"/>
        </w:rPr>
        <w:footnoteRef/>
      </w:r>
      <w:r w:rsidRPr="009D19D5">
        <w:rPr>
          <w:color w:val="000000" w:themeColor="text1"/>
        </w:rPr>
        <w:t xml:space="preserve"> </w:t>
      </w:r>
      <w:hyperlink r:id="rId18">
        <w:r w:rsidRPr="009D19D5">
          <w:rPr>
            <w:rFonts w:ascii="Times New Roman" w:hAnsi="Times New Roman" w:cs="Times New Roman"/>
            <w:color w:val="000000" w:themeColor="text1"/>
            <w:sz w:val="24"/>
            <w:szCs w:val="24"/>
          </w:rPr>
          <w:t>Абзац второй пункта 14</w:t>
        </w:r>
      </w:hyperlink>
      <w:r w:rsidRPr="009D19D5">
        <w:rPr>
          <w:rFonts w:ascii="Times New Roman" w:hAnsi="Times New Roman" w:cs="Times New Roman"/>
          <w:color w:val="000000" w:themeColor="text1"/>
          <w:sz w:val="24"/>
          <w:szCs w:val="24"/>
        </w:rPr>
        <w:t xml:space="preserve"> Положения о представлении гражданами, претендующими </w:t>
      </w:r>
      <w:r w:rsidR="00463498" w:rsidRPr="009D19D5">
        <w:rPr>
          <w:rFonts w:ascii="Times New Roman" w:hAnsi="Times New Roman" w:cs="Times New Roman"/>
          <w:color w:val="000000" w:themeColor="text1"/>
          <w:sz w:val="24"/>
          <w:szCs w:val="24"/>
        </w:rPr>
        <w:br/>
      </w:r>
      <w:r w:rsidRPr="009D19D5">
        <w:rPr>
          <w:rFonts w:ascii="Times New Roman" w:hAnsi="Times New Roman" w:cs="Times New Roman"/>
          <w:color w:val="000000" w:themeColor="text1"/>
          <w:sz w:val="24"/>
          <w:szCs w:val="24"/>
        </w:rPr>
        <w:t xml:space="preserve">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w:t>
      </w:r>
      <w:r w:rsidR="00463498" w:rsidRPr="009D19D5">
        <w:rPr>
          <w:rFonts w:ascii="Times New Roman" w:hAnsi="Times New Roman" w:cs="Times New Roman"/>
          <w:color w:val="000000" w:themeColor="text1"/>
          <w:sz w:val="24"/>
          <w:szCs w:val="24"/>
        </w:rPr>
        <w:br/>
      </w:r>
      <w:r w:rsidRPr="009D19D5">
        <w:rPr>
          <w:rFonts w:ascii="Times New Roman" w:hAnsi="Times New Roman" w:cs="Times New Roman"/>
          <w:color w:val="000000" w:themeColor="text1"/>
          <w:sz w:val="24"/>
          <w:szCs w:val="24"/>
        </w:rPr>
        <w:t>от 18 мая 2009 г. № 559.</w:t>
      </w:r>
    </w:p>
  </w:footnote>
  <w:footnote w:id="15">
    <w:p w:rsidR="00463498" w:rsidRPr="009D19D5" w:rsidRDefault="00463498" w:rsidP="00463498">
      <w:pPr>
        <w:pStyle w:val="ConsPlusNormal"/>
        <w:jc w:val="both"/>
        <w:rPr>
          <w:rFonts w:ascii="Times New Roman" w:eastAsiaTheme="minorHAnsi" w:hAnsi="Times New Roman" w:cs="Times New Roman"/>
          <w:color w:val="000000" w:themeColor="text1"/>
          <w:sz w:val="24"/>
          <w:szCs w:val="24"/>
          <w:lang w:eastAsia="en-US"/>
        </w:rPr>
      </w:pPr>
      <w:r w:rsidRPr="009D19D5">
        <w:rPr>
          <w:rStyle w:val="a6"/>
          <w:color w:val="000000" w:themeColor="text1"/>
        </w:rPr>
        <w:footnoteRef/>
      </w:r>
      <w:r w:rsidRPr="009D19D5">
        <w:rPr>
          <w:color w:val="000000" w:themeColor="text1"/>
        </w:rPr>
        <w:t xml:space="preserve"> </w:t>
      </w:r>
      <w:hyperlink r:id="rId19">
        <w:r w:rsidRPr="009D19D5">
          <w:rPr>
            <w:rFonts w:ascii="Times New Roman" w:eastAsiaTheme="minorHAnsi" w:hAnsi="Times New Roman" w:cs="Times New Roman"/>
            <w:color w:val="000000" w:themeColor="text1"/>
            <w:sz w:val="24"/>
            <w:szCs w:val="24"/>
            <w:lang w:eastAsia="en-US"/>
          </w:rPr>
          <w:t>Пункт 15</w:t>
        </w:r>
      </w:hyperlink>
      <w:r w:rsidRPr="009D19D5">
        <w:rPr>
          <w:rFonts w:ascii="Times New Roman" w:eastAsiaTheme="minorHAnsi" w:hAnsi="Times New Roman" w:cs="Times New Roman"/>
          <w:color w:val="000000" w:themeColor="text1"/>
          <w:sz w:val="24"/>
          <w:szCs w:val="24"/>
          <w:lang w:eastAsia="en-US"/>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w:t>
      </w:r>
      <w:r w:rsidRPr="009D19D5">
        <w:rPr>
          <w:rFonts w:ascii="Times New Roman" w:eastAsiaTheme="minorHAnsi" w:hAnsi="Times New Roman" w:cs="Times New Roman"/>
          <w:color w:val="000000" w:themeColor="text1"/>
          <w:sz w:val="24"/>
          <w:szCs w:val="24"/>
          <w:lang w:eastAsia="en-US"/>
        </w:rPr>
        <w:br/>
        <w:t>№ 559.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E66C22"/>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6D"/>
    <w:rsid w:val="0000776D"/>
    <w:rsid w:val="00016083"/>
    <w:rsid w:val="00121F51"/>
    <w:rsid w:val="00171191"/>
    <w:rsid w:val="001805F9"/>
    <w:rsid w:val="00190ACD"/>
    <w:rsid w:val="00191BE2"/>
    <w:rsid w:val="002415C7"/>
    <w:rsid w:val="00257265"/>
    <w:rsid w:val="002705A3"/>
    <w:rsid w:val="003764BE"/>
    <w:rsid w:val="003D40BA"/>
    <w:rsid w:val="003E4DEB"/>
    <w:rsid w:val="00420640"/>
    <w:rsid w:val="00463498"/>
    <w:rsid w:val="004D2B97"/>
    <w:rsid w:val="00515653"/>
    <w:rsid w:val="005C1348"/>
    <w:rsid w:val="0060543B"/>
    <w:rsid w:val="006848DF"/>
    <w:rsid w:val="00720EE7"/>
    <w:rsid w:val="00726EB7"/>
    <w:rsid w:val="009733D7"/>
    <w:rsid w:val="009B61EC"/>
    <w:rsid w:val="009D19D5"/>
    <w:rsid w:val="009E32BE"/>
    <w:rsid w:val="009F42D3"/>
    <w:rsid w:val="00AF2DA8"/>
    <w:rsid w:val="00B7430B"/>
    <w:rsid w:val="00C17D26"/>
    <w:rsid w:val="00C61861"/>
    <w:rsid w:val="00C757D4"/>
    <w:rsid w:val="00C82BEE"/>
    <w:rsid w:val="00D13DC9"/>
    <w:rsid w:val="00D45E81"/>
    <w:rsid w:val="00D75EB6"/>
    <w:rsid w:val="00DD5166"/>
    <w:rsid w:val="00DD5EEA"/>
    <w:rsid w:val="00DE1DCA"/>
    <w:rsid w:val="00EB180C"/>
    <w:rsid w:val="00F36062"/>
    <w:rsid w:val="00F40E54"/>
    <w:rsid w:val="00FC6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17E5"/>
  <w15:chartTrackingRefBased/>
  <w15:docId w15:val="{75702E1C-33C6-4E9D-9A06-C87FA724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726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0077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77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776D"/>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footnote text"/>
    <w:basedOn w:val="a0"/>
    <w:link w:val="a5"/>
    <w:uiPriority w:val="99"/>
    <w:semiHidden/>
    <w:unhideWhenUsed/>
    <w:rsid w:val="00121F51"/>
    <w:pPr>
      <w:spacing w:after="0" w:line="240" w:lineRule="auto"/>
    </w:pPr>
    <w:rPr>
      <w:sz w:val="20"/>
      <w:szCs w:val="20"/>
    </w:rPr>
  </w:style>
  <w:style w:type="character" w:customStyle="1" w:styleId="a5">
    <w:name w:val="Текст сноски Знак"/>
    <w:basedOn w:val="a1"/>
    <w:link w:val="a4"/>
    <w:uiPriority w:val="99"/>
    <w:semiHidden/>
    <w:rsid w:val="00121F51"/>
    <w:rPr>
      <w:sz w:val="20"/>
      <w:szCs w:val="20"/>
    </w:rPr>
  </w:style>
  <w:style w:type="character" w:styleId="a6">
    <w:name w:val="footnote reference"/>
    <w:basedOn w:val="a1"/>
    <w:uiPriority w:val="99"/>
    <w:semiHidden/>
    <w:unhideWhenUsed/>
    <w:rsid w:val="00121F51"/>
    <w:rPr>
      <w:vertAlign w:val="superscript"/>
    </w:rPr>
  </w:style>
  <w:style w:type="paragraph" w:styleId="a">
    <w:name w:val="List Bullet"/>
    <w:basedOn w:val="a0"/>
    <w:uiPriority w:val="99"/>
    <w:unhideWhenUsed/>
    <w:rsid w:val="00C6186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71" TargetMode="External"/><Relationship Id="rId13" Type="http://schemas.openxmlformats.org/officeDocument/2006/relationships/hyperlink" Target="https://login.consultant.ru/link/?req=doc&amp;base=LAW&amp;n=470822&amp;dst=100215" TargetMode="External"/><Relationship Id="rId18" Type="http://schemas.openxmlformats.org/officeDocument/2006/relationships/hyperlink" Target="https://login.consultant.ru/link/?req=doc&amp;base=LAW&amp;n=523918&amp;dst=100031" TargetMode="External"/><Relationship Id="rId26" Type="http://schemas.openxmlformats.org/officeDocument/2006/relationships/hyperlink" Target="https://login.consultant.ru/link/?req=doc&amp;base=LAW&amp;n=470822&amp;dst=100215" TargetMode="External"/><Relationship Id="rId3" Type="http://schemas.openxmlformats.org/officeDocument/2006/relationships/styles" Target="styles.xml"/><Relationship Id="rId21" Type="http://schemas.openxmlformats.org/officeDocument/2006/relationships/hyperlink" Target="https://login.consultant.ru/link/?req=doc&amp;base=LAW&amp;n=523948&amp;dst=100045" TargetMode="External"/><Relationship Id="rId7" Type="http://schemas.openxmlformats.org/officeDocument/2006/relationships/endnotes" Target="endnotes.xml"/><Relationship Id="rId12" Type="http://schemas.openxmlformats.org/officeDocument/2006/relationships/hyperlink" Target="https://login.consultant.ru/link/?req=doc&amp;base=LAW&amp;n=196958" TargetMode="External"/><Relationship Id="rId17" Type="http://schemas.openxmlformats.org/officeDocument/2006/relationships/hyperlink" Target="https://login.consultant.ru/link/?req=doc&amp;base=LAW&amp;n=470822&amp;dst=100215" TargetMode="External"/><Relationship Id="rId25" Type="http://schemas.openxmlformats.org/officeDocument/2006/relationships/hyperlink" Target="https://login.consultant.ru/link/?req=doc&amp;base=LAW&amp;n=470822&amp;dst=100215"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523305" TargetMode="External"/><Relationship Id="rId29" Type="http://schemas.openxmlformats.org/officeDocument/2006/relationships/hyperlink" Target="https://login.consultant.ru/link/?req=doc&amp;base=LAW&amp;n=470822&amp;dst=100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918&amp;dst=100038" TargetMode="External"/><Relationship Id="rId24" Type="http://schemas.openxmlformats.org/officeDocument/2006/relationships/hyperlink" Target="https://login.consultant.ru/link/?req=doc&amp;base=LAW&amp;n=523948&amp;dst=10004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0822&amp;dst=100215" TargetMode="External"/><Relationship Id="rId23" Type="http://schemas.openxmlformats.org/officeDocument/2006/relationships/hyperlink" Target="https://login.consultant.ru/link/?req=doc&amp;base=LAW&amp;n=523948&amp;dst=100045" TargetMode="External"/><Relationship Id="rId28" Type="http://schemas.openxmlformats.org/officeDocument/2006/relationships/hyperlink" Target="https://login.consultant.ru/link/?req=doc&amp;base=LAW&amp;n=470822&amp;dst=100215" TargetMode="External"/><Relationship Id="rId10" Type="http://schemas.openxmlformats.org/officeDocument/2006/relationships/hyperlink" Target="https://login.consultant.ru/link/?req=doc&amp;base=LAW&amp;n=523305&amp;dst=100142" TargetMode="External"/><Relationship Id="rId19" Type="http://schemas.openxmlformats.org/officeDocument/2006/relationships/hyperlink" Target="https://login.consultant.ru/link/?req=doc&amp;base=LAW&amp;n=52330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3306&amp;dst=168" TargetMode="External"/><Relationship Id="rId14" Type="http://schemas.openxmlformats.org/officeDocument/2006/relationships/hyperlink" Target="https://login.consultant.ru/link/?req=doc&amp;base=LAW&amp;n=470822&amp;dst=100215" TargetMode="External"/><Relationship Id="rId22" Type="http://schemas.openxmlformats.org/officeDocument/2006/relationships/hyperlink" Target="https://login.consultant.ru/link/?req=doc&amp;base=LAW&amp;n=523948&amp;dst=100045" TargetMode="External"/><Relationship Id="rId27" Type="http://schemas.openxmlformats.org/officeDocument/2006/relationships/hyperlink" Target="https://login.consultant.ru/link/?req=doc&amp;base=LAW&amp;n=523948&amp;dst=100045" TargetMode="External"/><Relationship Id="rId30" Type="http://schemas.openxmlformats.org/officeDocument/2006/relationships/hyperlink" Target="https://login.consultant.ru/link/?req=doc&amp;base=LAW&amp;n=523948&amp;dst=10004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ogin.consultant.ru/link/?req=doc&amp;base=LAW&amp;n=523918&amp;dst=100628" TargetMode="External"/><Relationship Id="rId13" Type="http://schemas.openxmlformats.org/officeDocument/2006/relationships/hyperlink" Target="https://login.consultant.ru/link/?req=doc&amp;base=LAW&amp;n=509567&amp;dst=100061" TargetMode="External"/><Relationship Id="rId18" Type="http://schemas.openxmlformats.org/officeDocument/2006/relationships/hyperlink" Target="https://login.consultant.ru/link/?req=doc&amp;base=LAW&amp;n=523918&amp;dst=20" TargetMode="External"/><Relationship Id="rId3" Type="http://schemas.openxmlformats.org/officeDocument/2006/relationships/hyperlink" Target="https://login.consultant.ru/link/?req=doc&amp;base=LAW&amp;n=523918&amp;dst=100036" TargetMode="External"/><Relationship Id="rId7" Type="http://schemas.openxmlformats.org/officeDocument/2006/relationships/hyperlink" Target="https://login.consultant.ru/link/?req=doc&amp;base=LAW&amp;n=523918&amp;dst=100627" TargetMode="External"/><Relationship Id="rId12" Type="http://schemas.openxmlformats.org/officeDocument/2006/relationships/hyperlink" Target="https://login.consultant.ru/link/?req=doc&amp;base=LAW&amp;n=468064&amp;dst=100131" TargetMode="External"/><Relationship Id="rId17" Type="http://schemas.openxmlformats.org/officeDocument/2006/relationships/hyperlink" Target="https://login.consultant.ru/link/?req=doc&amp;base=LAW&amp;n=523918&amp;dst=19" TargetMode="External"/><Relationship Id="rId2" Type="http://schemas.openxmlformats.org/officeDocument/2006/relationships/hyperlink" Target="https://login.consultant.ru/link/?req=doc&amp;base=LAW&amp;n=523918&amp;dst=100035" TargetMode="External"/><Relationship Id="rId16" Type="http://schemas.openxmlformats.org/officeDocument/2006/relationships/hyperlink" Target="https://login.consultant.ru/link/?req=doc&amp;base=LAW&amp;n=523305" TargetMode="External"/><Relationship Id="rId1" Type="http://schemas.openxmlformats.org/officeDocument/2006/relationships/hyperlink" Target="https://login.consultant.ru/link/?req=doc&amp;base=LAW&amp;n=523918&amp;dst=100614" TargetMode="External"/><Relationship Id="rId6" Type="http://schemas.openxmlformats.org/officeDocument/2006/relationships/hyperlink" Target="https://login.consultant.ru/link/?req=doc&amp;base=LAW&amp;n=523948&amp;dst=1" TargetMode="External"/><Relationship Id="rId11" Type="http://schemas.openxmlformats.org/officeDocument/2006/relationships/hyperlink" Target="https://login.consultant.ru/link/?req=doc&amp;base=LAW&amp;n=509567&amp;dst=100060" TargetMode="External"/><Relationship Id="rId5" Type="http://schemas.openxmlformats.org/officeDocument/2006/relationships/hyperlink" Target="https://login.consultant.ru/link/?req=doc&amp;base=LAW&amp;n=523937&amp;dst=9" TargetMode="External"/><Relationship Id="rId15" Type="http://schemas.openxmlformats.org/officeDocument/2006/relationships/hyperlink" Target="https://login.consultant.ru/link/?req=doc&amp;base=LAW&amp;n=523913" TargetMode="External"/><Relationship Id="rId10" Type="http://schemas.openxmlformats.org/officeDocument/2006/relationships/hyperlink" Target="https://login.consultant.ru/link/?req=doc&amp;base=LAW&amp;n=509567&amp;dst=100059" TargetMode="External"/><Relationship Id="rId19" Type="http://schemas.openxmlformats.org/officeDocument/2006/relationships/hyperlink" Target="https://login.consultant.ru/link/?req=doc&amp;base=LAW&amp;n=523918&amp;dst=100051" TargetMode="External"/><Relationship Id="rId4" Type="http://schemas.openxmlformats.org/officeDocument/2006/relationships/hyperlink" Target="https://login.consultant.ru/link/?req=doc&amp;base=LAW&amp;n=523918&amp;dst=18" TargetMode="External"/><Relationship Id="rId9" Type="http://schemas.openxmlformats.org/officeDocument/2006/relationships/hyperlink" Target="https://login.consultant.ru/link/?req=doc&amp;base=LAW&amp;n=509567&amp;dst=100086" TargetMode="External"/><Relationship Id="rId14" Type="http://schemas.openxmlformats.org/officeDocument/2006/relationships/hyperlink" Target="https://login.consultant.ru/link/?req=doc&amp;base=LAW&amp;n=523918&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1DD2-3A0F-4624-827B-D28D6F83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6895</TotalTime>
  <Pages>11</Pages>
  <Words>3187</Words>
  <Characters>18168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local_epk</dc:creator>
  <cp:keywords/>
  <dc:description/>
  <cp:lastModifiedBy>local_epk</cp:lastModifiedBy>
  <cp:revision>18</cp:revision>
  <dcterms:created xsi:type="dcterms:W3CDTF">2026-03-25T14:06:00Z</dcterms:created>
  <dcterms:modified xsi:type="dcterms:W3CDTF">2026-04-16T08:40:00Z</dcterms:modified>
</cp:coreProperties>
</file>