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610D" w14:textId="77777777" w:rsidR="00F546CC" w:rsidRDefault="00F546CC" w:rsidP="001F07D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  <w:r w:rsidR="001F07D3">
        <w:rPr>
          <w:color w:val="000000"/>
          <w:sz w:val="28"/>
          <w:szCs w:val="28"/>
        </w:rPr>
        <w:t xml:space="preserve"> </w:t>
      </w:r>
      <w:r w:rsidR="001F07D3">
        <w:rPr>
          <w:color w:val="000000"/>
          <w:sz w:val="28"/>
          <w:szCs w:val="28"/>
        </w:rPr>
        <w:br/>
      </w:r>
      <w:r>
        <w:rPr>
          <w:rStyle w:val="pt-a0"/>
          <w:b/>
          <w:bCs/>
          <w:color w:val="000000"/>
          <w:sz w:val="28"/>
          <w:szCs w:val="28"/>
        </w:rPr>
        <w:t>к проекту приказа Минвостокразвития России</w:t>
      </w:r>
    </w:p>
    <w:p w14:paraId="2233F8C8" w14:textId="77777777" w:rsidR="001F07D3" w:rsidRDefault="001F07D3" w:rsidP="001F07D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73E29">
        <w:rPr>
          <w:rFonts w:ascii="Times New Roman" w:hAnsi="Times New Roman" w:cs="Times New Roman"/>
          <w:b/>
          <w:sz w:val="28"/>
          <w:szCs w:val="28"/>
        </w:rPr>
        <w:t>Об утверждении Положения о 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роверке достоверности и полноты </w:t>
      </w:r>
      <w:r w:rsidRPr="00373E29">
        <w:rPr>
          <w:rFonts w:ascii="Times New Roman" w:hAnsi="Times New Roman" w:cs="Times New Roman"/>
          <w:b/>
          <w:sz w:val="28"/>
          <w:szCs w:val="28"/>
        </w:rPr>
        <w:t xml:space="preserve">сведений, представляемых гражданами, претендующими на замещение должностей,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3E29">
        <w:rPr>
          <w:rFonts w:ascii="Times New Roman" w:hAnsi="Times New Roman" w:cs="Times New Roman"/>
          <w:b/>
          <w:sz w:val="28"/>
          <w:szCs w:val="28"/>
        </w:rPr>
        <w:t xml:space="preserve">и работниками, замещающими должности на основании трудового договора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3E29">
        <w:rPr>
          <w:rFonts w:ascii="Times New Roman" w:hAnsi="Times New Roman" w:cs="Times New Roman"/>
          <w:b/>
          <w:sz w:val="28"/>
          <w:szCs w:val="28"/>
        </w:rPr>
        <w:t xml:space="preserve">в организациях, созданных для выполнения задач, поставленных перед </w:t>
      </w:r>
      <w:r>
        <w:rPr>
          <w:rFonts w:ascii="Times New Roman" w:hAnsi="Times New Roman" w:cs="Times New Roman"/>
          <w:b/>
          <w:sz w:val="28"/>
          <w:szCs w:val="28"/>
        </w:rPr>
        <w:t>Минвостокразвития России</w:t>
      </w:r>
      <w:r w:rsidRPr="00373E29">
        <w:rPr>
          <w:rFonts w:ascii="Times New Roman" w:hAnsi="Times New Roman" w:cs="Times New Roman"/>
          <w:b/>
          <w:sz w:val="28"/>
          <w:szCs w:val="28"/>
        </w:rPr>
        <w:t>, и соблюдения этими рабо</w:t>
      </w:r>
      <w:r>
        <w:rPr>
          <w:rFonts w:ascii="Times New Roman" w:hAnsi="Times New Roman" w:cs="Times New Roman"/>
          <w:b/>
          <w:sz w:val="28"/>
          <w:szCs w:val="28"/>
        </w:rPr>
        <w:t xml:space="preserve">тниками требований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 служебному </w:t>
      </w:r>
      <w:r w:rsidRPr="00373E29">
        <w:rPr>
          <w:rFonts w:ascii="Times New Roman" w:hAnsi="Times New Roman" w:cs="Times New Roman"/>
          <w:b/>
          <w:sz w:val="28"/>
          <w:szCs w:val="28"/>
        </w:rPr>
        <w:t>поведению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DBC7F4" w14:textId="77777777" w:rsidR="001F07D3" w:rsidRPr="00373E29" w:rsidRDefault="001F07D3" w:rsidP="001F07D3">
      <w:pPr>
        <w:spacing w:after="0" w:line="240" w:lineRule="auto"/>
        <w:ind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2B76E" w14:textId="7EC06C83" w:rsidR="00F546CC" w:rsidRDefault="00F546CC" w:rsidP="00F546CC">
      <w:pPr>
        <w:pStyle w:val="pt-a-000003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Fonts w:ascii="Calibri" w:hAnsi="Calibri"/>
          <w:color w:val="000000"/>
          <w:sz w:val="28"/>
          <w:szCs w:val="28"/>
        </w:rPr>
      </w:pPr>
      <w:r w:rsidRPr="00F546CC">
        <w:rPr>
          <w:sz w:val="28"/>
          <w:szCs w:val="28"/>
        </w:rPr>
        <w:t xml:space="preserve">Проект приказа разработан в соответствии с подпунктом «в» пункта 22 Указа Президента Российской Федерации от 2 апреля 2013 г. </w:t>
      </w:r>
      <w:hyperlink r:id="rId4" w:history="1">
        <w:r w:rsidRPr="00F546CC">
          <w:rPr>
            <w:sz w:val="28"/>
            <w:szCs w:val="28"/>
          </w:rPr>
          <w:t>№ 309</w:t>
        </w:r>
      </w:hyperlink>
      <w:r w:rsidRPr="00F546CC">
        <w:rPr>
          <w:sz w:val="28"/>
          <w:szCs w:val="28"/>
        </w:rPr>
        <w:t xml:space="preserve"> «О мерах по реализации отдельных положений Федерального закона </w:t>
      </w:r>
      <w:r w:rsidR="00FB7722">
        <w:rPr>
          <w:sz w:val="28"/>
          <w:szCs w:val="28"/>
        </w:rPr>
        <w:t>«</w:t>
      </w:r>
      <w:r w:rsidRPr="00F546CC">
        <w:rPr>
          <w:sz w:val="28"/>
          <w:szCs w:val="28"/>
        </w:rPr>
        <w:t>О противодействии коррупции»</w:t>
      </w:r>
      <w:r>
        <w:rPr>
          <w:sz w:val="28"/>
          <w:szCs w:val="28"/>
        </w:rPr>
        <w:t xml:space="preserve">, </w:t>
      </w:r>
      <w:r w:rsidR="00FB7722">
        <w:rPr>
          <w:sz w:val="28"/>
          <w:szCs w:val="28"/>
        </w:rPr>
        <w:t xml:space="preserve">пунктом 3 Указа </w:t>
      </w:r>
      <w:r w:rsidR="00FB7722" w:rsidRPr="00DE31D1">
        <w:rPr>
          <w:sz w:val="28"/>
          <w:szCs w:val="28"/>
        </w:rPr>
        <w:t xml:space="preserve">Президента Российской Федерации </w:t>
      </w:r>
      <w:r w:rsidR="00FB7722">
        <w:rPr>
          <w:sz w:val="28"/>
          <w:szCs w:val="28"/>
        </w:rPr>
        <w:t xml:space="preserve">от 31 декабря 2025 г. № 1009 «Об изменении и признании утратившими силу некоторых актов Президента Российской Федерации», </w:t>
      </w:r>
      <w:r>
        <w:rPr>
          <w:rStyle w:val="pt-a0-000002"/>
          <w:color w:val="000000"/>
          <w:sz w:val="28"/>
          <w:szCs w:val="28"/>
        </w:rPr>
        <w:t>в целях актуализации нормативных правовых актов Минвостокразвития России по вопросам профилактики коррупционных и иных правонарушений в соответствии с действующим законодательством.</w:t>
      </w:r>
    </w:p>
    <w:p w14:paraId="6793BDFE" w14:textId="77777777" w:rsidR="00F546CC" w:rsidRDefault="00F546CC" w:rsidP="00F546CC">
      <w:pPr>
        <w:pStyle w:val="pt-a-00000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 xml:space="preserve">Реализация Проекта приказа не потребует дополнительного финансирования </w:t>
      </w:r>
      <w:r>
        <w:rPr>
          <w:rStyle w:val="pt-a0-000004"/>
          <w:color w:val="000000"/>
          <w:sz w:val="28"/>
          <w:szCs w:val="28"/>
        </w:rPr>
        <w:br/>
        <w:t>за счет средств федерального бюджета.</w:t>
      </w:r>
    </w:p>
    <w:p w14:paraId="29EC9A9B" w14:textId="77777777" w:rsidR="00F546CC" w:rsidRPr="00F546CC" w:rsidRDefault="00F546C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546CC" w:rsidRPr="00F546CC" w:rsidSect="00F546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CC"/>
    <w:rsid w:val="001F07D3"/>
    <w:rsid w:val="002B27FD"/>
    <w:rsid w:val="004B49D5"/>
    <w:rsid w:val="005A38D3"/>
    <w:rsid w:val="00EA1F79"/>
    <w:rsid w:val="00F546CC"/>
    <w:rsid w:val="00F9011A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784"/>
  <w15:chartTrackingRefBased/>
  <w15:docId w15:val="{84FF50BE-764B-4F02-8C3D-5559C029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F546CC"/>
  </w:style>
  <w:style w:type="paragraph" w:customStyle="1" w:styleId="pt-a-000000">
    <w:name w:val="pt-a-000000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2">
    <w:name w:val="pt-a-000002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546CC"/>
  </w:style>
  <w:style w:type="character" w:customStyle="1" w:styleId="pt-a0-000005">
    <w:name w:val="pt-a0-000005"/>
    <w:basedOn w:val="a0"/>
    <w:rsid w:val="00F546CC"/>
  </w:style>
  <w:style w:type="paragraph" w:customStyle="1" w:styleId="pt-a-000003">
    <w:name w:val="pt-a-000003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F546CC"/>
  </w:style>
  <w:style w:type="paragraph" w:customStyle="1" w:styleId="ConsPlusTitle">
    <w:name w:val="ConsPlusTitle"/>
    <w:rsid w:val="00F54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5D5523AAB89AA69903BB9EEEF7EA579DEF745902D440B566B0A71379952CBD8BEB181A5C573A80A07B8B00EA20AF6A5C012918D41AA7482sDx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Алескандровна</dc:creator>
  <cp:keywords/>
  <dc:description/>
  <cp:lastModifiedBy>Чирков Всеволод Игоревич</cp:lastModifiedBy>
  <cp:revision>2</cp:revision>
  <dcterms:created xsi:type="dcterms:W3CDTF">2026-04-20T11:47:00Z</dcterms:created>
  <dcterms:modified xsi:type="dcterms:W3CDTF">2026-04-20T11:47:00Z</dcterms:modified>
</cp:coreProperties>
</file>