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EC6" w:rsidRDefault="00B9571D" w:rsidP="00B9571D">
      <w:pPr>
        <w:jc w:val="center"/>
        <w:rPr>
          <w:b/>
          <w:bCs/>
          <w:color w:val="000000"/>
          <w:kern w:val="0"/>
          <w:sz w:val="28"/>
          <w:szCs w:val="28"/>
        </w:rPr>
      </w:pPr>
      <w:r>
        <w:rPr>
          <w:b/>
          <w:bCs/>
          <w:color w:val="000000"/>
          <w:kern w:val="0"/>
          <w:sz w:val="28"/>
          <w:szCs w:val="28"/>
        </w:rPr>
        <w:t>Приказ ФАС России</w:t>
      </w:r>
    </w:p>
    <w:p w:rsidR="00357EC6" w:rsidRDefault="00D64AB5" w:rsidP="00B9571D">
      <w:pPr>
        <w:ind w:firstLine="709"/>
        <w:jc w:val="center"/>
        <w:rPr>
          <w:sz w:val="28"/>
          <w:szCs w:val="28"/>
        </w:rPr>
      </w:pPr>
      <w:r>
        <w:rPr>
          <w:rFonts w:eastAsia="Times New Roman"/>
          <w:b/>
          <w:bCs/>
          <w:color w:val="000000"/>
          <w:kern w:val="0"/>
          <w:sz w:val="28"/>
          <w:szCs w:val="28"/>
          <w:lang w:eastAsia="ru-RU"/>
        </w:rPr>
        <w:t>«</w:t>
      </w:r>
      <w:r w:rsidR="00816E54">
        <w:rPr>
          <w:rFonts w:eastAsia="Times New Roman"/>
          <w:b/>
          <w:bCs/>
          <w:color w:val="000000"/>
          <w:kern w:val="0"/>
          <w:sz w:val="28"/>
          <w:szCs w:val="28"/>
          <w:lang w:eastAsia="ru-RU"/>
        </w:rPr>
        <w:t xml:space="preserve">О </w:t>
      </w:r>
      <w:r w:rsidR="00816E54">
        <w:rPr>
          <w:rFonts w:eastAsia="Times New Roman"/>
          <w:b/>
          <w:color w:val="000000"/>
          <w:sz w:val="28"/>
          <w:szCs w:val="28"/>
          <w:lang w:eastAsia="ru-RU"/>
        </w:rPr>
        <w:t xml:space="preserve">внесении изменений в Порядок представления сведений о доходах, расходах, об имуществе и обязательствах имущественного </w:t>
      </w:r>
      <w:r w:rsidR="00816E54">
        <w:rPr>
          <w:rFonts w:eastAsia="Times New Roman"/>
          <w:b/>
          <w:bCs/>
          <w:color w:val="000000"/>
          <w:kern w:val="0"/>
          <w:sz w:val="28"/>
          <w:szCs w:val="28"/>
          <w:lang w:eastAsia="ru-RU"/>
        </w:rPr>
        <w:t>характера</w:t>
      </w:r>
      <w:r w:rsidR="00816E54">
        <w:rPr>
          <w:rFonts w:eastAsia="Times New Roman"/>
          <w:b/>
          <w:color w:val="000000"/>
          <w:sz w:val="28"/>
          <w:szCs w:val="28"/>
          <w:lang w:eastAsia="ru-RU"/>
        </w:rPr>
        <w:t xml:space="preserve"> гражданами, претендующими на замещение должностей в организациях, созданных для выполнения задач, поставленных перед Федеральной антимонопольной службой, и работниками, замещающими эти должности, утвержденный приказом ФАС России от 19 сентября 2013 г. № 601/13</w:t>
      </w:r>
      <w:r>
        <w:rPr>
          <w:rFonts w:eastAsia="Times New Roman"/>
          <w:b/>
          <w:color w:val="000000"/>
          <w:sz w:val="28"/>
          <w:szCs w:val="28"/>
          <w:lang w:eastAsia="ru-RU"/>
        </w:rPr>
        <w:t>»</w:t>
      </w:r>
    </w:p>
    <w:p w:rsidR="00357EC6" w:rsidRDefault="00357EC6">
      <w:pPr>
        <w:spacing w:line="360" w:lineRule="auto"/>
        <w:jc w:val="both"/>
        <w:rPr>
          <w:rFonts w:eastAsia="Times New Roman"/>
          <w:b/>
          <w:bCs/>
          <w:color w:val="000000"/>
          <w:kern w:val="0"/>
          <w:sz w:val="28"/>
          <w:szCs w:val="28"/>
          <w:lang w:eastAsia="ru-RU"/>
        </w:rPr>
      </w:pPr>
    </w:p>
    <w:p w:rsidR="00357EC6" w:rsidRDefault="00816E5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rFonts w:eastAsia="Times New Roman"/>
          <w:color w:val="000000"/>
          <w:kern w:val="0"/>
          <w:sz w:val="28"/>
          <w:szCs w:val="28"/>
          <w:lang w:eastAsia="ru-RU"/>
        </w:rPr>
        <w:t xml:space="preserve">В </w:t>
      </w:r>
      <w:r>
        <w:rPr>
          <w:rFonts w:eastAsia="Times New Roman"/>
          <w:color w:val="000000"/>
          <w:sz w:val="28"/>
          <w:szCs w:val="28"/>
          <w:lang w:eastAsia="ru-RU"/>
        </w:rPr>
        <w:t>соответствии с частью 2 статьи 8 и частью 1 статьи 8.1 Федерального</w:t>
      </w:r>
      <w:r>
        <w:rPr>
          <w:rFonts w:eastAsia="Times New Roman"/>
          <w:color w:val="000000"/>
          <w:sz w:val="28"/>
          <w:szCs w:val="28"/>
          <w:lang w:eastAsia="ru-RU"/>
        </w:rPr>
        <w:br/>
        <w:t xml:space="preserve">закона от 25 декабря 2008 г. № 273-ФЗ «О противодействии коррупции», частью 2 статьи 3 </w:t>
      </w:r>
      <w:r>
        <w:rPr>
          <w:sz w:val="28"/>
          <w:szCs w:val="28"/>
        </w:rPr>
        <w:t>Федерального закона от 3 декабря 2012 г. № 230-ФЗ «О контроле</w:t>
      </w:r>
      <w:r>
        <w:rPr>
          <w:sz w:val="28"/>
          <w:szCs w:val="28"/>
        </w:rPr>
        <w:br/>
        <w:t>за соответствием расходов лиц, замещающих государственные должности,</w:t>
      </w:r>
      <w:r>
        <w:rPr>
          <w:sz w:val="28"/>
          <w:szCs w:val="28"/>
        </w:rPr>
        <w:br/>
        <w:t>и иных лиц их доходам»,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подпунктом «б» пункта 22 Указа Президента</w:t>
      </w:r>
      <w:r>
        <w:rPr>
          <w:rFonts w:eastAsia="Times New Roman"/>
          <w:color w:val="000000"/>
          <w:sz w:val="28"/>
          <w:szCs w:val="28"/>
          <w:lang w:eastAsia="ru-RU"/>
        </w:rPr>
        <w:br/>
        <w:t>Российской Федерации от 2 апреля 2013 г. № 309 «О мерах по реализации отдельных положений Федерального закона «О противодействии коррупции», абзацем одиннадцатым подпункта «а» пункта 3 статьи 10 и пунктом 2 статьи 14 Федерального закона от 28 декабря 2025 г. № 505-ФЗ «О внесении изменений</w:t>
      </w:r>
      <w:r>
        <w:rPr>
          <w:rFonts w:eastAsia="Times New Roman"/>
          <w:color w:val="000000"/>
          <w:sz w:val="28"/>
          <w:szCs w:val="28"/>
          <w:lang w:eastAsia="ru-RU"/>
        </w:rPr>
        <w:br/>
        <w:t>в отдельные законодательные акты Российской Федерации», пунктом 3</w:t>
      </w:r>
      <w:r>
        <w:rPr>
          <w:rFonts w:eastAsia="Times New Roman"/>
          <w:color w:val="000000"/>
          <w:sz w:val="28"/>
          <w:szCs w:val="28"/>
          <w:lang w:eastAsia="ru-RU"/>
        </w:rPr>
        <w:br/>
        <w:t>Указа Президента Российской Федерации от 31 декабря 2025 г. № 1009</w:t>
      </w:r>
      <w:r>
        <w:rPr>
          <w:rFonts w:eastAsia="Times New Roman"/>
          <w:color w:val="000000"/>
          <w:sz w:val="28"/>
          <w:szCs w:val="28"/>
          <w:lang w:eastAsia="ru-RU"/>
        </w:rPr>
        <w:br/>
        <w:t>«Об изменении и</w:t>
      </w:r>
      <w:r w:rsidR="00B07927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/>
          <w:color w:val="000000"/>
          <w:sz w:val="28"/>
          <w:szCs w:val="28"/>
          <w:lang w:eastAsia="ru-RU"/>
        </w:rPr>
        <w:t>признании утратившими силу некоторых актов Президента Российской Федерации», пунктом 15 Перечня отдельных положений актов Президента Российской Федерации, утративших силу, утвержденным Указом Президента Российской Федерации от 31 декабря 2025 г. № 1009,</w:t>
      </w:r>
    </w:p>
    <w:p w:rsidR="00357EC6" w:rsidRDefault="00816E54">
      <w:pPr>
        <w:spacing w:line="36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п р и </w:t>
      </w:r>
      <w:proofErr w:type="gramStart"/>
      <w:r>
        <w:rPr>
          <w:rFonts w:eastAsia="Times New Roman"/>
          <w:color w:val="000000"/>
          <w:sz w:val="28"/>
          <w:szCs w:val="28"/>
          <w:lang w:eastAsia="ru-RU"/>
        </w:rPr>
        <w:t>к</w:t>
      </w:r>
      <w:proofErr w:type="gramEnd"/>
      <w:r>
        <w:rPr>
          <w:rFonts w:eastAsia="Times New Roman"/>
          <w:color w:val="000000"/>
          <w:sz w:val="28"/>
          <w:szCs w:val="28"/>
          <w:lang w:eastAsia="ru-RU"/>
        </w:rPr>
        <w:t xml:space="preserve"> а з ы в а ю:</w:t>
      </w:r>
    </w:p>
    <w:p w:rsidR="00357EC6" w:rsidRPr="00B07927" w:rsidRDefault="00816E54">
      <w:pPr>
        <w:spacing w:line="360" w:lineRule="auto"/>
        <w:jc w:val="both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  <w:lang w:eastAsia="ru-RU"/>
        </w:rPr>
        <w:tab/>
        <w:t>внести в Порядок представления сведений о доходах, расходах,</w:t>
      </w:r>
      <w:r>
        <w:rPr>
          <w:rFonts w:eastAsia="Times New Roman"/>
          <w:color w:val="000000"/>
          <w:sz w:val="28"/>
          <w:szCs w:val="28"/>
          <w:lang w:eastAsia="ru-RU"/>
        </w:rPr>
        <w:br/>
        <w:t>об имуществе и обязательствах имущественного характера гражданами, претендующими на замещение должностей в организациях, созданных</w:t>
      </w:r>
      <w:r>
        <w:rPr>
          <w:rFonts w:eastAsia="Times New Roman"/>
          <w:color w:val="000000"/>
          <w:sz w:val="28"/>
          <w:szCs w:val="28"/>
          <w:lang w:eastAsia="ru-RU"/>
        </w:rPr>
        <w:br/>
        <w:t xml:space="preserve">для выполнения задач, поставленных перед Федеральной антимонопольной службой, и работниками, замещающими эти должности, утвержденный приказом ФАС России от 19 сентября 2013 г. № 601/13 (зарегистрирован Минюстом России 14 ноября 2013 г., регистрационный № 30381), с изменениями, внесенными </w:t>
      </w:r>
      <w:r>
        <w:rPr>
          <w:rFonts w:eastAsia="Times New Roman"/>
          <w:color w:val="000000"/>
          <w:sz w:val="28"/>
          <w:szCs w:val="28"/>
          <w:lang w:eastAsia="ru-RU"/>
        </w:rPr>
        <w:lastRenderedPageBreak/>
        <w:t>приказами ФАС России от 4 марта 2015 г. № 130/15 (зарегистрирован</w:t>
      </w:r>
      <w:r>
        <w:rPr>
          <w:rFonts w:eastAsia="Times New Roman"/>
          <w:color w:val="000000"/>
          <w:sz w:val="28"/>
          <w:szCs w:val="28"/>
          <w:lang w:eastAsia="ru-RU"/>
        </w:rPr>
        <w:br/>
        <w:t>Минюстом России 3 апреля 2015 г., регистрационный № 36708),</w:t>
      </w:r>
      <w:r>
        <w:rPr>
          <w:rFonts w:eastAsia="Times New Roman"/>
          <w:color w:val="000000"/>
          <w:sz w:val="28"/>
          <w:szCs w:val="28"/>
          <w:lang w:eastAsia="ru-RU"/>
        </w:rPr>
        <w:br/>
        <w:t>от 29 июня 2016 г. № 822/16 (зарегистрирован Минюстом России 4 августа 2016 г., регистрационный № 43122), изменения согласно приложению к настоящему приказу.</w:t>
      </w:r>
    </w:p>
    <w:p w:rsidR="00357EC6" w:rsidRDefault="00357EC6">
      <w:pPr>
        <w:spacing w:line="276" w:lineRule="auto"/>
        <w:jc w:val="both"/>
        <w:rPr>
          <w:color w:val="000000"/>
          <w:kern w:val="0"/>
          <w:sz w:val="28"/>
          <w:szCs w:val="28"/>
        </w:rPr>
      </w:pPr>
    </w:p>
    <w:p w:rsidR="00357EC6" w:rsidRDefault="00357EC6">
      <w:pPr>
        <w:rPr>
          <w:sz w:val="28"/>
          <w:szCs w:val="28"/>
        </w:rPr>
      </w:pPr>
    </w:p>
    <w:tbl>
      <w:tblPr>
        <w:tblW w:w="99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805"/>
        <w:gridCol w:w="1744"/>
        <w:gridCol w:w="4389"/>
      </w:tblGrid>
      <w:tr w:rsidR="00357EC6">
        <w:tc>
          <w:tcPr>
            <w:tcW w:w="3805" w:type="dxa"/>
          </w:tcPr>
          <w:p w:rsidR="00357EC6" w:rsidRDefault="00816E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DOCVARIABLE PredsedatelDolj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>Руководитель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1744" w:type="dxa"/>
          </w:tcPr>
          <w:p w:rsidR="00357EC6" w:rsidRDefault="00357EC6">
            <w:pPr>
              <w:jc w:val="right"/>
              <w:rPr>
                <w:sz w:val="28"/>
                <w:szCs w:val="28"/>
                <w:shd w:val="clear" w:color="auto" w:fill="FFFFFF"/>
              </w:rPr>
            </w:pPr>
          </w:p>
          <w:p w:rsidR="00357EC6" w:rsidRDefault="00357EC6">
            <w:pPr>
              <w:jc w:val="right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389" w:type="dxa"/>
          </w:tcPr>
          <w:p w:rsidR="00357EC6" w:rsidRDefault="00816E5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DOCVARIABLE PredsedatelIOF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М.А. </w:t>
            </w:r>
            <w:proofErr w:type="spellStart"/>
            <w:r>
              <w:rPr>
                <w:sz w:val="28"/>
                <w:szCs w:val="28"/>
              </w:rPr>
              <w:t>Шаскольский</w:t>
            </w:r>
            <w:proofErr w:type="spellEnd"/>
            <w:r>
              <w:rPr>
                <w:sz w:val="28"/>
                <w:szCs w:val="28"/>
              </w:rPr>
              <w:fldChar w:fldCharType="end"/>
            </w:r>
          </w:p>
        </w:tc>
      </w:tr>
      <w:tr w:rsidR="00357EC6">
        <w:tc>
          <w:tcPr>
            <w:tcW w:w="3805" w:type="dxa"/>
          </w:tcPr>
          <w:p w:rsidR="00357EC6" w:rsidRDefault="00357EC6">
            <w:pPr>
              <w:pStyle w:val="ab"/>
              <w:rPr>
                <w:sz w:val="28"/>
                <w:szCs w:val="28"/>
              </w:rPr>
            </w:pPr>
          </w:p>
        </w:tc>
        <w:tc>
          <w:tcPr>
            <w:tcW w:w="1744" w:type="dxa"/>
          </w:tcPr>
          <w:p w:rsidR="00357EC6" w:rsidRDefault="00357EC6">
            <w:pPr>
              <w:pStyle w:val="ab"/>
              <w:rPr>
                <w:sz w:val="28"/>
                <w:szCs w:val="28"/>
              </w:rPr>
            </w:pPr>
          </w:p>
        </w:tc>
        <w:tc>
          <w:tcPr>
            <w:tcW w:w="4389" w:type="dxa"/>
          </w:tcPr>
          <w:p w:rsidR="00357EC6" w:rsidRDefault="00357EC6">
            <w:pPr>
              <w:pStyle w:val="ab"/>
              <w:rPr>
                <w:sz w:val="28"/>
                <w:szCs w:val="28"/>
              </w:rPr>
            </w:pPr>
          </w:p>
        </w:tc>
      </w:tr>
    </w:tbl>
    <w:p w:rsidR="00AD2CDF" w:rsidRDefault="00AD2CDF">
      <w:pPr>
        <w:jc w:val="both"/>
        <w:rPr>
          <w:b/>
          <w:bCs/>
          <w:color w:val="000000"/>
          <w:kern w:val="0"/>
          <w:sz w:val="28"/>
          <w:szCs w:val="28"/>
        </w:rPr>
      </w:pPr>
    </w:p>
    <w:p w:rsidR="00AD2CDF" w:rsidRDefault="00AD2CDF">
      <w:pPr>
        <w:widowControl/>
        <w:rPr>
          <w:b/>
          <w:bCs/>
          <w:color w:val="000000"/>
          <w:kern w:val="0"/>
          <w:sz w:val="28"/>
          <w:szCs w:val="28"/>
        </w:rPr>
      </w:pPr>
      <w:r>
        <w:rPr>
          <w:b/>
          <w:bCs/>
          <w:color w:val="000000"/>
          <w:kern w:val="0"/>
          <w:sz w:val="28"/>
          <w:szCs w:val="28"/>
        </w:rPr>
        <w:br w:type="page"/>
      </w:r>
    </w:p>
    <w:p w:rsidR="00AD2CDF" w:rsidRPr="00AD2CDF" w:rsidRDefault="00AD2CDF" w:rsidP="00975F43">
      <w:pPr>
        <w:jc w:val="right"/>
        <w:rPr>
          <w:bCs/>
          <w:color w:val="000000"/>
          <w:kern w:val="0"/>
          <w:sz w:val="28"/>
          <w:szCs w:val="28"/>
        </w:rPr>
      </w:pPr>
      <w:bookmarkStart w:id="0" w:name="_GoBack"/>
      <w:r w:rsidRPr="00AD2CDF">
        <w:rPr>
          <w:bCs/>
          <w:color w:val="000000"/>
          <w:kern w:val="0"/>
          <w:sz w:val="28"/>
          <w:szCs w:val="28"/>
        </w:rPr>
        <w:lastRenderedPageBreak/>
        <w:t>Приложение</w:t>
      </w:r>
    </w:p>
    <w:p w:rsidR="00AD2CDF" w:rsidRPr="00AD2CDF" w:rsidRDefault="00AD2CDF" w:rsidP="00975F43">
      <w:pPr>
        <w:jc w:val="right"/>
        <w:rPr>
          <w:bCs/>
          <w:color w:val="000000"/>
          <w:kern w:val="0"/>
          <w:sz w:val="28"/>
          <w:szCs w:val="28"/>
        </w:rPr>
      </w:pPr>
    </w:p>
    <w:p w:rsidR="00AD2CDF" w:rsidRPr="00AD2CDF" w:rsidRDefault="00AD2CDF" w:rsidP="00975F43">
      <w:pPr>
        <w:jc w:val="right"/>
        <w:rPr>
          <w:bCs/>
          <w:color w:val="000000"/>
          <w:kern w:val="0"/>
          <w:sz w:val="28"/>
          <w:szCs w:val="28"/>
        </w:rPr>
      </w:pPr>
      <w:r w:rsidRPr="00AD2CDF">
        <w:rPr>
          <w:bCs/>
          <w:color w:val="000000"/>
          <w:kern w:val="0"/>
          <w:sz w:val="28"/>
          <w:szCs w:val="28"/>
        </w:rPr>
        <w:t>Утверждены</w:t>
      </w:r>
    </w:p>
    <w:p w:rsidR="00AD2CDF" w:rsidRPr="00AD2CDF" w:rsidRDefault="00AD2CDF" w:rsidP="00975F43">
      <w:pPr>
        <w:jc w:val="right"/>
        <w:rPr>
          <w:bCs/>
          <w:color w:val="000000"/>
          <w:kern w:val="0"/>
          <w:sz w:val="28"/>
          <w:szCs w:val="28"/>
        </w:rPr>
      </w:pPr>
      <w:r w:rsidRPr="00AD2CDF">
        <w:rPr>
          <w:bCs/>
          <w:color w:val="000000"/>
          <w:kern w:val="0"/>
          <w:sz w:val="28"/>
          <w:szCs w:val="28"/>
        </w:rPr>
        <w:t>приказом ФАС России</w:t>
      </w:r>
    </w:p>
    <w:p w:rsidR="00357EC6" w:rsidRDefault="00AD2CDF" w:rsidP="00975F43">
      <w:pPr>
        <w:jc w:val="right"/>
        <w:rPr>
          <w:bCs/>
          <w:color w:val="000000"/>
          <w:kern w:val="0"/>
          <w:sz w:val="28"/>
          <w:szCs w:val="28"/>
        </w:rPr>
      </w:pPr>
      <w:r w:rsidRPr="00AD2CDF">
        <w:rPr>
          <w:bCs/>
          <w:color w:val="000000"/>
          <w:kern w:val="0"/>
          <w:sz w:val="28"/>
          <w:szCs w:val="28"/>
        </w:rPr>
        <w:t>от _______ № _______</w:t>
      </w:r>
    </w:p>
    <w:bookmarkEnd w:id="0"/>
    <w:p w:rsidR="00AD2CDF" w:rsidRDefault="00AD2CDF" w:rsidP="00B9571D">
      <w:pPr>
        <w:jc w:val="center"/>
        <w:rPr>
          <w:bCs/>
          <w:color w:val="000000"/>
          <w:kern w:val="0"/>
          <w:sz w:val="28"/>
          <w:szCs w:val="28"/>
        </w:rPr>
      </w:pPr>
    </w:p>
    <w:p w:rsidR="00B9571D" w:rsidRDefault="00B9571D" w:rsidP="00B9571D">
      <w:pPr>
        <w:jc w:val="center"/>
        <w:rPr>
          <w:bCs/>
          <w:color w:val="000000"/>
          <w:kern w:val="0"/>
          <w:sz w:val="28"/>
          <w:szCs w:val="28"/>
        </w:rPr>
      </w:pPr>
    </w:p>
    <w:p w:rsidR="00AD2CDF" w:rsidRPr="00AD2CDF" w:rsidRDefault="00AD2CDF" w:rsidP="00AD2CDF">
      <w:pPr>
        <w:jc w:val="center"/>
        <w:rPr>
          <w:b/>
          <w:bCs/>
          <w:color w:val="000000"/>
          <w:kern w:val="0"/>
          <w:sz w:val="28"/>
          <w:szCs w:val="28"/>
        </w:rPr>
      </w:pPr>
      <w:r w:rsidRPr="00AD2CDF">
        <w:rPr>
          <w:b/>
          <w:bCs/>
          <w:color w:val="000000"/>
          <w:kern w:val="0"/>
          <w:sz w:val="28"/>
          <w:szCs w:val="28"/>
        </w:rPr>
        <w:t>Изменения в Порядок представления сведений о доходах, расходах,</w:t>
      </w:r>
    </w:p>
    <w:p w:rsidR="00AD2CDF" w:rsidRPr="00AD2CDF" w:rsidRDefault="00AD2CDF" w:rsidP="00AD2CDF">
      <w:pPr>
        <w:jc w:val="center"/>
        <w:rPr>
          <w:b/>
          <w:bCs/>
          <w:color w:val="000000"/>
          <w:kern w:val="0"/>
          <w:sz w:val="28"/>
          <w:szCs w:val="28"/>
        </w:rPr>
      </w:pPr>
      <w:r w:rsidRPr="00AD2CDF">
        <w:rPr>
          <w:b/>
          <w:bCs/>
          <w:color w:val="000000"/>
          <w:kern w:val="0"/>
          <w:sz w:val="28"/>
          <w:szCs w:val="28"/>
        </w:rPr>
        <w:t>об имуществе и обязательствах имущественного характера гражданами,</w:t>
      </w:r>
    </w:p>
    <w:p w:rsidR="00AD2CDF" w:rsidRPr="00AD2CDF" w:rsidRDefault="00AD2CDF" w:rsidP="00AD2CDF">
      <w:pPr>
        <w:jc w:val="center"/>
        <w:rPr>
          <w:b/>
          <w:bCs/>
          <w:color w:val="000000"/>
          <w:kern w:val="0"/>
          <w:sz w:val="28"/>
          <w:szCs w:val="28"/>
        </w:rPr>
      </w:pPr>
      <w:r w:rsidRPr="00AD2CDF">
        <w:rPr>
          <w:b/>
          <w:bCs/>
          <w:color w:val="000000"/>
          <w:kern w:val="0"/>
          <w:sz w:val="28"/>
          <w:szCs w:val="28"/>
        </w:rPr>
        <w:t>претендующими на замещение должностей в организациях, созданных</w:t>
      </w:r>
    </w:p>
    <w:p w:rsidR="00AD2CDF" w:rsidRPr="00AD2CDF" w:rsidRDefault="00AD2CDF" w:rsidP="00AD2CDF">
      <w:pPr>
        <w:jc w:val="center"/>
        <w:rPr>
          <w:b/>
          <w:bCs/>
          <w:color w:val="000000"/>
          <w:kern w:val="0"/>
          <w:sz w:val="28"/>
          <w:szCs w:val="28"/>
        </w:rPr>
      </w:pPr>
      <w:r w:rsidRPr="00AD2CDF">
        <w:rPr>
          <w:b/>
          <w:bCs/>
          <w:color w:val="000000"/>
          <w:kern w:val="0"/>
          <w:sz w:val="28"/>
          <w:szCs w:val="28"/>
        </w:rPr>
        <w:t>для выполнения задач, поставленных перед Федеральной антимонопольной</w:t>
      </w:r>
    </w:p>
    <w:p w:rsidR="00AD2CDF" w:rsidRPr="00AD2CDF" w:rsidRDefault="00AD2CDF" w:rsidP="00AD2CDF">
      <w:pPr>
        <w:jc w:val="center"/>
        <w:rPr>
          <w:b/>
          <w:bCs/>
          <w:color w:val="000000"/>
          <w:kern w:val="0"/>
          <w:sz w:val="28"/>
          <w:szCs w:val="28"/>
        </w:rPr>
      </w:pPr>
      <w:r w:rsidRPr="00AD2CDF">
        <w:rPr>
          <w:b/>
          <w:bCs/>
          <w:color w:val="000000"/>
          <w:kern w:val="0"/>
          <w:sz w:val="28"/>
          <w:szCs w:val="28"/>
        </w:rPr>
        <w:t>службой, и работниками, замещающими эти должности, утвержденный</w:t>
      </w:r>
    </w:p>
    <w:p w:rsidR="00AD2CDF" w:rsidRDefault="00AD2CDF" w:rsidP="00AD2CDF">
      <w:pPr>
        <w:jc w:val="center"/>
        <w:rPr>
          <w:bCs/>
          <w:color w:val="000000"/>
          <w:kern w:val="0"/>
          <w:sz w:val="28"/>
          <w:szCs w:val="28"/>
        </w:rPr>
      </w:pPr>
      <w:r w:rsidRPr="00AD2CDF">
        <w:rPr>
          <w:b/>
          <w:bCs/>
          <w:color w:val="000000"/>
          <w:kern w:val="0"/>
          <w:sz w:val="28"/>
          <w:szCs w:val="28"/>
        </w:rPr>
        <w:t>приказом ФАС России от 19 сентября 2013 г. № 601/13</w:t>
      </w:r>
    </w:p>
    <w:p w:rsidR="00AD2CDF" w:rsidRDefault="00AD2CDF" w:rsidP="00AD2CDF">
      <w:pPr>
        <w:jc w:val="center"/>
        <w:rPr>
          <w:bCs/>
          <w:color w:val="000000"/>
          <w:kern w:val="0"/>
          <w:sz w:val="28"/>
          <w:szCs w:val="28"/>
        </w:rPr>
      </w:pPr>
    </w:p>
    <w:p w:rsidR="00AD2CDF" w:rsidRDefault="00AD2CDF" w:rsidP="00AD2CDF">
      <w:pPr>
        <w:pStyle w:val="ae"/>
        <w:numPr>
          <w:ilvl w:val="0"/>
          <w:numId w:val="1"/>
        </w:numPr>
        <w:spacing w:line="360" w:lineRule="auto"/>
        <w:ind w:left="0" w:firstLine="709"/>
        <w:jc w:val="both"/>
        <w:rPr>
          <w:bCs/>
          <w:color w:val="000000"/>
          <w:kern w:val="0"/>
          <w:sz w:val="28"/>
          <w:szCs w:val="28"/>
        </w:rPr>
      </w:pPr>
      <w:r w:rsidRPr="00AD2CDF">
        <w:rPr>
          <w:bCs/>
          <w:color w:val="000000"/>
          <w:kern w:val="0"/>
          <w:sz w:val="28"/>
          <w:szCs w:val="28"/>
        </w:rPr>
        <w:t xml:space="preserve">Пункт 1 изложить в следующей редакции: </w:t>
      </w:r>
    </w:p>
    <w:p w:rsidR="00AD2CDF" w:rsidRPr="00AD2CDF" w:rsidRDefault="00AD2CDF" w:rsidP="00AD2CDF">
      <w:pPr>
        <w:pStyle w:val="ae"/>
        <w:spacing w:line="360" w:lineRule="auto"/>
        <w:ind w:left="0" w:firstLine="709"/>
        <w:jc w:val="both"/>
        <w:rPr>
          <w:bCs/>
          <w:color w:val="000000"/>
          <w:kern w:val="0"/>
          <w:sz w:val="28"/>
          <w:szCs w:val="28"/>
        </w:rPr>
      </w:pPr>
      <w:r w:rsidRPr="00AD2CDF">
        <w:rPr>
          <w:bCs/>
          <w:color w:val="000000"/>
          <w:kern w:val="0"/>
          <w:sz w:val="28"/>
          <w:szCs w:val="28"/>
        </w:rPr>
        <w:t xml:space="preserve">«1. Настоящий Порядок устанавливает процедуру представления гражданами, претендующими на замещение должностей, а также работниками, замещающими должности, включенные в Перечень должностей в организациях, созданных для выполнения задач, поставленных перед Федеральной антимонопольной службой, при назначении на которые граждане </w:t>
      </w:r>
      <w:r>
        <w:rPr>
          <w:bCs/>
          <w:color w:val="000000"/>
          <w:kern w:val="0"/>
          <w:sz w:val="28"/>
          <w:szCs w:val="28"/>
        </w:rPr>
        <w:br/>
      </w:r>
      <w:r w:rsidRPr="00AD2CDF">
        <w:rPr>
          <w:bCs/>
          <w:color w:val="000000"/>
          <w:kern w:val="0"/>
          <w:sz w:val="28"/>
          <w:szCs w:val="28"/>
        </w:rPr>
        <w:t xml:space="preserve">и при замещении которых работники обязаны представлять сведения </w:t>
      </w:r>
      <w:r>
        <w:rPr>
          <w:bCs/>
          <w:color w:val="000000"/>
          <w:kern w:val="0"/>
          <w:sz w:val="28"/>
          <w:szCs w:val="28"/>
        </w:rPr>
        <w:br/>
      </w:r>
      <w:r w:rsidRPr="00AD2CDF">
        <w:rPr>
          <w:bCs/>
          <w:color w:val="000000"/>
          <w:kern w:val="0"/>
          <w:sz w:val="28"/>
          <w:szCs w:val="28"/>
        </w:rPr>
        <w:t xml:space="preserve">о своих доходах, об имуществе и обязательствах имущественного характера, </w:t>
      </w:r>
      <w:r>
        <w:rPr>
          <w:bCs/>
          <w:color w:val="000000"/>
          <w:kern w:val="0"/>
          <w:sz w:val="28"/>
          <w:szCs w:val="28"/>
        </w:rPr>
        <w:br/>
      </w:r>
      <w:r w:rsidRPr="00AD2CDF">
        <w:rPr>
          <w:bCs/>
          <w:color w:val="000000"/>
          <w:kern w:val="0"/>
          <w:sz w:val="28"/>
          <w:szCs w:val="28"/>
        </w:rPr>
        <w:t xml:space="preserve">а также сведения о доходах, об имуществе и обязательствах имущественного характера своих супруги (супруга) и несовершеннолетних детей, утверждаемый приказом Федеральной антимонопольной службы в соответствии с подпунктом «а» пункта 22 Указа Президента Российской Федерации от 2 апреля 2013 г. № 309 «О мерах по реализации отдельных положений Федерального закона </w:t>
      </w:r>
      <w:r>
        <w:rPr>
          <w:bCs/>
          <w:color w:val="000000"/>
          <w:kern w:val="0"/>
          <w:sz w:val="28"/>
          <w:szCs w:val="28"/>
        </w:rPr>
        <w:br/>
      </w:r>
      <w:r w:rsidRPr="00AD2CDF">
        <w:rPr>
          <w:bCs/>
          <w:color w:val="000000"/>
          <w:kern w:val="0"/>
          <w:sz w:val="28"/>
          <w:szCs w:val="28"/>
        </w:rPr>
        <w:t xml:space="preserve">«О противодействии коррупции» (далее – Перечень должностей), сведений </w:t>
      </w:r>
      <w:r>
        <w:rPr>
          <w:bCs/>
          <w:color w:val="000000"/>
          <w:kern w:val="0"/>
          <w:sz w:val="28"/>
          <w:szCs w:val="28"/>
        </w:rPr>
        <w:br/>
      </w:r>
      <w:r w:rsidRPr="00AD2CDF">
        <w:rPr>
          <w:bCs/>
          <w:color w:val="000000"/>
          <w:kern w:val="0"/>
          <w:sz w:val="28"/>
          <w:szCs w:val="28"/>
        </w:rPr>
        <w:t xml:space="preserve">о своих доходах, об имуществе и обязательствах имущественного характера, сведений о доходах, об имуществе и обязательствах имущественного характера своих супруги (супруга) и несовершеннолетних детей (далее - сведения </w:t>
      </w:r>
      <w:r>
        <w:rPr>
          <w:bCs/>
          <w:color w:val="000000"/>
          <w:kern w:val="0"/>
          <w:sz w:val="28"/>
          <w:szCs w:val="28"/>
        </w:rPr>
        <w:br/>
      </w:r>
      <w:r w:rsidRPr="00AD2CDF">
        <w:rPr>
          <w:bCs/>
          <w:color w:val="000000"/>
          <w:kern w:val="0"/>
          <w:sz w:val="28"/>
          <w:szCs w:val="28"/>
        </w:rPr>
        <w:t xml:space="preserve">о доходах), сведений о своих расходах, а также сведения о расходах своих супруги (супруга) и несовершеннолетних детей по каждой сделке </w:t>
      </w:r>
      <w:r>
        <w:rPr>
          <w:bCs/>
          <w:color w:val="000000"/>
          <w:kern w:val="0"/>
          <w:sz w:val="28"/>
          <w:szCs w:val="28"/>
        </w:rPr>
        <w:br/>
      </w:r>
      <w:r w:rsidRPr="00AD2CDF">
        <w:rPr>
          <w:bCs/>
          <w:color w:val="000000"/>
          <w:kern w:val="0"/>
          <w:sz w:val="28"/>
          <w:szCs w:val="28"/>
        </w:rPr>
        <w:lastRenderedPageBreak/>
        <w:t>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– отчетный период), если общая сумма таких сделок превышает общий доход данного</w:t>
      </w:r>
      <w:r>
        <w:rPr>
          <w:bCs/>
          <w:color w:val="000000"/>
          <w:kern w:val="0"/>
          <w:sz w:val="28"/>
          <w:szCs w:val="28"/>
        </w:rPr>
        <w:t xml:space="preserve"> </w:t>
      </w:r>
      <w:r w:rsidRPr="00AD2CDF">
        <w:rPr>
          <w:bCs/>
          <w:color w:val="000000"/>
          <w:kern w:val="0"/>
          <w:sz w:val="28"/>
          <w:szCs w:val="28"/>
        </w:rPr>
        <w:t xml:space="preserve">лица, его супруги (супруга) и несовершеннолетних детей </w:t>
      </w:r>
      <w:r>
        <w:rPr>
          <w:bCs/>
          <w:color w:val="000000"/>
          <w:kern w:val="0"/>
          <w:sz w:val="28"/>
          <w:szCs w:val="28"/>
        </w:rPr>
        <w:br/>
      </w:r>
      <w:r w:rsidRPr="00AD2CDF">
        <w:rPr>
          <w:bCs/>
          <w:color w:val="000000"/>
          <w:kern w:val="0"/>
          <w:sz w:val="28"/>
          <w:szCs w:val="28"/>
        </w:rPr>
        <w:t>за три последних года, предшествующих отчетному периоду, и об источниках получения средств, за счет которых совершены эти сделки.».</w:t>
      </w:r>
    </w:p>
    <w:p w:rsidR="00AD2CDF" w:rsidRDefault="00AD2CDF" w:rsidP="00AD2CDF">
      <w:pPr>
        <w:pStyle w:val="ae"/>
        <w:numPr>
          <w:ilvl w:val="0"/>
          <w:numId w:val="1"/>
        </w:numPr>
        <w:spacing w:line="360" w:lineRule="auto"/>
        <w:ind w:left="0" w:firstLine="709"/>
        <w:jc w:val="both"/>
        <w:rPr>
          <w:bCs/>
          <w:color w:val="000000"/>
          <w:kern w:val="0"/>
          <w:sz w:val="28"/>
          <w:szCs w:val="28"/>
        </w:rPr>
      </w:pPr>
      <w:r w:rsidRPr="00AD2CDF">
        <w:rPr>
          <w:bCs/>
          <w:color w:val="000000"/>
          <w:kern w:val="0"/>
          <w:sz w:val="28"/>
          <w:szCs w:val="28"/>
        </w:rPr>
        <w:t>Подпункт «б» пункта 4 после слов «сведения о доходах» дополнить словом «своих».</w:t>
      </w:r>
    </w:p>
    <w:p w:rsidR="00AD2CDF" w:rsidRDefault="00AD2CDF" w:rsidP="00AD2CDF">
      <w:pPr>
        <w:pStyle w:val="ae"/>
        <w:numPr>
          <w:ilvl w:val="0"/>
          <w:numId w:val="1"/>
        </w:numPr>
        <w:spacing w:line="360" w:lineRule="auto"/>
        <w:ind w:left="0" w:firstLine="709"/>
        <w:jc w:val="both"/>
        <w:rPr>
          <w:bCs/>
          <w:color w:val="000000"/>
          <w:kern w:val="0"/>
          <w:sz w:val="28"/>
          <w:szCs w:val="28"/>
        </w:rPr>
      </w:pPr>
      <w:r w:rsidRPr="00AD2CDF">
        <w:rPr>
          <w:bCs/>
          <w:color w:val="000000"/>
          <w:kern w:val="0"/>
          <w:sz w:val="28"/>
          <w:szCs w:val="28"/>
        </w:rPr>
        <w:t>Пункт 8 изложить в следующей редакции:</w:t>
      </w:r>
    </w:p>
    <w:p w:rsidR="00AD2CDF" w:rsidRDefault="00AD2CDF" w:rsidP="00AD2CDF">
      <w:pPr>
        <w:pStyle w:val="ae"/>
        <w:spacing w:line="360" w:lineRule="auto"/>
        <w:ind w:left="0" w:firstLine="709"/>
        <w:jc w:val="both"/>
        <w:rPr>
          <w:bCs/>
          <w:color w:val="000000"/>
          <w:kern w:val="0"/>
          <w:sz w:val="28"/>
          <w:szCs w:val="28"/>
        </w:rPr>
      </w:pPr>
      <w:r w:rsidRPr="00AD2CDF">
        <w:rPr>
          <w:bCs/>
          <w:color w:val="000000"/>
          <w:kern w:val="0"/>
          <w:sz w:val="28"/>
          <w:szCs w:val="28"/>
        </w:rPr>
        <w:t>«8. Работник не позднее 30 апреля года, следующего за годом, в котором</w:t>
      </w:r>
      <w:r>
        <w:rPr>
          <w:bCs/>
          <w:color w:val="000000"/>
          <w:kern w:val="0"/>
          <w:sz w:val="28"/>
          <w:szCs w:val="28"/>
        </w:rPr>
        <w:t xml:space="preserve"> </w:t>
      </w:r>
      <w:r w:rsidRPr="00AD2CDF">
        <w:rPr>
          <w:bCs/>
          <w:color w:val="000000"/>
          <w:kern w:val="0"/>
          <w:sz w:val="28"/>
          <w:szCs w:val="28"/>
        </w:rPr>
        <w:t>возникли такие основания, представляет:</w:t>
      </w:r>
    </w:p>
    <w:p w:rsidR="00AD2CDF" w:rsidRDefault="00AD2CDF" w:rsidP="00AD2CDF">
      <w:pPr>
        <w:pStyle w:val="ae"/>
        <w:spacing w:line="360" w:lineRule="auto"/>
        <w:ind w:left="0" w:firstLine="709"/>
        <w:jc w:val="both"/>
        <w:rPr>
          <w:bCs/>
          <w:color w:val="000000"/>
          <w:kern w:val="0"/>
          <w:sz w:val="28"/>
          <w:szCs w:val="28"/>
        </w:rPr>
      </w:pPr>
      <w:r w:rsidRPr="00AD2CDF">
        <w:rPr>
          <w:bCs/>
          <w:color w:val="000000"/>
          <w:kern w:val="0"/>
          <w:sz w:val="28"/>
          <w:szCs w:val="28"/>
        </w:rPr>
        <w:t xml:space="preserve">а) сведения о своих доходах, полученных с 1 января по 31 декабря года, </w:t>
      </w:r>
      <w:r>
        <w:rPr>
          <w:bCs/>
          <w:color w:val="000000"/>
          <w:kern w:val="0"/>
          <w:sz w:val="28"/>
          <w:szCs w:val="28"/>
        </w:rPr>
        <w:br/>
      </w:r>
      <w:r w:rsidRPr="00AD2CDF">
        <w:rPr>
          <w:bCs/>
          <w:color w:val="000000"/>
          <w:kern w:val="0"/>
          <w:sz w:val="28"/>
          <w:szCs w:val="28"/>
        </w:rPr>
        <w:t>в</w:t>
      </w:r>
      <w:r>
        <w:rPr>
          <w:bCs/>
          <w:color w:val="000000"/>
          <w:kern w:val="0"/>
          <w:sz w:val="28"/>
          <w:szCs w:val="28"/>
        </w:rPr>
        <w:t xml:space="preserve"> </w:t>
      </w:r>
      <w:r w:rsidRPr="00AD2CDF">
        <w:rPr>
          <w:bCs/>
          <w:color w:val="000000"/>
          <w:kern w:val="0"/>
          <w:sz w:val="28"/>
          <w:szCs w:val="28"/>
        </w:rPr>
        <w:t xml:space="preserve">котором возникли основания для представления сведений о расходах </w:t>
      </w:r>
      <w:r>
        <w:rPr>
          <w:bCs/>
          <w:color w:val="000000"/>
          <w:kern w:val="0"/>
          <w:sz w:val="28"/>
          <w:szCs w:val="28"/>
        </w:rPr>
        <w:br/>
      </w:r>
      <w:r w:rsidRPr="00AD2CDF">
        <w:rPr>
          <w:bCs/>
          <w:color w:val="000000"/>
          <w:kern w:val="0"/>
          <w:sz w:val="28"/>
          <w:szCs w:val="28"/>
        </w:rPr>
        <w:t>в соответствии</w:t>
      </w:r>
      <w:r>
        <w:rPr>
          <w:bCs/>
          <w:color w:val="000000"/>
          <w:kern w:val="0"/>
          <w:sz w:val="28"/>
          <w:szCs w:val="28"/>
        </w:rPr>
        <w:t xml:space="preserve"> </w:t>
      </w:r>
      <w:r w:rsidRPr="00AD2CDF">
        <w:rPr>
          <w:bCs/>
          <w:color w:val="000000"/>
          <w:kern w:val="0"/>
          <w:sz w:val="28"/>
          <w:szCs w:val="28"/>
        </w:rPr>
        <w:t xml:space="preserve">с Федеральным законом от 3 декабря 2012 г. № 230-ФЗ </w:t>
      </w:r>
      <w:r>
        <w:rPr>
          <w:bCs/>
          <w:color w:val="000000"/>
          <w:kern w:val="0"/>
          <w:sz w:val="28"/>
          <w:szCs w:val="28"/>
        </w:rPr>
        <w:br/>
      </w:r>
      <w:r w:rsidRPr="00AD2CDF">
        <w:rPr>
          <w:bCs/>
          <w:color w:val="000000"/>
          <w:kern w:val="0"/>
          <w:sz w:val="28"/>
          <w:szCs w:val="28"/>
        </w:rPr>
        <w:t>«О контроле за соответствием</w:t>
      </w:r>
      <w:r>
        <w:rPr>
          <w:bCs/>
          <w:color w:val="000000"/>
          <w:kern w:val="0"/>
          <w:sz w:val="28"/>
          <w:szCs w:val="28"/>
        </w:rPr>
        <w:t xml:space="preserve"> </w:t>
      </w:r>
      <w:r w:rsidRPr="00AD2CDF">
        <w:rPr>
          <w:bCs/>
          <w:color w:val="000000"/>
          <w:kern w:val="0"/>
          <w:sz w:val="28"/>
          <w:szCs w:val="28"/>
        </w:rPr>
        <w:t xml:space="preserve">расходов лиц, замещающих государственные должности, и иных лиц их доходам» (отчетный период), от всех источников (включая денежное вознаграждение, пенсии, пособия, иные выплаты), </w:t>
      </w:r>
      <w:r>
        <w:rPr>
          <w:bCs/>
          <w:color w:val="000000"/>
          <w:kern w:val="0"/>
          <w:sz w:val="28"/>
          <w:szCs w:val="28"/>
        </w:rPr>
        <w:br/>
      </w:r>
      <w:r w:rsidRPr="00AD2CDF">
        <w:rPr>
          <w:bCs/>
          <w:color w:val="000000"/>
          <w:kern w:val="0"/>
          <w:sz w:val="28"/>
          <w:szCs w:val="28"/>
        </w:rPr>
        <w:t>а также сведения об имуществе, принадлежащем ему на</w:t>
      </w:r>
      <w:r>
        <w:rPr>
          <w:bCs/>
          <w:color w:val="000000"/>
          <w:kern w:val="0"/>
          <w:sz w:val="28"/>
          <w:szCs w:val="28"/>
        </w:rPr>
        <w:t xml:space="preserve"> </w:t>
      </w:r>
      <w:r w:rsidRPr="00AD2CDF">
        <w:rPr>
          <w:bCs/>
          <w:color w:val="000000"/>
          <w:kern w:val="0"/>
          <w:sz w:val="28"/>
          <w:szCs w:val="28"/>
        </w:rPr>
        <w:t xml:space="preserve">праве собственности, </w:t>
      </w:r>
      <w:r>
        <w:rPr>
          <w:bCs/>
          <w:color w:val="000000"/>
          <w:kern w:val="0"/>
          <w:sz w:val="28"/>
          <w:szCs w:val="28"/>
        </w:rPr>
        <w:br/>
      </w:r>
      <w:r w:rsidRPr="00AD2CDF">
        <w:rPr>
          <w:bCs/>
          <w:color w:val="000000"/>
          <w:kern w:val="0"/>
          <w:sz w:val="28"/>
          <w:szCs w:val="28"/>
        </w:rPr>
        <w:t>и о своих обязательствах имущественного характера по</w:t>
      </w:r>
      <w:r>
        <w:rPr>
          <w:bCs/>
          <w:color w:val="000000"/>
          <w:kern w:val="0"/>
          <w:sz w:val="28"/>
          <w:szCs w:val="28"/>
        </w:rPr>
        <w:t xml:space="preserve"> </w:t>
      </w:r>
      <w:r w:rsidRPr="00AD2CDF">
        <w:rPr>
          <w:bCs/>
          <w:color w:val="000000"/>
          <w:kern w:val="0"/>
          <w:sz w:val="28"/>
          <w:szCs w:val="28"/>
        </w:rPr>
        <w:t>состоянию на конец отчетного периода;</w:t>
      </w:r>
    </w:p>
    <w:p w:rsidR="00AD2CDF" w:rsidRDefault="00AD2CDF" w:rsidP="00AD2CDF">
      <w:pPr>
        <w:pStyle w:val="ae"/>
        <w:spacing w:line="360" w:lineRule="auto"/>
        <w:ind w:left="0" w:firstLine="709"/>
        <w:jc w:val="both"/>
        <w:rPr>
          <w:bCs/>
          <w:color w:val="000000"/>
          <w:kern w:val="0"/>
          <w:sz w:val="28"/>
          <w:szCs w:val="28"/>
        </w:rPr>
      </w:pPr>
      <w:r w:rsidRPr="00AD2CDF">
        <w:rPr>
          <w:bCs/>
          <w:color w:val="000000"/>
          <w:kern w:val="0"/>
          <w:sz w:val="28"/>
          <w:szCs w:val="28"/>
        </w:rPr>
        <w:t xml:space="preserve">б) сведения о доходах своих супруги (супруга) и несовершеннолетних детей, полученных с 1 января по 31 декабря года, в котором возникли основания </w:t>
      </w:r>
      <w:r>
        <w:rPr>
          <w:bCs/>
          <w:color w:val="000000"/>
          <w:kern w:val="0"/>
          <w:sz w:val="28"/>
          <w:szCs w:val="28"/>
        </w:rPr>
        <w:br/>
      </w:r>
      <w:r w:rsidRPr="00AD2CDF">
        <w:rPr>
          <w:bCs/>
          <w:color w:val="000000"/>
          <w:kern w:val="0"/>
          <w:sz w:val="28"/>
          <w:szCs w:val="28"/>
        </w:rPr>
        <w:t>для</w:t>
      </w:r>
      <w:r>
        <w:rPr>
          <w:bCs/>
          <w:color w:val="000000"/>
          <w:kern w:val="0"/>
          <w:sz w:val="28"/>
          <w:szCs w:val="28"/>
        </w:rPr>
        <w:t xml:space="preserve"> </w:t>
      </w:r>
      <w:r w:rsidRPr="00AD2CDF">
        <w:rPr>
          <w:bCs/>
          <w:color w:val="000000"/>
          <w:kern w:val="0"/>
          <w:sz w:val="28"/>
          <w:szCs w:val="28"/>
        </w:rPr>
        <w:t xml:space="preserve">представления сведений о расходах в соответствии с Федеральным законом </w:t>
      </w:r>
      <w:r>
        <w:rPr>
          <w:bCs/>
          <w:color w:val="000000"/>
          <w:kern w:val="0"/>
          <w:sz w:val="28"/>
          <w:szCs w:val="28"/>
        </w:rPr>
        <w:br/>
      </w:r>
      <w:r w:rsidRPr="00AD2CDF">
        <w:rPr>
          <w:bCs/>
          <w:color w:val="000000"/>
          <w:kern w:val="0"/>
          <w:sz w:val="28"/>
          <w:szCs w:val="28"/>
        </w:rPr>
        <w:t>от 3</w:t>
      </w:r>
      <w:r>
        <w:rPr>
          <w:bCs/>
          <w:color w:val="000000"/>
          <w:kern w:val="0"/>
          <w:sz w:val="28"/>
          <w:szCs w:val="28"/>
        </w:rPr>
        <w:t xml:space="preserve"> </w:t>
      </w:r>
      <w:r w:rsidRPr="00AD2CDF">
        <w:rPr>
          <w:bCs/>
          <w:color w:val="000000"/>
          <w:kern w:val="0"/>
          <w:sz w:val="28"/>
          <w:szCs w:val="28"/>
        </w:rPr>
        <w:t>декабря 2012 г. № 230-ФЗ «О контроле за соответствием расходов лиц, замещающих</w:t>
      </w:r>
      <w:r>
        <w:rPr>
          <w:bCs/>
          <w:color w:val="000000"/>
          <w:kern w:val="0"/>
          <w:sz w:val="28"/>
          <w:szCs w:val="28"/>
        </w:rPr>
        <w:t xml:space="preserve"> </w:t>
      </w:r>
      <w:r w:rsidRPr="00AD2CDF">
        <w:rPr>
          <w:bCs/>
          <w:color w:val="000000"/>
          <w:kern w:val="0"/>
          <w:sz w:val="28"/>
          <w:szCs w:val="28"/>
        </w:rPr>
        <w:t xml:space="preserve">государственные должности, и иных лиц их доходам» </w:t>
      </w:r>
      <w:r>
        <w:rPr>
          <w:bCs/>
          <w:color w:val="000000"/>
          <w:kern w:val="0"/>
          <w:sz w:val="28"/>
          <w:szCs w:val="28"/>
        </w:rPr>
        <w:br/>
      </w:r>
      <w:r w:rsidRPr="00AD2CDF">
        <w:rPr>
          <w:bCs/>
          <w:color w:val="000000"/>
          <w:kern w:val="0"/>
          <w:sz w:val="28"/>
          <w:szCs w:val="28"/>
        </w:rPr>
        <w:t>(отчетный период), от всех</w:t>
      </w:r>
      <w:r>
        <w:rPr>
          <w:bCs/>
          <w:color w:val="000000"/>
          <w:kern w:val="0"/>
          <w:sz w:val="28"/>
          <w:szCs w:val="28"/>
        </w:rPr>
        <w:t xml:space="preserve"> </w:t>
      </w:r>
      <w:r w:rsidRPr="00AD2CDF">
        <w:rPr>
          <w:bCs/>
          <w:color w:val="000000"/>
          <w:kern w:val="0"/>
          <w:sz w:val="28"/>
          <w:szCs w:val="28"/>
        </w:rPr>
        <w:t xml:space="preserve">источников (включая заработную плату, пенсии, </w:t>
      </w:r>
      <w:r w:rsidRPr="00AD2CDF">
        <w:rPr>
          <w:bCs/>
          <w:color w:val="000000"/>
          <w:kern w:val="0"/>
          <w:sz w:val="28"/>
          <w:szCs w:val="28"/>
        </w:rPr>
        <w:lastRenderedPageBreak/>
        <w:t>пособия, иные выплаты), а также</w:t>
      </w:r>
      <w:r>
        <w:rPr>
          <w:bCs/>
          <w:color w:val="000000"/>
          <w:kern w:val="0"/>
          <w:sz w:val="28"/>
          <w:szCs w:val="28"/>
        </w:rPr>
        <w:t xml:space="preserve"> </w:t>
      </w:r>
      <w:r w:rsidRPr="00AD2CDF">
        <w:rPr>
          <w:bCs/>
          <w:color w:val="000000"/>
          <w:kern w:val="0"/>
          <w:sz w:val="28"/>
          <w:szCs w:val="28"/>
        </w:rPr>
        <w:t xml:space="preserve">сведения об имуществе, принадлежащем </w:t>
      </w:r>
      <w:r>
        <w:rPr>
          <w:bCs/>
          <w:color w:val="000000"/>
          <w:kern w:val="0"/>
          <w:sz w:val="28"/>
          <w:szCs w:val="28"/>
        </w:rPr>
        <w:br/>
      </w:r>
      <w:r w:rsidRPr="00AD2CDF">
        <w:rPr>
          <w:bCs/>
          <w:color w:val="000000"/>
          <w:kern w:val="0"/>
          <w:sz w:val="28"/>
          <w:szCs w:val="28"/>
        </w:rPr>
        <w:t>им на праве собственности, и об их</w:t>
      </w:r>
      <w:r>
        <w:rPr>
          <w:bCs/>
          <w:color w:val="000000"/>
          <w:kern w:val="0"/>
          <w:sz w:val="28"/>
          <w:szCs w:val="28"/>
        </w:rPr>
        <w:t xml:space="preserve"> </w:t>
      </w:r>
      <w:r w:rsidRPr="00AD2CDF">
        <w:rPr>
          <w:bCs/>
          <w:color w:val="000000"/>
          <w:kern w:val="0"/>
          <w:sz w:val="28"/>
          <w:szCs w:val="28"/>
        </w:rPr>
        <w:t xml:space="preserve">обязательствах имущественного характера </w:t>
      </w:r>
      <w:r>
        <w:rPr>
          <w:bCs/>
          <w:color w:val="000000"/>
          <w:kern w:val="0"/>
          <w:sz w:val="28"/>
          <w:szCs w:val="28"/>
        </w:rPr>
        <w:br/>
      </w:r>
      <w:r w:rsidRPr="00AD2CDF">
        <w:rPr>
          <w:bCs/>
          <w:color w:val="000000"/>
          <w:kern w:val="0"/>
          <w:sz w:val="28"/>
          <w:szCs w:val="28"/>
        </w:rPr>
        <w:t>по состоянию на конец отчетного</w:t>
      </w:r>
      <w:r>
        <w:rPr>
          <w:bCs/>
          <w:color w:val="000000"/>
          <w:kern w:val="0"/>
          <w:sz w:val="28"/>
          <w:szCs w:val="28"/>
        </w:rPr>
        <w:t xml:space="preserve"> </w:t>
      </w:r>
      <w:r w:rsidRPr="00AD2CDF">
        <w:rPr>
          <w:bCs/>
          <w:color w:val="000000"/>
          <w:kern w:val="0"/>
          <w:sz w:val="28"/>
          <w:szCs w:val="28"/>
        </w:rPr>
        <w:t>периода.».</w:t>
      </w:r>
    </w:p>
    <w:p w:rsidR="00AD2CDF" w:rsidRPr="00AD2CDF" w:rsidRDefault="00AD2CDF" w:rsidP="00AD2CDF">
      <w:pPr>
        <w:pStyle w:val="ae"/>
        <w:spacing w:line="360" w:lineRule="auto"/>
        <w:ind w:left="0" w:firstLine="709"/>
        <w:jc w:val="both"/>
        <w:rPr>
          <w:bCs/>
          <w:color w:val="000000"/>
          <w:kern w:val="0"/>
          <w:sz w:val="28"/>
          <w:szCs w:val="28"/>
        </w:rPr>
      </w:pPr>
      <w:r w:rsidRPr="00AD2CDF">
        <w:rPr>
          <w:bCs/>
          <w:color w:val="000000"/>
          <w:kern w:val="0"/>
          <w:sz w:val="28"/>
          <w:szCs w:val="28"/>
        </w:rPr>
        <w:t>4. Пункт 12 признать утратившим силу.</w:t>
      </w:r>
    </w:p>
    <w:sectPr w:rsidR="00AD2CDF" w:rsidRPr="00AD2CDF">
      <w:headerReference w:type="default" r:id="rId7"/>
      <w:footerReference w:type="first" r:id="rId8"/>
      <w:pgSz w:w="11906" w:h="16838"/>
      <w:pgMar w:top="1296" w:right="567" w:bottom="1693" w:left="1417" w:header="737" w:footer="1134" w:gutter="0"/>
      <w:cols w:space="720"/>
      <w:formProt w:val="0"/>
      <w:titlePg/>
      <w:docGrid w:linePitch="312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3EB4" w:rsidRDefault="00293EB4">
      <w:r>
        <w:separator/>
      </w:r>
    </w:p>
  </w:endnote>
  <w:endnote w:type="continuationSeparator" w:id="0">
    <w:p w:rsidR="00293EB4" w:rsidRDefault="0029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7EC6" w:rsidRDefault="00357EC6">
    <w:pPr>
      <w:pStyle w:val="a9"/>
    </w:pPr>
  </w:p>
  <w:p w:rsidR="00357EC6" w:rsidRDefault="00357EC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3EB4" w:rsidRDefault="00293EB4">
      <w:r>
        <w:separator/>
      </w:r>
    </w:p>
  </w:footnote>
  <w:footnote w:type="continuationSeparator" w:id="0">
    <w:p w:rsidR="00293EB4" w:rsidRDefault="00293E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7EC6" w:rsidRDefault="00816E54">
    <w:pPr>
      <w:pStyle w:val="ac"/>
      <w:jc w:val="center"/>
    </w:pPr>
    <w:r>
      <w:fldChar w:fldCharType="begin"/>
    </w:r>
    <w:r>
      <w:instrText xml:space="preserve"> PAGE </w:instrText>
    </w:r>
    <w:r>
      <w:fldChar w:fldCharType="separate"/>
    </w:r>
    <w:r w:rsidR="00975F43">
      <w:rPr>
        <w:noProof/>
      </w:rPr>
      <w:t>5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CF2EB8"/>
    <w:multiLevelType w:val="hybridMultilevel"/>
    <w:tmpl w:val="A250693A"/>
    <w:lvl w:ilvl="0" w:tplc="DE3C292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docVars>
    <w:docVar w:name="Annotation" w:val="О внесении изменений в Порядок представления сведений о доходах, расходах, об имуществе и обязательствах имущественного характера гражданами, претендующими на замещение должностей в организациях, созданных для выполнения задач, поставленных перед Федеральной антимонопольной службой, и работниками, замещающими эти должности, утвержденный приказом ФАС России от 19.09.2013 № 601/13"/>
    <w:docVar w:name="Name" w:val="О внесении изменений в Порядок представления сведений о доходах, расходах, об имуществе и обязательствах имущественного характера гражданами, претендующими на замещение должностей в организациях, созданных для выполнения задач, поставленных перед Федеральной антимонопольной службой, и работниками, замещающими эти должности, утвержденный приказом ФАС России от 19.09.2013 № 601/13"/>
    <w:docVar w:name="PredsedatelDolj" w:val="Руководитель"/>
    <w:docVar w:name="PredsedatelIOF" w:val="М.А. Шаскольский"/>
    <w:docVar w:name="ProjectNumber" w:val="2026-36807"/>
  </w:docVars>
  <w:rsids>
    <w:rsidRoot w:val="00357EC6"/>
    <w:rsid w:val="00041A42"/>
    <w:rsid w:val="00293EB4"/>
    <w:rsid w:val="00357EC6"/>
    <w:rsid w:val="00816E54"/>
    <w:rsid w:val="0095573F"/>
    <w:rsid w:val="00975F43"/>
    <w:rsid w:val="00AD2CDF"/>
    <w:rsid w:val="00B07927"/>
    <w:rsid w:val="00B9571D"/>
    <w:rsid w:val="00D6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5B9A1FA-5CC5-4BD7-92E8-C923F31F6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1">
    <w:name w:val="Default Paragraph Font1"/>
    <w:qFormat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a8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9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a">
    <w:name w:val="Содержимое врезки"/>
    <w:basedOn w:val="a4"/>
    <w:qFormat/>
  </w:style>
  <w:style w:type="paragraph" w:customStyle="1" w:styleId="ab">
    <w:name w:val="Содержимое таблицы"/>
    <w:basedOn w:val="a"/>
    <w:qFormat/>
    <w:pPr>
      <w:suppressLineNumbers/>
    </w:pPr>
  </w:style>
  <w:style w:type="paragraph" w:customStyle="1" w:styleId="1">
    <w:name w:val="Обычная таблица1"/>
    <w:qFormat/>
    <w:pPr>
      <w:spacing w:after="160" w:line="256" w:lineRule="auto"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ac">
    <w:name w:val="header"/>
    <w:basedOn w:val="a8"/>
    <w:pPr>
      <w:tabs>
        <w:tab w:val="clear" w:pos="4819"/>
        <w:tab w:val="clear" w:pos="9638"/>
        <w:tab w:val="center" w:pos="4961"/>
        <w:tab w:val="right" w:pos="9922"/>
      </w:tabs>
    </w:pPr>
  </w:style>
  <w:style w:type="paragraph" w:customStyle="1" w:styleId="ad">
    <w:name w:val="Верхний колонтитул слева"/>
    <w:basedOn w:val="ac"/>
    <w:qFormat/>
  </w:style>
  <w:style w:type="paragraph" w:customStyle="1" w:styleId="NormalTable1">
    <w:name w:val="Normal Table1"/>
    <w:qFormat/>
    <w:pPr>
      <w:spacing w:after="160" w:line="256" w:lineRule="auto"/>
    </w:pPr>
    <w:rPr>
      <w:rFonts w:eastAsia="Times New Roman" w:cs="Times New Roman"/>
      <w:sz w:val="28"/>
      <w:szCs w:val="22"/>
      <w:lang w:eastAsia="en-US" w:bidi="ar-SA"/>
    </w:rPr>
  </w:style>
  <w:style w:type="paragraph" w:styleId="ae">
    <w:name w:val="List Paragraph"/>
    <w:basedOn w:val="a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5</Pages>
  <Words>925</Words>
  <Characters>5277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Глазатов Владислав Витальевич</cp:lastModifiedBy>
  <cp:revision>24</cp:revision>
  <dcterms:created xsi:type="dcterms:W3CDTF">2020-04-16T22:05:00Z</dcterms:created>
  <dcterms:modified xsi:type="dcterms:W3CDTF">2026-04-20T07:05:00Z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iginalContentHash">
    <vt:lpwstr>f+VZEaSmxRLa2S//bDa9zw==</vt:lpwstr>
  </property>
  <property fmtid="{D5CDD505-2E9C-101B-9397-08002B2CF9AE}" pid="3" name="PreviousContentHash">
    <vt:lpwstr>gFttsfLpzDkEcDWK3dQWwg==</vt:lpwstr>
  </property>
</Properties>
</file>