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90"/>
        <w:ind w:left="0" w:right="0" w:firstLine="0"/>
        <w:jc w:val="center"/>
        <w:spacing w:before="108" w:after="108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bidi="ru-RU"/>
        </w:rPr>
      </w:r>
      <w:r>
        <w:rPr>
          <w:color w:val="000000" w:themeColor="text1"/>
        </w:rPr>
      </w:r>
    </w:p>
    <w:p>
      <w:pPr>
        <w:pStyle w:val="790"/>
        <w:ind w:left="0" w:right="0" w:firstLine="0"/>
        <w:jc w:val="center"/>
        <w:spacing w:before="108" w:after="108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bidi="ru-RU"/>
        </w:rPr>
      </w:r>
      <w:r>
        <w:rPr>
          <w:color w:val="000000" w:themeColor="text1"/>
        </w:rPr>
      </w:r>
    </w:p>
    <w:p>
      <w:pPr>
        <w:pStyle w:val="790"/>
        <w:ind w:left="0" w:right="0" w:firstLine="0"/>
        <w:jc w:val="center"/>
        <w:spacing w:before="108" w:after="108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bidi="ru-RU"/>
        </w:rPr>
      </w:r>
      <w:r>
        <w:rPr>
          <w:color w:val="000000" w:themeColor="text1"/>
        </w:rPr>
      </w:r>
    </w:p>
    <w:p>
      <w:pPr>
        <w:pStyle w:val="790"/>
        <w:ind w:left="0" w:right="0" w:firstLine="0"/>
        <w:jc w:val="center"/>
        <w:spacing w:before="108" w:after="108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bidi="ru-RU"/>
        </w:rPr>
      </w:r>
      <w:r>
        <w:rPr>
          <w:color w:val="000000" w:themeColor="text1"/>
        </w:rPr>
      </w:r>
    </w:p>
    <w:p>
      <w:pPr>
        <w:pStyle w:val="790"/>
        <w:ind w:left="0" w:right="0" w:firstLine="0"/>
        <w:jc w:val="center"/>
        <w:spacing w:before="108" w:after="108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bidi="ru-RU"/>
        </w:rPr>
      </w:r>
      <w:r>
        <w:rPr>
          <w:color w:val="000000" w:themeColor="text1"/>
        </w:rPr>
      </w:r>
    </w:p>
    <w:p>
      <w:pPr>
        <w:pStyle w:val="790"/>
        <w:ind w:left="0" w:right="0" w:firstLine="0"/>
        <w:jc w:val="center"/>
        <w:spacing w:before="108" w:after="108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bidi="ru-RU"/>
        </w:rPr>
      </w:r>
      <w:r>
        <w:rPr>
          <w:color w:val="000000" w:themeColor="text1"/>
        </w:rPr>
      </w:r>
    </w:p>
    <w:p>
      <w:pPr>
        <w:pStyle w:val="790"/>
        <w:ind w:left="0" w:right="0" w:firstLine="0"/>
        <w:jc w:val="center"/>
        <w:spacing w:before="108" w:after="108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bidi="ru-RU"/>
        </w:rPr>
      </w:r>
      <w:r>
        <w:rPr>
          <w:color w:val="000000" w:themeColor="text1"/>
        </w:rPr>
      </w:r>
    </w:p>
    <w:p>
      <w:pPr>
        <w:pStyle w:val="790"/>
        <w:ind w:left="0" w:right="0" w:firstLine="0"/>
        <w:jc w:val="center"/>
        <w:spacing w:before="108" w:after="108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lang w:val="ru-RU" w:bidi="ru-RU"/>
        </w:rPr>
      </w:r>
      <w:r>
        <w:rPr>
          <w:color w:val="000000" w:themeColor="text1"/>
        </w:rPr>
      </w:r>
    </w:p>
    <w:p>
      <w:pPr>
        <w:pStyle w:val="790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bidi="ru-RU"/>
        </w:rPr>
      </w:r>
      <w:r>
        <w:rPr>
          <w:color w:val="000000" w:themeColor="text1"/>
        </w:rPr>
      </w:r>
    </w:p>
    <w:p>
      <w:pPr>
        <w:pStyle w:val="790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bidi="ru-RU"/>
        </w:rPr>
      </w:r>
      <w:r>
        <w:rPr>
          <w:color w:val="000000" w:themeColor="text1"/>
        </w:rPr>
      </w:r>
    </w:p>
    <w:p>
      <w:pPr>
        <w:pStyle w:val="790"/>
        <w:ind w:left="0" w:right="0" w:firstLine="0"/>
        <w:jc w:val="center"/>
        <w:spacing w:before="108" w:after="108" w:line="240" w:lineRule="auto"/>
        <w:rPr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</w:rPr>
        <w:outlineLvl w:val="0"/>
      </w:pPr>
      <w:r>
        <w:rPr>
          <w:rStyle w:val="795"/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lang w:val="ru-RU" w:bidi="ru-RU"/>
        </w:rPr>
        <w:t xml:space="preserve">Об утверждении Порядка уведомления представителя нанимателя (работодателя) федеральными государственными гражданскими </w:t>
      </w:r>
      <w:r>
        <w:rPr>
          <w:rStyle w:val="795"/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lang w:val="ru-RU" w:bidi="ru-RU"/>
        </w:rPr>
        <w:br/>
      </w:r>
      <w:r>
        <w:rPr>
          <w:rStyle w:val="795"/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lang w:val="ru-RU" w:bidi="ru-RU"/>
        </w:rPr>
        <w:t xml:space="preserve">служащими Федерального агентства по делам молодежи, работниками, замещающими отдельные должности на основании трудового договора </w:t>
      </w:r>
      <w:r>
        <w:rPr>
          <w:rStyle w:val="795"/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lang w:val="ru-RU" w:bidi="ru-RU"/>
        </w:rPr>
        <w:br/>
      </w:r>
      <w:r>
        <w:rPr>
          <w:rStyle w:val="795"/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lang w:val="ru-RU" w:bidi="ru-RU"/>
        </w:rPr>
        <w:t xml:space="preserve">в ор</w:t>
      </w:r>
      <w:r>
        <w:rPr>
          <w:rStyle w:val="795"/>
          <w:rFonts w:ascii="Times New Roman CYR" w:hAnsi="Times New Roman CYR" w:eastAsia="Times New Roman CYR" w:cs="Times New Roman CYR"/>
          <w:b/>
          <w:bCs/>
          <w:color w:val="000000" w:themeColor="text1"/>
          <w:sz w:val="28"/>
          <w:szCs w:val="28"/>
          <w:lang w:val="ru-RU" w:bidi="ru-RU"/>
        </w:rPr>
        <w:t xml:space="preserve">ганизациях, созданных для выполнения задач, поставленных перед Федеральным агентством по делам молодежи, о возникновении личной заинтересованности при исполнении должностных (трудовых) обязанностей, которая приводит или может привести к конфликту интересов</w:t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 w:eastAsia="Times New Roman CYR" w:cs="Times New Roman CYR"/>
          <w:color w:val="000000" w:themeColor="text1"/>
          <w:sz w:val="28"/>
          <w:szCs w:val="28"/>
          <w:lang w:val="ru-RU" w:bidi="ru-RU"/>
        </w:rPr>
      </w:r>
      <w:r>
        <w:rPr>
          <w:color w:val="000000" w:themeColor="text1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pacing w:val="20"/>
          <w:sz w:val="28"/>
          <w:szCs w:val="28"/>
        </w:rPr>
        <w:suppressLineNumbers w:val="0"/>
      </w:pP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8"/>
          <w:szCs w:val="28"/>
          <w:lang w:val="ru-RU" w:bidi="ru-RU"/>
        </w:rPr>
        <w:t xml:space="preserve">В соответствии с </w:t>
      </w:r>
      <w:r>
        <w:rPr>
          <w:rStyle w:val="795"/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8"/>
          <w:szCs w:val="28"/>
          <w:lang w:val="ru-RU" w:bidi="ru-RU"/>
        </w:rPr>
        <w:t xml:space="preserve">подпунктом «а» пункта 3 статьи 1</w:t>
      </w: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8"/>
          <w:szCs w:val="28"/>
          <w:lang w:val="ru-RU" w:bidi="ru-RU"/>
        </w:rPr>
        <w:t xml:space="preserve">,</w:t>
      </w: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795"/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8"/>
          <w:szCs w:val="28"/>
          <w:lang w:val="ru-RU" w:bidi="ru-RU"/>
        </w:rPr>
        <w:t xml:space="preserve">частью 2 статьи 11</w:t>
      </w: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8"/>
          <w:szCs w:val="28"/>
          <w:lang w:val="ru-RU" w:bidi="ru-RU"/>
        </w:rPr>
        <w:t xml:space="preserve">, </w:t>
      </w:r>
      <w:r>
        <w:rPr>
          <w:rStyle w:val="795"/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8"/>
          <w:szCs w:val="28"/>
          <w:lang w:val="ru-RU" w:bidi="ru-RU"/>
        </w:rPr>
        <w:t xml:space="preserve">статьей 11</w:t>
      </w:r>
      <w:r>
        <w:rPr>
          <w:rStyle w:val="795"/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8"/>
          <w:szCs w:val="28"/>
          <w:vertAlign w:val="superscript"/>
          <w:lang w:val="ru-RU" w:bidi="ru-RU"/>
        </w:rPr>
        <w:t xml:space="preserve">1</w:t>
      </w: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8"/>
          <w:szCs w:val="28"/>
          <w:lang w:val="ru-RU" w:bidi="ru-RU"/>
        </w:rPr>
        <w:t xml:space="preserve"> Федерального закона от 25 декабря 2008 г. № 273-ФЗ </w:t>
        <w:br/>
        <w:t xml:space="preserve">«О противодействии коррупции», </w:t>
      </w:r>
      <w:r>
        <w:rPr>
          <w:rStyle w:val="795"/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8"/>
          <w:szCs w:val="28"/>
          <w:lang w:val="ru-RU" w:bidi="ru-RU"/>
        </w:rPr>
        <w:t xml:space="preserve">подпунктом «а» пункта 5</w:t>
      </w: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8"/>
          <w:szCs w:val="28"/>
          <w:lang w:val="ru-RU" w:bidi="ru-RU"/>
        </w:rPr>
        <w:t xml:space="preserve"> Указа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</w:t>
      </w: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8"/>
          <w:szCs w:val="28"/>
          <w:lang w:val="ru-RU" w:bidi="ru-RU"/>
        </w:rPr>
        <w:t xml:space="preserve">цами </w:t>
        <w:br/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</w:t>
        <w:br/>
        <w:t xml:space="preserve">и о внесении изменений в некоторые акты Президента Российской Федерации», </w:t>
      </w:r>
      <w:r>
        <w:rPr>
          <w:rStyle w:val="795"/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8"/>
          <w:szCs w:val="28"/>
          <w:lang w:val="ru-RU" w:bidi="ru-RU"/>
        </w:rPr>
        <w:t xml:space="preserve">абзацем пятым подпункта «в» пункта 1</w:t>
      </w: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8"/>
          <w:szCs w:val="28"/>
          <w:lang w:val="ru-RU" w:bidi="ru-RU"/>
        </w:rPr>
        <w:t xml:space="preserve"> постановления Правительства </w:t>
        <w:br/>
        <w:t xml:space="preserve">Российск</w:t>
      </w: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8"/>
          <w:szCs w:val="28"/>
          <w:lang w:val="ru-RU" w:bidi="ru-RU"/>
        </w:rPr>
        <w:t xml:space="preserve">ой Федерации от 5 июля 2013 г.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 </w:t>
      </w: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pacing w:val="0"/>
          <w:sz w:val="28"/>
          <w:szCs w:val="28"/>
          <w:lang w:val="ru-RU" w:bidi="ru-RU"/>
        </w:rPr>
        <w:t xml:space="preserve">п р и к а з ы в а ю</w:t>
      </w: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pacing w:val="26"/>
          <w:sz w:val="28"/>
          <w:szCs w:val="28"/>
          <w:lang w:val="ru-RU" w:bidi="ru-RU"/>
        </w:rPr>
        <w:t xml:space="preserve">:</w:t>
      </w:r>
      <w:r>
        <w:rPr>
          <w:b w:val="0"/>
          <w:bCs w:val="0"/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</w:rPr>
      </w:r>
      <w:bookmarkStart w:id="1" w:name="sub_1"/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8"/>
          <w:szCs w:val="28"/>
          <w:lang w:val="ru-RU" w:bidi="ru-RU"/>
        </w:rPr>
        <w:t xml:space="preserve">1. Утвердить прилагаемый </w:t>
      </w:r>
      <w:r>
        <w:rPr>
          <w:rStyle w:val="795"/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8"/>
          <w:szCs w:val="28"/>
          <w:lang w:val="ru-RU" w:bidi="ru-RU"/>
        </w:rPr>
        <w:t xml:space="preserve">Порядок</w:t>
      </w: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8"/>
          <w:szCs w:val="28"/>
          <w:lang w:val="ru-RU" w:bidi="ru-RU"/>
        </w:rPr>
        <w:t xml:space="preserve">уведо</w:t>
      </w: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8"/>
          <w:szCs w:val="28"/>
          <w:lang w:val="ru-RU" w:bidi="ru-RU"/>
        </w:rPr>
        <w:t xml:space="preserve">мления представителя нанимателя (работодателя) федеральными государственными гражданскими служащими Федерального агентства по делам молодежи, работниками, замещающими отдельные должности на основании трудового договора в организациях, созданных </w:t>
      </w:r>
      <w:r>
        <w:rPr>
          <w:rFonts w:ascii="Times New Roman CYR" w:hAnsi="Times New Roman CYR" w:eastAsia="Times New Roman CYR" w:cs="Times New Roman CYR"/>
          <w:b w:val="0"/>
          <w:bCs w:val="0"/>
          <w:color w:val="000000" w:themeColor="text1"/>
          <w:sz w:val="28"/>
          <w:szCs w:val="28"/>
          <w:lang w:val="ru-RU" w:bidi="ru-RU"/>
        </w:rPr>
        <w:t xml:space="preserve">для выполнения задач, поставленных перед Федеральным агентством по делам молодежи, о возникновении личной заинтересованности при исполнении должностных (трудовых) обязанностей, которая приводит или может привести </w:t>
        <w:br/>
        <w:t xml:space="preserve">к конфликту интересов.</w:t>
      </w:r>
      <w:r>
        <w:rPr>
          <w:b w:val="0"/>
          <w:bCs w:val="0"/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</w:rPr>
      </w:r>
      <w:bookmarkEnd w:id="1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2.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Признать утратившим силу приказ Федерального агентства по делам молодежи от 24 декабря 2015 г. № 218 «О порядке уведомления работодателя </w:t>
        <w:br/>
        <w:t xml:space="preserve">(его представителя) работниками организаций, созданных для выполнен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ия задач, поставленных перед Федеральным агентством по делам молодежи, о возникновении личной заинтересованности, которая приводит или может привести к конфликту интересов» (зарегистрирован Минюстом России 25 января 2016 г., регистрационный номер № 40735).</w:t>
      </w:r>
      <w:r>
        <w:rPr>
          <w:b w:val="0"/>
          <w:bCs w:val="0"/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</w:r>
      <w:r>
        <w:rPr>
          <w:color w:val="000000" w:themeColor="text1"/>
        </w:rPr>
      </w:r>
    </w:p>
    <w:tbl>
      <w:tblPr>
        <w:tblStyle w:val="792"/>
        <w:tblW w:w="5000" w:type="pct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943"/>
        <w:gridCol w:w="3472"/>
      </w:tblGrid>
      <w:tr>
        <w:trPr/>
        <w:tc>
          <w:tcPr>
            <w:tcW w:w="6943" w:type="dxa"/>
            <w:vAlign w:val="top"/>
            <w:textDirection w:val="lrTb"/>
            <w:noWrap w:val="false"/>
          </w:tcPr>
          <w:p>
            <w:pPr>
              <w:pStyle w:val="798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ru-RU" w:bidi="ru-RU"/>
              </w:rPr>
              <w:t xml:space="preserve">Руководитель</w:t>
            </w:r>
            <w:r>
              <w:rPr>
                <w:color w:val="000000" w:themeColor="text1"/>
              </w:rPr>
            </w:r>
          </w:p>
        </w:tc>
        <w:tc>
          <w:tcPr>
            <w:tcW w:w="3472" w:type="dxa"/>
            <w:vAlign w:val="top"/>
            <w:textDirection w:val="lrTb"/>
            <w:noWrap w:val="false"/>
          </w:tcPr>
          <w:p>
            <w:pPr>
              <w:pStyle w:val="796"/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ru-RU" w:bidi="ru-RU"/>
              </w:rPr>
              <w:t xml:space="preserve">Г.А. Гуров</w:t>
            </w:r>
            <w:r>
              <w:rPr>
                <w:color w:val="000000" w:themeColor="text1"/>
              </w:rPr>
            </w:r>
          </w:p>
        </w:tc>
      </w:tr>
    </w:tbl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ind w:left="5529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УТВЕРЖДЕН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r>
        <w:rPr>
          <w:rStyle w:val="795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приказом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 Федерального агентства 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по делам молодежи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от «____» __________ 20___ г. № ____</w:t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</w:r>
      <w:r>
        <w:rPr>
          <w:color w:val="000000" w:themeColor="text1"/>
        </w:rPr>
      </w:r>
    </w:p>
    <w:p>
      <w:pPr>
        <w:pStyle w:val="790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bidi="ru-RU"/>
        </w:rPr>
      </w:r>
      <w:r>
        <w:rPr>
          <w:color w:val="000000" w:themeColor="text1"/>
        </w:rPr>
      </w:r>
    </w:p>
    <w:p>
      <w:pPr>
        <w:pStyle w:val="790"/>
        <w:ind w:left="0" w:right="0" w:firstLine="0"/>
        <w:jc w:val="center"/>
        <w:spacing w:before="108" w:after="108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bidi="ru-RU"/>
        </w:rPr>
        <w:t xml:space="preserve">Порядок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bidi="ru-RU"/>
        </w:rPr>
        <w:t xml:space="preserve">уведомления представителя нанимателя (работодателя) федеральными государственными гражданскими служащими Федерального агентства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bidi="ru-RU"/>
        </w:rPr>
        <w:t xml:space="preserve">по делам молодежи, работниками, замещающими отдельные должности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bidi="ru-RU"/>
        </w:rPr>
        <w:t xml:space="preserve">на основании трудового договора в организациях, созданных для выполнения задач, поставленных перед Федеральным агентством по делам молодежи,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bidi="ru-RU"/>
        </w:rPr>
        <w:t xml:space="preserve">о возникновении личной заинтересованности при исполнении должностных (трудовых) обязанностей, которая приводит или может привести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bidi="ru-RU"/>
        </w:rPr>
        <w:t xml:space="preserve">к конфликту интересов</w:t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</w:rPr>
      </w:r>
      <w:bookmarkStart w:id="2" w:name="sub_1001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1.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Настоящий Порядок устанавливает процедуру уведомления представителя нанимателя (работодателя) федеральными государственн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ыми гражданскими служащими Федерального агентства по делам молодежи (за исключением лиц, замещающих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</w:t>
      </w:r>
      <w:r>
        <w:rPr>
          <w:rStyle w:val="807"/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vertAlign w:val="superscript"/>
          <w:lang w:val="ru-RU" w:bidi="ru-RU"/>
        </w:rPr>
        <w:footnoteReference w:id="2"/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) (далее соответственно – Агентство, гражданские служащие), работниками, замещающими отдельные должности, включенные в </w:t>
      </w:r>
      <w:r>
        <w:rPr>
          <w:rStyle w:val="795"/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перечень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 должностей, замещаемых на основании трудового договора в организациях, созданных для выполнения задач, поставленных перед Федеральным агентством по делам молодежи, при назначении 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руга) и несовершеннолетних детей (далее соответственно – перечень, работники организаций, организации), о возникновении личной заинтересованности при исполнении должностных (трудовых) обязанностей, которая приводит или может привести к конфликту интересов.</w:t>
      </w:r>
      <w:r>
        <w:rPr>
          <w:b w:val="0"/>
          <w:bCs w:val="0"/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</w:rPr>
      </w:r>
      <w:bookmarkStart w:id="3" w:name="sub_1002"/>
      <w:r>
        <w:rPr>
          <w:b w:val="0"/>
          <w:bCs w:val="0"/>
          <w:color w:val="000000" w:themeColor="text1"/>
        </w:rPr>
      </w:r>
      <w:bookmarkEnd w:id="2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2.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Уведомление о возникновении личной заинтересованности при исполнении должностных (трудовых) обязанностей, которая приводит или может привести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к конфликту интересов (далее – уведомление), представляется гражданскими служащими (работниками организаций) в письменном виде (рекомендуемый образец приведен в </w:t>
      </w:r>
      <w:r>
        <w:rPr>
          <w:rStyle w:val="795"/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приложении № 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 к настоящему Порядку) не позднее рабочего дня, следующего за днем, когда гражданскому служащему (работнику организации) стало известно о возможности возникновения конфликта интересов.</w:t>
      </w:r>
      <w:r>
        <w:rPr>
          <w:b w:val="0"/>
          <w:bCs w:val="0"/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</w:rPr>
      </w:r>
      <w:bookmarkEnd w:id="3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При наличии материалов, имеющих отношение к обстоятельствам, изложенным в уведомлении, гражданские служащие (работники организаций) представляют их вместе с уведомлением.</w:t>
      </w:r>
      <w:r>
        <w:rPr>
          <w:b w:val="0"/>
          <w:bCs w:val="0"/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</w:rPr>
      </w:r>
      <w:bookmarkStart w:id="4" w:name="sub_1003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3.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Гражданские служащие, работники организаций, замещающие должности, назначение на которые и освобождение от которых осуществляются руководителем Агентства, составляют уведомление на имя руководителя Агентства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и представляют его в отдел государственной службы, мобилизационной подготовки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и кадровой работы Управления делами, государственной службы и правового обеспечения Федерального агентства по делам молодежи, на который возложены функции по профилактике коррупционных и иных правонарушений (далее – уполномоченное подразделение Агентства).</w:t>
      </w:r>
      <w:r>
        <w:rPr>
          <w:b w:val="0"/>
          <w:bCs w:val="0"/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</w:rPr>
      </w:r>
      <w:bookmarkStart w:id="5" w:name="sub_1004"/>
      <w:r>
        <w:rPr>
          <w:b w:val="0"/>
          <w:bCs w:val="0"/>
          <w:color w:val="000000" w:themeColor="text1"/>
        </w:rPr>
      </w:r>
      <w:bookmarkEnd w:id="4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4.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Работники организаций, замещающие иные должности, включенные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в </w:t>
      </w:r>
      <w:r>
        <w:rPr>
          <w:rStyle w:val="795"/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перечень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, назначаемые на должность и освобождаемые от должности руководителем организации, составляют уведомление на имя руководителя организации и представляют его в структурное подразделение организации,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на которое возложены функции по профилактике коррупционных и иных правонарушений (ответственному лицу) (далее – структурное подразделение организации, ответственное лицо).</w:t>
      </w:r>
      <w:r>
        <w:rPr>
          <w:b w:val="0"/>
          <w:bCs w:val="0"/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</w:rPr>
      </w:r>
      <w:bookmarkStart w:id="6" w:name="sub_1005"/>
      <w:r>
        <w:rPr>
          <w:b w:val="0"/>
          <w:bCs w:val="0"/>
          <w:color w:val="000000" w:themeColor="text1"/>
        </w:rPr>
      </w:r>
      <w:bookmarkEnd w:id="5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5.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Уведомление передается гражданскими служащими (работниками организаций) лично либо направляется посредством почтовой связи с уведомлением о вручении.</w:t>
      </w:r>
      <w:r>
        <w:rPr>
          <w:b w:val="0"/>
          <w:bCs w:val="0"/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</w:rPr>
      </w:r>
      <w:bookmarkStart w:id="7" w:name="sub_1006"/>
      <w:r>
        <w:rPr>
          <w:b w:val="0"/>
          <w:bCs w:val="0"/>
          <w:color w:val="000000" w:themeColor="text1"/>
        </w:rPr>
      </w:r>
      <w:bookmarkEnd w:id="6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6.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Уведомление регистрируется в течение одного рабочего дня со дня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его поступления представителю нанимателя, работодателю в журнале регистрации уведомлений о возникновении личной заинтересованности при исполнении должностных (трудовых) обязанностей, которая приводит или может привести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к конфликту интересов (далее – журнал) (рекомендуемый образец приведен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в </w:t>
      </w:r>
      <w:r>
        <w:rPr>
          <w:rStyle w:val="795"/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приложении № 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к настоящему Порядку):</w:t>
      </w:r>
      <w:r>
        <w:rPr>
          <w:b w:val="0"/>
          <w:bCs w:val="0"/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</w:rPr>
      </w:r>
      <w:bookmarkEnd w:id="7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Агентстве – уполномоченным подразделением Агентства;</w:t>
      </w:r>
      <w:r>
        <w:rPr>
          <w:b w:val="0"/>
          <w:bCs w:val="0"/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организациях – структурным подразделением организации (ответственным лицом).</w:t>
      </w:r>
      <w:r>
        <w:rPr>
          <w:b w:val="0"/>
          <w:bCs w:val="0"/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</w:rPr>
      </w:r>
      <w:bookmarkStart w:id="8" w:name="sub_1007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7.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Копия зарегистрированного уведомления выдается гражданскому служащему (работнику организации), подтверждающему ее получение путем проставления личной подписи в соответствующей графе журнала, </w:t>
      </w:r>
      <w:bookmarkStart w:id="9" w:name="sub_1008"/>
      <w:r>
        <w:rPr>
          <w:b w:val="0"/>
          <w:bCs w:val="0"/>
          <w:color w:val="000000" w:themeColor="text1"/>
        </w:rPr>
      </w:r>
      <w:bookmarkEnd w:id="8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 w:bidi="ru-RU"/>
        </w:rPr>
        <w:t xml:space="preserve">либо в течение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 w:bidi="ru-RU"/>
        </w:rPr>
        <w:br/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  <w:lang w:val="ru-RU" w:bidi="ru-RU"/>
        </w:rPr>
        <w:t xml:space="preserve">трех рабочих дней со дня регистрации направляется ему посредством почтовой связи с уведомлением о вручении.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b w:val="0"/>
          <w:bCs w:val="0"/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8.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Уполномоченное подразделение Агентства, структурное подразделение организации (ответственное лицо) осуществляют предварительное рассмотрение уведомления, по результатам которого подготавливается докладная записка.</w:t>
      </w:r>
      <w:r>
        <w:rPr>
          <w:b w:val="0"/>
          <w:bCs w:val="0"/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</w:rPr>
      </w:r>
      <w:bookmarkStart w:id="10" w:name="sub_1009"/>
      <w:r>
        <w:rPr>
          <w:b w:val="0"/>
          <w:bCs w:val="0"/>
          <w:color w:val="000000" w:themeColor="text1"/>
        </w:rPr>
      </w:r>
      <w:bookmarkEnd w:id="9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9.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Не позднее 7 рабочих дней, следующих за днем регистрации уведомления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в журнале, соответствующее подразделение (ответственное лицо), указанное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в </w:t>
      </w:r>
      <w:r>
        <w:rPr>
          <w:rStyle w:val="795"/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пункте 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 настоящего Порядка, обеспечивает направление руководителю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Агентства (руководителю организации) уведомления, докладной записки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и других материалов, полученных в ходе предварительного рассмотрения уведомления.</w:t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</w:rPr>
      </w:r>
      <w:bookmarkStart w:id="11" w:name="sub_1010"/>
      <w:r>
        <w:rPr>
          <w:color w:val="000000" w:themeColor="text1"/>
        </w:rPr>
      </w:r>
      <w:bookmarkEnd w:id="10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10.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Руководитель Агентства (руководитель организации) по результатам рассмотрения уведомления принимает одно из следующих решений:</w:t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</w:rPr>
      </w:r>
      <w:bookmarkStart w:id="12" w:name="sub_10101"/>
      <w:r>
        <w:rPr>
          <w:color w:val="000000" w:themeColor="text1"/>
        </w:rPr>
      </w:r>
      <w:bookmarkEnd w:id="11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признать, что при исполнении должностных (трудовых) обязанностей гражданским служащим (работником организации), представившим уведомление, конфликт интересов отсутствует;</w:t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</w:rPr>
      </w:r>
      <w:bookmarkStart w:id="13" w:name="sub_10102"/>
      <w:r>
        <w:rPr>
          <w:color w:val="000000" w:themeColor="text1"/>
        </w:rPr>
      </w:r>
      <w:bookmarkEnd w:id="12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б)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признать, что при исполнении должностных (трудовых) обязанностей гражданским служащим (работником организации), представившим уведомление, личная заинтересованность приводит или может привести к конфликту интересов;</w:t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</w:rPr>
      </w:r>
      <w:bookmarkStart w:id="14" w:name="sub_10103"/>
      <w:r>
        <w:rPr>
          <w:color w:val="000000" w:themeColor="text1"/>
        </w:rPr>
      </w:r>
      <w:bookmarkEnd w:id="13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в)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признать, что гражданским служащим (работником организации), представившим уведомление, не соблюдались требования об урегулировании конфликта интересов;</w:t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</w:rPr>
      </w:r>
      <w:bookmarkStart w:id="15" w:name="sub_10104"/>
      <w:r>
        <w:rPr>
          <w:color w:val="000000" w:themeColor="text1"/>
        </w:rPr>
      </w:r>
      <w:bookmarkEnd w:id="14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г)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рассмотреть уведомление на заседании комиссии Федерального агентства по делам молодежи по соблюден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ию требований к служебному (должностному) поведению федеральных государственных гражданских служащих и работников организаций, созданных для выполнения задач, поставленных перед Федеральным агентством по делам молодежи, и урегулированию конфликта интересов</w:t>
      </w:r>
      <w:bookmarkStart w:id="16" w:name="sub_1011"/>
      <w:r>
        <w:rPr>
          <w:color w:val="000000" w:themeColor="text1"/>
        </w:rPr>
      </w:r>
      <w:bookmarkEnd w:id="15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 либо </w:t>
        <w:br/>
        <w:t xml:space="preserve">на заседании соответствующей комиссии в организации, если уведомление касается работников такой организации.</w:t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11.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В случае принятия решения, предусмотренного </w:t>
      </w:r>
      <w:r>
        <w:rPr>
          <w:rStyle w:val="795"/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подпунктом «б» пункта 10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 настоящего Порядка, руководитель Агентства (руководитель организации)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в соответствии с </w:t>
      </w:r>
      <w:r>
        <w:rPr>
          <w:rStyle w:val="795"/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законодательством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 Российской Федерации о противодействии коррупции принимает меры или обеспечивает принятие мер по предотвращению или урегулированию конфликта.</w:t>
      </w:r>
      <w:r>
        <w:rPr>
          <w:b w:val="0"/>
          <w:bCs w:val="0"/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</w:rPr>
      </w:r>
      <w:bookmarkStart w:id="17" w:name="sub_1012"/>
      <w:r>
        <w:rPr>
          <w:b w:val="0"/>
          <w:bCs w:val="0"/>
          <w:color w:val="000000" w:themeColor="text1"/>
        </w:rPr>
      </w:r>
      <w:bookmarkEnd w:id="16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12.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В случае принятия решения, предусмотренного </w:t>
      </w:r>
      <w:r>
        <w:rPr>
          <w:rStyle w:val="795"/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подпунктом «в» пункта 10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 настоящего Порядка, руководителем Агентства (руководителем организации) рассматривается вопрос о проведении проверки для принятия решения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о применении в отношении гражданского служащего (работника организации), представившего уведомление, мер юридической ответственности, предусмотренных законодательством Российской Федерации о противодействии коррупции.</w:t>
      </w:r>
      <w:r>
        <w:rPr>
          <w:b w:val="0"/>
          <w:bCs w:val="0"/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</w:rPr>
      </w:r>
      <w:bookmarkStart w:id="18" w:name="sub_1013"/>
      <w:r>
        <w:rPr>
          <w:b w:val="0"/>
          <w:bCs w:val="0"/>
          <w:color w:val="000000" w:themeColor="text1"/>
        </w:rPr>
      </w:r>
      <w:bookmarkEnd w:id="17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13.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В случае принятия решения, предусмотренного </w:t>
      </w:r>
      <w:r>
        <w:rPr>
          <w:rStyle w:val="795"/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подпунктом «г» пункта 10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 настоящего Порядка, руководитель Агентства (руководитель организации) направляет уведомление для рассмотрения в уполномоченное подразделение Агентства, структурное подразделение организации (ответственному лицу), указанным в </w:t>
      </w:r>
      <w:r>
        <w:rPr>
          <w:rStyle w:val="795"/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пункте 6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 настоящего Порядка, для его рассмотрения и подготовки мотивированного заключения в соответствии с </w:t>
      </w:r>
      <w:r>
        <w:rPr>
          <w:rStyle w:val="795"/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пунктом 17.5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 Положения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</w:t>
      </w:r>
      <w:hyperlink r:id="rId16" w:tooltip="https://mobileonline.garant.ru/document/redirect/198625/0" w:history="1">
        <w:r>
          <w:rPr>
            <w:rStyle w:val="795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lang w:val="ru-RU" w:bidi="ru-RU"/>
          </w:rPr>
          <w:t xml:space="preserve">Указом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 Президента Российской Федерации от 1 июля 2010 г. № 821.</w:t>
      </w:r>
      <w:r>
        <w:rPr>
          <w:b w:val="0"/>
          <w:bCs w:val="0"/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</w:rPr>
      </w:r>
      <w:bookmarkStart w:id="19" w:name="sub_1014"/>
      <w:r>
        <w:rPr>
          <w:b w:val="0"/>
          <w:bCs w:val="0"/>
          <w:color w:val="000000" w:themeColor="text1"/>
        </w:rPr>
      </w:r>
      <w:bookmarkEnd w:id="18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14.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Руководитель организации в течение 7 рабочих дней со дня принятия решения в соответствии с </w:t>
      </w:r>
      <w:r>
        <w:rPr>
          <w:rStyle w:val="795"/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пунктом 11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 настоящего Порядка представляет руководителю Агентства доклад о принятом им решении по результатам рассмотрения уведомления, представленного работником организации,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назначаемым на должность и освобождаемым от должности руководителем организации.</w:t>
      </w:r>
      <w:r>
        <w:rPr>
          <w:color w:val="000000" w:themeColor="text1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</w:rPr>
      </w:r>
      <w:bookmarkStart w:id="20" w:name="sub_1100"/>
      <w:r>
        <w:rPr>
          <w:color w:val="000000" w:themeColor="text1"/>
        </w:rPr>
      </w:r>
      <w:bookmarkEnd w:id="19"/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Приложение №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1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к </w:t>
      </w:r>
      <w:r>
        <w:rPr>
          <w:rStyle w:val="795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Порядку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 уведомления представителя нанимателя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(работодателя) федеральными государственными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гражданскими служащими Федерального агентства 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по делам молодежи, работниками, замещающими отдельные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должности на основании трудового договора в организациях,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созданных для выполнения задач, поставленных перед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Федеральным агентством по делам молодежи, о возникновении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личной заинтересованности при исполнении должностных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(трудовых) обязанностей, которая приводит или может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привести к конфликту интересов, утвержденному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r>
        <w:rPr>
          <w:rStyle w:val="795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приказом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 Федерального агентства по делам молодежи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от «____» ____________20__ г. №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 </w:t>
      </w:r>
      <w:bookmarkEnd w:id="20"/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______</w:t>
      </w:r>
      <w:r>
        <w:rPr>
          <w:color w:val="000000" w:themeColor="text1"/>
        </w:rPr>
      </w:r>
    </w:p>
    <w:p>
      <w:pPr>
        <w:ind w:left="0" w:right="0" w:firstLine="698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698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Рекомендуемый образец</w:t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</w:r>
      <w:r>
        <w:rPr>
          <w:color w:val="000000" w:themeColor="text1"/>
        </w:rPr>
      </w:r>
    </w:p>
    <w:p>
      <w:pPr>
        <w:ind w:left="5103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____________________________________</w:t>
      </w:r>
      <w:r>
        <w:rPr>
          <w:color w:val="000000" w:themeColor="text1"/>
        </w:rPr>
      </w:r>
    </w:p>
    <w:p>
      <w:pPr>
        <w:ind w:left="5103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  <w:t xml:space="preserve">(замещаемая должность представителя</w:t>
      </w:r>
      <w:r>
        <w:rPr>
          <w:color w:val="000000" w:themeColor="text1"/>
        </w:rPr>
      </w:r>
    </w:p>
    <w:p>
      <w:pPr>
        <w:ind w:left="5103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  <w:t xml:space="preserve">нанимателя (работодателя),</w:t>
      </w:r>
      <w:r>
        <w:rPr>
          <w:color w:val="000000" w:themeColor="text1"/>
        </w:rPr>
      </w:r>
    </w:p>
    <w:p>
      <w:pPr>
        <w:ind w:left="5103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  <w:t xml:space="preserve">фамилия, имя, отчество (при наличии)</w:t>
      </w:r>
      <w:r>
        <w:rPr>
          <w:color w:val="000000" w:themeColor="text1"/>
        </w:rPr>
      </w:r>
    </w:p>
    <w:p>
      <w:pPr>
        <w:ind w:left="5103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от__________________________________</w:t>
      </w:r>
      <w:r>
        <w:rPr>
          <w:color w:val="000000" w:themeColor="text1"/>
        </w:rPr>
      </w:r>
    </w:p>
    <w:p>
      <w:pPr>
        <w:ind w:left="5103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  <w:t xml:space="preserve">(фамилия, имя, отчество (при наличии)</w:t>
      </w:r>
      <w:r>
        <w:rPr>
          <w:color w:val="000000" w:themeColor="text1"/>
        </w:rPr>
      </w:r>
    </w:p>
    <w:p>
      <w:pPr>
        <w:ind w:left="5103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  <w:t xml:space="preserve">государственного служащего (работника</w:t>
      </w:r>
      <w:r>
        <w:rPr>
          <w:color w:val="000000" w:themeColor="text1"/>
        </w:rPr>
      </w:r>
    </w:p>
    <w:p>
      <w:pPr>
        <w:ind w:left="5103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  <w:t xml:space="preserve"> организации), должность, структурное</w:t>
      </w:r>
      <w:r>
        <w:rPr>
          <w:color w:val="000000" w:themeColor="text1"/>
        </w:rPr>
      </w:r>
    </w:p>
    <w:p>
      <w:pPr>
        <w:ind w:left="5103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  <w:t xml:space="preserve">подразделение, контактный телефон)</w:t>
      </w:r>
      <w:r>
        <w:rPr>
          <w:color w:val="000000" w:themeColor="text1"/>
        </w:rPr>
      </w:r>
    </w:p>
    <w:p>
      <w:pPr>
        <w:pStyle w:val="808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caps/>
          <w:color w:val="000000" w:themeColor="text1"/>
          <w:spacing w:val="8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color w:val="000000" w:themeColor="text1"/>
          <w:spacing w:val="80"/>
          <w:sz w:val="28"/>
          <w:szCs w:val="28"/>
          <w:lang w:val="ru-RU" w:bidi="ru-RU"/>
        </w:rPr>
      </w:r>
      <w:r>
        <w:rPr>
          <w:color w:val="000000" w:themeColor="text1"/>
        </w:rPr>
      </w:r>
    </w:p>
    <w:p>
      <w:pPr>
        <w:pStyle w:val="808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caps/>
          <w:color w:val="000000" w:themeColor="text1"/>
          <w:spacing w:val="8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color w:val="000000" w:themeColor="text1"/>
          <w:spacing w:val="80"/>
          <w:sz w:val="28"/>
          <w:szCs w:val="28"/>
          <w:lang w:val="ru-RU" w:bidi="ru-RU"/>
        </w:rPr>
      </w:r>
      <w:r>
        <w:rPr>
          <w:color w:val="000000" w:themeColor="text1"/>
        </w:rPr>
      </w:r>
    </w:p>
    <w:p>
      <w:pPr>
        <w:pStyle w:val="808"/>
        <w:ind w:left="0" w:right="0" w:firstLine="0"/>
        <w:jc w:val="center"/>
        <w:spacing w:before="0" w:after="120" w:line="240" w:lineRule="auto"/>
        <w:rPr>
          <w:rFonts w:ascii="Times New Roman" w:hAnsi="Times New Roman" w:eastAsia="Times New Roman" w:cs="Times New Roman"/>
          <w:b/>
          <w:bCs/>
          <w:caps/>
          <w:color w:val="000000" w:themeColor="text1"/>
          <w:spacing w:val="8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color w:val="000000" w:themeColor="text1"/>
          <w:spacing w:val="80"/>
          <w:sz w:val="28"/>
          <w:szCs w:val="28"/>
          <w:lang w:val="ru-RU" w:bidi="ru-RU"/>
        </w:rPr>
        <w:t xml:space="preserve">уведомление</w:t>
      </w:r>
      <w:r>
        <w:rPr>
          <w:color w:val="000000" w:themeColor="text1"/>
        </w:rPr>
      </w:r>
    </w:p>
    <w:p>
      <w:pPr>
        <w:pStyle w:val="808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о возникновении личной заинтересованности при исполнении должностных (трудовых) обязанностей, которая приводит или может привести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к конфликту интересов</w:t>
      </w:r>
      <w:r>
        <w:rPr>
          <w:color w:val="000000" w:themeColor="text1"/>
        </w:rPr>
      </w:r>
    </w:p>
    <w:p>
      <w:pPr>
        <w:ind w:left="0" w:right="0" w:firstLine="0"/>
        <w:jc w:val="both"/>
        <w:spacing w:before="0"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Courier New" w:cs="Courier New"/>
          <w:color w:val="000000" w:themeColor="text1"/>
          <w:sz w:val="36"/>
          <w:szCs w:val="36"/>
        </w:rPr>
      </w:pPr>
      <w:r>
        <w:rPr>
          <w:rFonts w:ascii="Courier New" w:hAnsi="Courier New" w:eastAsia="Courier New" w:cs="Courier New"/>
          <w:color w:val="000000" w:themeColor="text1"/>
          <w:sz w:val="36"/>
          <w:szCs w:val="36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Сообщаю о возникновении у меня личной заинтересованности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при исполнении должностных (трудовых) обязанностей, которая приводит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или может привести к конфликту интересов (нужное подчеркнуть).</w:t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Обстоятельства, являющиеся основанием возникновения личной заинтересованности: ______________________________________________________</w:t>
      </w:r>
      <w:r>
        <w:rPr>
          <w:color w:val="000000" w:themeColor="text1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________________________________________________________________________</w:t>
      </w:r>
      <w:r>
        <w:rPr>
          <w:color w:val="000000" w:themeColor="text1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Должностные (трудовые) обязанности, на исполнение которых влияет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или может повлиять личная заинтересованность: ______________________________</w:t>
      </w:r>
      <w:r>
        <w:rPr>
          <w:color w:val="000000" w:themeColor="text1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____________________________________________________________________</w:t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Предлагаемые (принятые) меры по предотвращению или урегулированию конфликта интересов: _____________________________________________________</w:t>
      </w:r>
      <w:r>
        <w:rPr>
          <w:color w:val="000000" w:themeColor="text1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________________________________________________________________________</w:t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Иная дополнительная информация (при наличии) ________________________</w:t>
      </w:r>
      <w:r>
        <w:rPr>
          <w:color w:val="000000" w:themeColor="text1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________________________________________________________________________</w:t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В случае принятия решения о рассмотрении данного уведомления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на заседании  комиссии  Федерального агентства по делам молодежи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по соблюдению требований к служебному (должностному) поведению федеральных государственных гражданских служащих и работников организаций, созданных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для выполнения задач, поставленных перед Федеральным агентством по делам молодежи, и урегулированию конфликта интересов (далее – Комиссия) намереваюсь  (не намереваюсь) лично присутствовать на заседании Комиссии (нужное подчеркнуть).</w:t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</w:r>
      <w:r>
        <w:rPr>
          <w:color w:val="000000" w:themeColor="text1"/>
        </w:rPr>
      </w:r>
    </w:p>
    <w:tbl>
      <w:tblPr>
        <w:tblStyle w:val="792"/>
        <w:tblW w:w="10516" w:type="dxa"/>
        <w:jc w:val="center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802"/>
        <w:gridCol w:w="8"/>
        <w:gridCol w:w="694"/>
        <w:gridCol w:w="8"/>
        <w:gridCol w:w="2975"/>
        <w:gridCol w:w="59"/>
        <w:gridCol w:w="464"/>
        <w:gridCol w:w="103"/>
        <w:gridCol w:w="3167"/>
        <w:gridCol w:w="133"/>
        <w:gridCol w:w="10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gridAfter w:val="2"/>
          <w:jc w:val="center"/>
        </w:trPr>
        <w:tc>
          <w:tcPr>
            <w:gridSpan w:val="2"/>
            <w:tcW w:w="2810" w:type="dxa"/>
            <w:vAlign w:val="top"/>
            <w:textDirection w:val="lrTb"/>
            <w:noWrap w:val="false"/>
          </w:tcPr>
          <w:p>
            <w:pPr>
              <w:pStyle w:val="797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  <w:t xml:space="preserve">дата</w:t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702" w:type="dxa"/>
            <w:vAlign w:val="top"/>
            <w:textDirection w:val="lrTb"/>
            <w:noWrap w:val="false"/>
          </w:tcPr>
          <w:p>
            <w:pPr>
              <w:pStyle w:val="797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3034" w:type="dxa"/>
            <w:vAlign w:val="top"/>
            <w:textDirection w:val="lrTb"/>
            <w:noWrap w:val="false"/>
          </w:tcPr>
          <w:p>
            <w:pPr>
              <w:pStyle w:val="797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  <w:t xml:space="preserve">(подпись)</w:t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567" w:type="dxa"/>
            <w:vAlign w:val="top"/>
            <w:textDirection w:val="lrTb"/>
            <w:noWrap w:val="false"/>
          </w:tcPr>
          <w:p>
            <w:pPr>
              <w:pStyle w:val="797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167" w:type="dxa"/>
            <w:vAlign w:val="top"/>
            <w:textDirection w:val="lrTb"/>
            <w:noWrap w:val="false"/>
          </w:tcPr>
          <w:p>
            <w:pPr>
              <w:pStyle w:val="797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  <w:t xml:space="preserve">расшифровка подписи (инициалы, фамилия)</w:t>
            </w:r>
            <w:r>
              <w:rPr>
                <w:color w:val="000000" w:themeColor="text1"/>
              </w:rPr>
            </w:r>
          </w:p>
        </w:tc>
      </w:tr>
    </w:tbl>
    <w:p>
      <w:pPr>
        <w:pStyle w:val="797"/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p>
      <w:pPr>
        <w:pStyle w:val="797"/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Зарегистрировано в журнале</w:t>
      </w:r>
      <w:r>
        <w:rPr>
          <w:color w:val="000000" w:themeColor="text1"/>
        </w:rPr>
      </w:r>
    </w:p>
    <w:p>
      <w:pPr>
        <w:pStyle w:val="797"/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№__________ дата ______________</w:t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sectPr>
          <w:footerReference w:type="default" r:id="rId12"/>
          <w:footnotePr>
            <w:pos w:val="pageBottom"/>
          </w:footnotePr>
          <w:endnotePr/>
          <w:type w:val="nextPage"/>
          <w:pgSz w:w="11900" w:h="16800" w:orient="portrait"/>
          <w:pgMar w:top="1134" w:right="567" w:bottom="1134" w:left="1134" w:header="720" w:footer="720" w:gutter="0"/>
          <w:cols w:num="1" w:sep="0" w:space="720" w:equalWidth="1"/>
          <w:docGrid w:linePitch="360"/>
          <w:titlePg/>
        </w:sectPr>
      </w:pPr>
      <w:r>
        <w:rPr>
          <w:color w:val="000000" w:themeColor="text1"/>
        </w:rPr>
      </w:r>
      <w:bookmarkStart w:id="21" w:name="sub_1200"/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Приложение №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2</w:t>
      </w:r>
      <w:r>
        <w:rPr>
          <w:rStyle w:val="794"/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ru-RU" w:bidi="ru-RU"/>
        </w:rPr>
        <w:br/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к </w:t>
      </w:r>
      <w:r>
        <w:rPr>
          <w:rStyle w:val="795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Порядку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 уведомления представителя нанимателя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(работодателя) федеральными государственными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гражданскими служащими Федерального агентства 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по делам молодежи, работниками, замещающими отдельные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должности на основании трудового договора в организациях,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созданных для выполнения задач, поставленных перед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Федеральным агентством по делам молодежи, о возникновении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личной заинтересованности при исполнении должностных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(трудовых) обязанностей, которая приводит или может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привести к конфликту интересов, утвержденному</w:t>
      </w:r>
      <w:r>
        <w:rPr>
          <w:color w:val="000000" w:themeColor="text1"/>
        </w:rPr>
      </w:r>
    </w:p>
    <w:p>
      <w:pPr>
        <w:ind w:left="0" w:right="0" w:firstLine="698"/>
        <w:jc w:val="right"/>
        <w:spacing w:before="0" w:after="0" w:line="240" w:lineRule="auto"/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795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приказом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 Федерального агентства по делам молодежи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br/>
      </w:r>
      <w:bookmarkEnd w:id="21"/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от «____» ____________20__ г. №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 </w:t>
      </w: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______</w:t>
      </w:r>
      <w:r>
        <w:rPr>
          <w:color w:val="000000" w:themeColor="text1"/>
        </w:rPr>
      </w:r>
    </w:p>
    <w:p>
      <w:pPr>
        <w:ind w:left="0" w:right="0" w:firstLine="698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</w:r>
      <w:r>
        <w:rPr>
          <w:color w:val="000000" w:themeColor="text1"/>
        </w:rPr>
      </w:r>
    </w:p>
    <w:p>
      <w:pPr>
        <w:ind w:left="0" w:right="0" w:firstLine="698"/>
        <w:jc w:val="right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Style w:val="794"/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  <w:t xml:space="preserve">Рекомендуемый образец</w:t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</w:r>
      <w:r>
        <w:rPr>
          <w:color w:val="000000" w:themeColor="text1"/>
        </w:rPr>
      </w:r>
    </w:p>
    <w:p>
      <w:pPr>
        <w:pStyle w:val="790"/>
        <w:ind w:left="0" w:right="0" w:firstLine="0"/>
        <w:jc w:val="center"/>
        <w:spacing w:before="108" w:after="108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ЖУРНАЛ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br/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lang w:val="ru-RU" w:bidi="ru-RU"/>
        </w:rPr>
        <w:t xml:space="preserve">регистрации уведомлений о возникновении личной заинтересованности при исполнении должностных (трудовых) обязанностей, которая приводит или может привести к конфликту интересов</w:t>
      </w:r>
      <w:r>
        <w:rPr>
          <w:color w:val="000000" w:themeColor="text1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ru-RU"/>
        </w:rPr>
      </w:r>
      <w:r>
        <w:rPr>
          <w:color w:val="000000" w:themeColor="text1"/>
        </w:rPr>
      </w:r>
    </w:p>
    <w:tbl>
      <w:tblPr>
        <w:tblStyle w:val="792"/>
        <w:tblW w:w="150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842"/>
        <w:gridCol w:w="1843"/>
        <w:gridCol w:w="2552"/>
        <w:gridCol w:w="2551"/>
        <w:gridCol w:w="184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79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  <w:t xml:space="preserve">№ п/п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79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  <w:t xml:space="preserve">Регистрационный номер уведомления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79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  <w:t xml:space="preserve">Дата регистрации уведомления</w:t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79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  <w:t xml:space="preserve">Сведения о гражданском служащем (работнике организации), представившем уведомление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79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  <w:t xml:space="preserve">Фамилия, имя, отчество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  <w:t xml:space="preserve">(при наличии), должность лица, зарегистрировавшего уведомление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79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  <w:t xml:space="preserve">Отметка о получении копии уведомления (копию получил, подпись) либо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  <w:t xml:space="preserve">о направлении копии уведомления по почте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79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  <w:t xml:space="preserve">Сведения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  <w:t xml:space="preserve">о принятом решении</w:t>
            </w:r>
            <w:r>
              <w:rPr>
                <w:color w:val="000000" w:themeColor="text1"/>
              </w:rPr>
            </w:r>
          </w:p>
        </w:tc>
      </w:tr>
      <w:tr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vAlign w:val="top"/>
            <w:vMerge w:val="continue"/>
            <w:textDirection w:val="lrTb"/>
            <w:noWrap w:val="false"/>
          </w:tcPr>
          <w:p>
            <w:pPr>
              <w:pStyle w:val="796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796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796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79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  <w:t xml:space="preserve">Фамилия, имя, отчество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  <w:t xml:space="preserve">(при наличии)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79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  <w:t xml:space="preserve">Должность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vAlign w:val="top"/>
            <w:vMerge w:val="continue"/>
            <w:textDirection w:val="lrTb"/>
            <w:noWrap w:val="false"/>
          </w:tcPr>
          <w:p>
            <w:pPr>
              <w:pStyle w:val="796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1" w:type="dxa"/>
            <w:vAlign w:val="top"/>
            <w:vMerge w:val="continue"/>
            <w:textDirection w:val="lrTb"/>
            <w:noWrap w:val="false"/>
          </w:tcPr>
          <w:p>
            <w:pPr>
              <w:pStyle w:val="796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796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9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  <w:t xml:space="preserve">1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9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  <w:t xml:space="preserve">2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9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  <w:t xml:space="preserve">3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79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  <w:t xml:space="preserve">4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79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  <w:t xml:space="preserve">5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9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  <w:t xml:space="preserve">6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79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  <w:t xml:space="preserve">7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796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bidi="ru-RU"/>
              </w:rPr>
              <w:t xml:space="preserve">8</w:t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96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ru-RU" w:bidi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96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ru-RU" w:bidi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796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ru-RU" w:bidi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796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ru-RU" w:bidi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796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ru-RU" w:bidi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796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ru-RU" w:bidi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796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ru-RU" w:bidi="ru-RU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796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ru-RU" w:bidi="ru-RU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</w:rPr>
      </w:r>
    </w:p>
    <w:sectPr>
      <w:headerReference w:type="default" r:id="rId9"/>
      <w:headerReference w:type="even" r:id="rId10"/>
      <w:headerReference w:type="first" r:id="rId11"/>
      <w:footerReference w:type="default" r:id="rId13"/>
      <w:footerReference w:type="even" r:id="rId14"/>
      <w:footerReference w:type="first" r:id="rId15"/>
      <w:footnotePr>
        <w:pos w:val="pageBottom"/>
      </w:footnotePr>
      <w:endnotePr/>
      <w:type w:val="nextPage"/>
      <w:pgSz w:w="16800" w:h="11900" w:orient="landscape"/>
      <w:pgMar w:top="1134" w:right="1134" w:bottom="567" w:left="113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separator/>
      </w:r>
      <w:r/>
    </w:p>
  </w:endnote>
  <w:endnote w:type="continuationSeparator" w:id="0"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mbria">
    <w:panose1 w:val="02040503050406030204"/>
  </w:font>
  <w:font w:name="Calibri">
    <w:panose1 w:val="020F0502020204030204"/>
  </w:font>
  <w:font w:name="Times New Roman">
    <w:panose1 w:val="02020603050405020304"/>
  </w:font>
  <w:font w:name="Times New Roman CYR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792"/>
      <w:tblW w:w="5000" w:type="pc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3"/>
      <w:gridCol w:w="3398"/>
      <w:gridCol w:w="3398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3" w:type="dxa"/>
          <w:vAlign w:val="top"/>
          <w:textDirection w:val="lrTb"/>
          <w:noWrap w:val="false"/>
        </w:tcPr>
        <w:p>
          <w:pPr>
            <w:ind w:left="0" w:right="0" w:firstLine="0"/>
            <w:jc w:val="left"/>
            <w:spacing w:before="0" w:after="0" w:line="240" w:lineRule="auto"/>
            <w:rPr>
              <w:rFonts w:ascii="Times New Roman" w:hAnsi="Times New Roman" w:eastAsia="Times New Roman" w:cs="Times New Roman"/>
              <w:sz w:val="20"/>
              <w:szCs w:val="20"/>
              <w:lang w:val="ru-RU" w:bidi="ru-RU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lang w:val="ru-RU" w:bidi="ru-RU"/>
            </w:rPr>
          </w:r>
          <w:r/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398" w:type="dxa"/>
          <w:vAlign w:val="top"/>
          <w:textDirection w:val="lrTb"/>
          <w:noWrap w:val="false"/>
        </w:tcPr>
        <w:p>
          <w:pPr>
            <w:ind w:left="0" w:right="0" w:firstLine="0"/>
            <w:jc w:val="center"/>
            <w:spacing w:before="0" w:after="0" w:line="240" w:lineRule="auto"/>
            <w:rPr>
              <w:rFonts w:ascii="Times New Roman" w:hAnsi="Times New Roman" w:eastAsia="Times New Roman" w:cs="Times New Roman"/>
              <w:sz w:val="20"/>
              <w:szCs w:val="20"/>
              <w:lang w:val="ru-RU" w:bidi="ru-RU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lang w:val="ru-RU" w:bidi="ru-RU"/>
            </w:rPr>
          </w:r>
          <w:r/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398" w:type="dxa"/>
          <w:vAlign w:val="top"/>
          <w:textDirection w:val="lrTb"/>
          <w:noWrap w:val="false"/>
        </w:tcPr>
        <w:p>
          <w:pPr>
            <w:ind w:left="0" w:right="0" w:firstLine="0"/>
            <w:jc w:val="right"/>
            <w:spacing w:before="0" w:after="0" w:line="240" w:lineRule="auto"/>
            <w:rPr>
              <w:rFonts w:ascii="Times New Roman" w:hAnsi="Times New Roman" w:eastAsia="Times New Roman" w:cs="Times New Roman"/>
              <w:sz w:val="20"/>
              <w:szCs w:val="20"/>
              <w:lang w:val="ru-RU" w:bidi="ru-RU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lang w:val="ru-RU" w:bidi="ru-RU"/>
            </w:rPr>
          </w:r>
          <w:r/>
        </w:p>
      </w:tc>
    </w:tr>
  </w:tbl>
  <w:p>
    <w:pPr>
      <w:jc w:val="left"/>
      <w:rPr>
        <w:rFonts w:ascii="Times New Roman" w:hAnsi="Times New Roman" w:eastAsia="Times New Roman" w:cs="Times New Roman"/>
        <w:lang w:val="ru-RU" w:bidi="ru-RU"/>
      </w:rPr>
    </w:pPr>
    <w:r>
      <w:rPr>
        <w:rFonts w:ascii="Times New Roman" w:hAnsi="Times New Roman" w:eastAsia="Times New Roman" w:cs="Times New Roman"/>
        <w:lang w:val="ru-RU" w:bidi="ru-RU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792"/>
      <w:tblW w:w="5000" w:type="pc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48"/>
      <w:gridCol w:w="4842"/>
      <w:gridCol w:w="4842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4848" w:type="dxa"/>
          <w:vAlign w:val="top"/>
          <w:textDirection w:val="lrTb"/>
          <w:noWrap w:val="false"/>
        </w:tcPr>
        <w:p>
          <w:pPr>
            <w:ind w:left="0" w:right="0" w:firstLine="0"/>
            <w:jc w:val="left"/>
            <w:spacing w:before="0" w:after="0" w:line="240" w:lineRule="auto"/>
            <w:rPr>
              <w:rFonts w:ascii="Times New Roman" w:hAnsi="Times New Roman" w:eastAsia="Times New Roman" w:cs="Times New Roman"/>
              <w:sz w:val="20"/>
              <w:szCs w:val="20"/>
              <w:lang w:val="ru-RU" w:bidi="ru-RU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lang w:val="ru-RU" w:bidi="ru-RU"/>
            </w:rPr>
          </w:r>
          <w:r/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4842" w:type="dxa"/>
          <w:vAlign w:val="top"/>
          <w:textDirection w:val="lrTb"/>
          <w:noWrap w:val="false"/>
        </w:tcPr>
        <w:p>
          <w:pPr>
            <w:ind w:left="0" w:right="0" w:firstLine="0"/>
            <w:jc w:val="center"/>
            <w:spacing w:before="0" w:after="0" w:line="240" w:lineRule="auto"/>
            <w:rPr>
              <w:rFonts w:ascii="Times New Roman" w:hAnsi="Times New Roman" w:eastAsia="Times New Roman" w:cs="Times New Roman"/>
              <w:sz w:val="20"/>
              <w:szCs w:val="20"/>
              <w:lang w:val="ru-RU" w:bidi="ru-RU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lang w:val="ru-RU" w:bidi="ru-RU"/>
            </w:rPr>
          </w:r>
          <w:r/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4842" w:type="dxa"/>
          <w:vAlign w:val="top"/>
          <w:textDirection w:val="lrTb"/>
          <w:noWrap w:val="false"/>
        </w:tcPr>
        <w:p>
          <w:pPr>
            <w:ind w:left="0" w:right="0" w:firstLine="0"/>
            <w:jc w:val="right"/>
            <w:spacing w:before="0" w:after="0" w:line="240" w:lineRule="auto"/>
            <w:rPr>
              <w:rFonts w:ascii="Times New Roman" w:hAnsi="Times New Roman" w:eastAsia="Times New Roman" w:cs="Times New Roman"/>
              <w:sz w:val="20"/>
              <w:szCs w:val="20"/>
              <w:lang w:val="ru-RU" w:bidi="ru-RU"/>
            </w:rPr>
          </w:pPr>
          <w:r>
            <w:rPr>
              <w:rFonts w:ascii="Times New Roman" w:hAnsi="Times New Roman" w:eastAsia="Times New Roman" w:cs="Times New Roman"/>
              <w:sz w:val="20"/>
              <w:szCs w:val="20"/>
              <w:lang w:val="ru-RU" w:bidi="ru-RU"/>
            </w:rPr>
          </w:r>
          <w:r/>
        </w:p>
      </w:tc>
    </w:tr>
  </w:tbl>
  <w:p>
    <w:pPr>
      <w:jc w:val="left"/>
      <w:rPr>
        <w:rFonts w:ascii="Times New Roman" w:hAnsi="Times New Roman" w:eastAsia="Times New Roman" w:cs="Times New Roman"/>
        <w:lang w:val="ru-RU" w:bidi="ru-RU"/>
      </w:rPr>
    </w:pPr>
    <w:r>
      <w:rPr>
        <w:rFonts w:ascii="Times New Roman" w:hAnsi="Times New Roman" w:eastAsia="Times New Roman" w:cs="Times New Roman"/>
        <w:lang w:val="ru-RU" w:bidi="ru-RU"/>
      </w:rPr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  <w:ind w:left="0" w:right="0" w:firstLine="720"/>
      <w:jc w:val="both"/>
      <w:spacing w:before="0" w:after="0" w:line="240" w:lineRule="auto"/>
      <w:tabs>
        <w:tab w:val="center" w:pos="4677" w:leader="none"/>
        <w:tab w:val="right" w:pos="9355" w:leader="none"/>
      </w:tabs>
      <w:rPr>
        <w:rFonts w:ascii="Times New Roman CYR" w:hAnsi="Times New Roman CYR" w:eastAsia="Times New Roman CYR" w:cs="Times New Roman CYR"/>
        <w:sz w:val="24"/>
        <w:szCs w:val="24"/>
        <w:lang w:val="ru-RU" w:bidi="ru-RU"/>
      </w:rPr>
    </w:pPr>
    <w:r>
      <w:rPr>
        <w:rFonts w:ascii="Times New Roman CYR" w:hAnsi="Times New Roman CYR" w:eastAsia="Times New Roman CYR" w:cs="Times New Roman CYR"/>
        <w:sz w:val="24"/>
        <w:szCs w:val="24"/>
        <w:lang w:val="ru-RU" w:bidi="ru-RU"/>
      </w:rPr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  <w:ind w:left="0" w:right="0" w:firstLine="720"/>
      <w:jc w:val="both"/>
      <w:spacing w:before="0"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sz w:val="24"/>
        <w:szCs w:val="24"/>
        <w:lang w:val="ru-RU" w:bidi="ru-RU"/>
      </w:rPr>
    </w:pPr>
    <w:r>
      <w:rPr>
        <w:rFonts w:ascii="Times New Roman" w:hAnsi="Times New Roman" w:eastAsia="Times New Roman" w:cs="Times New Roman"/>
        <w:sz w:val="24"/>
        <w:szCs w:val="24"/>
        <w:lang w:val="ru-RU" w:bidi="ru-RU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separator/>
      </w:r>
      <w:r/>
    </w:p>
  </w:footnote>
  <w:footnote w:type="continuationSeparator" w:id="0"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continuationSeparator/>
      </w:r>
      <w:r/>
    </w:p>
  </w:footnote>
  <w:footnote w:id="2">
    <w:p>
      <w:pPr>
        <w:pStyle w:val="805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Style w:val="807"/>
          <w:rFonts w:ascii="Times New Roman" w:hAnsi="Times New Roman" w:eastAsia="Times New Roman" w:cs="Times New Roman"/>
          <w:sz w:val="20"/>
          <w:szCs w:val="20"/>
          <w:vertAlign w:val="superscript"/>
          <w:lang w:val="ru-RU" w:bidi="ru-RU"/>
        </w:rPr>
        <w:footnoteRef/>
      </w:r>
      <w:r>
        <w:rPr>
          <w:rFonts w:ascii="Times New Roman CYR" w:hAnsi="Times New Roman CYR" w:eastAsia="Times New Roman CYR" w:cs="Times New Roman CYR"/>
          <w:sz w:val="20"/>
          <w:szCs w:val="20"/>
          <w:lang w:val="ru-RU" w:bidi="ru-RU"/>
        </w:rPr>
        <w:t xml:space="preserve"> Положение о порядке сообщения лицами, замещающими отдельные государственные должности Российской Федерации, должности федеральн</w:t>
      </w:r>
      <w:r>
        <w:rPr>
          <w:rFonts w:ascii="Times New Roman CYR" w:hAnsi="Times New Roman CYR" w:eastAsia="Times New Roman CYR" w:cs="Times New Roman CYR"/>
          <w:sz w:val="20"/>
          <w:szCs w:val="20"/>
          <w:lang w:val="ru-RU" w:bidi="ru-RU"/>
        </w:rPr>
        <w:t xml:space="preserve">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утвержденное Указом Президента Российской Федерации от 22.12.2015 № 650.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ind w:left="0" w:right="0" w:firstLine="0"/>
      <w:jc w:val="center"/>
      <w:spacing w:before="0" w:after="0" w:line="240" w:lineRule="auto"/>
      <w:tabs>
        <w:tab w:val="center" w:pos="4677" w:leader="none"/>
        <w:tab w:val="right" w:pos="9355" w:leader="none"/>
      </w:tabs>
      <w:rPr>
        <w:rFonts w:ascii="Times New Roman CYR" w:hAnsi="Times New Roman CYR" w:eastAsia="Times New Roman CYR" w:cs="Times New Roman CYR"/>
        <w:sz w:val="28"/>
        <w:szCs w:val="28"/>
        <w:lang w:val="ru-RU" w:bidi="ru-RU"/>
      </w:rPr>
    </w:pPr>
    <w:r>
      <w:rPr>
        <w:rFonts w:ascii="Times New Roman CYR" w:hAnsi="Times New Roman CYR" w:eastAsia="Times New Roman CYR" w:cs="Times New Roman CYR"/>
        <w:sz w:val="28"/>
        <w:szCs w:val="28"/>
        <w:lang w:val="ru-RU" w:bidi="ru-RU"/>
      </w:rPr>
      <w:fldChar w:fldCharType="begin"/>
    </w:r>
    <w:r>
      <w:rPr>
        <w:rFonts w:ascii="Times New Roman CYR" w:hAnsi="Times New Roman CYR" w:eastAsia="Times New Roman CYR" w:cs="Times New Roman CYR"/>
        <w:sz w:val="28"/>
        <w:szCs w:val="28"/>
        <w:lang w:val="ru-RU" w:bidi="ru-RU"/>
      </w:rPr>
      <w:instrText xml:space="preserve"> PAGE   \* MERGEFORMAT </w:instrText>
    </w:r>
    <w:r>
      <w:fldChar w:fldCharType="separate"/>
    </w:r>
    <w:r>
      <w:rPr>
        <w:rFonts w:ascii="Times New Roman CYR" w:hAnsi="Times New Roman CYR" w:eastAsia="Times New Roman CYR" w:cs="Times New Roman CYR"/>
        <w:sz w:val="28"/>
        <w:szCs w:val="28"/>
        <w:lang w:val="ru-RU" w:bidi="ru-RU"/>
      </w:rPr>
      <w:t xml:space="preserve">9</w:t>
    </w:r>
    <w:r>
      <w:fldChar w:fldCharType="end"/>
    </w:r>
    <w:r/>
  </w:p>
  <w:p>
    <w:pPr>
      <w:pStyle w:val="801"/>
      <w:ind w:left="0" w:right="0" w:firstLine="0"/>
      <w:jc w:val="center"/>
      <w:spacing w:before="0" w:after="0" w:line="240" w:lineRule="auto"/>
      <w:tabs>
        <w:tab w:val="center" w:pos="4677" w:leader="none"/>
        <w:tab w:val="right" w:pos="9355" w:leader="none"/>
      </w:tabs>
      <w:rPr>
        <w:rFonts w:ascii="Times New Roman CYR" w:hAnsi="Times New Roman CYR" w:eastAsia="Times New Roman CYR" w:cs="Times New Roman CYR"/>
        <w:sz w:val="28"/>
        <w:szCs w:val="28"/>
        <w:lang w:val="ru-RU" w:bidi="ru-RU"/>
      </w:rPr>
    </w:pPr>
    <w:r>
      <w:rPr>
        <w:rFonts w:ascii="Times New Roman CYR" w:hAnsi="Times New Roman CYR" w:eastAsia="Times New Roman CYR" w:cs="Times New Roman CYR"/>
        <w:sz w:val="28"/>
        <w:szCs w:val="28"/>
        <w:lang w:val="ru-RU" w:bidi="ru-RU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ind w:left="0" w:right="0" w:firstLine="720"/>
      <w:jc w:val="both"/>
      <w:spacing w:before="0"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sz w:val="24"/>
        <w:szCs w:val="24"/>
        <w:lang w:val="ru-RU" w:bidi="ru-RU"/>
      </w:rPr>
    </w:pPr>
    <w:r>
      <w:rPr>
        <w:rFonts w:ascii="Times New Roman" w:hAnsi="Times New Roman" w:eastAsia="Times New Roman" w:cs="Times New Roman"/>
        <w:sz w:val="24"/>
        <w:szCs w:val="24"/>
        <w:lang w:val="ru-RU" w:bidi="ru-RU"/>
      </w:rPr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ind w:left="0" w:right="0" w:firstLine="720"/>
      <w:jc w:val="both"/>
      <w:spacing w:before="0"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sz w:val="24"/>
        <w:szCs w:val="24"/>
        <w:lang w:val="ru-RU" w:bidi="ru-RU"/>
      </w:rPr>
    </w:pPr>
    <w:r>
      <w:rPr>
        <w:rFonts w:ascii="Times New Roman" w:hAnsi="Times New Roman" w:eastAsia="Times New Roman" w:cs="Times New Roman"/>
        <w:sz w:val="24"/>
        <w:szCs w:val="24"/>
        <w:lang w:val="ru-RU" w:bidi="ru-RU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Times New Roman" w:hAnsi="Times New Roman" w:eastAsia="Times New Roman" w:cs="Times New Roman"/>
        <w:lang w:val="ru-RU" w:bidi="ru-RU"/>
      </w:rPr>
    </w:lvl>
    <w:lvl w:ilvl="1">
      <w:start w:val="0"/>
      <w:numFmt w:val="decimal"/>
      <w:isLgl w:val="false"/>
      <w:suff w:val="tab"/>
      <w:lvlText w:val="o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2">
      <w:start w:val="0"/>
      <w:numFmt w:val="decimal"/>
      <w:isLgl w:val="false"/>
      <w:suff w:val="tab"/>
      <w:lvlText w:val="§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3">
      <w:start w:val="0"/>
      <w:numFmt w:val="decimal"/>
      <w:isLgl w:val="false"/>
      <w:suff w:val="tab"/>
      <w:lvlText w:val="·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4">
      <w:start w:val="0"/>
      <w:numFmt w:val="decimal"/>
      <w:isLgl w:val="false"/>
      <w:suff w:val="tab"/>
      <w:lvlText w:val="o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5">
      <w:start w:val="0"/>
      <w:numFmt w:val="decimal"/>
      <w:isLgl w:val="false"/>
      <w:suff w:val="tab"/>
      <w:lvlText w:val="§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6">
      <w:start w:val="0"/>
      <w:numFmt w:val="decimal"/>
      <w:isLgl w:val="false"/>
      <w:suff w:val="tab"/>
      <w:lvlText w:val="·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7">
      <w:start w:val="0"/>
      <w:numFmt w:val="decimal"/>
      <w:isLgl w:val="false"/>
      <w:suff w:val="tab"/>
      <w:lvlText w:val="o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  <w:lvl w:ilvl="8">
      <w:start w:val="0"/>
      <w:numFmt w:val="decimal"/>
      <w:isLgl w:val="false"/>
      <w:suff w:val="tab"/>
      <w:lvlText w:val="§"/>
      <w:lvlJc w:val="left"/>
      <w:pPr>
        <w:ind w:left="0"/>
      </w:pPr>
      <w:rPr>
        <w:rFonts w:ascii="Times New Roman" w:hAnsi="Times New Roman" w:eastAsia="Times New Roman" w:cs="Times New Roman"/>
        <w:lang w:val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dispDef m:val="false"/>
    <m:lMargin m:val="0"/>
    <m:rMargin m:val="0"/>
    <m:defJc m:val="center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zh-CN" w:bidi="ru-RU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91"/>
    <w:link w:val="79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89"/>
    <w:next w:val="78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9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89"/>
    <w:next w:val="78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9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89"/>
    <w:next w:val="78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9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89"/>
    <w:next w:val="78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9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89"/>
    <w:next w:val="78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9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89"/>
    <w:next w:val="78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9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89"/>
    <w:next w:val="78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9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89"/>
    <w:next w:val="78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9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8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89"/>
    <w:next w:val="78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91"/>
    <w:link w:val="34"/>
    <w:uiPriority w:val="10"/>
    <w:rPr>
      <w:sz w:val="48"/>
      <w:szCs w:val="48"/>
    </w:rPr>
  </w:style>
  <w:style w:type="paragraph" w:styleId="36">
    <w:name w:val="Subtitle"/>
    <w:basedOn w:val="789"/>
    <w:next w:val="78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91"/>
    <w:link w:val="36"/>
    <w:uiPriority w:val="11"/>
    <w:rPr>
      <w:sz w:val="24"/>
      <w:szCs w:val="24"/>
    </w:rPr>
  </w:style>
  <w:style w:type="paragraph" w:styleId="38">
    <w:name w:val="Quote"/>
    <w:basedOn w:val="789"/>
    <w:next w:val="78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89"/>
    <w:next w:val="78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91"/>
    <w:link w:val="801"/>
    <w:uiPriority w:val="99"/>
  </w:style>
  <w:style w:type="character" w:styleId="45">
    <w:name w:val="Footer Char"/>
    <w:basedOn w:val="791"/>
    <w:link w:val="803"/>
    <w:uiPriority w:val="99"/>
  </w:style>
  <w:style w:type="paragraph" w:styleId="46">
    <w:name w:val="Caption"/>
    <w:basedOn w:val="789"/>
    <w:next w:val="7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803"/>
    <w:uiPriority w:val="99"/>
  </w:style>
  <w:style w:type="table" w:styleId="49">
    <w:name w:val="Table Grid Light"/>
    <w:basedOn w:val="7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805"/>
    <w:uiPriority w:val="99"/>
    <w:rPr>
      <w:sz w:val="18"/>
    </w:rPr>
  </w:style>
  <w:style w:type="paragraph" w:styleId="178">
    <w:name w:val="endnote text"/>
    <w:basedOn w:val="78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91"/>
    <w:uiPriority w:val="99"/>
    <w:semiHidden/>
    <w:unhideWhenUsed/>
    <w:rPr>
      <w:vertAlign w:val="superscript"/>
    </w:rPr>
  </w:style>
  <w:style w:type="paragraph" w:styleId="181">
    <w:name w:val="toc 1"/>
    <w:basedOn w:val="789"/>
    <w:next w:val="78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89"/>
    <w:next w:val="78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89"/>
    <w:next w:val="78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89"/>
    <w:next w:val="78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89"/>
    <w:next w:val="78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89"/>
    <w:next w:val="78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89"/>
    <w:next w:val="78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89"/>
    <w:next w:val="78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89"/>
    <w:next w:val="78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89"/>
    <w:next w:val="789"/>
    <w:uiPriority w:val="99"/>
    <w:unhideWhenUsed/>
    <w:pPr>
      <w:spacing w:after="0" w:afterAutospacing="0"/>
    </w:pPr>
  </w:style>
  <w:style w:type="paragraph" w:styleId="789" w:default="1">
    <w:name w:val="Normal"/>
    <w:uiPriority w:val="0"/>
    <w:qFormat/>
    <w:pPr>
      <w:ind w:left="0" w:right="0" w:firstLine="720"/>
      <w:jc w:val="both"/>
      <w:spacing w:before="0" w:after="0" w:line="240" w:lineRule="auto"/>
    </w:pPr>
    <w:rPr>
      <w:rFonts w:ascii="Times New Roman CYR" w:hAnsi="Times New Roman CYR" w:eastAsia="Times New Roman CYR" w:cs="Times New Roman CYR"/>
      <w:sz w:val="24"/>
      <w:szCs w:val="24"/>
      <w:lang w:val="ru-RU" w:bidi="ru-RU"/>
    </w:rPr>
  </w:style>
  <w:style w:type="paragraph" w:styleId="790">
    <w:name w:val="Heading 1"/>
    <w:basedOn w:val="789"/>
    <w:qFormat/>
    <w:pPr>
      <w:ind w:left="0" w:right="0"/>
      <w:jc w:val="center"/>
      <w:spacing w:before="108" w:after="108" w:line="240" w:lineRule="auto"/>
      <w:outlineLvl w:val="0"/>
    </w:pPr>
    <w:rPr>
      <w:rFonts w:ascii="Times New Roman CYR" w:hAnsi="Times New Roman CYR" w:eastAsia="Times New Roman CYR" w:cs="Times New Roman CYR"/>
      <w:b/>
      <w:bCs/>
      <w:color w:val="26282f"/>
      <w:sz w:val="24"/>
      <w:szCs w:val="24"/>
      <w:lang w:val="ru-RU" w:bidi="ru-RU"/>
    </w:rPr>
  </w:style>
  <w:style w:type="character" w:styleId="791" w:default="1">
    <w:name w:val="Default Paragraph Font"/>
    <w:uiPriority w:val="1"/>
    <w:semiHidden/>
    <w:unhideWhenUsed/>
    <w:rPr>
      <w:rFonts w:ascii="Times New Roman" w:hAnsi="Times New Roman" w:eastAsia="Times New Roman" w:cs="Times New Roman"/>
      <w:sz w:val="24"/>
      <w:szCs w:val="24"/>
      <w:lang w:val="ru-RU" w:bidi="ru-RU"/>
    </w:rPr>
  </w:style>
  <w:style w:type="table" w:styleId="792" w:default="1">
    <w:name w:val="Normal Table"/>
    <w:semiHidden/>
    <w:unhideWhenUsed/>
    <w:qFormat/>
    <w:pPr>
      <w:ind w:left="0" w:right="0"/>
      <w:jc w:val="left"/>
      <w:spacing w:before="0" w:after="200" w:line="276" w:lineRule="auto"/>
    </w:pPr>
    <w:rPr>
      <w:rFonts w:ascii="Calibri" w:hAnsi="Calibri" w:eastAsia="Calibri" w:cs="Calibri"/>
      <w:sz w:val="22"/>
      <w:szCs w:val="22"/>
      <w:lang w:val="ru-RU" w:bidi="ru-RU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CellMar>
        <w:left w:w="108" w:type="dxa"/>
        <w:right w:w="108" w:type="dxa"/>
      </w:tblCellMar>
    </w:tblPr>
  </w:style>
  <w:style w:type="character" w:styleId="793">
    <w:name w:val="Заголовок 1 Знак"/>
    <w:basedOn w:val="791"/>
    <w:rPr>
      <w:rFonts w:ascii="Cambria" w:hAnsi="Cambria" w:eastAsia="Cambria" w:cs="Cambria"/>
      <w:b/>
      <w:bCs/>
      <w:sz w:val="32"/>
      <w:szCs w:val="32"/>
      <w:lang w:val="ru-RU" w:bidi="ru-RU"/>
    </w:rPr>
  </w:style>
  <w:style w:type="character" w:styleId="794">
    <w:name w:val="Цветовое выделение"/>
    <w:rPr>
      <w:rFonts w:ascii="Times New Roman" w:hAnsi="Times New Roman" w:eastAsia="Times New Roman" w:cs="Times New Roman"/>
      <w:b/>
      <w:bCs/>
      <w:color w:val="26282f"/>
      <w:sz w:val="24"/>
      <w:szCs w:val="24"/>
      <w:lang w:val="ru-RU" w:bidi="ru-RU"/>
    </w:rPr>
  </w:style>
  <w:style w:type="character" w:styleId="795">
    <w:name w:val="Гипертекстовая ссылка"/>
    <w:basedOn w:val="794"/>
    <w:rPr>
      <w:rFonts w:ascii="Times New Roman" w:hAnsi="Times New Roman" w:eastAsia="Times New Roman" w:cs="Times New Roman"/>
      <w:b/>
      <w:bCs/>
      <w:color w:val="106bbe"/>
      <w:sz w:val="24"/>
      <w:szCs w:val="24"/>
      <w:lang w:val="ru-RU" w:bidi="ru-RU"/>
    </w:rPr>
  </w:style>
  <w:style w:type="paragraph" w:styleId="796">
    <w:name w:val="Нормальный (таблица)"/>
    <w:basedOn w:val="789"/>
    <w:pPr>
      <w:ind w:left="0" w:right="0"/>
      <w:jc w:val="both"/>
      <w:spacing w:before="0" w:after="0" w:line="240" w:lineRule="auto"/>
    </w:pPr>
    <w:rPr>
      <w:rFonts w:ascii="Times New Roman CYR" w:hAnsi="Times New Roman CYR" w:eastAsia="Times New Roman CYR" w:cs="Times New Roman CYR"/>
      <w:sz w:val="24"/>
      <w:szCs w:val="24"/>
      <w:lang w:val="ru-RU" w:bidi="ru-RU"/>
    </w:rPr>
  </w:style>
  <w:style w:type="paragraph" w:styleId="797">
    <w:name w:val="Таблицы (моноширинный)"/>
    <w:basedOn w:val="789"/>
    <w:pPr>
      <w:ind w:left="0" w:right="0"/>
      <w:jc w:val="left"/>
      <w:spacing w:before="0" w:after="0" w:line="240" w:lineRule="auto"/>
    </w:pPr>
    <w:rPr>
      <w:rFonts w:ascii="Courier New" w:hAnsi="Courier New" w:eastAsia="Courier New" w:cs="Courier New"/>
      <w:sz w:val="24"/>
      <w:szCs w:val="24"/>
      <w:lang w:val="ru-RU" w:bidi="ru-RU"/>
    </w:rPr>
  </w:style>
  <w:style w:type="paragraph" w:styleId="798">
    <w:name w:val="Прижатый влево"/>
    <w:basedOn w:val="789"/>
    <w:pPr>
      <w:ind w:left="0" w:right="0"/>
      <w:jc w:val="left"/>
      <w:spacing w:before="0" w:after="0" w:line="240" w:lineRule="auto"/>
    </w:pPr>
    <w:rPr>
      <w:rFonts w:ascii="Times New Roman CYR" w:hAnsi="Times New Roman CYR" w:eastAsia="Times New Roman CYR" w:cs="Times New Roman CYR"/>
      <w:sz w:val="24"/>
      <w:szCs w:val="24"/>
      <w:lang w:val="ru-RU" w:bidi="ru-RU"/>
    </w:rPr>
  </w:style>
  <w:style w:type="paragraph" w:styleId="799">
    <w:name w:val="Сноска"/>
    <w:basedOn w:val="789"/>
    <w:pPr>
      <w:ind w:left="0" w:right="0" w:firstLine="720"/>
      <w:jc w:val="both"/>
      <w:spacing w:before="0" w:after="0" w:line="240" w:lineRule="auto"/>
    </w:pPr>
    <w:rPr>
      <w:rFonts w:ascii="Times New Roman CYR" w:hAnsi="Times New Roman CYR" w:eastAsia="Times New Roman CYR" w:cs="Times New Roman CYR"/>
      <w:sz w:val="20"/>
      <w:szCs w:val="20"/>
      <w:lang w:val="ru-RU" w:bidi="ru-RU"/>
    </w:rPr>
  </w:style>
  <w:style w:type="character" w:styleId="800">
    <w:name w:val="Цветовое выделение для Текст"/>
    <w:rPr>
      <w:rFonts w:ascii="Times New Roman CYR" w:hAnsi="Times New Roman CYR" w:eastAsia="Times New Roman CYR" w:cs="Times New Roman CYR"/>
      <w:sz w:val="24"/>
      <w:szCs w:val="24"/>
      <w:lang w:val="ru-RU" w:bidi="ru-RU"/>
    </w:rPr>
  </w:style>
  <w:style w:type="paragraph" w:styleId="801">
    <w:name w:val="Header"/>
    <w:basedOn w:val="789"/>
    <w:unhideWhenUsed/>
    <w:pPr>
      <w:ind w:left="0" w:right="0" w:firstLine="720"/>
      <w:jc w:val="both"/>
      <w:spacing w:before="0" w:after="0" w:line="240" w:lineRule="auto"/>
      <w:tabs>
        <w:tab w:val="center" w:pos="4677" w:leader="none"/>
        <w:tab w:val="right" w:pos="9355" w:leader="none"/>
      </w:tabs>
    </w:pPr>
    <w:rPr>
      <w:rFonts w:ascii="Times New Roman CYR" w:hAnsi="Times New Roman CYR" w:eastAsia="Times New Roman CYR" w:cs="Times New Roman CYR"/>
      <w:sz w:val="24"/>
      <w:szCs w:val="24"/>
      <w:lang w:val="ru-RU" w:bidi="ru-RU"/>
    </w:rPr>
  </w:style>
  <w:style w:type="character" w:styleId="802">
    <w:name w:val="Верхний колонтитул Знак"/>
    <w:basedOn w:val="791"/>
    <w:rPr>
      <w:rFonts w:ascii="Times New Roman CYR" w:hAnsi="Times New Roman CYR" w:eastAsia="Times New Roman CYR" w:cs="Times New Roman CYR"/>
      <w:sz w:val="24"/>
      <w:szCs w:val="24"/>
      <w:lang w:val="ru-RU" w:bidi="ru-RU"/>
    </w:rPr>
  </w:style>
  <w:style w:type="paragraph" w:styleId="803">
    <w:name w:val="Footer"/>
    <w:basedOn w:val="789"/>
    <w:semiHidden/>
    <w:unhideWhenUsed/>
    <w:pPr>
      <w:ind w:left="0" w:right="0" w:firstLine="720"/>
      <w:jc w:val="both"/>
      <w:spacing w:before="0" w:after="0" w:line="240" w:lineRule="auto"/>
      <w:tabs>
        <w:tab w:val="center" w:pos="4677" w:leader="none"/>
        <w:tab w:val="right" w:pos="9355" w:leader="none"/>
      </w:tabs>
    </w:pPr>
    <w:rPr>
      <w:rFonts w:ascii="Times New Roman CYR" w:hAnsi="Times New Roman CYR" w:eastAsia="Times New Roman CYR" w:cs="Times New Roman CYR"/>
      <w:sz w:val="24"/>
      <w:szCs w:val="24"/>
      <w:lang w:val="ru-RU" w:bidi="ru-RU"/>
    </w:rPr>
  </w:style>
  <w:style w:type="character" w:styleId="804">
    <w:name w:val="Нижний колонтитул Знак"/>
    <w:basedOn w:val="791"/>
    <w:semiHidden/>
    <w:rPr>
      <w:rFonts w:ascii="Times New Roman CYR" w:hAnsi="Times New Roman CYR" w:eastAsia="Times New Roman CYR" w:cs="Times New Roman CYR"/>
      <w:sz w:val="24"/>
      <w:szCs w:val="24"/>
      <w:lang w:val="ru-RU" w:bidi="ru-RU"/>
    </w:rPr>
  </w:style>
  <w:style w:type="paragraph" w:styleId="805">
    <w:name w:val="footnote text"/>
    <w:basedOn w:val="789"/>
    <w:semiHidden/>
    <w:unhideWhenUsed/>
    <w:pPr>
      <w:ind w:left="0" w:right="0" w:firstLine="720"/>
      <w:jc w:val="both"/>
      <w:spacing w:before="0" w:after="0" w:line="240" w:lineRule="auto"/>
    </w:pPr>
    <w:rPr>
      <w:rFonts w:ascii="Times New Roman CYR" w:hAnsi="Times New Roman CYR" w:eastAsia="Times New Roman CYR" w:cs="Times New Roman CYR"/>
      <w:sz w:val="20"/>
      <w:szCs w:val="20"/>
      <w:lang w:val="ru-RU" w:bidi="ru-RU"/>
    </w:rPr>
  </w:style>
  <w:style w:type="character" w:styleId="806">
    <w:name w:val="Текст сноски Знак"/>
    <w:basedOn w:val="791"/>
    <w:semiHidden/>
    <w:rPr>
      <w:rFonts w:ascii="Times New Roman CYR" w:hAnsi="Times New Roman CYR" w:eastAsia="Times New Roman CYR" w:cs="Times New Roman CYR"/>
      <w:sz w:val="20"/>
      <w:szCs w:val="20"/>
      <w:lang w:val="ru-RU" w:bidi="ru-RU"/>
    </w:rPr>
  </w:style>
  <w:style w:type="character" w:styleId="807">
    <w:name w:val="footnote reference"/>
    <w:basedOn w:val="791"/>
    <w:semiHidden/>
    <w:unhideWhenUsed/>
    <w:rPr>
      <w:rFonts w:ascii="Times New Roman" w:hAnsi="Times New Roman" w:eastAsia="Times New Roman" w:cs="Times New Roman"/>
      <w:sz w:val="24"/>
      <w:szCs w:val="24"/>
      <w:vertAlign w:val="superscript"/>
      <w:lang w:val="ru-RU" w:bidi="ru-RU"/>
    </w:rPr>
  </w:style>
  <w:style w:type="paragraph" w:styleId="808">
    <w:name w:val="ConsPlusNonformat"/>
    <w:pPr>
      <w:ind w:left="0" w:right="0"/>
      <w:jc w:val="left"/>
      <w:spacing w:before="0" w:after="0" w:line="240" w:lineRule="auto"/>
    </w:pPr>
    <w:rPr>
      <w:rFonts w:ascii="Courier New" w:hAnsi="Courier New" w:eastAsia="Courier New" w:cs="Courier New"/>
      <w:sz w:val="20"/>
      <w:szCs w:val="20"/>
      <w:lang w:val="ru-RU" w:bidi="ru-RU"/>
    </w:rPr>
  </w:style>
  <w:style w:type="table" w:styleId="809">
    <w:name w:val="Table Grid"/>
    <w:basedOn w:val="792"/>
    <w:uiPriority w:val="59"/>
    <w:pPr>
      <w:ind w:left="0" w:right="0"/>
      <w:jc w:val="left"/>
      <w:spacing w:before="0" w:after="0" w:line="240" w:lineRule="auto"/>
    </w:pPr>
    <w:rPr>
      <w:rFonts w:ascii="Calibri" w:hAnsi="Calibri" w:eastAsia="Calibri" w:cs="Calibri"/>
      <w:sz w:val="22"/>
      <w:szCs w:val="22"/>
      <w:lang w:val="ru-RU" w:bidi="ru-RU"/>
    </w:rPr>
    <w:tblPr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left w:w="108" w:type="dxa"/>
        <w:right w:w="108" w:type="dxa"/>
      </w:tblCellMar>
    </w:tblPr>
  </w:style>
  <w:style w:type="numbering" w:styleId="207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footer" Target="footer4.xml" /><Relationship Id="rId16" Type="http://schemas.openxmlformats.org/officeDocument/2006/relationships/hyperlink" Target="https://mobileonline.garant.ru/document/redirect/198625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revision>1</cp:revision>
  <dcterms:modified xsi:type="dcterms:W3CDTF">2026-04-20T14:54:47Z</dcterms:modified>
</cp:coreProperties>
</file>