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TableGridb544709b-c293-4bf1-b4dc-4c40a0467a63"/>
        <w:tblpPr w:horzAnchor="margin" w:tblpXSpec="right" w:vertAnchor="text" w:tblpY="-957" w:leftFromText="181" w:rightFromText="181"/>
        <w:tblW w:w="0" w:type="auto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32"/>
      </w:tblGrid>
      <w:tr>
        <w:trPr>
          <w:trHeight w:val="737" w:hRule="exact"/>
        </w:trPr>
        <w:tc>
          <w:tcPr>
            <w:tcW w:w="3232" w:type="dxa"/>
          </w:tcPr>
          <w:p>
            <w:pPr>
              <w:pStyle w:val="Normal75065644-9aa0-43b9-873e-723fc73cb1ce"/>
              <w:spacing w:before="120" w:after="120"/>
              <w:jc w:val="center"/>
              <w:rPr>
                <w:vanish/>
                <w:color w:val="4472c4"/>
                <w:sz w:val="16"/>
                <w:szCs w:val="16"/>
              </w:rPr>
            </w:pPr>
            <w:r>
              <w:rPr>
                <w:vanish/>
                <w:color w:val="4472c4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951" cy="333920"/>
                      <wp:effectExtent l="0" t="0" r="0" b="0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41124434" name="emblem_blue.png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818695" cy="8994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.93pt;height:26.29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  <w:tr>
        <w:trPr>
          <w:trHeight w:val="227" w:hRule="exact"/>
        </w:trPr>
        <w:tc>
          <w:tcPr>
            <w:tcW w:w="3232" w:type="dxa"/>
          </w:tcPr>
          <w:p>
            <w:pPr>
              <w:pStyle w:val="Normal75065644-9aa0-43b9-873e-723fc73cb1ce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>
              <w:rPr>
                <w:vanish/>
                <w:color w:val="4472c4"/>
                <w:sz w:val="16"/>
                <w:szCs w:val="16"/>
              </w:rPr>
              <w:t xml:space="preserve">МИНИСТЕРСТВО ЮСТИЦИИ</w:t>
            </w:r>
          </w:p>
        </w:tc>
      </w:tr>
      <w:tr>
        <w:trPr>
          <w:trHeight w:val="227" w:hRule="exact"/>
        </w:trPr>
        <w:tc>
          <w:tcPr>
            <w:tcW w:w="3232" w:type="dxa"/>
          </w:tcPr>
          <w:p>
            <w:pPr>
              <w:pStyle w:val="Normal75065644-9aa0-43b9-873e-723fc73cb1ce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>
              <w:rPr>
                <w:vanish/>
                <w:color w:val="4472c4"/>
                <w:sz w:val="16"/>
                <w:szCs w:val="16"/>
              </w:rPr>
              <w:t xml:space="preserve">РОССИЙСКОЙ ФЕДЕРАЦИИ</w:t>
            </w:r>
          </w:p>
        </w:tc>
      </w:tr>
      <w:tr>
        <w:trPr>
          <w:trHeight w:val="340" w:hRule="exact"/>
        </w:trPr>
        <w:tc>
          <w:tcPr>
            <w:tcW w:w="3232" w:type="dxa"/>
          </w:tcPr>
          <w:p>
            <w:pPr>
              <w:pStyle w:val="Normal75065644-9aa0-43b9-873e-723fc73cb1ce"/>
              <w:jc w:val="center"/>
              <w:rPr>
                <w:vanish/>
                <w:color w:val="4472c4"/>
                <w:sz w:val="28"/>
                <w:szCs w:val="28"/>
                <w:lang w:val="en-US"/>
              </w:rPr>
            </w:pPr>
            <w:r>
              <w:rPr>
                <w:vanish/>
                <w:color w:val="4472c4"/>
                <w:sz w:val="28"/>
                <w:szCs w:val="28"/>
              </w:rPr>
              <w:t xml:space="preserve">ЗАРЕГИСТРИРОВАНО</w:t>
            </w:r>
          </w:p>
        </w:tc>
      </w:tr>
      <w:tr>
        <w:trPr>
          <w:trHeight w:val="227" w:hRule="exact"/>
        </w:trPr>
        <w:tc>
          <w:tcPr>
            <w:tcW w:w="3232" w:type="dxa"/>
          </w:tcPr>
          <w:p>
            <w:pPr>
              <w:pStyle w:val="Normal75065644-9aa0-43b9-873e-723fc73cb1ce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>
              <w:rPr>
                <w:vanish/>
                <w:color w:val="4472c4"/>
                <w:sz w:val="18"/>
                <w:szCs w:val="18"/>
              </w:rPr>
              <w:t xml:space="preserve">Регистрационный №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 xml:space="preserve"> regNumber</w:t>
            </w:r>
          </w:p>
        </w:tc>
      </w:tr>
      <w:tr>
        <w:trPr>
          <w:trHeight w:val="227" w:hRule="exact"/>
        </w:trPr>
        <w:tc>
          <w:tcPr>
            <w:tcW w:w="3232" w:type="dxa"/>
          </w:tcPr>
          <w:p>
            <w:pPr>
              <w:pStyle w:val="Normal75065644-9aa0-43b9-873e-723fc73cb1ce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>
              <w:rPr>
                <w:vanish/>
                <w:color w:val="4472c4"/>
                <w:sz w:val="18"/>
                <w:szCs w:val="18"/>
              </w:rPr>
              <w:t xml:space="preserve">от 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 xml:space="preserve">regDate</w:t>
            </w:r>
          </w:p>
        </w:tc>
      </w:tr>
    </w:tbl>
    <w:tbl>
      <w:tblPr>
        <w:tblStyle w:val="TableGridb544709b-c293-4bf1-b4dc-4c40a0467a63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rPr>
          <w:trHeight w:val="1126"/>
        </w:trPr>
        <w:tc>
          <w:tcPr>
            <w:tcW w:w="7371" w:type="dxa"/>
          </w:tcPr>
          <w:p>
            <w:pPr>
              <w:pStyle w:val="Normal75065644-9aa0-43b9-873e-723fc73cb1ce"/>
              <w:jc w:val="center"/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2667" cy="635000"/>
                      <wp:effectExtent l="0" t="0" r="0" b="0"/>
                      <wp:docPr id="2" name="Drawing 1" descr="emblem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592667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6.67pt;height:50.0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</w:tr>
    </w:tbl>
    <w:p>
      <w:pPr>
        <w:pStyle w:val="Normal75065644-9aa0-43b9-873e-723fc73cb1ce"/>
        <w:jc w:val="center"/>
        <w:rPr>
          <w:iCs/>
          <w:color w:val="ff0000"/>
          <w:sz w:val="28"/>
          <w:lang w:val="en-US"/>
        </w:rPr>
      </w:pPr>
      <w:r>
        <w:rPr>
          <w:iCs/>
          <w:color w:val="000000"/>
          <w:sz w:val="28"/>
          <w:lang w:val="en-US"/>
        </w:rPr>
        <w:t xml:space="preserve">ФЕДЕРАЛЬНОЕ АГЕНТСТВО ЖЕЛЕЗНОДОРОЖНОГО ТРАНСПОРТА</w:t>
      </w:r>
    </w:p>
    <w:p>
      <w:pPr>
        <w:pStyle w:val="Normal75065644-9aa0-43b9-873e-723fc73cb1ce"/>
        <w:jc w:val="center"/>
        <w:rPr>
          <w:iCs/>
          <w:sz w:val="28"/>
        </w:rPr>
      </w:pPr>
    </w:p>
    <w:p>
      <w:pPr>
        <w:pStyle w:val="Normalb4601a5c-9c24-465e-a6d1-d76429b588bb"/>
        <w:jc w:val="center"/>
        <w:rPr>
          <w:iCs/>
          <w:sz w:val="28"/>
        </w:rPr>
      </w:pPr>
      <w:r>
        <w:rPr>
          <w:iCs/>
          <w:color w:val="000000"/>
          <w:sz w:val="28"/>
        </w:rPr>
        <w:t xml:space="preserve">ПРИКАЗ</w:t>
      </w:r>
    </w:p>
    <w:p>
      <w:pPr>
        <w:pStyle w:val="Normal75065644-9aa0-43b9-873e-723fc73cb1ce"/>
        <w:jc w:val="center"/>
        <w:rPr>
          <w:iCs/>
          <w:sz w:val="28"/>
        </w:rPr>
      </w:pPr>
    </w:p>
    <w:p>
      <w:pPr>
        <w:pStyle w:val="Normal75065644-9aa0-43b9-873e-723fc73cb1ce"/>
        <w:jc w:val="center"/>
        <w:rPr>
          <w:iCs/>
          <w:sz w:val="28"/>
        </w:rPr>
      </w:pPr>
    </w:p>
    <w:tbl>
      <w:tblPr>
        <w:tblStyle w:val="TableGridb544709b-c293-4bf1-b4dc-4c40a0467a63"/>
        <w:tblW w:w="0" w:type="auto"/>
        <w:tblInd w:w="567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4211"/>
        <w:gridCol w:w="4571"/>
      </w:tblGrid>
      <w:tr>
        <w:tc>
          <w:tcPr>
            <w:tcW w:w="42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Normal75065644-9aa0-43b9-873e-723fc73cb1ce"/>
              <w:jc w:val="both"/>
              <w:rPr>
                <w:iCs/>
                <w:sz w:val="28"/>
                <w:lang w:val="en-US"/>
              </w:rPr>
            </w:pPr>
            <w:r>
              <w:rPr>
                <w:iCs/>
                <w:color w:val="000000"/>
                <w:sz w:val="28"/>
                <w:lang w:val="en-US"/>
              </w:rPr>
              <w:t xml:space="preserve">depDate</w:t>
            </w:r>
          </w:p>
        </w:tc>
        <w:tc>
          <w:tcPr>
            <w:tcW w:w="457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Normal75065644-9aa0-43b9-873e-723fc73cb1ce"/>
              <w:ind w:left="1325"/>
              <w:jc w:val="right"/>
              <w:rPr>
                <w:iCs/>
                <w:sz w:val="28"/>
                <w:lang w:val="en-US"/>
              </w:rPr>
            </w:pPr>
            <w:r>
              <w:rPr>
                <w:iCs/>
                <w:sz w:val="28"/>
              </w:rPr>
              <w:t xml:space="preserve">№ </w:t>
            </w:r>
            <w:r>
              <w:rPr>
                <w:iCs/>
                <w:color w:val="000000"/>
                <w:sz w:val="28"/>
                <w:lang w:val="en-US"/>
              </w:rPr>
              <w:t xml:space="preserve">depNumber</w:t>
            </w:r>
          </w:p>
        </w:tc>
      </w:tr>
    </w:tbl>
    <w:p>
      <w:pPr>
        <w:pStyle w:val="Normal75065644-9aa0-43b9-873e-723fc73cb1ce"/>
        <w:ind w:firstLine="993"/>
        <w:rPr>
          <w:iCs/>
          <w:sz w:val="28"/>
        </w:rPr>
      </w:pPr>
      <w:r>
        <w:rPr>
          <w:iCs/>
          <w:sz w:val="28"/>
        </w:rPr>
        <w:tab/>
      </w:r>
    </w:p>
    <w:p>
      <w:pPr>
        <w:pStyle w:val="Normal75065644-9aa0-43b9-873e-723fc73cb1ce"/>
        <w:ind w:firstLine="993"/>
        <w:rPr>
          <w:b/>
          <w:iCs/>
          <w:sz w:val="28"/>
        </w:rPr>
      </w:pPr>
    </w:p>
    <w:p>
      <w:pPr>
        <w:pStyle w:val="Normal75065644-9aa0-43b9-873e-723fc73cb1ce"/>
        <w:jc w:val="center"/>
        <w:rPr>
          <w:iCs/>
          <w:color w:val="7030a0"/>
          <w:sz w:val="28"/>
        </w:rPr>
      </w:pPr>
      <w:r>
        <w:rPr>
          <w:iCs/>
          <w:color w:val="000000"/>
          <w:sz w:val="28"/>
        </w:rPr>
        <w:t xml:space="preserve">г. Москва</w:t>
      </w:r>
    </w:p>
    <w:p>
      <w:pPr>
        <w:pStyle w:val="Normal75065644-9aa0-43b9-873e-723fc73cb1ce"/>
        <w:jc w:val="center"/>
        <w:rPr>
          <w:b/>
          <w:iCs/>
          <w:sz w:val="28"/>
        </w:rPr>
      </w:pPr>
    </w:p>
    <w:p>
      <w:pPr>
        <w:pStyle w:val="Normal75065644-9aa0-43b9-873e-723fc73cb1ce"/>
        <w:jc w:val="center"/>
        <w:rPr>
          <w:b/>
          <w:iCs/>
          <w:sz w:val="28"/>
        </w:rPr>
      </w:pPr>
      <w:r>
        <w:rPr>
          <w:b/>
          <w:iCs/>
          <w:sz w:val="28"/>
        </w:rPr>
        <w:t xml:space="preserve">Об утверждении Административного регламента</w:t>
      </w:r>
    </w:p>
    <w:p>
      <w:pPr>
        <w:pStyle w:val="Normal75065644-9aa0-43b9-873e-723fc73cb1ce"/>
        <w:jc w:val="center"/>
        <w:rPr>
          <w:b/>
          <w:iCs/>
          <w:sz w:val="28"/>
        </w:rPr>
      </w:pPr>
      <w:r>
        <w:rPr>
          <w:b/>
          <w:iCs/>
          <w:color w:val="000000"/>
          <w:sz w:val="28"/>
        </w:rPr>
        <w:t xml:space="preserve">Федерального агентства железнодорожного транспорта</w:t>
      </w:r>
      <w:r>
        <w:rPr>
          <w:b/>
          <w:iCs/>
          <w:color w:val="000000"/>
          <w:sz w:val="28"/>
        </w:rPr>
        <w:t xml:space="preserve"> </w:t>
      </w:r>
      <w:r>
        <w:rPr>
          <w:b/>
          <w:iCs/>
          <w:sz w:val="28"/>
        </w:rPr>
        <w:t xml:space="preserve">по предоставлению государственной услуги «</w:t>
      </w:r>
      <w:r>
        <w:rPr>
          <w:b/>
          <w:iCs/>
          <w:color w:val="000000"/>
          <w:sz w:val="28"/>
        </w:rPr>
        <w:t xml:space="preserve">Составление перечней железнодорожных станций, открытых для выполнения соответствующих операций, и выполняемых ими операций на основании заявок владельцев инфраструктур железнодорожного транспорта общего пользования</w:t>
      </w:r>
      <w:r>
        <w:rPr>
          <w:b/>
          <w:iCs/>
          <w:sz w:val="28"/>
        </w:rPr>
        <w:t xml:space="preserve">»</w:t>
      </w:r>
    </w:p>
    <w:p>
      <w:pPr>
        <w:pStyle w:val="Normal75065644-9aa0-43b9-873e-723fc73cb1ce"/>
        <w:ind w:firstLine="709"/>
        <w:rPr>
          <w:iCs/>
          <w:sz w:val="28"/>
        </w:rPr>
      </w:pPr>
    </w:p>
    <w:p>
      <w:pPr>
        <w:pStyle w:val="Normal75065644-9aa0-43b9-873e-723fc73cb1ce"/>
        <w:ind w:firstLine="709"/>
        <w:jc w:val="both"/>
        <w:rPr>
          <w:iCs/>
          <w:sz w:val="28"/>
        </w:rPr>
      </w:pPr>
      <w:r>
        <w:rPr>
          <w:iCs/>
          <w:sz w:val="28"/>
        </w:rPr>
        <w:t xml:space="preserve">В соответствии с</w:t>
      </w:r>
      <w:r>
        <w:rPr>
          <w:iCs/>
          <w:sz w:val="28"/>
        </w:rPr>
        <w:t xml:space="preserve">о</w:t>
      </w:r>
      <w:r>
        <w:rPr>
          <w:iCs/>
          <w:sz w:val="28"/>
        </w:rPr>
        <w:t xml:space="preserve"> </w:t>
      </w:r>
      <w:r>
        <w:rPr>
          <w:iCs/>
          <w:color w:val="000000"/>
          <w:sz w:val="28"/>
        </w:rPr>
        <w:t xml:space="preserve">статьей 4 Федерального закона от 10 января 2003 №</w:t>
      </w:r>
      <w:r>
        <w:rPr>
          <w:iCs/>
          <w:color w:val="000000"/>
          <w:sz w:val="28"/>
        </w:rPr>
        <w:t xml:space="preserve"> </w:t>
      </w:r>
      <w:r>
        <w:rPr>
          <w:iCs/>
          <w:color w:val="000000"/>
          <w:sz w:val="28"/>
        </w:rPr>
        <w:t xml:space="preserve">18-ФЗ «Устав железнодорожного транспорта Российской Федерации», пунктом 1 и подпунктом 5.3.3 пункта 5 Положения о Федеральном агентстве железнодорожного транспорта, утвержденного постановлением Правительства Российской Федерации от 30 июля 2004 г. № 397, пунктом</w:t>
      </w:r>
      <w:r>
        <w:rPr>
          <w:iCs/>
          <w:color w:val="000000"/>
          <w:sz w:val="28"/>
        </w:rPr>
        <w:t xml:space="preserve"> </w:t>
      </w:r>
      <w:r>
        <w:rPr>
          <w:iCs/>
          <w:color w:val="000000"/>
          <w:sz w:val="28"/>
        </w:rPr>
        <w:t xml:space="preserve">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1228,</w:t>
      </w:r>
      <w:r>
        <w:rPr>
          <w:iCs/>
          <w:color w:val="000000"/>
          <w:sz w:val="28"/>
        </w:rPr>
        <w:t xml:space="preserve"> </w:t>
      </w:r>
      <w:r>
        <w:rPr>
          <w:iCs/>
          <w:sz w:val="28"/>
        </w:rPr>
        <w:t xml:space="preserve">п</w:t>
      </w:r>
      <w:r>
        <w:rPr>
          <w:iCs/>
          <w:sz w:val="28"/>
        </w:rPr>
        <w:t xml:space="preserve"> </w:t>
      </w:r>
      <w:r>
        <w:rPr>
          <w:iCs/>
          <w:sz w:val="28"/>
        </w:rPr>
        <w:t xml:space="preserve">р</w:t>
      </w:r>
      <w:r>
        <w:rPr>
          <w:iCs/>
          <w:sz w:val="28"/>
        </w:rPr>
        <w:t xml:space="preserve"> </w:t>
      </w:r>
      <w:r>
        <w:rPr>
          <w:iCs/>
          <w:sz w:val="28"/>
        </w:rPr>
        <w:t xml:space="preserve">и</w:t>
      </w:r>
      <w:r>
        <w:rPr>
          <w:iCs/>
          <w:sz w:val="28"/>
        </w:rPr>
        <w:t xml:space="preserve"> </w:t>
      </w:r>
      <w:r>
        <w:rPr>
          <w:iCs/>
          <w:sz w:val="28"/>
        </w:rPr>
        <w:t xml:space="preserve">к</w:t>
      </w:r>
      <w:r>
        <w:rPr>
          <w:iCs/>
          <w:sz w:val="28"/>
        </w:rPr>
        <w:t xml:space="preserve"> </w:t>
      </w:r>
      <w:r>
        <w:rPr>
          <w:iCs/>
          <w:sz w:val="28"/>
        </w:rPr>
        <w:t xml:space="preserve">а</w:t>
      </w:r>
      <w:r>
        <w:rPr>
          <w:iCs/>
          <w:sz w:val="28"/>
        </w:rPr>
        <w:t xml:space="preserve"> </w:t>
      </w:r>
      <w:r>
        <w:rPr>
          <w:iCs/>
          <w:sz w:val="28"/>
        </w:rPr>
        <w:t xml:space="preserve">з</w:t>
      </w:r>
      <w:r>
        <w:rPr>
          <w:iCs/>
          <w:sz w:val="28"/>
        </w:rPr>
        <w:t xml:space="preserve"> </w:t>
      </w:r>
      <w:r>
        <w:rPr>
          <w:iCs/>
          <w:sz w:val="28"/>
        </w:rPr>
        <w:t xml:space="preserve">ы</w:t>
      </w:r>
      <w:r>
        <w:rPr>
          <w:iCs/>
          <w:sz w:val="28"/>
        </w:rPr>
        <w:t xml:space="preserve"> </w:t>
      </w:r>
      <w:r>
        <w:rPr>
          <w:iCs/>
          <w:sz w:val="28"/>
        </w:rPr>
        <w:t xml:space="preserve">в</w:t>
      </w:r>
      <w:r>
        <w:rPr>
          <w:iCs/>
          <w:sz w:val="28"/>
        </w:rPr>
        <w:t xml:space="preserve"> </w:t>
      </w:r>
      <w:r>
        <w:rPr>
          <w:iCs/>
          <w:sz w:val="28"/>
        </w:rPr>
        <w:t xml:space="preserve">а</w:t>
      </w:r>
      <w:r>
        <w:rPr>
          <w:iCs/>
          <w:sz w:val="28"/>
        </w:rPr>
        <w:t xml:space="preserve"> </w:t>
      </w:r>
      <w:r>
        <w:rPr>
          <w:iCs/>
          <w:sz w:val="28"/>
        </w:rPr>
        <w:t xml:space="preserve">ю:</w:t>
      </w:r>
    </w:p>
    <w:p>
      <w:pPr>
        <w:pStyle w:val="Normal75065644-9aa0-43b9-873e-723fc73cb1ce"/>
        <w:keepNext/>
        <w:ind w:firstLine="709"/>
        <w:jc w:val="both"/>
        <w:rPr>
          <w:iCs/>
          <w:sz w:val="28"/>
        </w:rPr>
      </w:pPr>
      <w:r>
        <w:rPr>
          <w:iCs/>
          <w:color w:val="000000"/>
          <w:sz w:val="28"/>
        </w:rPr>
        <w:t xml:space="preserve">Утвердить прилагаемый Административный регламент Федерального агентства железнодорожного транспорта по предоставлению государственной услуги «Составление перечней железнодорожных станций, открытых для выполнения соответствующих операций, и выполняемых ими операций на </w:t>
      </w:r>
      <w:r>
        <w:rPr>
          <w:iCs/>
          <w:color w:val="000000"/>
          <w:sz w:val="28"/>
        </w:rPr>
        <w:t xml:space="preserve">основании заявок владельцев инфраструктур железнодорожного транспорта общего пользования».</w:t>
      </w:r>
    </w:p>
    <w:tbl>
      <w:tblPr>
        <w:tblStyle w:val="TableGridc9fa70ca-f5b3-4a29-94ff-69a03b8187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44"/>
        <w:gridCol w:w="4767"/>
        <w:gridCol w:w="2434"/>
      </w:tblGrid>
      <w:tr>
        <w:tc>
          <w:tcPr>
            <w:tcW w:w="2144" w:type="dxa"/>
          </w:tcPr>
          <w:p>
            <w:pPr>
              <w:pStyle w:val="Normalc45d39bc-c458-4232-8eb6-b83da9db102c"/>
              <w:keepNext/>
              <w:jc w:val="both"/>
              <w:rPr>
                <w:iCs/>
                <w:color w:val="auto"/>
                <w:sz w:val="28"/>
              </w:rPr>
            </w:pPr>
          </w:p>
        </w:tc>
        <w:tc>
          <w:tcPr>
            <w:tcW w:w="4767" w:type="dxa"/>
          </w:tcPr>
          <w:p>
            <w:pPr>
              <w:pStyle w:val="Normal8f95d004-c258-4462-9ad3-db9aedf401ae"/>
              <w:rPr>
                <w:vanish/>
                <w:color w:val="auto"/>
                <w:sz w:val="16"/>
                <w:szCs w:val="16"/>
              </w:rPr>
            </w:pPr>
          </w:p>
        </w:tc>
        <w:tc>
          <w:tcPr>
            <w:tcW w:w="2434" w:type="dxa"/>
          </w:tcPr>
          <w:p>
            <w:pPr>
              <w:pStyle w:val="Normalc45d39bc-c458-4232-8eb6-b83da9db102c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</w:tc>
      </w:tr>
      <w:tr>
        <w:trPr>
          <w:trHeight w:val="2332"/>
        </w:trPr>
        <w:tc>
          <w:tcPr>
            <w:tcW w:w="2144" w:type="dxa"/>
          </w:tcPr>
          <w:p>
            <w:pPr>
              <w:pStyle w:val="Normalc45d39bc-c458-4232-8eb6-b83da9db102c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>
            <w:pPr>
              <w:pStyle w:val="Normalc45d39bc-c458-4232-8eb6-b83da9db102c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>
            <w:pPr>
              <w:pStyle w:val="Normal75065644-9aa0-43b9-873e-723fc73cb1ce"/>
            </w:pPr>
            <w:r>
              <w:rPr>
                <w:iCs/>
                <w:color w:val="000000"/>
                <w:sz w:val="28"/>
              </w:rPr>
              <w:t xml:space="preserve">Руководитель</w:t>
            </w:r>
          </w:p>
        </w:tc>
        <w:tc>
          <w:tcPr>
            <w:tcW w:w="4767" w:type="dxa"/>
          </w:tcPr>
          <w:tbl>
            <w:tblPr>
              <w:tblStyle w:val="NormalTableee636791-9c92-43b1-b978-8e4ae6a8f610"/>
              <w:tblW w:w="383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57"/>
              <w:gridCol w:w="219"/>
            </w:tblGrid>
            <w:tr>
              <w:trPr>
                <w:jc w:val="center"/>
                <w:trHeight w:val="230" w:hRule="exact"/>
              </w:trPr>
              <w:tc>
                <w:tcPr>
                  <w:tcW w:w="3830" w:type="dxa"/>
                  <w:gridSpan w:val="3"/>
                  <w:tcBorders>
                    <w:top w:val="single" w:color="auto" w:sz="15" w:space="0"/>
                    <w:left w:val="single" w:color="auto" w:sz="15" w:space="0"/>
                    <w:right w:val="single" w:color="auto" w:sz="15" w:space="0"/>
                  </w:tcBorders>
                </w:tcPr>
                <w:p>
                  <w:pPr>
                    <w:pStyle w:val="Normalc45d39bc-c458-4232-8eb6-b83da9db102c"/>
                    <w:spacing w:before="120" w:after="120"/>
                    <w:jc w:val="center"/>
                    <w:rPr>
                      <w:color w:val="4472c4"/>
                      <w:sz w:val="16"/>
                      <w:szCs w:val="16"/>
                    </w:rPr>
                  </w:pPr>
                </w:p>
              </w:tc>
            </w:tr>
            <w:tr>
              <w:trPr>
                <w:jc w:val="center"/>
                <w:trHeight w:val="172" w:hRule="exact"/>
              </w:trPr>
              <w:tc>
                <w:tcPr>
                  <w:tcW w:w="3830" w:type="dxa"/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</w:tcPr>
                <w:p>
                  <w:pPr>
                    <w:pStyle w:val="Normal8f95d004-c258-4462-9ad3-db9aedf401ae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ДОКУМЕНТ ПОДПИСАН</w:t>
                  </w:r>
                </w:p>
                <w:p>
                  <w:pPr>
                    <w:pStyle w:val="Normal8f95d004-c258-4462-9ad3-db9aedf401ae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>
              <w:trPr>
                <w:jc w:val="center"/>
                <w:trHeight w:val="172" w:hRule="exact"/>
              </w:trPr>
              <w:tc>
                <w:tcPr>
                  <w:tcW w:w="3830" w:type="dxa"/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</w:tcPr>
                <w:p>
                  <w:pPr>
                    <w:pStyle w:val="Normal8f95d004-c258-4462-9ad3-db9aedf401ae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ЭЛЕКТРОННОЙ ПОДПИСЬЮ</w:t>
                  </w:r>
                </w:p>
              </w:tc>
            </w:tr>
            <w:tr>
              <w:trPr>
                <w:jc w:val="center"/>
                <w:trHeight w:val="172" w:hRule="exact"/>
              </w:trPr>
              <w:tc>
                <w:tcPr>
                  <w:tcW w:w="3830" w:type="dxa"/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</w:tcPr>
                <w:p>
                  <w:pPr>
                    <w:pStyle w:val="Normal8f95d004-c258-4462-9ad3-db9aedf401ae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>
              <w:trPr>
                <w:jc w:val="center"/>
                <w:trHeight w:val="229" w:hRule="exact"/>
              </w:trPr>
              <w:tc>
                <w:tcPr>
                  <w:tcW w:w="254" w:type="dxa"/>
                  <w:tcBorders>
                    <w:left w:val="single" w:color="auto" w:sz="15" w:space="0"/>
                  </w:tcBorders>
                </w:tcPr>
                <w:p>
                  <w:pPr>
                    <w:pStyle w:val="Normal8f95d004-c258-4462-9ad3-db9aedf401ae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57" w:type="dxa"/>
                  <w:shd w:val="clear" w:color="auto" w:fill="000000"/>
                  <w:vAlign w:val="center"/>
                </w:tcPr>
                <w:p>
                  <w:pPr>
                    <w:pStyle w:val="Normal8f95d004-c258-4462-9ad3-db9aedf401ae"/>
                    <w:ind w:left="172" w:right="6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СВЕДЕНИЯ О СЕРТИФИКАТЕ ЭП</w:t>
                  </w:r>
                </w:p>
              </w:tc>
              <w:tc>
                <w:tcPr>
                  <w:tcW w:w="219" w:type="dxa"/>
                  <w:tcBorders>
                    <w:right w:val="single" w:color="auto" w:sz="15" w:space="0"/>
                  </w:tcBorders>
                </w:tcPr>
                <w:p>
                  <w:pPr>
                    <w:pStyle w:val="Normal8f95d004-c258-4462-9ad3-db9aedf401ae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>
              <w:trPr>
                <w:jc w:val="center"/>
                <w:trHeight w:val="115" w:hRule="exact"/>
              </w:trPr>
              <w:tc>
                <w:tcPr>
                  <w:tcW w:w="3830" w:type="dxa"/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</w:tcPr>
                <w:p>
                  <w:pPr>
                    <w:pStyle w:val="Normal8f95d004-c258-4462-9ad3-db9aedf401ae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>
              <w:trPr>
                <w:jc w:val="center"/>
                <w:trHeight w:val="425" w:hRule="exact"/>
              </w:trPr>
              <w:tc>
                <w:tcPr>
                  <w:tcW w:w="3830" w:type="dxa"/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</w:tcPr>
                <w:p>
                  <w:pPr>
                    <w:pStyle w:val="Normal8f95d004-c258-4462-9ad3-db9aedf401ae"/>
                    <w:ind w:right="13"/>
                    <w:jc w:val="center"/>
                    <w:rPr>
                      <w:color w:val="auto"/>
                      <w:sz w:val="14"/>
                      <w:szCs w:val="14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Сертификат</w:t>
                  </w:r>
                  <w:r>
                    <w:rPr>
                      <w:color w:val="auto"/>
                      <w:sz w:val="14"/>
                      <w:szCs w:val="14"/>
                    </w:rPr>
                    <w:t xml:space="preserve">:</w:t>
                  </w:r>
                  <w:r>
                    <w:rPr>
                      <w:color w:val="auto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color w:val="auto"/>
                      <w:sz w:val="12"/>
                      <w:szCs w:val="12"/>
                    </w:rPr>
                    <w:t xml:space="preserve">certificateDep</w:t>
                  </w:r>
                </w:p>
                <w:p>
                  <w:pPr>
                    <w:pStyle w:val="Normal8f95d004-c258-4462-9ad3-db9aedf401ae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>
              <w:trPr>
                <w:jc w:val="center"/>
                <w:trHeight w:val="422" w:hRule="exact"/>
              </w:trPr>
              <w:tc>
                <w:tcPr>
                  <w:tcW w:w="3830" w:type="dxa"/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</w:tcPr>
                <w:p>
                  <w:pPr>
                    <w:pStyle w:val="Normal8f95d004-c258-4462-9ad3-db9aedf401ae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Владелец: ownerDep</w:t>
                  </w:r>
                </w:p>
              </w:tc>
            </w:tr>
            <w:tr>
              <w:trPr>
                <w:jc w:val="center"/>
                <w:trHeight w:val="247" w:hRule="exact"/>
              </w:trPr>
              <w:tc>
                <w:tcPr>
                  <w:tcW w:w="3830" w:type="dxa"/>
                  <w:gridSpan w:val="3"/>
                  <w:tcBorders>
                    <w:left w:val="single" w:color="auto" w:sz="15" w:space="0"/>
                    <w:right w:val="single" w:color="auto" w:sz="15" w:space="0"/>
                  </w:tcBorders>
                </w:tcPr>
                <w:p>
                  <w:pPr>
                    <w:pStyle w:val="Normal8f95d004-c258-4462-9ad3-db9aedf401ae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>
                    <w:rPr>
                      <w:color w:val="auto"/>
                      <w:sz w:val="16"/>
                      <w:szCs w:val="16"/>
                    </w:rPr>
                    <w:t xml:space="preserve">Действителен: с validStartDateDep по validEndDateDep</w:t>
                  </w:r>
                </w:p>
                <w:p>
                  <w:pPr>
                    <w:pStyle w:val="Normal8f95d004-c258-4462-9ad3-db9aedf401ae"/>
                    <w:ind w:right="13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>
              <w:trPr>
                <w:jc w:val="center"/>
                <w:trHeight w:val="57" w:hRule="exact"/>
              </w:trPr>
              <w:tc>
                <w:tcPr>
                  <w:tcW w:w="3830" w:type="dxa"/>
                  <w:gridSpan w:val="3"/>
                  <w:tcBorders>
                    <w:left w:val="single" w:color="auto" w:sz="15" w:space="0"/>
                    <w:bottom w:val="single" w:color="auto" w:sz="15" w:space="0"/>
                    <w:right w:val="single" w:color="auto" w:sz="15" w:space="0"/>
                  </w:tcBorders>
                </w:tcPr>
                <w:p>
                  <w:pPr>
                    <w:pStyle w:val="Normal8f95d004-c258-4462-9ad3-db9aedf401ae"/>
                    <w:jc w:val="center"/>
                    <w:rPr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>
            <w:pPr>
              <w:pStyle w:val="Normal8f95d004-c258-4462-9ad3-db9aedf401ae"/>
              <w:jc w:val="center"/>
              <w:rPr>
                <w:vanish/>
                <w:color w:val="auto"/>
                <w:sz w:val="16"/>
                <w:szCs w:val="16"/>
              </w:rPr>
            </w:pPr>
          </w:p>
        </w:tc>
        <w:tc>
          <w:tcPr>
            <w:tcW w:w="2434" w:type="dxa"/>
          </w:tcPr>
          <w:p>
            <w:pPr>
              <w:pStyle w:val="Normalc45d39bc-c458-4232-8eb6-b83da9db102c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>
            <w:pPr>
              <w:pStyle w:val="Normalc45d39bc-c458-4232-8eb6-b83da9db102c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</w:p>
          <w:p>
            <w:pPr>
              <w:pStyle w:val="Normalc45d39bc-c458-4232-8eb6-b83da9db102c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  <w:r>
              <w:rPr>
                <w:iCs/>
                <w:color w:val="000000"/>
                <w:sz w:val="28"/>
              </w:rPr>
              <w:t xml:space="preserve">А.Г. Сахаров</w:t>
            </w:r>
          </w:p>
        </w:tc>
      </w:tr>
    </w:tbl>
    <w:p>
      <w:pPr>
        <w:pStyle w:val="Normal75065644-9aa0-43b9-873e-723fc73cb1ce"/>
        <w:spacing w:after="160" w:line="259" w:lineRule="auto"/>
      </w:pPr>
      <w:r>
        <w:br w:type="page" w:clear="all"/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rPr>
          <w:lang w:val="en-US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left="5670" w:right="-1"/>
        <w:contextualSpacing/>
        <w:rPr>
          <w:iCs/>
          <w:sz w:val="28"/>
        </w:rPr>
      </w:pPr>
      <w:r>
        <w:rPr>
          <w:iCs/>
          <w:sz w:val="28"/>
        </w:rPr>
        <w:t xml:space="preserve">Утвержден</w:t>
      </w:r>
      <w:r>
        <w:rPr>
          <w:iCs/>
          <w:sz w:val="28"/>
        </w:rPr>
        <w:t xml:space="preserve"> </w:t>
      </w:r>
      <w:r>
        <w:rPr>
          <w:iCs/>
          <w:color w:val="000000"/>
          <w:sz w:val="28"/>
        </w:rPr>
        <w:t xml:space="preserve">приказом</w:t>
      </w:r>
      <w:r>
        <w:rPr>
          <w:iCs/>
          <w:color w:val="000000"/>
          <w:sz w:val="28"/>
        </w:rPr>
        <w:t xml:space="preserve"> </w:t>
      </w:r>
      <w:r>
        <w:rPr>
          <w:iCs/>
          <w:color w:val="000000"/>
          <w:sz w:val="28"/>
        </w:rPr>
        <w:t xml:space="preserve">Федерального агентства железнодорожного транспорта </w:t>
      </w:r>
      <w:r>
        <w:rPr>
          <w:iCs/>
          <w:sz w:val="28"/>
        </w:rPr>
        <w:t xml:space="preserve">от</w:t>
      </w:r>
      <w:r>
        <w:rPr>
          <w:iCs/>
          <w:sz w:val="28"/>
          <w:lang w:val="en-US"/>
        </w:rPr>
        <w:t xml:space="preserve"> </w:t>
      </w:r>
      <w:r>
        <w:rPr>
          <w:iCs/>
          <w:color w:val="000000"/>
          <w:sz w:val="28"/>
          <w:lang w:val="en-US"/>
        </w:rPr>
        <w:t xml:space="preserve">depDate</w:t>
      </w:r>
      <w:r>
        <w:rPr>
          <w:iCs/>
          <w:sz w:val="28"/>
        </w:rPr>
        <w:t xml:space="preserve"> №</w:t>
      </w:r>
      <w:r>
        <w:rPr>
          <w:iCs/>
          <w:sz w:val="28"/>
          <w:lang w:val="en-US"/>
        </w:rPr>
        <w:t xml:space="preserve"> </w:t>
      </w:r>
      <w:r>
        <w:rPr>
          <w:iCs/>
          <w:color w:val="000000"/>
          <w:sz w:val="28"/>
          <w:lang w:val="en-US"/>
        </w:rPr>
        <w:t xml:space="preserve">depNumber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>
        <w:rPr>
          <w:b/>
          <w:iCs/>
          <w:sz w:val="28"/>
        </w:rPr>
        <w:t xml:space="preserve">Административный регламент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>
        <w:rPr>
          <w:b/>
          <w:bCs/>
          <w:color w:val="000000"/>
          <w:sz w:val="28"/>
          <w:szCs w:val="28"/>
        </w:rPr>
        <w:t xml:space="preserve">Федерального агентства железнодорожного транспорта</w:t>
      </w:r>
      <w:r>
        <w:rPr>
          <w:b/>
          <w:iCs/>
          <w:color w:val="000000"/>
          <w:sz w:val="28"/>
        </w:rPr>
        <w:t xml:space="preserve"> </w:t>
      </w:r>
      <w:r>
        <w:rPr>
          <w:b/>
          <w:iCs/>
          <w:sz w:val="28"/>
        </w:rPr>
        <w:t xml:space="preserve">по предоставлению государственной услуги «</w:t>
      </w:r>
      <w:r>
        <w:rPr>
          <w:b/>
          <w:iCs/>
          <w:color w:val="000000"/>
          <w:sz w:val="28"/>
        </w:rPr>
        <w:t xml:space="preserve">Составление перечней железнодорожных станций, открытых для выполнения соответствующих операций, и выполняемых ими операций на основании заявок владельцев инфраструктур железнодорожного транспорта общего пользования</w:t>
      </w:r>
      <w:r>
        <w:rPr>
          <w:b/>
          <w:iCs/>
          <w:sz w:val="28"/>
        </w:rPr>
        <w:t xml:space="preserve">»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>
        <w:rPr>
          <w:b/>
          <w:iCs/>
          <w:sz w:val="28"/>
        </w:rPr>
        <w:t xml:space="preserve">I. Общие положения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>
        <w:rPr>
          <w:iCs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000000"/>
          <w:sz w:val="28"/>
        </w:rPr>
        <w:t xml:space="preserve">Составление перечней железнодорожных станций, открытых для выполнения соответствующих операций, и выполняемых ими операций на основании заявок владельцев инфраструктур железнодорожного транспорта общего пользования</w:t>
      </w:r>
      <w:r>
        <w:rPr>
          <w:iCs/>
          <w:sz w:val="28"/>
        </w:rPr>
        <w:t xml:space="preserve">».</w:t>
      </w: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>
        <w:rPr>
          <w:iCs/>
          <w:sz w:val="28"/>
        </w:rPr>
        <w:t xml:space="preserve">Услуга 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(</w:t>
      </w:r>
      <w:r>
        <w:rPr>
          <w:iCs/>
          <w:sz w:val="28"/>
        </w:rPr>
        <w:t xml:space="preserve">перечень условных обозначений и сокращений приведен</w:t>
      </w:r>
      <w:r>
        <w:rPr>
          <w:iCs/>
          <w:sz w:val="28"/>
        </w:rPr>
        <w:t xml:space="preserve"> </w:t>
      </w:r>
      <w:r>
        <w:rPr>
          <w:iCs/>
          <w:sz w:val="28"/>
        </w:rPr>
        <w:br/>
      </w:r>
      <w:r>
        <w:rPr>
          <w:iCs/>
          <w:sz w:val="28"/>
        </w:rPr>
        <w:t xml:space="preserve">в приложении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1</w:t>
      </w:r>
      <w:r>
        <w:rPr>
          <w:iCs/>
          <w:sz w:val="28"/>
        </w:rPr>
        <w:t xml:space="preserve"> </w:t>
      </w:r>
      <w:r>
        <w:rPr>
          <w:iCs/>
          <w:sz w:val="28"/>
        </w:rPr>
        <w:t xml:space="preserve">к</w:t>
      </w:r>
      <w:r>
        <w:rPr>
          <w:iCs/>
          <w:sz w:val="28"/>
        </w:rPr>
        <w:t xml:space="preserve"> </w:t>
      </w:r>
      <w:r>
        <w:rPr>
          <w:iCs/>
          <w:sz w:val="28"/>
        </w:rPr>
        <w:t xml:space="preserve">настоящему Административному регламенту)</w:t>
      </w:r>
      <w:r>
        <w:rPr>
          <w:iCs/>
          <w:sz w:val="28"/>
        </w:rPr>
        <w:t xml:space="preserve"> </w:t>
      </w:r>
      <w:r>
        <w:rPr>
          <w:iCs/>
          <w:sz w:val="28"/>
        </w:rPr>
        <w:t xml:space="preserve">предоставляется следующим категориям заявителей:</w:t>
      </w:r>
      <w:r>
        <w:rPr>
          <w:sz w:val="28"/>
          <w:szCs w:val="28"/>
        </w:rPr>
        <w:t xml:space="preserve"> </w:t>
      </w:r>
      <w:r>
        <w:rPr>
          <w:iCs/>
          <w:color w:val="000000"/>
          <w:sz w:val="28"/>
        </w:rPr>
        <w:t xml:space="preserve">индивидуальные предприниматели - владельцы инфраструктуры железнодорожного транспорта общего пользования, которым принадлежат на праве собственности или на другом законном основании железнодорожные станции и другие железнодорожные пункты, инфраструктуры железнодорожного транспорта, юридические лица - владельцы инфраструктуры железнодорожного транспорта общего пользования, которым принадлежат на праве собственности или на другом законном основании железнодорожные станции и другие железнодорожные пункты, инфраструктуры железнодорожного транспорта</w:t>
      </w:r>
      <w:r>
        <w:rPr>
          <w:iCs/>
          <w:sz w:val="28"/>
        </w:rPr>
        <w:t xml:space="preserve">, указанным в приложении № </w:t>
      </w:r>
      <w:r>
        <w:rPr>
          <w:iCs/>
          <w:sz w:val="28"/>
        </w:rPr>
        <w:t xml:space="preserve">1</w:t>
      </w:r>
      <w:r>
        <w:rPr>
          <w:iCs/>
          <w:sz w:val="28"/>
        </w:rPr>
        <w:t xml:space="preserve"> к настоящему Административному регламенту.</w:t>
      </w: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Услуга должна быть предоставлена заявителю в соответствии с </w:t>
      </w:r>
      <w:r>
        <w:rPr>
          <w:iCs/>
          <w:sz w:val="28"/>
          <w:szCs w:val="28"/>
        </w:rPr>
        <w:t xml:space="preserve">категориями (признаками) заявителя</w:t>
      </w:r>
      <w:r>
        <w:rPr>
          <w:iCs/>
          <w:sz w:val="28"/>
          <w:szCs w:val="28"/>
        </w:rPr>
        <w:t xml:space="preserve">, которые </w:t>
      </w:r>
      <w:r>
        <w:rPr>
          <w:iCs/>
          <w:sz w:val="28"/>
          <w:szCs w:val="28"/>
        </w:rPr>
        <w:t xml:space="preserve">размещаются </w:t>
      </w:r>
      <w:r>
        <w:rPr>
          <w:iCs/>
          <w:sz w:val="28"/>
          <w:szCs w:val="28"/>
        </w:rPr>
        <w:br/>
        <w:t xml:space="preserve">в 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iCs/>
          <w:sz w:val="28"/>
          <w:szCs w:val="28"/>
          <w:vertAlign w:val="superscript"/>
        </w:rPr>
        <w:footnoteReference w:id="1"/>
      </w:r>
      <w:r>
        <w:rPr>
          <w:iCs/>
          <w:sz w:val="28"/>
          <w:szCs w:val="28"/>
        </w:rPr>
        <w:t xml:space="preserve"> и в федеральной </w:t>
      </w:r>
      <w:r>
        <w:rPr>
          <w:iCs/>
          <w:sz w:val="28"/>
          <w:szCs w:val="28"/>
        </w:rPr>
        <w:t xml:space="preserve">государственной информационной системе «Единый портал государственных и муниципальных услуг (функций)»</w:t>
      </w:r>
      <w:r>
        <w:rPr>
          <w:iCs/>
          <w:sz w:val="28"/>
          <w:szCs w:val="28"/>
          <w:vertAlign w:val="superscript"/>
        </w:rPr>
        <w:footnoteReference w:id="2"/>
      </w:r>
      <w:r>
        <w:rPr>
          <w:iCs/>
          <w:sz w:val="28"/>
          <w:szCs w:val="28"/>
        </w:rPr>
        <w:t xml:space="preserve">.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II. Стандарт предоставления Услуги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Наименование Услуги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Составление перечней железнодорожных станций, открытых для выполнения соответствующих операций, и выполняемых ими операций на основании заявок владельцев инфраструктур железнодорожного транспорта общего пользования</w:t>
      </w:r>
      <w:r>
        <w:rPr>
          <w:iCs/>
          <w:sz w:val="28"/>
          <w:szCs w:val="28"/>
        </w:rPr>
        <w:t xml:space="preserve">.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Наименование органа, предоставляющего Услугу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Услугу предоставляет</w:t>
      </w:r>
      <w:r>
        <w:rPr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Федеральное агентство железнодорожного транспорта</w:t>
      </w:r>
      <w:r>
        <w:rPr>
          <w:iCs/>
          <w:sz w:val="28"/>
          <w:szCs w:val="28"/>
        </w:rPr>
        <w:t xml:space="preserve">.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Результат предоставления Услуги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>
        <w:rPr>
          <w:iCs/>
          <w:sz w:val="28"/>
        </w:rPr>
        <w:t xml:space="preserve">При обращении заявителя </w:t>
      </w:r>
      <w:r>
        <w:rPr>
          <w:iCs/>
          <w:color w:val="000000"/>
          <w:sz w:val="28"/>
        </w:rPr>
        <w:t xml:space="preserve">за принятием решения о внесении изменений в перечень железнодорожных станций, открытых для выполнения соответствующих операций, и выполняемых ими операций</w:t>
      </w:r>
      <w:r>
        <w:rPr>
          <w:iCs/>
          <w:sz w:val="28"/>
        </w:rPr>
        <w:t xml:space="preserve"> результатами предоставления Услуги являются: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>
        <w:rPr>
          <w:sz w:val="28"/>
          <w:szCs w:val="28"/>
        </w:rPr>
        <w:t xml:space="preserve">а)</w:t>
      </w:r>
      <w:r>
        <w:rPr>
          <w:iCs/>
          <w:sz w:val="28"/>
        </w:rPr>
        <w:t xml:space="preserve"> </w:t>
      </w:r>
      <w:r>
        <w:rPr>
          <w:iCs/>
          <w:color w:val="000000"/>
          <w:sz w:val="28"/>
        </w:rPr>
        <w:t xml:space="preserve">Приказ Органа власти о внесении изменений в перечень железнодорожных станций, открытых для выполнения соответствующих операций, и выполняемых ими операций</w:t>
      </w:r>
      <w:r>
        <w:rPr>
          <w:iCs/>
          <w:sz w:val="28"/>
        </w:rPr>
        <w:t xml:space="preserve">;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>
        <w:rPr>
          <w:sz w:val="28"/>
          <w:szCs w:val="28"/>
        </w:rPr>
        <w:t xml:space="preserve">б)</w:t>
      </w:r>
      <w:r>
        <w:rPr>
          <w:iCs/>
          <w:sz w:val="28"/>
        </w:rPr>
        <w:t xml:space="preserve"> </w:t>
      </w:r>
      <w:r>
        <w:rPr>
          <w:iCs/>
          <w:color w:val="000000"/>
          <w:sz w:val="28"/>
        </w:rPr>
        <w:t xml:space="preserve">Внесение изменений в перечень железнодорожных станций, открытых для выполнения соответствующих операций, и выполняемых ими операций и публикация</w:t>
      </w:r>
      <w:bookmarkStart w:id="0" w:name="_GoBack"/>
      <w:bookmarkEnd w:id="0"/>
      <w:r>
        <w:rPr>
          <w:iCs/>
          <w:color w:val="000000"/>
          <w:sz w:val="28"/>
        </w:rPr>
        <w:t xml:space="preserve"> в соответствующем тарифном руководстве</w:t>
      </w:r>
      <w:r>
        <w:rPr>
          <w:rStyle w:val="af7"/>
          <w:iCs/>
          <w:sz w:val="28"/>
        </w:rPr>
        <w:footnoteReference w:id="3"/>
      </w:r>
      <w:r>
        <w:rPr>
          <w:iCs/>
          <w:sz w:val="28"/>
        </w:rPr>
        <w:t xml:space="preserve">.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>
        <w:rPr>
          <w:iCs/>
          <w:sz w:val="28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>
        <w:rPr>
          <w:iCs/>
          <w:sz w:val="28"/>
        </w:rPr>
        <w:t xml:space="preserve">Результаты предоставления Услуги могут быть получены </w:t>
      </w:r>
      <w:r>
        <w:rPr>
          <w:color w:val="000000"/>
          <w:sz w:val="28"/>
          <w:szCs w:val="28"/>
        </w:rPr>
        <w:t xml:space="preserve">в Органе власти, посредством Единого портала, посредством почтовой связи</w:t>
      </w:r>
      <w:r>
        <w:rPr>
          <w:color w:val="auto"/>
          <w:sz w:val="28"/>
          <w:szCs w:val="28"/>
        </w:rPr>
        <w:t xml:space="preserve">.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>
        <w:rPr>
          <w:b/>
          <w:iCs/>
          <w:sz w:val="28"/>
        </w:rPr>
        <w:t xml:space="preserve">Срок предоставления Услуги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>
      <w:pPr>
        <w:pStyle w:val="Normal75065644-9aa0-43b9-873e-723fc73cb1ce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>
        <w:rPr>
          <w:sz w:val="28"/>
          <w:szCs w:val="28"/>
        </w:rPr>
        <w:t xml:space="preserve">а)</w:t>
      </w:r>
      <w:r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</w:rPr>
        <w:t xml:space="preserve">20 рабочих дней</w:t>
      </w:r>
      <w:r>
        <w:rPr>
          <w:iCs/>
          <w:color w:val="auto"/>
          <w:sz w:val="28"/>
          <w:lang w:val="en-US"/>
        </w:rPr>
        <w:t xml:space="preserve"> </w:t>
      </w:r>
      <w:r>
        <w:rPr>
          <w:color w:val="auto"/>
          <w:sz w:val="28"/>
          <w:szCs w:val="28"/>
        </w:rPr>
        <w:t xml:space="preserve">независимо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категории</w:t>
      </w:r>
      <w:r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 xml:space="preserve">признаков</w:t>
      </w:r>
      <w:r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 xml:space="preserve">заявителя</w:t>
      </w:r>
      <w:r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 xml:space="preserve">при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обращении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заявителя</w:t>
      </w:r>
      <w:r>
        <w:rPr>
          <w:iCs/>
          <w:color w:val="auto"/>
          <w:sz w:val="28"/>
        </w:rPr>
        <w:t xml:space="preserve"> </w:t>
      </w:r>
      <w:r>
        <w:rPr>
          <w:iCs/>
          <w:color w:val="000000"/>
          <w:sz w:val="28"/>
        </w:rPr>
        <w:t xml:space="preserve">посредством почтовой связи</w:t>
      </w:r>
      <w:r>
        <w:rPr>
          <w:iCs/>
          <w:color w:val="auto"/>
          <w:sz w:val="28"/>
        </w:rPr>
        <w:t xml:space="preserve">;</w:t>
      </w:r>
    </w:p>
    <w:p>
      <w:pPr>
        <w:pStyle w:val="Normal75065644-9aa0-43b9-873e-723fc73cb1ce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>
        <w:rPr>
          <w:sz w:val="28"/>
          <w:szCs w:val="28"/>
        </w:rPr>
        <w:t xml:space="preserve">б)</w:t>
      </w:r>
      <w:r>
        <w:rPr>
          <w:iCs/>
          <w:color w:val="auto"/>
          <w:sz w:val="28"/>
        </w:rPr>
        <w:t xml:space="preserve"> 20 рабочих дней</w:t>
      </w:r>
      <w:r>
        <w:rPr>
          <w:iCs/>
          <w:color w:val="auto"/>
          <w:sz w:val="28"/>
          <w:lang w:val="en-US"/>
        </w:rPr>
        <w:t xml:space="preserve"> </w:t>
      </w:r>
      <w:r>
        <w:rPr>
          <w:color w:val="auto"/>
          <w:sz w:val="28"/>
          <w:szCs w:val="28"/>
        </w:rPr>
        <w:t xml:space="preserve">независимо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категории</w:t>
      </w:r>
      <w:r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 xml:space="preserve">признаков</w:t>
      </w:r>
      <w:r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 xml:space="preserve">заявителя</w:t>
      </w:r>
      <w:r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 xml:space="preserve">при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обращении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заявителя</w:t>
      </w:r>
      <w:r>
        <w:rPr>
          <w:iCs/>
          <w:color w:val="auto"/>
          <w:sz w:val="28"/>
        </w:rPr>
        <w:t xml:space="preserve"> </w:t>
      </w:r>
      <w:r>
        <w:rPr>
          <w:iCs/>
          <w:color w:val="000000"/>
          <w:sz w:val="28"/>
        </w:rPr>
        <w:t xml:space="preserve">в Органе власти</w:t>
      </w:r>
      <w:r>
        <w:rPr>
          <w:iCs/>
          <w:color w:val="auto"/>
          <w:sz w:val="28"/>
        </w:rPr>
        <w:t xml:space="preserve">.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</w:t>
      </w:r>
      <w:r>
        <w:rPr>
          <w:b/>
          <w:iCs/>
          <w:sz w:val="28"/>
        </w:rPr>
        <w:t xml:space="preserve">перечень</w:t>
      </w:r>
      <w:r>
        <w:rPr>
          <w:b/>
          <w:sz w:val="28"/>
          <w:szCs w:val="28"/>
        </w:rPr>
        <w:t xml:space="preserve"> оснований для отказа в приеме</w:t>
      </w:r>
      <w:r>
        <w:br/>
      </w:r>
      <w:r>
        <w:rPr>
          <w:b/>
          <w:sz w:val="28"/>
          <w:szCs w:val="28"/>
        </w:rPr>
        <w:t xml:space="preserve">заявления</w:t>
      </w:r>
      <w:r>
        <w:rPr>
          <w:b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принимает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</w:rPr>
        <w:t xml:space="preserve">: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>
        <w:rPr>
          <w:sz w:val="28"/>
          <w:szCs w:val="28"/>
        </w:rPr>
        <w:t xml:space="preserve">а)</w:t>
      </w:r>
      <w:r>
        <w:rPr>
          <w:iCs/>
          <w:sz w:val="28"/>
        </w:rPr>
        <w:t xml:space="preserve"> </w:t>
      </w:r>
      <w:r>
        <w:rPr>
          <w:iCs/>
          <w:color w:val="000000"/>
          <w:sz w:val="28"/>
        </w:rPr>
        <w:t xml:space="preserve">сведения, являющиеся обязательными для указания в заявлении о предоставлении государственной услуги, не указаны</w:t>
      </w:r>
      <w:r>
        <w:rPr>
          <w:iCs/>
          <w:sz w:val="28"/>
        </w:rPr>
        <w:t xml:space="preserve">;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>
        <w:rPr>
          <w:sz w:val="28"/>
          <w:szCs w:val="28"/>
        </w:rPr>
        <w:t xml:space="preserve">б)</w:t>
      </w:r>
      <w:r>
        <w:rPr>
          <w:iCs/>
          <w:sz w:val="28"/>
        </w:rPr>
        <w:t xml:space="preserve"> </w:t>
      </w:r>
      <w:r>
        <w:rPr>
          <w:iCs/>
          <w:color w:val="000000"/>
          <w:sz w:val="28"/>
        </w:rPr>
        <w:t xml:space="preserve">наличие ошибок (нечитаемого текста, незаполненных полей) в заявлении о предоставлении Услуги, исправлений и повреждений, которые не позволяют однозначно истолковать их содержание</w:t>
      </w:r>
      <w:r>
        <w:rPr>
          <w:iCs/>
          <w:sz w:val="28"/>
        </w:rPr>
        <w:t xml:space="preserve">;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>
        <w:rPr>
          <w:sz w:val="28"/>
          <w:szCs w:val="28"/>
        </w:rPr>
        <w:t xml:space="preserve">в)</w:t>
      </w:r>
      <w:r>
        <w:rPr>
          <w:iCs/>
          <w:sz w:val="28"/>
        </w:rPr>
        <w:t xml:space="preserve"> </w:t>
      </w:r>
      <w:r>
        <w:rPr>
          <w:iCs/>
          <w:color w:val="000000"/>
          <w:sz w:val="28"/>
        </w:rPr>
        <w:t xml:space="preserve">несоответствие железнодорожной станции требованиям статьи 4 Федерального закона от 10.01.2003 № 18-ФЗ «Устав железнодорожного транспорта Российской Федерации»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footnoteReference w:id="4"/>
      </w:r>
      <w:r>
        <w:rPr>
          <w:iCs/>
          <w:sz w:val="28"/>
        </w:rPr>
        <w:t xml:space="preserve">;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>
        <w:rPr>
          <w:sz w:val="28"/>
          <w:szCs w:val="28"/>
        </w:rPr>
        <w:t xml:space="preserve">г)</w:t>
      </w:r>
      <w:r>
        <w:rPr>
          <w:iCs/>
          <w:sz w:val="28"/>
        </w:rPr>
        <w:t xml:space="preserve"> </w:t>
      </w:r>
      <w:r>
        <w:rPr>
          <w:iCs/>
          <w:color w:val="000000"/>
          <w:sz w:val="28"/>
        </w:rPr>
        <w:t xml:space="preserve">заявление о предоставлении Услуги подано неуполномоченным лицом</w:t>
      </w:r>
      <w:r>
        <w:rPr>
          <w:iCs/>
          <w:sz w:val="28"/>
        </w:rPr>
        <w:t xml:space="preserve">.</w:t>
      </w: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Основания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отказа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предоставлении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Услуги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учетом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категории</w:t>
      </w:r>
      <w:r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 xml:space="preserve">признаков</w:t>
      </w:r>
      <w:r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заявителя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приведены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таблице</w:t>
      </w:r>
      <w:r>
        <w:rPr>
          <w:bCs/>
          <w:sz w:val="28"/>
          <w:szCs w:val="28"/>
        </w:rPr>
        <w:t xml:space="preserve"> 3 </w:t>
      </w:r>
      <w:r>
        <w:rPr>
          <w:bCs/>
          <w:sz w:val="28"/>
          <w:szCs w:val="28"/>
        </w:rPr>
        <w:t xml:space="preserve">приложения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настоящему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Административному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регламенту</w:t>
      </w:r>
      <w:r>
        <w:rPr>
          <w:bCs/>
          <w:sz w:val="28"/>
          <w:szCs w:val="28"/>
        </w:rPr>
        <w:t xml:space="preserve">.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платы, взимаемой с заявителя при предоставлении Услуги, и способы ее взимания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</w:t>
      </w:r>
    </w:p>
    <w:p>
      <w:pPr>
        <w:pStyle w:val="Normal75065644-9aa0-43b9-873e-723fc73cb1c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регистрации </w:t>
      </w:r>
      <w:r>
        <w:rPr>
          <w:b/>
          <w:sz w:val="28"/>
          <w:szCs w:val="28"/>
        </w:rPr>
        <w:t xml:space="preserve">заявления</w:t>
      </w:r>
      <w:r>
        <w:rPr>
          <w:b/>
          <w:sz w:val="28"/>
          <w:szCs w:val="28"/>
        </w:rPr>
        <w:t xml:space="preserve"> заявителя о предоставлении Услуги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Normal75065644-9aa0-43b9-873e-723fc73cb1ce"/>
        <w:spacing w:after="16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color w:val="auto"/>
          <w:sz w:val="28"/>
          <w:szCs w:val="28"/>
        </w:rPr>
        <w:t xml:space="preserve"> </w:t>
      </w:r>
      <w:r>
        <w:rPr>
          <w:color w:val="ee0000"/>
          <w:sz w:val="28"/>
          <w:szCs w:val="28"/>
        </w:rPr>
        <w:t xml:space="preserve">посредством почтовой связи </w:t>
      </w:r>
      <w:r>
        <w:rPr>
          <w:sz w:val="28"/>
          <w:szCs w:val="28"/>
        </w:rPr>
        <w:t xml:space="preserve">– </w:t>
      </w:r>
      <w:r>
        <w:rPr>
          <w:iCs/>
          <w:color w:val="000000"/>
          <w:sz w:val="28"/>
        </w:rPr>
        <w:t xml:space="preserve">1 рабочий день</w:t>
      </w:r>
      <w:r>
        <w:rPr>
          <w:color w:val="auto"/>
          <w:sz w:val="28"/>
          <w:szCs w:val="28"/>
        </w:rPr>
        <w:t xml:space="preserve">;</w:t>
      </w:r>
    </w:p>
    <w:p>
      <w:pPr>
        <w:pStyle w:val="Normal75065644-9aa0-43b9-873e-723fc73cb1ce"/>
        <w:spacing w:after="16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color w:val="auto"/>
          <w:sz w:val="28"/>
          <w:szCs w:val="28"/>
        </w:rPr>
        <w:t xml:space="preserve"> </w:t>
      </w:r>
      <w:r>
        <w:rPr>
          <w:color w:val="ee0000"/>
          <w:sz w:val="28"/>
          <w:szCs w:val="28"/>
        </w:rPr>
        <w:t xml:space="preserve">в Органе власти </w:t>
      </w:r>
      <w:r>
        <w:rPr>
          <w:sz w:val="28"/>
          <w:szCs w:val="28"/>
        </w:rPr>
        <w:t xml:space="preserve">– </w:t>
      </w:r>
      <w:r>
        <w:rPr>
          <w:iCs/>
          <w:color w:val="000000"/>
          <w:sz w:val="28"/>
        </w:rPr>
        <w:t xml:space="preserve">1 рабочий день</w:t>
      </w:r>
      <w:r>
        <w:rPr>
          <w:color w:val="auto"/>
          <w:sz w:val="28"/>
          <w:szCs w:val="28"/>
        </w:rPr>
        <w:t xml:space="preserve">;</w:t>
      </w:r>
    </w:p>
    <w:p>
      <w:pPr>
        <w:pStyle w:val="ListParagraph70abff65-0c96-4814-ad51-72a0cc5540ca"/>
        <w:spacing w:after="160"/>
        <w:ind w:left="0" w:firstLine="851"/>
        <w:jc w:val="both"/>
        <w:rPr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Максимальный срок ожидания в очереди при подаче заявителем заявления и при получении результата предоставления Услуги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color w:val="ee0000"/>
          <w:sz w:val="28"/>
          <w:szCs w:val="28"/>
        </w:rPr>
        <w:t xml:space="preserve">в Органе власти</w:t>
      </w:r>
      <w:r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15 минут. </w:t>
      </w: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получении результата Услуги </w:t>
      </w:r>
      <w:r>
        <w:rPr>
          <w:color w:val="ee0000"/>
          <w:sz w:val="28"/>
          <w:szCs w:val="28"/>
        </w:rPr>
        <w:t xml:space="preserve">в Органе власти</w:t>
      </w:r>
      <w:r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15 минут.</w:t>
      </w:r>
    </w:p>
    <w:p>
      <w:pPr>
        <w:pStyle w:val="Normal75065644-9aa0-43b9-873e-723fc73cb1c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доступности и качества Услуги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доступности и качества Услуги размещены на официальном сайте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 власти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сети «Интернет», а также на Едином портале.</w:t>
      </w:r>
    </w:p>
    <w:p>
      <w:pPr>
        <w:pStyle w:val="ListParagraph504318b4-e89f-4503-95be-f0e0bb4a8b0e"/>
        <w:ind w:left="851"/>
        <w:jc w:val="both"/>
        <w:rPr>
          <w:b/>
          <w:sz w:val="28"/>
          <w:szCs w:val="28"/>
        </w:rPr>
      </w:pPr>
    </w:p>
    <w:p>
      <w:pPr>
        <w:pStyle w:val="ListParagraph504318b4-e89f-4503-95be-f0e0bb4a8b0e"/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помещениям, в которых предоставляется Услуга</w:t>
      </w:r>
    </w:p>
    <w:p>
      <w:pPr>
        <w:pStyle w:val="ListParagraph504318b4-e89f-4503-95be-f0e0bb4a8b0e"/>
        <w:ind w:left="851"/>
        <w:rPr>
          <w:sz w:val="28"/>
          <w:szCs w:val="28"/>
        </w:rPr>
      </w:pPr>
    </w:p>
    <w:p>
      <w:pPr>
        <w:pStyle w:val="ListParagraph504318b4-e89f-4503-95be-f0e0bb4a8b0e"/>
        <w:numPr>
          <w:numId w:val="25"/>
          <w:ilvl w:val="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Росжелдора в сети «Интернет», а также </w:t>
      </w:r>
      <w:r>
        <w:rPr>
          <w:sz w:val="28"/>
          <w:szCs w:val="28"/>
        </w:rPr>
        <w:br/>
        <w:t xml:space="preserve">на Едином портале.</w:t>
      </w:r>
    </w:p>
    <w:p>
      <w:pPr>
        <w:pStyle w:val="Normal75065644-9aa0-43b9-873e-723fc73cb1c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Иные требования к предоставлению Услуги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Информационные системы, используемые для предоставления Услуги отсутствуют.</w:t>
      </w: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получения Услуги в МФЦ не предусмотрена.</w:t>
      </w:r>
    </w:p>
    <w:p>
      <w:pPr>
        <w:pStyle w:val="ListParagraph504318b4-e89f-4503-95be-f0e0bb4a8b0e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</w:t>
      </w:r>
      <w:r>
        <w:rPr>
          <w:color w:val="auto"/>
          <w:sz w:val="28"/>
          <w:szCs w:val="28"/>
        </w:rPr>
        <w:t xml:space="preserve">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индивидуальным предпринимателям</w:t>
      </w:r>
      <w:r>
        <w:rPr>
          <w:color w:val="auto"/>
          <w:sz w:val="28"/>
          <w:szCs w:val="28"/>
        </w:rPr>
        <w:t xml:space="preserve">.</w:t>
      </w:r>
    </w:p>
    <w:p>
      <w:pPr>
        <w:pStyle w:val="ListParagraph504318b4-e89f-4503-95be-f0e0bb4a8b0e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индивидуальным предпринимателям</w:t>
      </w:r>
      <w:r>
        <w:rPr>
          <w:color w:val="auto"/>
          <w:sz w:val="28"/>
          <w:szCs w:val="28"/>
        </w:rPr>
        <w:t xml:space="preserve">.</w:t>
      </w:r>
    </w:p>
    <w:p>
      <w:pPr>
        <w:pStyle w:val="a7"/>
        <w:numPr>
          <w:numId w:val="25"/>
          <w:ilvl w:val="6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Возможность выдачи заявителю результата предоставления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>
      <w:pPr>
        <w:pStyle w:val="ListParagraph70abff65-0c96-4814-ad51-72a0cc5540ca"/>
        <w:ind w:left="0" w:firstLine="851"/>
        <w:jc w:val="both"/>
        <w:rPr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документов, </w:t>
      </w:r>
      <w:sdt>
        <w:sdtPr>
          <w:id w:val="-667085156"/>
          <w:tag w:val="goog_rdk_26"/>
          <w:rPr>
            <w:b/>
            <w:sz w:val="28"/>
            <w:szCs w:val="28"/>
          </w:rPr>
        </w:sdtPr>
        <w:sdtContent/>
      </w:sdt>
      <w:sdt>
        <w:sdtPr>
          <w:id w:val="-1507136934"/>
          <w:tag w:val="goog_rdk_27"/>
          <w:rPr>
            <w:b/>
            <w:sz w:val="28"/>
            <w:szCs w:val="28"/>
          </w:rPr>
        </w:sdtPr>
        <w:sdtContent/>
      </w:sdt>
      <w:sdt>
        <w:sdtPr>
          <w:id w:val="-51779007"/>
          <w:tag w:val="goog_rdk_28"/>
          <w:rPr>
            <w:b/>
            <w:sz w:val="28"/>
            <w:szCs w:val="28"/>
          </w:rPr>
        </w:sdtPr>
        <w:sdtContent/>
      </w:sdt>
      <w:sdt>
        <w:sdtPr>
          <w:id w:val="702297071"/>
          <w:tag w:val="goog_rdk_29"/>
          <w:rPr>
            <w:b/>
            <w:sz w:val="28"/>
            <w:szCs w:val="28"/>
          </w:rPr>
        </w:sdtPr>
        <w:sdtContent/>
      </w:sdt>
      <w:sdt>
        <w:sdtPr>
          <w:id w:val="-1312707403"/>
          <w:tag w:val="goog_rdk_30"/>
          <w:rPr>
            <w:b/>
            <w:sz w:val="28"/>
            <w:szCs w:val="28"/>
          </w:rPr>
        </w:sdtPr>
        <w:sdtContent/>
      </w:sdt>
      <w:r>
        <w:rPr>
          <w:b/>
          <w:sz w:val="28"/>
          <w:szCs w:val="28"/>
        </w:rPr>
        <w:t xml:space="preserve">необходимых для предоставления Услуги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таблице 2 приложения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1</w:t>
      </w:r>
      <w:r>
        <w:rPr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>
      <w:pPr>
        <w:pStyle w:val="ListParagraph70abff65-0c96-4814-ad51-72a0cc5540ca"/>
        <w:numPr>
          <w:numId w:val="35"/>
          <w:ilvl w:val="0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</w:p>
    <w:p>
      <w:pPr>
        <w:pStyle w:val="ListParagraph70abff65-0c96-4814-ad51-72a0cc5540ca"/>
        <w:numPr>
          <w:numId w:val="35"/>
          <w:ilvl w:val="0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формах заявления и документов, необходимых для предоставления услуги, приведены в приложении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2</w:t>
      </w:r>
      <w:r>
        <w:rPr>
          <w:sz w:val="28"/>
          <w:szCs w:val="28"/>
        </w:rPr>
        <w:t xml:space="preserve"> к настоящему Административному регламенту.</w:t>
      </w:r>
    </w:p>
    <w:p>
      <w:pPr>
        <w:pStyle w:val="ListParagraph70abff65-0c96-4814-ad51-72a0cc5540ca"/>
        <w:ind w:left="709"/>
        <w:jc w:val="both"/>
        <w:rPr>
          <w:sz w:val="28"/>
          <w:szCs w:val="28"/>
        </w:rPr>
      </w:pPr>
    </w:p>
    <w:p>
      <w:pPr>
        <w:pStyle w:val="Normal75065644-9aa0-43b9-873e-723fc73cb1ce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 Состав, последовательность и сроки выполнения административных процедур</w:t>
      </w:r>
    </w:p>
    <w:p>
      <w:pPr>
        <w:pStyle w:val="Normal75065644-9aa0-43b9-873e-723fc73cb1ce"/>
        <w:ind w:firstLine="720"/>
        <w:jc w:val="center"/>
        <w:rPr>
          <w:b/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еречень осуществляемых при предоставлении Услуги административных процедур</w:t>
      </w:r>
    </w:p>
    <w:p>
      <w:pPr>
        <w:pStyle w:val="Normal75065644-9aa0-43b9-873e-723fc73cb1ce"/>
        <w:jc w:val="center"/>
        <w:rPr>
          <w:b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Услуги осуществляются следующие административные процедуры: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 xml:space="preserve">Профилирование заявителя</w:t>
      </w:r>
      <w:r>
        <w:rPr>
          <w:sz w:val="28"/>
          <w:szCs w:val="28"/>
        </w:rPr>
        <w:t xml:space="preserve">;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</w:rPr>
        <w:t xml:space="preserve">;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) 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</w:t>
      </w:r>
      <w:r>
        <w:rPr>
          <w:sz w:val="28"/>
          <w:szCs w:val="28"/>
        </w:rPr>
        <w:t xml:space="preserve">;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</w:rPr>
        <w:t xml:space="preserve">;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 xml:space="preserve">Предоставление результата Услуги</w:t>
      </w:r>
      <w:r>
        <w:rPr>
          <w:sz w:val="28"/>
          <w:szCs w:val="28"/>
        </w:rPr>
        <w:t xml:space="preserve">;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Профилирование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заявителя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1</w:t>
      </w:r>
      <w:r>
        <w:rPr>
          <w:sz w:val="28"/>
          <w:szCs w:val="28"/>
        </w:rPr>
        <w:t xml:space="preserve"> к настоящему Административному регламенту.</w:t>
      </w:r>
    </w:p>
    <w:p>
      <w:pPr>
        <w:pStyle w:val="Normal75065644-9aa0-43b9-873e-723fc73cb1c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1</w:t>
      </w:r>
      <w:r>
        <w:rPr>
          <w:sz w:val="28"/>
          <w:szCs w:val="28"/>
        </w:rPr>
        <w:t xml:space="preserve"> к настоящему Административному регламенту.</w:t>
      </w: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</w:t>
      </w:r>
    </w:p>
    <w:p>
      <w:pPr>
        <w:pStyle w:val="Normal75065644-9aa0-43b9-873e-723fc73cb1c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посредством почтовой связи</w:t>
      </w:r>
      <w:r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</w:p>
    <w:p>
      <w:pPr>
        <w:pStyle w:val="Normal75065644-9aa0-43b9-873e-723fc73cb1c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Документ, удостоверяющий личность заявителя или представителя заявителя</w:t>
      </w:r>
      <w:r>
        <w:rPr>
          <w:sz w:val="28"/>
          <w:szCs w:val="28"/>
        </w:rPr>
        <w:t xml:space="preserve">.</w:t>
      </w: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в приеме заявления и документов и (или) информации, необходимых для предоставления Услуги, законодательством Российской Федерации не предусмотрены.</w:t>
      </w: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Услуга не предусматривает возможности приема заявления и документов, необходимых для предоставления варианта Услуги, по выбору заявителя, независимо </w:t>
      </w:r>
      <w:r>
        <w:rPr>
          <w:sz w:val="28"/>
          <w:szCs w:val="28"/>
        </w:rPr>
        <w:t xml:space="preserve">от его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/ места нахождения (для юридических лиц)</w:t>
      </w:r>
      <w:r>
        <w:rPr>
          <w:sz w:val="28"/>
          <w:szCs w:val="28"/>
        </w:rPr>
        <w:t xml:space="preserve">.</w:t>
      </w: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Срок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регистрации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документов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необходимых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для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предоставления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Услуги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sz w:val="28"/>
          <w:szCs w:val="28"/>
          <w:highlight w:val="white"/>
        </w:rPr>
        <w:t xml:space="preserve">:</w:t>
      </w:r>
    </w:p>
    <w:p>
      <w:pPr>
        <w:pStyle w:val="Normal75065644-9aa0-43b9-873e-723fc73cb1c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посредством почтовой связи</w:t>
      </w:r>
      <w:r>
        <w:rPr>
          <w:sz w:val="28"/>
          <w:szCs w:val="28"/>
        </w:rPr>
        <w:t xml:space="preserve"> – </w:t>
      </w:r>
      <w:r>
        <w:rPr>
          <w:color w:val="ee0000"/>
          <w:sz w:val="28"/>
          <w:szCs w:val="28"/>
        </w:rPr>
        <w:t xml:space="preserve">1 рабочий день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даты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получения</w:t>
      </w:r>
      <w:r>
        <w:rPr>
          <w:color w:val="00b05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Орган</w:t>
      </w:r>
      <w:r>
        <w:rPr>
          <w:color w:val="000000"/>
          <w:sz w:val="28"/>
          <w:szCs w:val="28"/>
        </w:rPr>
        <w:t xml:space="preserve">ом</w:t>
      </w:r>
      <w:r>
        <w:rPr>
          <w:color w:val="000000"/>
          <w:sz w:val="28"/>
          <w:szCs w:val="28"/>
        </w:rPr>
        <w:t xml:space="preserve"> власти</w:t>
      </w:r>
      <w:r>
        <w:rPr>
          <w:color w:val="00b050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заявления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документов</w:t>
      </w:r>
      <w:r>
        <w:rPr>
          <w:color w:val="auto"/>
          <w:sz w:val="28"/>
          <w:szCs w:val="28"/>
          <w:highlight w:val="white"/>
        </w:rPr>
        <w:t xml:space="preserve">, </w:t>
      </w:r>
      <w:r>
        <w:rPr>
          <w:color w:val="auto"/>
          <w:sz w:val="28"/>
          <w:szCs w:val="28"/>
          <w:highlight w:val="white"/>
        </w:rPr>
        <w:t xml:space="preserve">необходимых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для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предоставления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Услуги</w:t>
      </w:r>
      <w:r>
        <w:rPr>
          <w:sz w:val="28"/>
          <w:szCs w:val="28"/>
        </w:rPr>
        <w:t xml:space="preserve">;</w:t>
      </w:r>
    </w:p>
    <w:p>
      <w:pPr>
        <w:pStyle w:val="Normal75065644-9aa0-43b9-873e-723fc73cb1c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– </w:t>
      </w:r>
      <w:r>
        <w:rPr>
          <w:color w:val="ee0000"/>
          <w:sz w:val="28"/>
          <w:szCs w:val="28"/>
        </w:rPr>
        <w:t xml:space="preserve">1 рабочий день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даты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подачи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заявления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документов</w:t>
      </w:r>
      <w:r>
        <w:rPr>
          <w:color w:val="auto"/>
          <w:sz w:val="28"/>
          <w:szCs w:val="28"/>
          <w:highlight w:val="white"/>
        </w:rPr>
        <w:t xml:space="preserve">, </w:t>
      </w:r>
      <w:r>
        <w:rPr>
          <w:color w:val="auto"/>
          <w:sz w:val="28"/>
          <w:szCs w:val="28"/>
          <w:highlight w:val="white"/>
        </w:rPr>
        <w:t xml:space="preserve">необходимых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для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предоставления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Услуги</w:t>
      </w:r>
      <w:r>
        <w:rPr>
          <w:sz w:val="28"/>
          <w:szCs w:val="28"/>
        </w:rPr>
        <w:t xml:space="preserve">;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(отказа в предоставлении) Услуги) 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Для получения Услуги необходимо проведение процедуры оценки </w:t>
      </w:r>
      <w:r>
        <w:rPr>
          <w:color w:val="ee0000"/>
          <w:sz w:val="28"/>
          <w:szCs w:val="28"/>
        </w:rPr>
        <w:t xml:space="preserve">железнодорожной станции</w:t>
      </w:r>
      <w:r>
        <w:rPr>
          <w:sz w:val="28"/>
          <w:szCs w:val="28"/>
          <w:highlight w:val="white"/>
        </w:rPr>
        <w:t xml:space="preserve">:</w:t>
      </w:r>
    </w:p>
    <w:p>
      <w:pPr>
        <w:pStyle w:val="ListParagraph70abff65-0c96-4814-ad51-72a0cc5540ca"/>
        <w:numPr>
          <w:numId w:val="20"/>
          <w:ilvl w:val="0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родолжительность процедуры оценки составляет </w:t>
      </w:r>
      <w:r>
        <w:rPr>
          <w:color w:val="ee0000"/>
          <w:sz w:val="28"/>
          <w:szCs w:val="28"/>
        </w:rPr>
        <w:t xml:space="preserve">13 рабочих дней</w:t>
      </w:r>
      <w:r>
        <w:rPr>
          <w:sz w:val="28"/>
          <w:szCs w:val="28"/>
          <w:highlight w:val="white"/>
        </w:rPr>
        <w:t xml:space="preserve">;</w:t>
      </w:r>
    </w:p>
    <w:p>
      <w:pPr>
        <w:pStyle w:val="ListParagraph70abff65-0c96-4814-ad51-72a0cc5540ca"/>
        <w:numPr>
          <w:numId w:val="20"/>
          <w:ilvl w:val="0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убъект (субъекты), проводящий процедуру оценки – </w:t>
      </w:r>
      <w:r>
        <w:rPr>
          <w:color w:val="ee0000"/>
          <w:sz w:val="28"/>
          <w:szCs w:val="28"/>
          <w:highlight w:val="white"/>
        </w:rPr>
        <w:t xml:space="preserve">Орган власти</w:t>
      </w:r>
      <w:r>
        <w:rPr>
          <w:sz w:val="28"/>
          <w:szCs w:val="28"/>
          <w:highlight w:val="white"/>
        </w:rPr>
        <w:t xml:space="preserve">;</w:t>
      </w:r>
    </w:p>
    <w:p>
      <w:pPr>
        <w:pStyle w:val="ListParagraph70abff65-0c96-4814-ad51-72a0cc5540ca"/>
        <w:numPr>
          <w:numId w:val="20"/>
          <w:ilvl w:val="0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</w:t>
      </w:r>
      <w:r>
        <w:rPr>
          <w:sz w:val="28"/>
          <w:szCs w:val="28"/>
          <w:highlight w:val="white"/>
        </w:rPr>
        <w:t xml:space="preserve">ъект (объекты) процедуры оценки – </w:t>
      </w:r>
      <w:r>
        <w:rPr>
          <w:color w:val="ee0000"/>
          <w:sz w:val="28"/>
          <w:szCs w:val="28"/>
          <w:highlight w:val="white"/>
        </w:rPr>
        <w:t xml:space="preserve">Заявление и предоставленные документы</w:t>
      </w:r>
      <w:r>
        <w:rPr>
          <w:color w:val="ee0000"/>
          <w:sz w:val="28"/>
          <w:szCs w:val="28"/>
          <w:highlight w:val="white"/>
        </w:rPr>
        <w:t xml:space="preserve">;</w:t>
      </w:r>
    </w:p>
    <w:p>
      <w:pPr>
        <w:pStyle w:val="ListParagraph70abff65-0c96-4814-ad51-72a0cc5540ca"/>
        <w:numPr>
          <w:numId w:val="20"/>
          <w:ilvl w:val="0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место </w:t>
      </w:r>
      <w:r>
        <w:rPr>
          <w:sz w:val="28"/>
          <w:szCs w:val="28"/>
          <w:highlight w:val="white"/>
        </w:rPr>
        <w:t xml:space="preserve">(места) </w:t>
      </w:r>
      <w:r>
        <w:rPr>
          <w:sz w:val="28"/>
          <w:szCs w:val="28"/>
          <w:highlight w:val="white"/>
        </w:rPr>
        <w:t xml:space="preserve">проведения процедуры оценки – </w:t>
      </w:r>
      <w:r>
        <w:rPr>
          <w:color w:val="ee0000"/>
          <w:sz w:val="28"/>
          <w:szCs w:val="28"/>
          <w:highlight w:val="white"/>
        </w:rPr>
        <w:t xml:space="preserve">Орган власти</w:t>
      </w:r>
      <w:r>
        <w:rPr>
          <w:color w:val="ee0000"/>
          <w:sz w:val="28"/>
          <w:szCs w:val="28"/>
          <w:highlight w:val="white"/>
        </w:rPr>
        <w:t xml:space="preserve">;</w:t>
      </w:r>
    </w:p>
    <w:p>
      <w:pPr>
        <w:pStyle w:val="ListParagraph70abff65-0c96-4814-ad51-72a0cc5540ca"/>
        <w:numPr>
          <w:numId w:val="20"/>
          <w:ilvl w:val="0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результатом процедуры оценки </w:t>
      </w:r>
      <w:r>
        <w:rPr>
          <w:color w:val="auto"/>
          <w:sz w:val="28"/>
          <w:szCs w:val="28"/>
          <w:highlight w:val="white"/>
        </w:rPr>
        <w:t xml:space="preserve">является</w:t>
      </w:r>
      <w:r>
        <w:rPr>
          <w:color w:val="00b050"/>
          <w:sz w:val="28"/>
          <w:szCs w:val="28"/>
          <w:highlight w:val="white"/>
        </w:rPr>
        <w:t xml:space="preserve"> </w:t>
      </w:r>
      <w:r>
        <w:rPr>
          <w:color w:val="ee0000"/>
          <w:sz w:val="28"/>
          <w:szCs w:val="28"/>
          <w:highlight w:val="white"/>
        </w:rPr>
        <w:t xml:space="preserve">проект приказа о внесении изменений в Перечень</w:t>
      </w:r>
      <w:r>
        <w:rPr>
          <w:sz w:val="28"/>
          <w:szCs w:val="28"/>
          <w:highlight w:val="white"/>
        </w:rPr>
        <w:t xml:space="preserve">.</w:t>
      </w:r>
    </w:p>
    <w:p>
      <w:pPr>
        <w:pStyle w:val="Normal75065644-9aa0-43b9-873e-723fc73cb1c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Основания для отказа в предоставлении Услуги приведены </w:t>
      </w:r>
      <w:r>
        <w:rPr>
          <w:sz w:val="28"/>
          <w:szCs w:val="28"/>
        </w:rPr>
        <w:t xml:space="preserve">в таблице 3 </w:t>
      </w:r>
      <w:r>
        <w:rPr>
          <w:sz w:val="28"/>
          <w:szCs w:val="28"/>
          <w:highlight w:val="white"/>
        </w:rPr>
        <w:t xml:space="preserve">приложения</w:t>
      </w:r>
      <w:r>
        <w:rPr>
          <w:sz w:val="28"/>
          <w:szCs w:val="28"/>
          <w:highlight w:val="white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к настоящему Административному регламенту</w:t>
      </w:r>
      <w:r>
        <w:rPr>
          <w:sz w:val="28"/>
          <w:szCs w:val="28"/>
          <w:highlight w:val="white"/>
        </w:rPr>
        <w:t xml:space="preserve">.</w:t>
      </w: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>
        <w:rPr>
          <w:color w:val="ee0000"/>
          <w:sz w:val="28"/>
          <w:szCs w:val="28"/>
        </w:rPr>
        <w:t xml:space="preserve">4 рабочих дня</w:t>
      </w:r>
      <w:r>
        <w:rPr>
          <w:sz w:val="28"/>
          <w:szCs w:val="28"/>
          <w:highlight w:val="white"/>
        </w:rPr>
        <w:t xml:space="preserve"> со дня получения</w:t>
      </w:r>
      <w:r>
        <w:rPr>
          <w:color w:val="000000"/>
          <w:sz w:val="28"/>
          <w:szCs w:val="28"/>
          <w:highlight w:val="white"/>
        </w:rPr>
        <w:t xml:space="preserve"> Орган</w:t>
      </w:r>
      <w:r>
        <w:rPr>
          <w:color w:val="000000"/>
          <w:sz w:val="28"/>
          <w:szCs w:val="28"/>
          <w:highlight w:val="white"/>
        </w:rPr>
        <w:t xml:space="preserve">ом</w:t>
      </w:r>
      <w:r>
        <w:rPr>
          <w:color w:val="000000"/>
          <w:sz w:val="28"/>
          <w:szCs w:val="28"/>
          <w:highlight w:val="white"/>
        </w:rPr>
        <w:t xml:space="preserve"> власти</w:t>
      </w:r>
      <w:r>
        <w:rPr>
          <w:color w:val="0070c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со дня окончания процедуры оценки</w:t>
      </w:r>
      <w:r>
        <w:rPr>
          <w:sz w:val="28"/>
          <w:szCs w:val="28"/>
          <w:highlight w:val="white"/>
        </w:rPr>
        <w:t xml:space="preserve">.</w:t>
      </w:r>
    </w:p>
    <w:p>
      <w:pPr>
        <w:pStyle w:val="Normal75065644-9aa0-43b9-873e-723fc73cb1c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Предоставление результата Услуги</w:t>
      </w:r>
    </w:p>
    <w:p>
      <w:pPr>
        <w:pStyle w:val="Normal75065644-9aa0-43b9-873e-723fc73cb1ce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результата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Услуги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осуществляется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превышающий</w:t>
      </w:r>
      <w:r>
        <w:rPr>
          <w:sz w:val="28"/>
          <w:szCs w:val="28"/>
          <w:highlight w:val="white"/>
        </w:rPr>
        <w:t xml:space="preserve">: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highlight w:val="white"/>
        </w:rPr>
        <w:t xml:space="preserve"> </w:t>
      </w:r>
      <w:r>
        <w:rPr>
          <w:color w:val="ee0000"/>
          <w:sz w:val="28"/>
          <w:szCs w:val="28"/>
          <w:highlight w:val="white"/>
        </w:rPr>
        <w:t xml:space="preserve">1 рабочий день</w:t>
      </w:r>
      <w:r>
        <w:rPr>
          <w:sz w:val="28"/>
          <w:szCs w:val="28"/>
          <w:highlight w:val="white"/>
        </w:rPr>
        <w:t xml:space="preserve"> со дня принятия решения о предоставлении Услуги - при получении результата </w:t>
      </w:r>
      <w:r>
        <w:rPr>
          <w:color w:val="ee0000"/>
          <w:sz w:val="28"/>
          <w:szCs w:val="28"/>
          <w:highlight w:val="white"/>
        </w:rPr>
        <w:t xml:space="preserve">посредством почтовой связи</w:t>
      </w:r>
      <w:r>
        <w:rPr>
          <w:sz w:val="28"/>
          <w:szCs w:val="28"/>
          <w:highlight w:val="white"/>
        </w:rPr>
        <w:t xml:space="preserve">;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highlight w:val="white"/>
        </w:rPr>
        <w:t xml:space="preserve"> </w:t>
      </w:r>
      <w:r>
        <w:rPr>
          <w:color w:val="ee0000"/>
          <w:sz w:val="28"/>
          <w:szCs w:val="28"/>
          <w:highlight w:val="white"/>
        </w:rPr>
        <w:t xml:space="preserve">1 рабочий день</w:t>
      </w:r>
      <w:r>
        <w:rPr>
          <w:sz w:val="28"/>
          <w:szCs w:val="28"/>
          <w:highlight w:val="white"/>
        </w:rPr>
        <w:t xml:space="preserve"> со дня принятия решения о предоставлении Услуги - при получении результата </w:t>
      </w:r>
      <w:r>
        <w:rPr>
          <w:color w:val="ee0000"/>
          <w:sz w:val="28"/>
          <w:szCs w:val="28"/>
          <w:highlight w:val="white"/>
        </w:rPr>
        <w:t xml:space="preserve">в Органе власти</w:t>
      </w:r>
      <w:r>
        <w:rPr>
          <w:sz w:val="28"/>
          <w:szCs w:val="28"/>
          <w:highlight w:val="white"/>
        </w:rPr>
        <w:t xml:space="preserve">;</w:t>
      </w:r>
    </w:p>
    <w:p>
      <w:pPr>
        <w:pStyle w:val="ListParagraph70abff65-0c96-4814-ad51-72a0cc5540ca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highlight w:val="white"/>
        </w:rPr>
        <w:t xml:space="preserve"> </w:t>
      </w:r>
      <w:r>
        <w:rPr>
          <w:color w:val="ee0000"/>
          <w:sz w:val="28"/>
          <w:szCs w:val="28"/>
          <w:highlight w:val="white"/>
        </w:rPr>
        <w:t xml:space="preserve">1 рабочий день</w:t>
      </w:r>
      <w:r>
        <w:rPr>
          <w:sz w:val="28"/>
          <w:szCs w:val="28"/>
          <w:highlight w:val="white"/>
        </w:rPr>
        <w:t xml:space="preserve"> со дня принятия решения о предоставлении Услуги - при получении результата </w:t>
      </w:r>
      <w:r>
        <w:rPr>
          <w:color w:val="ee0000"/>
          <w:sz w:val="28"/>
          <w:szCs w:val="28"/>
          <w:highlight w:val="white"/>
        </w:rPr>
        <w:t xml:space="preserve">посредством Единого портала</w:t>
      </w:r>
      <w:r>
        <w:rPr>
          <w:sz w:val="28"/>
          <w:szCs w:val="28"/>
          <w:highlight w:val="white"/>
        </w:rPr>
        <w:t xml:space="preserve">.</w:t>
      </w:r>
    </w:p>
    <w:p>
      <w:pPr>
        <w:pStyle w:val="Normal75065644-9aa0-43b9-873e-723fc73cb1ce"/>
        <w:ind w:firstLine="851"/>
        <w:jc w:val="both"/>
        <w:rPr>
          <w:sz w:val="28"/>
          <w:szCs w:val="28"/>
          <w:highlight w:val="white"/>
        </w:rPr>
      </w:pPr>
    </w:p>
    <w:p>
      <w:pPr>
        <w:pStyle w:val="Normal75065644-9aa0-43b9-873e-723fc73cb1ce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</w:p>
    <w:p>
      <w:pPr>
        <w:pStyle w:val="Normal75065644-9aa0-43b9-873e-723fc73cb1ce"/>
        <w:ind w:firstLine="851"/>
        <w:jc w:val="both"/>
        <w:rPr>
          <w:sz w:val="28"/>
          <w:szCs w:val="28"/>
          <w:highlight w:val="white"/>
        </w:rPr>
      </w:pPr>
    </w:p>
    <w:p>
      <w:pPr>
        <w:pStyle w:val="ListParagraph70abff65-0c96-4814-ad51-72a0cc5540ca"/>
        <w:numPr>
          <w:numId w:val="25"/>
          <w:ilvl w:val="6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Информаци</w:t>
      </w:r>
      <w:r>
        <w:rPr>
          <w:sz w:val="28"/>
          <w:szCs w:val="28"/>
          <w:highlight w:val="white"/>
        </w:rPr>
        <w:t xml:space="preserve">ю</w:t>
      </w:r>
      <w:r>
        <w:rPr>
          <w:sz w:val="28"/>
          <w:szCs w:val="28"/>
          <w:highlight w:val="white"/>
        </w:rPr>
        <w:t xml:space="preserve"> об изменении статуса рассмотрения заявления заявител</w:t>
      </w:r>
      <w:r>
        <w:rPr>
          <w:sz w:val="28"/>
          <w:szCs w:val="28"/>
          <w:highlight w:val="white"/>
        </w:rPr>
        <w:t xml:space="preserve">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может получить следующими</w:t>
      </w:r>
      <w:r>
        <w:rPr>
          <w:sz w:val="28"/>
          <w:szCs w:val="28"/>
          <w:highlight w:val="white"/>
        </w:rPr>
        <w:t xml:space="preserve"> способами:</w:t>
      </w:r>
      <w:r>
        <w:rPr>
          <w:sz w:val="28"/>
          <w:szCs w:val="28"/>
          <w:highlight w:val="white"/>
        </w:rPr>
        <w:t xml:space="preserve"> </w:t>
      </w:r>
      <w:r>
        <w:rPr>
          <w:color w:val="ee0000"/>
          <w:sz w:val="28"/>
          <w:szCs w:val="28"/>
        </w:rPr>
        <w:t xml:space="preserve">в Органе власти, по телефону</w:t>
      </w:r>
      <w:r>
        <w:rPr>
          <w:sz w:val="28"/>
          <w:szCs w:val="28"/>
          <w:highlight w:val="white"/>
        </w:rPr>
        <w:t xml:space="preserve">.</w:t>
      </w:r>
    </w:p>
    <w:p>
      <w:pPr>
        <w:pStyle w:val="Normal75065644-9aa0-43b9-873e-723fc73cb1ce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>
      <w:pPr>
        <w:pageBreakBefore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>
        <w:tc>
          <w:tcPr>
            <w:tcW w:w="0" w:type="auto"/>
          </w:tcPr>
          <w:p/>
        </w:tc>
        <w:tc>
          <w:tcPr>
            <w:tcW w:w="4000" w:type="dxa"/>
          </w:tcPr>
          <w:p/>
          <w:p>
            <w:r>
              <w:rPr>
                <w:sz w:val="28"/>
              </w:rPr>
              <w:t xml:space="preserve">Приложение № 1</w:t>
            </w:r>
          </w:p>
          <w:p>
            <w:r>
              <w:rPr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/>
                <w:sz w:val="28"/>
              </w:rPr>
              <w:t xml:space="preserve">приказом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Федерального агентства железнодорожного транспорта</w:t>
            </w:r>
          </w:p>
          <w:p>
            <w:r>
              <w:rPr>
                <w:sz w:val="28"/>
              </w:rPr>
              <w:t xml:space="preserve">от </w:t>
            </w:r>
            <w:r>
              <w:rPr>
                <w:color w:val="000000"/>
                <w:sz w:val="28"/>
              </w:rPr>
              <w:t xml:space="preserve">depDate № depNumber</w:t>
            </w:r>
          </w:p>
        </w:tc>
      </w:tr>
    </w:tbl>
    <w:p>
      <w:pPr>
        <w:jc w:val="center"/>
      </w:pPr>
      <w:r>
        <w:rPr>
          <w:b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>
      <w:pPr>
        <w:pStyle w:val="10"/>
        <w:numPr>
          <w:numId w:val="39"/>
          <w:ilvl w:val="0"/>
        </w:numPr>
        <w:jc w:val="center"/>
      </w:pPr>
      <w:r>
        <w:rPr>
          <w:b/>
          <w:sz w:val="28"/>
        </w:rPr>
        <w:t xml:space="preserve">Перечень условных обозначений и сокращений</w:t>
      </w:r>
    </w:p>
    <w:p>
      <w:r>
        <w:rPr>
          <w:sz w:val="20"/>
        </w:rPr>
        <w:t xml:space="preserve">Условные обозначения:</w:t>
      </w:r>
    </w:p>
    <w:p>
      <w:pPr>
        <w:numPr>
          <w:numId w:val="38"/>
          <w:ilvl w:val="0"/>
        </w:numPr>
      </w:pPr>
      <w:r>
        <w:rPr>
          <w:sz w:val="20"/>
        </w:rPr>
        <w:t xml:space="preserve">К (з) - копия заверенная заявителем</w:t>
      </w:r>
    </w:p>
    <w:p>
      <w:pPr>
        <w:numPr>
          <w:numId w:val="38"/>
          <w:ilvl w:val="0"/>
        </w:numPr>
      </w:pPr>
      <w:r>
        <w:rPr>
          <w:sz w:val="20"/>
        </w:rPr>
        <w:t xml:space="preserve">Орган власти - в Органе власти</w:t>
      </w:r>
    </w:p>
    <w:p>
      <w:pPr>
        <w:numPr>
          <w:numId w:val="38"/>
          <w:ilvl w:val="0"/>
        </w:numPr>
      </w:pPr>
      <w:r>
        <w:rPr>
          <w:sz w:val="20"/>
        </w:rPr>
        <w:t xml:space="preserve">Почта - посредством почтовой связи</w:t>
      </w:r>
    </w:p>
    <w:p/>
    <w:p>
      <w:pPr>
        <w:rPr>
          <w:sz w:val="20"/>
        </w:rPr>
      </w:pPr>
      <w:r>
        <w:rPr>
          <w:sz w:val="20"/>
        </w:rPr>
        <w:t xml:space="preserve">Условные Сокращения:</w:t>
      </w:r>
    </w:p>
    <w:p>
      <w:pPr>
        <w:rPr>
          <w:sz w:val="20"/>
        </w:rPr>
      </w:pPr>
    </w:p>
    <w:p>
      <w:pPr>
        <w:numPr>
          <w:numId w:val="42"/>
          <w:ilvl w:val="0"/>
        </w:numPr>
        <w:jc w:val="both"/>
        <w:rPr>
          <w:sz w:val="20"/>
        </w:rPr>
      </w:pPr>
      <w:r>
        <w:rPr>
          <w:sz w:val="20"/>
        </w:rPr>
        <w:t xml:space="preserve">Услуга- государственная услуга «</w:t>
      </w:r>
      <w:bookmarkStart w:id="1" w:name="_Hlk227160983"/>
      <w:r>
        <w:rPr>
          <w:sz w:val="20"/>
        </w:rPr>
        <w:t xml:space="preserve">Составление перечней железнодорожных станций, открытых для выполнения соответствующих операций, и выполняемых ими операций на основании заявок владельцев инфраструктур железнодорожного транспорта общего пользования</w:t>
      </w:r>
      <w:bookmarkEnd w:id="1"/>
      <w:r>
        <w:rPr>
          <w:sz w:val="20"/>
        </w:rPr>
        <w:t xml:space="preserve">»;</w:t>
      </w:r>
    </w:p>
    <w:p>
      <w:pPr>
        <w:numPr>
          <w:numId w:val="42"/>
          <w:ilvl w:val="0"/>
        </w:numPr>
        <w:jc w:val="both"/>
        <w:rPr>
          <w:sz w:val="20"/>
        </w:rPr>
      </w:pPr>
      <w:r>
        <w:rPr>
          <w:sz w:val="20"/>
        </w:rPr>
        <w:t xml:space="preserve">Орган власти - Федеральное агентство железнодорожного транспорта;</w:t>
      </w:r>
    </w:p>
    <w:p>
      <w:pPr>
        <w:pStyle w:val="a7"/>
        <w:numPr>
          <w:numId w:val="42"/>
          <w:ilvl w:val="0"/>
        </w:numPr>
        <w:jc w:val="both"/>
        <w:rPr>
          <w:sz w:val="20"/>
        </w:rPr>
      </w:pPr>
      <w:r>
        <w:rPr>
          <w:sz w:val="20"/>
        </w:rPr>
        <w:t xml:space="preserve">Заявление - запрос о предоставление государственной услуги «Составление перечней железнодорожных станций, открытых для выполнения соответствующих операций, и выполняемых ими операций на основании заявок владельцев инфраструктур железнодорожного транспорта общего пользования»;</w:t>
      </w:r>
    </w:p>
    <w:p>
      <w:pPr>
        <w:pStyle w:val="a7"/>
        <w:numPr>
          <w:numId w:val="42"/>
          <w:ilvl w:val="0"/>
        </w:numPr>
        <w:rPr>
          <w:sz w:val="20"/>
        </w:rPr>
      </w:pPr>
      <w:r>
        <w:rPr>
          <w:sz w:val="20"/>
        </w:rPr>
        <w:t xml:space="preserve">Единый портал- Единый портал государственных и муниципальных услуг (функций);</w:t>
      </w:r>
    </w:p>
    <w:p>
      <w:pPr>
        <w:numPr>
          <w:numId w:val="42"/>
          <w:ilvl w:val="0"/>
        </w:numPr>
        <w:contextualSpacing/>
        <w:rPr>
          <w:sz w:val="20"/>
        </w:rPr>
      </w:pPr>
      <w:r>
        <w:rPr>
          <w:sz w:val="20"/>
        </w:rPr>
        <w:t xml:space="preserve">оценка -оценка железнодорожной станции;</w:t>
      </w:r>
    </w:p>
    <w:p>
      <w:pPr>
        <w:numPr>
          <w:numId w:val="42"/>
          <w:ilvl w:val="0"/>
        </w:numPr>
        <w:contextualSpacing/>
        <w:jc w:val="both"/>
        <w:rPr>
          <w:sz w:val="20"/>
        </w:rPr>
      </w:pPr>
      <w:r>
        <w:rPr>
          <w:sz w:val="20"/>
        </w:rPr>
        <w:t xml:space="preserve">заявитель- индивидуальные предприниматели - владельцы инфраструктуры железнодорожного транспорта общего пользования, которым принадлежат на праве собственности или на другом законном основании железнодорожные станции и другие железнодорожные пункты, инфраструктуры железнодорожного транспорта, юридические лица - владельцы инфраструктуры железнодорожного транспорта общего пользования, которым принадлежат на праве собственности или на другом законном основании железнодорожные станции и другие железнодорожные пункты, инфраструктуры железнодорожного транспорта;</w:t>
      </w:r>
    </w:p>
    <w:p>
      <w:pPr>
        <w:numPr>
          <w:numId w:val="42"/>
          <w:ilvl w:val="0"/>
        </w:numPr>
        <w:contextualSpacing/>
        <w:jc w:val="both"/>
        <w:rPr>
          <w:sz w:val="20"/>
        </w:rPr>
      </w:pPr>
      <w:r>
        <w:rPr>
          <w:sz w:val="20"/>
        </w:rPr>
        <w:t xml:space="preserve">документы - документы и (или) информация, необходимые для предоставления государственной услуги;</w:t>
      </w:r>
    </w:p>
    <w:p>
      <w:pPr>
        <w:numPr>
          <w:numId w:val="42"/>
          <w:ilvl w:val="0"/>
        </w:numPr>
        <w:contextualSpacing/>
        <w:jc w:val="both"/>
        <w:rPr>
          <w:sz w:val="20"/>
        </w:rPr>
      </w:pPr>
      <w:r>
        <w:rPr>
          <w:sz w:val="20"/>
        </w:rPr>
        <w:t xml:space="preserve">Федеральный закон №18-ФЗ - Федеральный закон от 10 января 2003 г. № 18-ФЗ «Устав железнодорожного транспорта Российской Федерации»</w:t>
      </w:r>
      <w:r>
        <w:rPr>
          <w:sz w:val="20"/>
        </w:rPr>
        <w:t xml:space="preserve">;</w:t>
      </w:r>
    </w:p>
    <w:p>
      <w:pPr>
        <w:numPr>
          <w:numId w:val="42"/>
          <w:ilvl w:val="0"/>
        </w:numPr>
        <w:contextualSpacing/>
        <w:jc w:val="both"/>
        <w:rPr>
          <w:sz w:val="20"/>
        </w:rPr>
      </w:pPr>
      <w:r>
        <w:rPr>
          <w:sz w:val="20"/>
        </w:rPr>
        <w:t xml:space="preserve">Тарифн</w:t>
      </w:r>
      <w:r>
        <w:rPr>
          <w:sz w:val="20"/>
        </w:rPr>
        <w:t xml:space="preserve">ы</w:t>
      </w:r>
      <w:r>
        <w:rPr>
          <w:sz w:val="20"/>
        </w:rPr>
        <w:t xml:space="preserve">е руководств</w:t>
      </w:r>
      <w:r>
        <w:rPr>
          <w:sz w:val="20"/>
        </w:rPr>
        <w:t xml:space="preserve">а</w:t>
      </w:r>
      <w:r>
        <w:rPr>
          <w:sz w:val="20"/>
        </w:rPr>
        <w:t xml:space="preserve"> </w:t>
      </w:r>
      <w:r>
        <w:rPr>
          <w:sz w:val="20"/>
        </w:rPr>
        <w:t xml:space="preserve">–</w:t>
      </w:r>
      <w:r>
        <w:rPr>
          <w:sz w:val="20"/>
        </w:rPr>
        <w:t xml:space="preserve"> </w:t>
      </w:r>
      <w:r>
        <w:rPr>
          <w:sz w:val="20"/>
        </w:rPr>
        <w:t xml:space="preserve">сборники, в которых публикуются утвержденные в установленном законодательством Российской Федерации порядке тарифы, ставки платы и сборов за работы и услуги железнодорожного транспорта, правила применения таких тарифов, ставок платы, сборов, а также утвержденные федеральным органом исполнительной власти в области железнодорожного транспорта перечни железнодорожных станций, расстояния между ними и </w:t>
      </w:r>
      <w:bookmarkStart w:id="2" w:name="_Hlk227325094"/>
      <w:r>
        <w:rPr>
          <w:sz w:val="20"/>
        </w:rPr>
        <w:t xml:space="preserve">выполняемые на территориях железнодорожных станций операции</w:t>
      </w:r>
      <w:bookmarkEnd w:id="2"/>
      <w:r>
        <w:rPr>
          <w:sz w:val="20"/>
        </w:rPr>
        <w:t xml:space="preserve">;</w:t>
      </w:r>
    </w:p>
    <w:p>
      <w:pPr>
        <w:numPr>
          <w:numId w:val="42"/>
          <w:ilvl w:val="0"/>
        </w:numPr>
        <w:contextualSpacing/>
        <w:jc w:val="both"/>
        <w:rPr>
          <w:sz w:val="20"/>
        </w:rPr>
      </w:pPr>
      <w:r>
        <w:rPr>
          <w:sz w:val="20"/>
        </w:rPr>
        <w:t xml:space="preserve">Перечень железнодорожных станций – раздел тарифного руководства</w:t>
      </w:r>
      <w:r>
        <w:rPr>
          <w:sz w:val="20"/>
        </w:rPr>
        <w:t xml:space="preserve">, содержащий информацию о</w:t>
      </w:r>
      <w:r>
        <w:t xml:space="preserve"> </w:t>
      </w:r>
      <w:r>
        <w:rPr>
          <w:sz w:val="20"/>
        </w:rPr>
        <w:t xml:space="preserve">выполняемы</w:t>
      </w:r>
      <w:r>
        <w:rPr>
          <w:sz w:val="20"/>
        </w:rPr>
        <w:t xml:space="preserve">х</w:t>
      </w:r>
      <w:r>
        <w:rPr>
          <w:sz w:val="20"/>
        </w:rPr>
        <w:t xml:space="preserve"> на территори</w:t>
      </w:r>
      <w:r>
        <w:rPr>
          <w:sz w:val="20"/>
        </w:rPr>
        <w:t xml:space="preserve">и</w:t>
      </w:r>
      <w:r>
        <w:rPr>
          <w:sz w:val="20"/>
        </w:rPr>
        <w:t xml:space="preserve"> железнодорожных станций операции</w:t>
      </w:r>
      <w:r>
        <w:rPr>
          <w:sz w:val="20"/>
        </w:rPr>
        <w:t xml:space="preserve"> и расстояния между ними</w:t>
      </w:r>
      <w:r>
        <w:rPr>
          <w:sz w:val="20"/>
        </w:rPr>
        <w:t xml:space="preserve">;</w:t>
      </w:r>
    </w:p>
    <w:p>
      <w:pPr>
        <w:pStyle w:val="a7"/>
        <w:numPr>
          <w:numId w:val="42"/>
          <w:ilvl w:val="0"/>
        </w:numPr>
        <w:rPr>
          <w:sz w:val="20"/>
        </w:rPr>
      </w:pPr>
      <w:r>
        <w:rPr>
          <w:sz w:val="20"/>
        </w:rPr>
        <w:t xml:space="preserve"> МФЦ – </w:t>
      </w:r>
      <w:r>
        <w:rPr>
          <w:sz w:val="20"/>
        </w:rPr>
        <w:t xml:space="preserve">многофункциональный центр предоставления государственных и муниципальных услуг.</w:t>
      </w:r>
    </w:p>
    <w:p>
      <w:pPr>
        <w:pStyle w:val="a7"/>
        <w:numPr>
          <w:numId w:val="42"/>
          <w:ilvl w:val="0"/>
        </w:numPr>
        <w:sectPr>
          <w:pgSz w:w="11900" w:h="16840"/>
          <w:pgMar w:top="1134" w:right="850" w:bottom="1134" w:left="1701" w:header="720" w:footer="720" w:gutter="0"/>
          <w:cols w:space="720"/>
          <w:docGrid w:linePitch="360"/>
        </w:sectPr>
      </w:pPr>
    </w:p>
    <w:p>
      <w:pPr>
        <w:pStyle w:val="10"/>
        <w:numPr>
          <w:numId w:val="39"/>
          <w:ilvl w:val="0"/>
        </w:numPr>
        <w:jc w:val="center"/>
      </w:pPr>
      <w:r>
        <w:rPr>
          <w:b/>
          <w:sz w:val="28"/>
        </w:rPr>
        <w:t xml:space="preserve">Идентификаторы категорий (признаков) заявителей</w:t>
      </w:r>
    </w:p>
    <w:p>
      <w:r>
        <w:rPr>
          <w:b/>
        </w:rPr>
        <w:t xml:space="preserve">Таблица 1</w:t>
      </w:r>
    </w:p>
    <w:tbl>
      <w:tblPr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31"/>
        <w:gridCol w:w="3450"/>
        <w:gridCol w:w="7333"/>
        <w:gridCol w:w="2475"/>
      </w:tblGrid>
      <w:tr>
        <w:trPr>
          <w:tblHeader/>
        </w:trPr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 xml:space="preserve">№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Результат предоставления Услуги</w:t>
            </w:r>
          </w:p>
        </w:tc>
        <w:tc>
          <w:tcPr>
            <w:tcW w:w="7500" w:type="dxa"/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Наименования отдельного признака заявителя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Идентификатор отдельного признака заявителей</w:t>
            </w:r>
          </w:p>
        </w:tc>
      </w:tr>
      <w:tr>
        <w:tc>
          <w:tcPr>
            <w:tcW w:w="1050" w:type="dxa"/>
          </w:tcPr>
          <w:p>
            <w:r>
              <w:rPr>
                <w:b/>
                <w:sz w:val="20"/>
              </w:rPr>
              <w:t xml:space="preserve">1</w:t>
            </w:r>
          </w:p>
        </w:tc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20"/>
              </w:rPr>
              <w:t xml:space="preserve">Принятие решения о внесении изменений в перечень железнодорожных станций, открытых для выполнения соответствующих операций, и выполняемых ими операций</w:t>
            </w:r>
          </w:p>
        </w:tc>
        <w:tc>
          <w:tcPr>
            <w:tcW w:w="7500" w:type="dxa"/>
          </w:tcPr>
          <w:p>
            <w:r>
              <w:rPr>
                <w:sz w:val="20"/>
              </w:rPr>
              <w:t xml:space="preserve">юридические лица - владельцы инфраструктуры железнодорожного транспорта общего пользования, которым принадлежат на праве собственности или на другом законном основании железнодорожные станции и другие железнодорожные пункты, инфраструктуры железнодорожного транспорта</w:t>
            </w:r>
            <w:r>
              <w:rPr>
                <w:sz w:val="20"/>
              </w:rPr>
              <w:t xml:space="preserve"> от имени которого обратилось лицо, имеющее право действовать от имени заявителя без доверенности</w:t>
            </w:r>
          </w:p>
        </w:tc>
        <w:tc>
          <w:tcPr>
            <w:tcW w:w="2500" w:type="dxa"/>
          </w:tcPr>
          <w:p>
            <w:r>
              <w:rPr>
                <w:b/>
                <w:sz w:val="20"/>
              </w:rPr>
              <w:t xml:space="preserve">1А</w:t>
            </w:r>
          </w:p>
        </w:tc>
      </w:tr>
      <w:tr>
        <w:tc>
          <w:tcPr>
            <w:tcW w:w="1050" w:type="dxa"/>
          </w:tcPr>
          <w:p>
            <w:r>
              <w:rPr>
                <w:b/>
                <w:sz w:val="20"/>
              </w:rPr>
              <w:t xml:space="preserve">2</w:t>
            </w:r>
          </w:p>
        </w:tc>
        <w:tc>
          <w:tcPr>
            <w:tcW w:w="0" w:type="auto"/>
            <w:vMerge w:val="continue"/>
          </w:tcPr>
          <w:p/>
        </w:tc>
        <w:tc>
          <w:tcPr>
            <w:tcW w:w="7500" w:type="dxa"/>
          </w:tcPr>
          <w:p>
            <w:r>
              <w:rPr>
                <w:sz w:val="20"/>
              </w:rPr>
              <w:t xml:space="preserve">юридические лица - владельцы инфраструктуры железнодорожного транспорта общего пользования, которым принадлежат на праве собственности или на другом законном основании железнодорожные станции и другие железнодорожные пункты, инфраструктуры железнодорожного транспорта от имени которого обратилось лицо, действующее на основании доверенности</w:t>
            </w:r>
          </w:p>
        </w:tc>
        <w:tc>
          <w:tcPr>
            <w:tcW w:w="2500" w:type="dxa"/>
          </w:tcPr>
          <w:p>
            <w:r>
              <w:rPr>
                <w:b/>
                <w:sz w:val="20"/>
              </w:rPr>
              <w:t xml:space="preserve">2А</w:t>
            </w:r>
          </w:p>
        </w:tc>
      </w:tr>
      <w:tr>
        <w:tc>
          <w:tcPr>
            <w:tcW w:w="1050" w:type="dxa"/>
          </w:tcPr>
          <w:p>
            <w:r>
              <w:rPr>
                <w:b/>
                <w:sz w:val="20"/>
              </w:rPr>
              <w:t xml:space="preserve">3</w:t>
            </w:r>
          </w:p>
        </w:tc>
        <w:tc>
          <w:tcPr>
            <w:tcW w:w="0" w:type="auto"/>
            <w:vMerge w:val="continue"/>
          </w:tcPr>
          <w:p/>
        </w:tc>
        <w:tc>
          <w:tcPr>
            <w:tcW w:w="7500" w:type="dxa"/>
          </w:tcPr>
          <w:p>
            <w:r>
              <w:rPr>
                <w:sz w:val="20"/>
              </w:rPr>
              <w:t xml:space="preserve">индивидуальные предприниматели - владельцы инфраструктуры железнодорожного транспорта общего пользования, которым принадлежат на праве собственности или на другом законном основании железнодорожные станции и другие железнодорожные пункты, инфраструктуры железнодорожного транспорта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от имени которого обратилось лицо, имеющее право действовать от имени заявителя без доверенности</w:t>
            </w:r>
          </w:p>
        </w:tc>
        <w:tc>
          <w:tcPr>
            <w:tcW w:w="2500" w:type="dxa"/>
          </w:tcPr>
          <w:p>
            <w:r>
              <w:rPr>
                <w:b/>
                <w:sz w:val="20"/>
              </w:rPr>
              <w:t xml:space="preserve">3А</w:t>
            </w:r>
          </w:p>
        </w:tc>
      </w:tr>
      <w:tr>
        <w:tc>
          <w:tcPr>
            <w:tcW w:w="1050" w:type="dxa"/>
          </w:tcPr>
          <w:p>
            <w:r>
              <w:rPr>
                <w:b/>
                <w:sz w:val="20"/>
              </w:rPr>
              <w:t xml:space="preserve">4</w:t>
            </w:r>
          </w:p>
        </w:tc>
        <w:tc>
          <w:tcPr>
            <w:tcW w:w="0" w:type="auto"/>
            <w:vMerge w:val="continue"/>
          </w:tcPr>
          <w:p/>
        </w:tc>
        <w:tc>
          <w:tcPr>
            <w:tcW w:w="7500" w:type="dxa"/>
          </w:tcPr>
          <w:p>
            <w:r>
              <w:rPr>
                <w:sz w:val="20"/>
              </w:rPr>
              <w:t xml:space="preserve">индивидуальные предприниматели - владельцы инфраструктуры железнодорожного транспорта общего пользования, которым принадлежат на праве собственности или на другом законном основании железнодорожные станции и другие железнодорожные пункты, инфраструктуры железнодорожного транспорта </w:t>
            </w:r>
            <w:r>
              <w:rPr>
                <w:sz w:val="20"/>
              </w:rPr>
              <w:t xml:space="preserve">от имени которого обратилось лицо, действующее на основании доверенности</w:t>
            </w:r>
          </w:p>
        </w:tc>
        <w:tc>
          <w:tcPr>
            <w:tcW w:w="2500" w:type="dxa"/>
          </w:tcPr>
          <w:p>
            <w:r>
              <w:rPr>
                <w:b/>
                <w:sz w:val="20"/>
              </w:rPr>
              <w:t xml:space="preserve">4А</w:t>
            </w:r>
          </w:p>
        </w:tc>
      </w:tr>
    </w:tbl>
    <w:p>
      <w:pPr>
        <w:pageBreakBefore/>
      </w:pPr>
    </w:p>
    <w:p>
      <w:pPr>
        <w:pStyle w:val="10"/>
        <w:numPr>
          <w:numId w:val="39"/>
          <w:ilvl w:val="0"/>
        </w:numPr>
        <w:jc w:val="center"/>
      </w:pPr>
      <w:r>
        <w:rPr>
          <w:b/>
          <w:sz w:val="28"/>
        </w:rPr>
        <w:t xml:space="preserve">Исчерпывающий перечень документов, необходимых</w:t>
      </w:r>
      <w:r>
        <w:rPr>
          <w:b/>
          <w:sz w:val="28"/>
        </w:rPr>
        <w:br/>
        <w:t xml:space="preserve">для предоставления Услуги</w:t>
      </w:r>
    </w:p>
    <w:p>
      <w:r>
        <w:rPr>
          <w:b/>
        </w:rPr>
        <w:t xml:space="preserve">Таблица 2</w:t>
      </w:r>
    </w:p>
    <w:tbl>
      <w:tblPr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18"/>
        <w:gridCol w:w="2661"/>
        <w:gridCol w:w="7174"/>
        <w:gridCol w:w="3636"/>
      </w:tblGrid>
      <w:tr>
        <w:trPr>
          <w:tblHeader/>
        </w:trPr>
        <w:tc>
          <w:tcPr>
            <w:tcW w:w="550" w:type="dxa"/>
            <w:shd w:val="clear" w:color="auto" w:fill="d9e1f2"/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 xml:space="preserve">№</w:t>
            </w:r>
          </w:p>
        </w:tc>
        <w:tc>
          <w:tcPr>
            <w:tcW w:w="1500" w:type="dxa"/>
            <w:shd w:val="clear" w:color="auto" w:fill="d9e1f2"/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Идентификатор отдельного признака заявителей</w:t>
            </w:r>
          </w:p>
        </w:tc>
        <w:tc>
          <w:tcPr>
            <w:tcW w:w="5500" w:type="dxa"/>
            <w:shd w:val="clear" w:color="auto" w:fill="d9e1f2"/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Перечень необходимых для предоставления Услуги документов</w:t>
            </w:r>
          </w:p>
        </w:tc>
        <w:tc>
          <w:tcPr>
            <w:tcW w:w="2500" w:type="dxa"/>
            <w:shd w:val="clear" w:color="auto" w:fill="d9e1f2"/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Способ предоставления, требования</w:t>
            </w:r>
          </w:p>
        </w:tc>
      </w:tr>
      <w:tr>
        <w:tc>
          <w:tcPr>
            <w:tcW w:w="0" w:type="auto"/>
            <w:gridSpan w:val="4"/>
          </w:tcPr>
          <w:p>
            <w:pPr>
              <w:jc w:val="center"/>
            </w:pPr>
            <w:r>
              <w:rPr>
                <w:b/>
                <w:i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w="550" w:type="dxa"/>
          </w:tcPr>
          <w:p>
            <w:r>
              <w:rPr>
                <w:b/>
                <w:sz w:val="20"/>
              </w:rPr>
              <w:t xml:space="preserve">1.</w:t>
            </w:r>
          </w:p>
        </w:tc>
        <w:tc>
          <w:tcPr>
            <w:tcW w:w="1500" w:type="dxa"/>
          </w:tcPr>
          <w:p>
            <w:r>
              <w:rPr>
                <w:b/>
                <w:sz w:val="20"/>
              </w:rPr>
              <w:t xml:space="preserve">2А,</w:t>
            </w:r>
            <w:r>
              <w:rPr>
                <w:b/>
                <w:sz w:val="20"/>
              </w:rPr>
              <w:t xml:space="preserve">4А</w:t>
            </w:r>
          </w:p>
        </w:tc>
        <w:tc>
          <w:tcPr>
            <w:tcW w:w="5500" w:type="dxa"/>
          </w:tcPr>
          <w:p>
            <w:r>
              <w:rPr>
                <w:b/>
                <w:sz w:val="20"/>
              </w:rPr>
              <w:t xml:space="preserve">доверенность, оформленная в соответствии со статьей 185 Гражданского кодекса Российской Федерации</w:t>
            </w:r>
          </w:p>
        </w:tc>
        <w:tc>
          <w:tcPr>
            <w:tcW w:w="2500" w:type="dxa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К (з)=&gt;Почта</w:t>
            </w:r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(з)=&gt;Орган власти</w:t>
            </w:r>
          </w:p>
        </w:tc>
      </w:tr>
      <w:tr>
        <w:tc>
          <w:tcPr>
            <w:tcW w:w="550" w:type="dxa"/>
          </w:tcPr>
          <w:p>
            <w:r>
              <w:rPr>
                <w:b/>
                <w:sz w:val="20"/>
              </w:rPr>
              <w:t xml:space="preserve">2.</w:t>
            </w:r>
          </w:p>
        </w:tc>
        <w:tc>
          <w:tcPr>
            <w:tcW w:w="1500" w:type="dxa"/>
          </w:tcPr>
          <w:p>
            <w:r>
              <w:rPr>
                <w:b/>
                <w:sz w:val="20"/>
              </w:rPr>
              <w:t xml:space="preserve">4А</w:t>
            </w:r>
          </w:p>
        </w:tc>
        <w:tc>
          <w:tcPr>
            <w:tcW w:w="5500" w:type="dxa"/>
          </w:tcPr>
          <w:p>
            <w:r>
              <w:rPr>
                <w:b/>
                <w:sz w:val="20"/>
              </w:rPr>
              <w:t xml:space="preserve">паспорт гражданина Российской Федерации</w:t>
            </w:r>
          </w:p>
        </w:tc>
        <w:tc>
          <w:tcPr>
            <w:tcW w:w="2500" w:type="dxa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К (з)=&gt;Почта</w:t>
            </w:r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(з)=&gt;Орган власти</w:t>
            </w:r>
          </w:p>
        </w:tc>
      </w:tr>
      <w:tr>
        <w:tc>
          <w:tcPr>
            <w:tcW w:w="0" w:type="auto"/>
            <w:gridSpan w:val="4"/>
          </w:tcPr>
          <w:p>
            <w:pPr>
              <w:jc w:val="center"/>
            </w:pPr>
            <w:r>
              <w:rPr>
                <w:b/>
                <w:i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c>
          <w:tcPr>
            <w:tcW w:w="550" w:type="dxa"/>
          </w:tcPr>
          <w:p>
            <w:r>
              <w:rPr>
                <w:b/>
                <w:sz w:val="20"/>
              </w:rPr>
              <w:t xml:space="preserve">3.</w:t>
            </w:r>
          </w:p>
        </w:tc>
        <w:tc>
          <w:tcPr>
            <w:tcW w:w="1500" w:type="dxa"/>
          </w:tcPr>
          <w:p>
            <w:r>
              <w:rPr>
                <w:b/>
                <w:sz w:val="20"/>
              </w:rPr>
              <w:t xml:space="preserve">1А-2А</w:t>
            </w:r>
          </w:p>
        </w:tc>
        <w:tc>
          <w:tcPr>
            <w:tcW w:w="5500" w:type="dxa"/>
          </w:tcPr>
          <w:p>
            <w:r>
              <w:rPr>
                <w:b/>
                <w:sz w:val="20"/>
              </w:rPr>
              <w:t xml:space="preserve">изданные до 09.03.2004 распорядительные акты (указания, распоряжения, телеграммы, протоколы) Министерства путей сообщения Российской Федерации об открытии (закрытии) железнодорожной станции для выполнения всех или некоторых операций (прикладываются Заявителем при их наличии)</w:t>
            </w:r>
          </w:p>
        </w:tc>
        <w:tc>
          <w:tcPr>
            <w:tcW w:w="2500" w:type="dxa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К (з)=&gt;Почта</w:t>
            </w:r>
          </w:p>
          <w:p>
            <w:pPr>
              <w:jc w:val="center"/>
            </w:pPr>
            <w:r>
              <w:rPr>
                <w:b/>
                <w:sz w:val="20"/>
              </w:rPr>
              <w:t xml:space="preserve">К (з)=&gt;Орган власти</w:t>
            </w:r>
          </w:p>
        </w:tc>
      </w:tr>
    </w:tbl>
    <w:p>
      <w:pPr>
        <w:pageBreakBefore/>
      </w:pPr>
    </w:p>
    <w:p>
      <w:pPr>
        <w:pStyle w:val="10"/>
        <w:numPr>
          <w:numId w:val="39"/>
          <w:ilvl w:val="0"/>
        </w:numPr>
        <w:jc w:val="center"/>
      </w:pPr>
      <w:r>
        <w:rPr>
          <w:b/>
          <w:sz w:val="28"/>
        </w:rPr>
        <w:t xml:space="preserve">Исчерпывающий перечень оснований</w:t>
      </w:r>
      <w:r>
        <w:rPr>
          <w:b/>
          <w:sz w:val="28"/>
        </w:rPr>
        <w:br/>
        <w:t xml:space="preserve">для отказа в приеме заявления и документов, необходимых</w:t>
      </w:r>
      <w:r>
        <w:rPr>
          <w:b/>
          <w:sz w:val="28"/>
        </w:rPr>
        <w:br/>
        <w:t xml:space="preserve">для предоставления Услуги, оснований для приостановления</w:t>
      </w:r>
      <w:r>
        <w:rPr>
          <w:b/>
          <w:sz w:val="28"/>
        </w:rPr>
        <w:br/>
        <w:t xml:space="preserve">предоставления Услуги или отказа в предоставлении Услуги</w:t>
      </w:r>
    </w:p>
    <w:p>
      <w:r>
        <w:rPr>
          <w:b/>
        </w:rPr>
        <w:t xml:space="preserve">Таблица 3</w:t>
      </w:r>
    </w:p>
    <w:tbl>
      <w:tblPr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7144"/>
        <w:gridCol w:w="7145"/>
      </w:tblGrid>
      <w:tr>
        <w:tc>
          <w:tcPr>
            <w:tcW w:w="0" w:type="auto"/>
            <w:gridSpan w:val="2"/>
            <w:shd w:val="clear" w:color="auto" w:fill="d9e1f2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w="5000" w:type="dxa"/>
          </w:tcPr>
          <w:p>
            <w:r>
              <w:rPr>
                <w:sz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</w:p>
        </w:tc>
        <w:tc>
          <w:tcPr>
            <w:tcW w:w="5000" w:type="dxa"/>
          </w:tcPr>
          <w:p/>
        </w:tc>
      </w:tr>
      <w:tr>
        <w:tc>
          <w:tcPr>
            <w:tcW w:w="0" w:type="auto"/>
            <w:gridSpan w:val="2"/>
            <w:shd w:val="clear" w:color="auto" w:fill="d9e1f2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приостановления предоставления Услуги</w:t>
            </w:r>
          </w:p>
        </w:tc>
      </w:tr>
      <w:tr>
        <w:tc>
          <w:tcPr>
            <w:tcW w:w="5000" w:type="dxa"/>
          </w:tcPr>
          <w:p>
            <w:r>
              <w:rPr>
                <w:sz w:val="20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5000" w:type="dxa"/>
          </w:tcPr>
          <w:p/>
        </w:tc>
      </w:tr>
      <w:tr>
        <w:tc>
          <w:tcPr>
            <w:tcW w:w="0" w:type="auto"/>
            <w:gridSpan w:val="2"/>
            <w:shd w:val="clear" w:color="auto" w:fill="d9e1f2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предоставлении Услуги</w:t>
            </w:r>
          </w:p>
        </w:tc>
      </w:tr>
      <w:tr>
        <w:tc>
          <w:tcPr>
            <w:tcW w:w="5000" w:type="dxa"/>
          </w:tcPr>
          <w:p>
            <w:r>
              <w:rPr>
                <w:sz w:val="20"/>
              </w:rPr>
              <w:t xml:space="preserve">заявление о предоставлении Услуги подано неуполномоченным лицом</w:t>
            </w:r>
          </w:p>
        </w:tc>
        <w:tc>
          <w:tcPr>
            <w:tcW w:w="5000" w:type="dxa"/>
          </w:tcPr>
          <w:p>
            <w:r>
              <w:rPr>
                <w:sz w:val="20"/>
              </w:rPr>
              <w:t xml:space="preserve">1А-4А</w:t>
            </w:r>
          </w:p>
        </w:tc>
      </w:tr>
      <w:tr>
        <w:tc>
          <w:tcPr>
            <w:tcW w:w="5000" w:type="dxa"/>
          </w:tcPr>
          <w:p>
            <w:r>
              <w:rPr>
                <w:sz w:val="20"/>
              </w:rPr>
              <w:t xml:space="preserve"> наличие ошибок (нечитаемого текста, незаполненных полей) в заявлении о предоставлении Услуги, исправлений и повреждений, которые не позволяют однозначно истолковать их содержание</w:t>
            </w:r>
          </w:p>
        </w:tc>
        <w:tc>
          <w:tcPr>
            <w:tcW w:w="5000" w:type="dxa"/>
          </w:tcPr>
          <w:p>
            <w:r>
              <w:rPr>
                <w:sz w:val="20"/>
              </w:rPr>
              <w:t xml:space="preserve">1А-4А</w:t>
            </w:r>
          </w:p>
        </w:tc>
      </w:tr>
      <w:tr>
        <w:tc>
          <w:tcPr>
            <w:tcW w:w="5000" w:type="dxa"/>
          </w:tcPr>
          <w:p>
            <w:r>
              <w:rPr>
                <w:sz w:val="20"/>
              </w:rPr>
              <w:t xml:space="preserve">несоответствие железнодорожной станции требованиям статьи 4 Федерального закона от 10.01.2003 № 18-ФЗ «Устав железнодорожного транспорта Российской Федерации» </w:t>
            </w:r>
          </w:p>
        </w:tc>
        <w:tc>
          <w:tcPr>
            <w:tcW w:w="5000" w:type="dxa"/>
          </w:tcPr>
          <w:p>
            <w:r>
              <w:rPr>
                <w:sz w:val="20"/>
              </w:rPr>
              <w:t xml:space="preserve">1А-4А</w:t>
            </w:r>
          </w:p>
        </w:tc>
      </w:tr>
      <w:tr>
        <w:tc>
          <w:tcPr>
            <w:tcW w:w="5000" w:type="dxa"/>
          </w:tcPr>
          <w:p>
            <w:r>
              <w:rPr>
                <w:sz w:val="20"/>
              </w:rPr>
              <w:t xml:space="preserve">сведения, являющиеся обязательными для указания в заявлении о предоставлении государственной услуги, не указаны</w:t>
            </w:r>
          </w:p>
        </w:tc>
        <w:tc>
          <w:tcPr>
            <w:tcW w:w="5000" w:type="dxa"/>
          </w:tcPr>
          <w:p>
            <w:r>
              <w:rPr>
                <w:sz w:val="20"/>
              </w:rPr>
              <w:t xml:space="preserve">1А-4А</w:t>
            </w:r>
          </w:p>
        </w:tc>
      </w:tr>
    </w:tbl>
    <w:p>
      <w:pPr>
        <w:sectPr>
          <w:pgSz w:w="16840" w:h="11900" w:orient="landscape"/>
          <w:pgMar w:top="1134" w:right="850" w:bottom="1134" w:left="1701" w:header="720" w:footer="720" w:gutter="0"/>
          <w:cols w:space="720"/>
          <w:docGrid w:linePitch="360"/>
        </w:sectPr>
      </w:pPr>
    </w:p>
    <w:p>
      <w:pPr>
        <w:pageBreakBefore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>
        <w:tc>
          <w:tcPr>
            <w:tcW w:w="0" w:type="auto"/>
          </w:tcPr>
          <w:p/>
        </w:tc>
        <w:tc>
          <w:tcPr>
            <w:tcW w:w="4000" w:type="dxa"/>
          </w:tcPr>
          <w:p/>
          <w:p>
            <w:r>
              <w:rPr>
                <w:sz w:val="28"/>
              </w:rPr>
              <w:t xml:space="preserve">Приложение № 2</w:t>
            </w:r>
          </w:p>
          <w:p>
            <w:r>
              <w:rPr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/>
                <w:sz w:val="28"/>
              </w:rPr>
              <w:t xml:space="preserve">приказом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Федерального агентства железнодорожного транспорта</w:t>
            </w:r>
          </w:p>
          <w:p>
            <w:r>
              <w:rPr>
                <w:sz w:val="28"/>
              </w:rPr>
              <w:t xml:space="preserve">от </w:t>
            </w:r>
            <w:r>
              <w:rPr>
                <w:color w:val="000000"/>
                <w:sz w:val="28"/>
              </w:rPr>
              <w:t xml:space="preserve">depDate № depNumber</w:t>
            </w:r>
          </w:p>
        </w:tc>
      </w:tr>
    </w:tbl>
    <w:p>
      <w:pPr>
        <w:jc w:val="center"/>
      </w:pPr>
      <w:r>
        <w:t xml:space="preserve">Форма заявления</w:t>
      </w:r>
    </w:p>
    <w:p>
      <w:r>
        <w:t xml:space="preserve">о предоставлении Услуги «Составление перечней железнодорожных станций, открытых для выполнения соответствующих операций, и выполняемых ими операций на основании заявок владельцев инфраструктур железнодорожного транспорта общего пользования».</w:t>
      </w:r>
    </w:p>
    <w:p>
      <w:pPr>
        <w:rPr>
          <w:sz w:val="20"/>
        </w:rPr>
      </w:pPr>
    </w:p>
    <w:p>
      <w:pPr>
        <w:jc w:val="both"/>
      </w:pPr>
      <w:r>
        <w:t xml:space="preserve">Прошу внести изменения в перечень железнодорожных станций, открытых для выполнения соответствующих операций, и выполняемых ими операций, а также в соответствующее тарифное руководство и сборник правил перевозок железнодорожным транспортом согласно статье 4 Федерального закона от 10 января 2003 г. № 18-ФЗ "Устав железнодорожного транспорта Российской Федерации".</w:t>
      </w:r>
    </w:p>
    <w:p>
      <w:pPr>
        <w:rPr>
          <w:sz w:val="20"/>
        </w:rPr>
      </w:pPr>
    </w:p>
    <w:p>
      <w:pPr>
        <w:jc w:val="both"/>
      </w:pPr>
      <w:r>
        <w:t xml:space="preserve">Сведения о железнодорожной инфраструктуре:</w:t>
      </w:r>
    </w:p>
    <w:p>
      <w:pPr>
        <w:jc w:val="both"/>
      </w:pPr>
      <w:r>
        <w:t xml:space="preserve">наименование железнодорожной станции (с указанием железной дороги), подлежащей включению (исключению) в (из) Перечень:</w:t>
      </w:r>
      <w:r>
        <w:t xml:space="preserve"> </w:t>
      </w:r>
      <w:r>
        <w:t xml:space="preserve">_______________________________________;</w:t>
      </w:r>
    </w:p>
    <w:p>
      <w:pPr>
        <w:jc w:val="both"/>
      </w:pPr>
      <w:r>
        <w:t xml:space="preserve">почтовый адрес железнодорожной станции, подлежащей включению (исключению) в (из) Перечень: ____________________________________________________________________;</w:t>
      </w:r>
    </w:p>
    <w:p>
      <w:pPr>
        <w:jc w:val="both"/>
      </w:pPr>
      <w:r>
        <w:t xml:space="preserve">выполняемые на станции грузовые и пассажирские операции согласно Тарифному руководству № 4: _____________________________________________________________;</w:t>
      </w:r>
    </w:p>
    <w:p>
      <w:pPr>
        <w:jc w:val="both"/>
      </w:pPr>
      <w:r>
        <w:t xml:space="preserve">кадастровый номер железнодорожного пути общего пользования: _____________________;</w:t>
      </w:r>
    </w:p>
    <w:p>
      <w:pPr>
        <w:jc w:val="both"/>
      </w:pPr>
      <w:r>
        <w:t xml:space="preserve">Информация о решении федерального органа исполнительной власти в области железнодорожного транспорта об открытии или закрытии железнодорожной станции:_____________________________________________________________________;</w:t>
      </w:r>
    </w:p>
    <w:p>
      <w:pPr>
        <w:jc w:val="both"/>
      </w:pPr>
      <w:r>
        <w:t xml:space="preserve">распорядительные акты изданные до 09.03.2004 (указания, распоряжения, телеграммы, протоколы) Министерства путей сообщения Российской Федерации об открытии (закрытии) железнодорожной станции для выполнения всех или некоторых операций (прикладываются Заявителем при их наличии):_____________________________________.</w:t>
      </w:r>
    </w:p>
    <w:p>
      <w:pPr>
        <w:jc w:val="both"/>
        <w:rPr>
          <w:sz w:val="20"/>
        </w:rPr>
      </w:pPr>
    </w:p>
    <w:p>
      <w:pPr>
        <w:jc w:val="both"/>
      </w:pPr>
      <w:r>
        <w:t xml:space="preserve">Сведения о заявителе:  </w:t>
      </w:r>
    </w:p>
    <w:p>
      <w:pPr>
        <w:jc w:val="both"/>
      </w:pPr>
      <w:r>
        <w:t xml:space="preserve">полное наименование юридического лица: ________________________________________;</w:t>
      </w:r>
    </w:p>
    <w:p>
      <w:pPr>
        <w:jc w:val="both"/>
      </w:pPr>
      <w:r>
        <w:t xml:space="preserve">почтовый адрес для связи с заявителем: __________________________________________;</w:t>
      </w:r>
    </w:p>
    <w:p>
      <w:pPr>
        <w:jc w:val="both"/>
      </w:pPr>
      <w:r>
        <w:t xml:space="preserve">адрес электронной почты (при наличии) для связи с заявителем: _____________________;</w:t>
      </w:r>
    </w:p>
    <w:p>
      <w:pPr>
        <w:jc w:val="both"/>
      </w:pPr>
      <w:r>
        <w:t xml:space="preserve">идентификационный номер налогоплательщика: __________________________________</w:t>
      </w:r>
      <w:r>
        <w:tab/>
      </w:r>
    </w:p>
    <w:p/>
    <w:p>
      <w:r>
        <w:t xml:space="preserve">Способ получения результата Услуги:</w:t>
      </w:r>
    </w:p>
    <w:p>
      <w:r>
        <w:t xml:space="preserve">в Органе власти: да, нет;</w:t>
      </w:r>
    </w:p>
    <w:p>
      <w:r>
        <w:t xml:space="preserve">посредством Единого портала: да, нет;</w:t>
      </w:r>
    </w:p>
    <w:p>
      <w:r>
        <w:t xml:space="preserve">посредством почтового отправления: да, нет;</w:t>
      </w:r>
    </w:p>
    <w:p/>
    <w:p>
      <w:r>
        <w:t xml:space="preserve">Приложение:</w:t>
      </w:r>
    </w:p>
    <w:p>
      <w:r>
        <w:t xml:space="preserve">количество листов: _____________.</w:t>
      </w:r>
    </w:p>
    <w:p>
      <w:r>
        <w:t xml:space="preserve">дата подачи заявления: __. _________</w:t>
      </w:r>
      <w:r>
        <w:t xml:space="preserve">_._</w:t>
      </w:r>
      <w:r>
        <w:t xml:space="preserve">___ г.;</w:t>
      </w:r>
    </w:p>
    <w:p>
      <w:r>
        <w:t xml:space="preserve">подпись заявителя (его представителя): __________.</w:t>
      </w:r>
    </w:p>
    <w:p>
      <w:r>
        <w:t xml:space="preserve">печать (при наличии)</w:t>
      </w:r>
    </w:p>
    <w:sectPr>
      <w:headerReference w:type="default" r:id="rId9"/>
      <w:headerReference w:type="first" r:id="rId10"/>
      <w:pgSz w:w="11900" w:h="16840"/>
      <w:pgMar w:top="1134" w:right="850" w:bottom="1134" w:left="1701" w:header="708" w:footer="708" w:gutter="0"/>
      <w:pgNumType w:start="1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PT Serif">
    <w:panose1 w:val="020A0603040505020204"/>
  </w:font>
  <w:font w:name="Courier New">
    <w:panose1 w:val="02070309020205020404"/>
  </w:font>
  <w:font w:name="Symbol">
    <w:panose1 w:val="05010000000000000000"/>
  </w:font>
  <w:font w:name="Consolas">
    <w:panose1 w:val="020B060602020203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f5"/>
        <w:jc w:val="both"/>
      </w:pPr>
      <w:r>
        <w:rPr>
          <w:rStyle w:val="af7"/>
        </w:rPr>
        <w:footnoteRef/>
      </w:r>
      <w:r>
        <w:t xml:space="preserve"> Пункт 1 Положения о федеральной государственной информационной системе «Федеральный реестр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  <w:footnote w:id="2">
    <w:p>
      <w:pPr>
        <w:jc w:val="both"/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  <w:footnote w:id="3">
    <w:p>
      <w:pPr>
        <w:pStyle w:val="af5"/>
        <w:jc w:val="both"/>
        <w:rPr>
          <w:sz w:val="20"/>
        </w:rPr>
      </w:pPr>
      <w:r>
        <w:rPr>
          <w:rStyle w:val="af7"/>
          <w:sz w:val="20"/>
        </w:rPr>
        <w:footnoteRef/>
      </w:r>
      <w:r>
        <w:rPr>
          <w:sz w:val="20"/>
        </w:rPr>
        <w:t xml:space="preserve"> Тарифное руководство № 4, утвержденное протоколом тридцать первого заседания Совета</w:t>
      </w:r>
      <w:r>
        <w:rPr>
          <w:sz w:val="20"/>
        </w:rPr>
        <w:br/>
        <w:t xml:space="preserve">по железнодорожному транспорту государств – участников Содружества Независимых Государств от 15 февраля 2002 г. (официальный сайт Совета по железнодорожному транспорту государств – участников Содружества Независимых Государств в информационно-телекоммуникационной сети «Интернет»: </w:t>
      </w:r>
      <w:hyperlink r:id="rId1" w:tooltip="https://sovetgt.org/," w:history="1">
        <w:r>
          <w:rPr>
            <w:rStyle w:val="af8"/>
            <w:sz w:val="20"/>
          </w:rPr>
          <w:t xml:space="preserve">https://sovetgt.org/,</w:t>
        </w:r>
      </w:hyperlink>
      <w:r>
        <w:rPr>
          <w:sz w:val="20"/>
        </w:rPr>
        <w:t xml:space="preserve"> 15 февраля 2002 г.). Является обязательным для Российской Федерации в соответствии</w:t>
      </w:r>
      <w:r>
        <w:rPr>
          <w:sz w:val="20"/>
        </w:rPr>
        <w:br/>
        <w:t xml:space="preserve">с Положением о Совете по железнодорожному транспорту государств – участников Содружества Независимых Государств, утвержденным Протоколос заседания Совета глав представительств государств – участников Содружества Независимых государств от 20 марта 1992 г. (Единый реестр правовых актов</w:t>
      </w:r>
      <w:r>
        <w:rPr>
          <w:sz w:val="20"/>
        </w:rPr>
        <w:br/>
        <w:t xml:space="preserve">и других документов Содружества Независимых государств, </w:t>
      </w:r>
      <w:hyperlink r:id="rId2" w:tooltip="https://cis.minsk.by" w:history="1">
        <w:r>
          <w:rPr>
            <w:rStyle w:val="af8"/>
            <w:sz w:val="20"/>
          </w:rPr>
          <w:t xml:space="preserve">https://cis.minsk.by</w:t>
        </w:r>
      </w:hyperlink>
      <w:r>
        <w:rPr>
          <w:sz w:val="20"/>
        </w:rPr>
        <w:t xml:space="preserve"> 20 марта 1992 г.), Соглашением о координационных органах железнодорожного транспорта Содружества Независимых Государств от 14 февраля 1992 г., вступило в силу для Российской Федерации 14 февраля 1992 г. (Бюллетень международных договоров, 1993), Соглашением о создании Содружества Независимых Государств</w:t>
      </w:r>
      <w:r>
        <w:rPr>
          <w:sz w:val="20"/>
        </w:rPr>
        <w:br/>
        <w:t xml:space="preserve">от 8 декабря 1991 г., ратифицированным постановлением Верховного Совета РСФСР от 12 декабря 1991 г., вступило в силу для Российской Федерации 12 декабря 199 г. (Ведомости Съезда народных депутатов РСФСР и Верховного Совета РСФР, 1991, № 51, ст.1798).</w:t>
      </w:r>
    </w:p>
    <w:p>
      <w:pPr>
        <w:pStyle w:val="af5"/>
        <w:jc w:val="both"/>
      </w:pPr>
    </w:p>
  </w:footnote>
  <w:footnote w:id="4">
    <w:p>
      <w:pPr>
        <w:pStyle w:val="Footnote76c101b5-ba5f-42d8-a398-199e3c9414c1"/>
        <w:jc w:val="both"/>
      </w:pPr>
      <w:r>
        <w:rPr>
          <w:vertAlign w:val="superscript"/>
        </w:rPr>
        <w:footnoteRef/>
      </w:r>
      <w:r>
        <w:t xml:space="preserve"> Статья 4 Федерального закона № 18-ФЗ.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  <w:rPr>
        <w:lang w:val="en-US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3</w:t>
    </w:r>
    <w:r>
      <w:fldChar w:fldCharType="end"/>
    </w:r>
  </w:p>
  <w:p>
    <w:pPr>
      <w:pStyle w:val="ae"/>
      <w:jc w:val="center"/>
    </w:pPr>
  </w:p>
  <w:p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e"/>
      <w:jc w:val="center"/>
    </w:pPr>
  </w:p>
  <w:p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>
      <w:start w:val="44"/>
      <w:numFmt w:val="decimal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multiLevelType w:val="hybridMultilevel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0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">
    <w:multiLevelType w:val="hybridMultilevel"/>
    <w:lvl w:ilvl="0" w:tplc="98AA3A00">
      <w:start w:val="1"/>
      <w:numFmt w:val="russianLower"/>
      <w:lvlText w:val="%1)"/>
      <w:lvlJc w:val="left"/>
      <w:pPr>
        <w:ind w:left="0" w:firstLine="851"/>
      </w:pPr>
      <w:rPr>
        <w:rFonts w:hint="default"/>
        <w:color w:val="auto"/>
      </w:rPr>
    </w:lvl>
    <w:lvl w:ilvl="1" w:tplc="8E0A92AC">
      <w:start w:val="1"/>
      <w:numFmt w:val="lowerLetter"/>
      <w:lvlText w:val="%2."/>
      <w:lvlJc w:val="left"/>
      <w:pPr>
        <w:ind w:left="2291" w:hanging="360"/>
      </w:pPr>
    </w:lvl>
    <w:lvl w:ilvl="2" w:tplc="7C1CA890">
      <w:start w:val="1"/>
      <w:numFmt w:val="lowerRoman"/>
      <w:lvlText w:val="%3."/>
      <w:lvlJc w:val="right"/>
      <w:pPr>
        <w:ind w:left="3011" w:hanging="180"/>
      </w:pPr>
    </w:lvl>
    <w:lvl w:ilvl="3" w:tplc="055AC752">
      <w:start w:val="1"/>
      <w:numFmt w:val="decimal"/>
      <w:lvlText w:val="%4."/>
      <w:lvlJc w:val="left"/>
      <w:pPr>
        <w:ind w:left="3731" w:hanging="360"/>
      </w:pPr>
    </w:lvl>
    <w:lvl w:ilvl="4" w:tplc="4F8E8526">
      <w:start w:val="1"/>
      <w:numFmt w:val="lowerLetter"/>
      <w:lvlText w:val="%5."/>
      <w:lvlJc w:val="left"/>
      <w:pPr>
        <w:ind w:left="4451" w:hanging="360"/>
      </w:pPr>
    </w:lvl>
    <w:lvl w:ilvl="5" w:tplc="6332D58A">
      <w:start w:val="1"/>
      <w:numFmt w:val="lowerRoman"/>
      <w:lvlText w:val="%6."/>
      <w:lvlJc w:val="right"/>
      <w:pPr>
        <w:ind w:left="5171" w:hanging="180"/>
      </w:pPr>
    </w:lvl>
    <w:lvl w:ilvl="6" w:tplc="BFEAECA6">
      <w:start w:val="1"/>
      <w:numFmt w:val="decimal"/>
      <w:lvlText w:val="%7."/>
      <w:lvlJc w:val="left"/>
      <w:pPr>
        <w:ind w:left="5891" w:hanging="360"/>
      </w:pPr>
    </w:lvl>
    <w:lvl w:ilvl="7" w:tplc="370A010C">
      <w:start w:val="1"/>
      <w:numFmt w:val="lowerLetter"/>
      <w:lvlText w:val="%8."/>
      <w:lvlJc w:val="left"/>
      <w:pPr>
        <w:ind w:left="6611" w:hanging="360"/>
      </w:pPr>
    </w:lvl>
    <w:lvl w:ilvl="8" w:tplc="A36E50C6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 w:tplc="0A547C32">
      <w:start w:val="1"/>
      <w:numFmt w:val="russianLower"/>
      <w:lvlText w:val="%1)"/>
      <w:lvlJc w:val="left"/>
      <w:pPr>
        <w:ind w:left="1429" w:hanging="360"/>
      </w:pPr>
    </w:lvl>
    <w:lvl w:ilvl="1" w:tplc="E88CF000">
      <w:start w:val="1"/>
      <w:numFmt w:val="lowerLetter"/>
      <w:lvlText w:val="%2."/>
      <w:lvlJc w:val="left"/>
      <w:pPr>
        <w:ind w:left="2149" w:hanging="360"/>
      </w:pPr>
    </w:lvl>
    <w:lvl w:ilvl="2" w:tplc="D592EA6A">
      <w:start w:val="1"/>
      <w:numFmt w:val="lowerRoman"/>
      <w:lvlText w:val="%3."/>
      <w:lvlJc w:val="right"/>
      <w:pPr>
        <w:ind w:left="2869" w:hanging="180"/>
      </w:pPr>
    </w:lvl>
    <w:lvl w:ilvl="3" w:tplc="6A7ECE3C">
      <w:start w:val="1"/>
      <w:numFmt w:val="decimal"/>
      <w:lvlText w:val="%4."/>
      <w:lvlJc w:val="left"/>
      <w:pPr>
        <w:ind w:left="3589" w:hanging="360"/>
      </w:pPr>
    </w:lvl>
    <w:lvl w:ilvl="4" w:tplc="872E7FDE">
      <w:start w:val="1"/>
      <w:numFmt w:val="lowerLetter"/>
      <w:lvlText w:val="%5."/>
      <w:lvlJc w:val="left"/>
      <w:pPr>
        <w:ind w:left="4309" w:hanging="360"/>
      </w:pPr>
    </w:lvl>
    <w:lvl w:ilvl="5" w:tplc="F60CECBA">
      <w:start w:val="1"/>
      <w:numFmt w:val="lowerRoman"/>
      <w:lvlText w:val="%6."/>
      <w:lvlJc w:val="right"/>
      <w:pPr>
        <w:ind w:left="5029" w:hanging="180"/>
      </w:pPr>
    </w:lvl>
    <w:lvl w:ilvl="6" w:tplc="4EFA3E54">
      <w:start w:val="1"/>
      <w:numFmt w:val="decimal"/>
      <w:lvlText w:val="%7."/>
      <w:lvlJc w:val="left"/>
      <w:pPr>
        <w:ind w:left="5749" w:hanging="360"/>
      </w:pPr>
    </w:lvl>
    <w:lvl w:ilvl="7" w:tplc="A23C4F5E">
      <w:start w:val="1"/>
      <w:numFmt w:val="lowerLetter"/>
      <w:lvlText w:val="%8."/>
      <w:lvlJc w:val="left"/>
      <w:pPr>
        <w:ind w:left="6469" w:hanging="360"/>
      </w:pPr>
    </w:lvl>
    <w:lvl w:ilvl="8" w:tplc="30DE303E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multiLevelType w:val="hybridMultilevel"/>
    <w:lvl w:ilvl="0" w:tplc="1CF8994C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9782D050">
      <w:start w:val="1"/>
      <w:numFmt w:val="lowerLetter"/>
      <w:lvlText w:val="%2."/>
      <w:lvlJc w:val="left"/>
      <w:pPr>
        <w:ind w:left="2291" w:hanging="360"/>
      </w:pPr>
    </w:lvl>
    <w:lvl w:ilvl="2" w:tplc="03040854">
      <w:start w:val="1"/>
      <w:numFmt w:val="lowerRoman"/>
      <w:lvlText w:val="%3."/>
      <w:lvlJc w:val="right"/>
      <w:pPr>
        <w:ind w:left="3011" w:hanging="180"/>
      </w:pPr>
    </w:lvl>
    <w:lvl w:ilvl="3" w:tplc="CB1ED430">
      <w:start w:val="1"/>
      <w:numFmt w:val="decimal"/>
      <w:lvlText w:val="%4."/>
      <w:lvlJc w:val="left"/>
      <w:pPr>
        <w:ind w:left="3731" w:hanging="360"/>
      </w:pPr>
    </w:lvl>
    <w:lvl w:ilvl="4" w:tplc="D534C4E8">
      <w:start w:val="1"/>
      <w:numFmt w:val="lowerLetter"/>
      <w:lvlText w:val="%5."/>
      <w:lvlJc w:val="left"/>
      <w:pPr>
        <w:ind w:left="4451" w:hanging="360"/>
      </w:pPr>
    </w:lvl>
    <w:lvl w:ilvl="5" w:tplc="7F020D32">
      <w:start w:val="1"/>
      <w:numFmt w:val="lowerRoman"/>
      <w:lvlText w:val="%6."/>
      <w:lvlJc w:val="right"/>
      <w:pPr>
        <w:ind w:left="5171" w:hanging="180"/>
      </w:pPr>
    </w:lvl>
    <w:lvl w:ilvl="6" w:tplc="94D6682E">
      <w:start w:val="1"/>
      <w:numFmt w:val="decimal"/>
      <w:lvlText w:val="%7."/>
      <w:lvlJc w:val="left"/>
      <w:pPr>
        <w:ind w:left="5891" w:hanging="360"/>
      </w:pPr>
    </w:lvl>
    <w:lvl w:ilvl="7" w:tplc="12549A24">
      <w:start w:val="1"/>
      <w:numFmt w:val="lowerLetter"/>
      <w:lvlText w:val="%8."/>
      <w:lvlJc w:val="left"/>
      <w:pPr>
        <w:ind w:left="6611" w:hanging="360"/>
      </w:pPr>
    </w:lvl>
    <w:lvl w:ilvl="8" w:tplc="072EDCBA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multiLevelType w:val="hybridMultilevel"/>
    <w:lvl w:ilvl="0" w:tplc="1EDAD894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495A8DF8">
      <w:start w:val="1"/>
      <w:numFmt w:val="lowerLetter"/>
      <w:lvlText w:val="%2."/>
      <w:lvlJc w:val="left"/>
      <w:pPr>
        <w:ind w:left="2291" w:hanging="360"/>
      </w:pPr>
    </w:lvl>
    <w:lvl w:ilvl="2" w:tplc="C5667ACC">
      <w:start w:val="1"/>
      <w:numFmt w:val="lowerRoman"/>
      <w:lvlText w:val="%3."/>
      <w:lvlJc w:val="right"/>
      <w:pPr>
        <w:ind w:left="3011" w:hanging="180"/>
      </w:pPr>
    </w:lvl>
    <w:lvl w:ilvl="3" w:tplc="4CA4AA20">
      <w:start w:val="1"/>
      <w:numFmt w:val="decimal"/>
      <w:lvlText w:val="%4."/>
      <w:lvlJc w:val="left"/>
      <w:pPr>
        <w:ind w:left="3731" w:hanging="360"/>
      </w:pPr>
    </w:lvl>
    <w:lvl w:ilvl="4" w:tplc="422E2D9C">
      <w:start w:val="1"/>
      <w:numFmt w:val="lowerLetter"/>
      <w:lvlText w:val="%5."/>
      <w:lvlJc w:val="left"/>
      <w:pPr>
        <w:ind w:left="4451" w:hanging="360"/>
      </w:pPr>
    </w:lvl>
    <w:lvl w:ilvl="5" w:tplc="26FE52A0">
      <w:start w:val="1"/>
      <w:numFmt w:val="lowerRoman"/>
      <w:lvlText w:val="%6."/>
      <w:lvlJc w:val="right"/>
      <w:pPr>
        <w:ind w:left="5171" w:hanging="180"/>
      </w:pPr>
    </w:lvl>
    <w:lvl w:ilvl="6" w:tplc="5A5042CE">
      <w:start w:val="1"/>
      <w:numFmt w:val="decimal"/>
      <w:lvlText w:val="%7."/>
      <w:lvlJc w:val="left"/>
      <w:pPr>
        <w:ind w:left="5891" w:hanging="360"/>
      </w:pPr>
    </w:lvl>
    <w:lvl w:ilvl="7" w:tplc="3E1C3CA8">
      <w:start w:val="1"/>
      <w:numFmt w:val="lowerLetter"/>
      <w:lvlText w:val="%8."/>
      <w:lvlJc w:val="left"/>
      <w:pPr>
        <w:ind w:left="6611" w:hanging="360"/>
      </w:pPr>
    </w:lvl>
    <w:lvl w:ilvl="8" w:tplc="887EB4EE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 w:tplc="3A8A4348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95A20CB8">
      <w:start w:val="1"/>
      <w:numFmt w:val="lowerLetter"/>
      <w:lvlText w:val="%2."/>
      <w:lvlJc w:val="left"/>
      <w:pPr>
        <w:ind w:left="1015" w:hanging="360"/>
      </w:pPr>
    </w:lvl>
    <w:lvl w:ilvl="2" w:tplc="43987B94">
      <w:start w:val="1"/>
      <w:numFmt w:val="lowerRoman"/>
      <w:lvlText w:val="%3."/>
      <w:lvlJc w:val="right"/>
      <w:pPr>
        <w:ind w:left="1735" w:hanging="180"/>
      </w:pPr>
    </w:lvl>
    <w:lvl w:ilvl="3" w:tplc="6180FEFE">
      <w:start w:val="1"/>
      <w:numFmt w:val="decimal"/>
      <w:lvlText w:val="%4."/>
      <w:lvlJc w:val="left"/>
      <w:pPr>
        <w:ind w:left="2455" w:hanging="360"/>
      </w:pPr>
    </w:lvl>
    <w:lvl w:ilvl="4" w:tplc="FEFCC4DE">
      <w:start w:val="1"/>
      <w:numFmt w:val="lowerLetter"/>
      <w:lvlText w:val="%5."/>
      <w:lvlJc w:val="left"/>
      <w:pPr>
        <w:ind w:left="3175" w:hanging="360"/>
      </w:pPr>
    </w:lvl>
    <w:lvl w:ilvl="5" w:tplc="062E938C">
      <w:start w:val="1"/>
      <w:numFmt w:val="lowerRoman"/>
      <w:lvlText w:val="%6."/>
      <w:lvlJc w:val="right"/>
      <w:pPr>
        <w:ind w:left="3895" w:hanging="180"/>
      </w:pPr>
    </w:lvl>
    <w:lvl w:ilvl="6" w:tplc="D6B6A9D6">
      <w:start w:val="1"/>
      <w:numFmt w:val="decimal"/>
      <w:lvlText w:val="%7."/>
      <w:lvlJc w:val="left"/>
      <w:pPr>
        <w:ind w:left="4615" w:hanging="360"/>
      </w:pPr>
    </w:lvl>
    <w:lvl w:ilvl="7" w:tplc="0C8A7346">
      <w:start w:val="1"/>
      <w:numFmt w:val="lowerLetter"/>
      <w:lvlText w:val="%8."/>
      <w:lvlJc w:val="left"/>
      <w:pPr>
        <w:ind w:left="5335" w:hanging="360"/>
      </w:pPr>
    </w:lvl>
    <w:lvl w:ilvl="8" w:tplc="B3EA9C52">
      <w:start w:val="1"/>
      <w:numFmt w:val="lowerRoman"/>
      <w:lvlText w:val="%9."/>
      <w:lvlJc w:val="right"/>
      <w:pPr>
        <w:ind w:left="6055" w:hanging="180"/>
      </w:p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russianLow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multiLevelType w:val="hybridMultilevel"/>
    <w:lvl w:ilvl="0" w:tplc="BE90127E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D174C476">
      <w:start w:val="1"/>
      <w:numFmt w:val="lowerLetter"/>
      <w:lvlText w:val="%2."/>
      <w:lvlJc w:val="left"/>
      <w:pPr>
        <w:ind w:left="1015" w:hanging="360"/>
      </w:pPr>
    </w:lvl>
    <w:lvl w:ilvl="2" w:tplc="792E6B70">
      <w:start w:val="1"/>
      <w:numFmt w:val="lowerRoman"/>
      <w:lvlText w:val="%3."/>
      <w:lvlJc w:val="right"/>
      <w:pPr>
        <w:ind w:left="1735" w:hanging="180"/>
      </w:pPr>
    </w:lvl>
    <w:lvl w:ilvl="3" w:tplc="2DE88072">
      <w:start w:val="1"/>
      <w:numFmt w:val="decimal"/>
      <w:lvlText w:val="%4."/>
      <w:lvlJc w:val="left"/>
      <w:pPr>
        <w:ind w:left="2455" w:hanging="360"/>
      </w:pPr>
    </w:lvl>
    <w:lvl w:ilvl="4" w:tplc="36500484">
      <w:start w:val="1"/>
      <w:numFmt w:val="lowerLetter"/>
      <w:lvlText w:val="%5."/>
      <w:lvlJc w:val="left"/>
      <w:pPr>
        <w:ind w:left="3175" w:hanging="360"/>
      </w:pPr>
    </w:lvl>
    <w:lvl w:ilvl="5" w:tplc="A9CC84CA">
      <w:start w:val="1"/>
      <w:numFmt w:val="lowerRoman"/>
      <w:lvlText w:val="%6."/>
      <w:lvlJc w:val="right"/>
      <w:pPr>
        <w:ind w:left="3895" w:hanging="180"/>
      </w:pPr>
    </w:lvl>
    <w:lvl w:ilvl="6" w:tplc="BF5A6266">
      <w:start w:val="1"/>
      <w:numFmt w:val="decimal"/>
      <w:lvlText w:val="%7."/>
      <w:lvlJc w:val="left"/>
      <w:pPr>
        <w:ind w:left="4615" w:hanging="360"/>
      </w:pPr>
    </w:lvl>
    <w:lvl w:ilvl="7" w:tplc="55B8092E">
      <w:start w:val="1"/>
      <w:numFmt w:val="lowerLetter"/>
      <w:lvlText w:val="%8."/>
      <w:lvlJc w:val="left"/>
      <w:pPr>
        <w:ind w:left="5335" w:hanging="360"/>
      </w:pPr>
    </w:lvl>
    <w:lvl w:ilvl="8" w:tplc="64045DE2">
      <w:start w:val="1"/>
      <w:numFmt w:val="lowerRoman"/>
      <w:lvlText w:val="%9."/>
      <w:lvlJc w:val="right"/>
      <w:pPr>
        <w:ind w:left="6055" w:hanging="180"/>
      </w:p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4">
    <w:multiLevelType w:val="hybridMultilevel"/>
    <w:lvl w:ilvl="0" w:tplc="9E607388">
      <w:start w:val="1"/>
      <w:numFmt w:val="russianLower"/>
      <w:lvlText w:val="%1)"/>
      <w:lvlJc w:val="left"/>
      <w:pPr>
        <w:ind w:left="1650" w:hanging="360"/>
      </w:pPr>
      <w:rPr>
        <w:rFonts w:hint="default"/>
        <w:color w:val="auto"/>
      </w:rPr>
    </w:lvl>
    <w:lvl w:ilvl="1" w:tplc="848678F8">
      <w:start w:val="1"/>
      <w:numFmt w:val="lowerLetter"/>
      <w:lvlText w:val="%2."/>
      <w:lvlJc w:val="left"/>
      <w:pPr>
        <w:ind w:left="2370" w:hanging="360"/>
      </w:pPr>
    </w:lvl>
    <w:lvl w:ilvl="2" w:tplc="3A38E900">
      <w:start w:val="1"/>
      <w:numFmt w:val="lowerRoman"/>
      <w:lvlText w:val="%3."/>
      <w:lvlJc w:val="right"/>
      <w:pPr>
        <w:ind w:left="3090" w:hanging="180"/>
      </w:pPr>
    </w:lvl>
    <w:lvl w:ilvl="3" w:tplc="6A1C2A08">
      <w:start w:val="1"/>
      <w:numFmt w:val="decimal"/>
      <w:lvlText w:val="%4."/>
      <w:lvlJc w:val="left"/>
      <w:pPr>
        <w:ind w:left="3810" w:hanging="360"/>
      </w:pPr>
    </w:lvl>
    <w:lvl w:ilvl="4" w:tplc="D7DA497E">
      <w:start w:val="1"/>
      <w:numFmt w:val="lowerLetter"/>
      <w:lvlText w:val="%5."/>
      <w:lvlJc w:val="left"/>
      <w:pPr>
        <w:ind w:left="4530" w:hanging="360"/>
      </w:pPr>
    </w:lvl>
    <w:lvl w:ilvl="5" w:tplc="C62878EA">
      <w:start w:val="1"/>
      <w:numFmt w:val="lowerRoman"/>
      <w:lvlText w:val="%6."/>
      <w:lvlJc w:val="right"/>
      <w:pPr>
        <w:ind w:left="5250" w:hanging="180"/>
      </w:pPr>
    </w:lvl>
    <w:lvl w:ilvl="6" w:tplc="2CCACBB8">
      <w:start w:val="1"/>
      <w:numFmt w:val="decimal"/>
      <w:lvlText w:val="%7."/>
      <w:lvlJc w:val="left"/>
      <w:pPr>
        <w:ind w:left="5970" w:hanging="360"/>
      </w:pPr>
    </w:lvl>
    <w:lvl w:ilvl="7" w:tplc="F3129AC4">
      <w:start w:val="1"/>
      <w:numFmt w:val="lowerLetter"/>
      <w:lvlText w:val="%8."/>
      <w:lvlJc w:val="left"/>
      <w:pPr>
        <w:ind w:left="6690" w:hanging="360"/>
      </w:pPr>
    </w:lvl>
    <w:lvl w:ilvl="8" w:tplc="EF448A80">
      <w:start w:val="1"/>
      <w:numFmt w:val="lowerRoman"/>
      <w:lvlText w:val="%9."/>
      <w:lvlJc w:val="right"/>
      <w:pPr>
        <w:ind w:left="7410" w:hanging="180"/>
      </w:pPr>
    </w:lvl>
  </w:abstractNum>
  <w:abstractNum w:abstractNumId="25">
    <w:multiLevelType w:val="hybridMultilevel"/>
    <w:lvl w:ilvl="0">
      <w:start w:val="55"/>
      <w:numFmt w:val="decimal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multiLevelType w:val="hybridMultilevel"/>
    <w:lvl w:ilvl="0" w:tplc="5BF432C6">
      <w:start w:val="18"/>
      <w:numFmt w:val="decimal"/>
      <w:lvlText w:val="%1"/>
      <w:lvlJc w:val="left"/>
      <w:pPr>
        <w:ind w:left="107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90" w:hanging="360"/>
      </w:pPr>
    </w:lvl>
    <w:lvl w:ilvl="2" w:tentative="1" w:tplc="0419001B">
      <w:start w:val="1"/>
      <w:numFmt w:val="lowerRoman"/>
      <w:lvlText w:val="%3."/>
      <w:lvlJc w:val="right"/>
      <w:pPr>
        <w:ind w:left="2510" w:hanging="180"/>
      </w:pPr>
    </w:lvl>
    <w:lvl w:ilvl="3" w:tentative="1" w:tplc="0419000F">
      <w:start w:val="1"/>
      <w:numFmt w:val="decimal"/>
      <w:lvlText w:val="%4."/>
      <w:lvlJc w:val="left"/>
      <w:pPr>
        <w:ind w:left="3230" w:hanging="360"/>
      </w:pPr>
    </w:lvl>
    <w:lvl w:ilvl="4" w:tentative="1" w:tplc="04190019">
      <w:start w:val="1"/>
      <w:numFmt w:val="lowerLetter"/>
      <w:lvlText w:val="%5."/>
      <w:lvlJc w:val="left"/>
      <w:pPr>
        <w:ind w:left="3950" w:hanging="360"/>
      </w:pPr>
    </w:lvl>
    <w:lvl w:ilvl="5" w:tentative="1" w:tplc="0419001B">
      <w:start w:val="1"/>
      <w:numFmt w:val="lowerRoman"/>
      <w:lvlText w:val="%6."/>
      <w:lvlJc w:val="right"/>
      <w:pPr>
        <w:ind w:left="4670" w:hanging="180"/>
      </w:pPr>
    </w:lvl>
    <w:lvl w:ilvl="6" w:tentative="1" w:tplc="0419000F">
      <w:start w:val="1"/>
      <w:numFmt w:val="decimal"/>
      <w:lvlText w:val="%7."/>
      <w:lvlJc w:val="left"/>
      <w:pPr>
        <w:ind w:left="5390" w:hanging="360"/>
      </w:pPr>
    </w:lvl>
    <w:lvl w:ilvl="7" w:tentative="1" w:tplc="04190019">
      <w:start w:val="1"/>
      <w:numFmt w:val="lowerLetter"/>
      <w:lvlText w:val="%8."/>
      <w:lvlJc w:val="left"/>
      <w:pPr>
        <w:ind w:left="6110" w:hanging="360"/>
      </w:pPr>
    </w:lvl>
    <w:lvl w:ilvl="8" w:tentative="1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32">
    <w:multiLevelType w:val="hybridMultilevel"/>
    <w:lvl w:ilvl="0" w:tplc="6C3E1C62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4C782540">
      <w:start w:val="1"/>
      <w:numFmt w:val="lowerLetter"/>
      <w:lvlText w:val="%2."/>
      <w:lvlJc w:val="left"/>
      <w:pPr>
        <w:ind w:left="2291" w:hanging="360"/>
      </w:pPr>
    </w:lvl>
    <w:lvl w:ilvl="2" w:tplc="4E3015EC">
      <w:start w:val="1"/>
      <w:numFmt w:val="lowerRoman"/>
      <w:lvlText w:val="%3."/>
      <w:lvlJc w:val="right"/>
      <w:pPr>
        <w:ind w:left="3011" w:hanging="180"/>
      </w:pPr>
    </w:lvl>
    <w:lvl w:ilvl="3" w:tplc="4A7A9F04">
      <w:start w:val="1"/>
      <w:numFmt w:val="decimal"/>
      <w:lvlText w:val="%4."/>
      <w:lvlJc w:val="left"/>
      <w:pPr>
        <w:ind w:left="3731" w:hanging="360"/>
      </w:pPr>
    </w:lvl>
    <w:lvl w:ilvl="4" w:tplc="EE6E9ADE">
      <w:start w:val="1"/>
      <w:numFmt w:val="lowerLetter"/>
      <w:lvlText w:val="%5."/>
      <w:lvlJc w:val="left"/>
      <w:pPr>
        <w:ind w:left="4451" w:hanging="360"/>
      </w:pPr>
    </w:lvl>
    <w:lvl w:ilvl="5" w:tplc="BF3C1408">
      <w:start w:val="1"/>
      <w:numFmt w:val="lowerRoman"/>
      <w:lvlText w:val="%6."/>
      <w:lvlJc w:val="right"/>
      <w:pPr>
        <w:ind w:left="5171" w:hanging="180"/>
      </w:pPr>
    </w:lvl>
    <w:lvl w:ilvl="6" w:tplc="BF5E0066">
      <w:start w:val="1"/>
      <w:numFmt w:val="decimal"/>
      <w:lvlText w:val="%7."/>
      <w:lvlJc w:val="left"/>
      <w:pPr>
        <w:ind w:left="5891" w:hanging="360"/>
      </w:pPr>
    </w:lvl>
    <w:lvl w:ilvl="7" w:tplc="C7E88D54">
      <w:start w:val="1"/>
      <w:numFmt w:val="lowerLetter"/>
      <w:lvlText w:val="%8."/>
      <w:lvlJc w:val="left"/>
      <w:pPr>
        <w:ind w:left="6611" w:hanging="360"/>
      </w:pPr>
    </w:lvl>
    <w:lvl w:ilvl="8" w:tplc="7AAEE5B4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multiLevelType w:val="hybridMultilevel"/>
    <w:lvl w:ilvl="0" w:tplc="8166B1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B4E88B6">
      <w:start w:val="1"/>
      <w:numFmt w:val="lowerLetter"/>
      <w:lvlText w:val="%2."/>
      <w:lvlJc w:val="left"/>
      <w:pPr>
        <w:ind w:left="1440" w:hanging="360"/>
      </w:pPr>
    </w:lvl>
    <w:lvl w:ilvl="2" w:tplc="3AB8103A">
      <w:start w:val="1"/>
      <w:numFmt w:val="lowerRoman"/>
      <w:lvlText w:val="%3."/>
      <w:lvlJc w:val="right"/>
      <w:pPr>
        <w:ind w:left="2160" w:hanging="180"/>
      </w:pPr>
    </w:lvl>
    <w:lvl w:ilvl="3" w:tplc="BC78DA2E">
      <w:start w:val="1"/>
      <w:numFmt w:val="decimal"/>
      <w:lvlText w:val="%4."/>
      <w:lvlJc w:val="left"/>
      <w:pPr>
        <w:ind w:left="2880" w:hanging="360"/>
      </w:pPr>
    </w:lvl>
    <w:lvl w:ilvl="4" w:tplc="94589716">
      <w:start w:val="1"/>
      <w:numFmt w:val="lowerLetter"/>
      <w:lvlText w:val="%5."/>
      <w:lvlJc w:val="left"/>
      <w:pPr>
        <w:ind w:left="3600" w:hanging="360"/>
      </w:pPr>
    </w:lvl>
    <w:lvl w:ilvl="5" w:tplc="C28874A4">
      <w:start w:val="1"/>
      <w:numFmt w:val="lowerRoman"/>
      <w:lvlText w:val="%6."/>
      <w:lvlJc w:val="right"/>
      <w:pPr>
        <w:ind w:left="4320" w:hanging="180"/>
      </w:pPr>
    </w:lvl>
    <w:lvl w:ilvl="6" w:tplc="488ED89E">
      <w:start w:val="1"/>
      <w:numFmt w:val="decimal"/>
      <w:lvlText w:val="%7."/>
      <w:lvlJc w:val="left"/>
      <w:pPr>
        <w:ind w:left="5040" w:hanging="360"/>
      </w:pPr>
    </w:lvl>
    <w:lvl w:ilvl="7" w:tplc="D38649F4">
      <w:start w:val="1"/>
      <w:numFmt w:val="lowerLetter"/>
      <w:lvlText w:val="%8."/>
      <w:lvlJc w:val="left"/>
      <w:pPr>
        <w:ind w:left="5760" w:hanging="360"/>
      </w:pPr>
    </w:lvl>
    <w:lvl w:ilvl="8" w:tplc="8842DBB4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7">
    <w:multiLevelType w:val="hybridMultilevel"/>
    <w:lvl w:ilvl="0">
      <w:start w:val="36"/>
      <w:numFmt w:val="decimal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 w:tplc="8AAC51A2">
      <w:start w:val="1"/>
      <w:numFmt w:val="russianLow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375C14DA">
      <w:start w:val="1"/>
      <w:numFmt w:val="lowerLetter"/>
      <w:lvlText w:val="%2."/>
      <w:lvlJc w:val="left"/>
      <w:pPr>
        <w:ind w:left="2291" w:hanging="360"/>
      </w:pPr>
    </w:lvl>
    <w:lvl w:ilvl="2" w:tplc="2DA8F17C">
      <w:start w:val="1"/>
      <w:numFmt w:val="lowerRoman"/>
      <w:lvlText w:val="%3."/>
      <w:lvlJc w:val="right"/>
      <w:pPr>
        <w:ind w:left="3011" w:hanging="180"/>
      </w:pPr>
    </w:lvl>
    <w:lvl w:ilvl="3" w:tplc="D2B4F8BE">
      <w:start w:val="1"/>
      <w:numFmt w:val="decimal"/>
      <w:lvlText w:val="%4."/>
      <w:lvlJc w:val="left"/>
      <w:pPr>
        <w:ind w:left="3731" w:hanging="360"/>
      </w:pPr>
    </w:lvl>
    <w:lvl w:ilvl="4" w:tplc="52225000">
      <w:start w:val="1"/>
      <w:numFmt w:val="lowerLetter"/>
      <w:lvlText w:val="%5."/>
      <w:lvlJc w:val="left"/>
      <w:pPr>
        <w:ind w:left="4451" w:hanging="360"/>
      </w:pPr>
    </w:lvl>
    <w:lvl w:ilvl="5" w:tplc="746828FE">
      <w:start w:val="1"/>
      <w:numFmt w:val="lowerRoman"/>
      <w:lvlText w:val="%6."/>
      <w:lvlJc w:val="right"/>
      <w:pPr>
        <w:ind w:left="5171" w:hanging="180"/>
      </w:pPr>
    </w:lvl>
    <w:lvl w:ilvl="6" w:tplc="19787864">
      <w:start w:val="1"/>
      <w:numFmt w:val="decimal"/>
      <w:lvlText w:val="%7."/>
      <w:lvlJc w:val="left"/>
      <w:pPr>
        <w:ind w:left="5891" w:hanging="360"/>
      </w:pPr>
    </w:lvl>
    <w:lvl w:ilvl="7" w:tplc="F8AEAF44">
      <w:start w:val="1"/>
      <w:numFmt w:val="lowerLetter"/>
      <w:lvlText w:val="%8."/>
      <w:lvlJc w:val="left"/>
      <w:pPr>
        <w:ind w:left="6611" w:hanging="360"/>
      </w:pPr>
    </w:lvl>
    <w:lvl w:ilvl="8" w:tplc="4D925CAA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num w:numId="1">
    <w:abstractNumId w:val="31"/>
  </w:num>
  <w:num w:numId="2">
    <w:abstractNumId w:val="2"/>
  </w:num>
  <w:num w:numId="3">
    <w:abstractNumId w:val="38"/>
  </w:num>
  <w:num w:numId="4">
    <w:abstractNumId w:val="9"/>
  </w:num>
  <w:num w:numId="5">
    <w:abstractNumId w:val="10"/>
  </w:num>
  <w:num w:numId="6">
    <w:abstractNumId w:val="40"/>
  </w:num>
  <w:num w:numId="7">
    <w:abstractNumId w:val="32"/>
  </w:num>
  <w:num w:numId="8">
    <w:abstractNumId w:val="33"/>
  </w:num>
  <w:num w:numId="9">
    <w:abstractNumId w:val="3"/>
  </w:num>
  <w:num w:numId="10">
    <w:abstractNumId w:val="20"/>
  </w:num>
  <w:num w:numId="11">
    <w:abstractNumId w:val="7"/>
  </w:num>
  <w:num w:numId="12">
    <w:abstractNumId w:val="1"/>
  </w:num>
  <w:num w:numId="13">
    <w:abstractNumId w:val="26"/>
  </w:num>
  <w:num w:numId="14">
    <w:abstractNumId w:val="21"/>
  </w:num>
  <w:num w:numId="15">
    <w:abstractNumId w:val="18"/>
  </w:num>
  <w:num w:numId="16">
    <w:abstractNumId w:val="8"/>
  </w:num>
  <w:num w:numId="17">
    <w:abstractNumId w:val="36"/>
  </w:num>
  <w:num w:numId="18">
    <w:abstractNumId w:val="22"/>
  </w:num>
  <w:num w:numId="19">
    <w:abstractNumId w:val="28"/>
  </w:num>
  <w:num w:numId="20">
    <w:abstractNumId w:val="11"/>
  </w:num>
  <w:num w:numId="21">
    <w:abstractNumId w:val="12"/>
  </w:num>
  <w:num w:numId="22">
    <w:abstractNumId w:val="6"/>
  </w:num>
  <w:num w:numId="23">
    <w:abstractNumId w:val="13"/>
  </w:num>
  <w:num w:numId="24">
    <w:abstractNumId w:val="23"/>
  </w:num>
  <w:num w:numId="25">
    <w:abstractNumId w:val="30"/>
  </w:num>
  <w:num w:numId="26">
    <w:abstractNumId w:val="16"/>
  </w:num>
  <w:num w:numId="27">
    <w:abstractNumId w:val="17"/>
  </w:num>
  <w:num w:numId="28">
    <w:abstractNumId w:val="0"/>
  </w:num>
  <w:num w:numId="29">
    <w:abstractNumId w:val="34"/>
  </w:num>
  <w:num w:numId="30">
    <w:abstractNumId w:val="29"/>
  </w:num>
  <w:num w:numId="31">
    <w:abstractNumId w:val="24"/>
  </w:num>
  <w:num w:numId="32">
    <w:abstractNumId w:val="39"/>
  </w:num>
  <w:num w:numId="33">
    <w:abstractNumId w:val="35"/>
  </w:num>
  <w:num w:numId="34">
    <w:abstractNumId w:val="15"/>
  </w:num>
  <w:num w:numId="35">
    <w:abstractNumId w:val="4"/>
  </w:num>
  <w:num w:numId="36">
    <w:abstractNumId w:val="25"/>
  </w:num>
  <w:num w:numId="37">
    <w:abstractNumId w:val="37"/>
  </w:num>
  <w:num w:numId="38">
    <w:abstractNumId w:val="31"/>
  </w:num>
  <w:num w:numId="39">
    <w:abstractNumId w:val="2"/>
  </w:num>
  <w:num w:numId="40">
    <w:abstractNumId w:val="5"/>
  </w:num>
  <w:num w:numId="41">
    <w:abstractNumId w:val="27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link w:val="1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1" w:customStyle="1">
    <w:name w:val="Заголовок 1 Знак"/>
    <w:basedOn w:val="a0"/>
    <w:link w:val="10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22" w:customStyle="1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ab" w:customStyle="1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1" w:customStyle="1">
    <w:name w:val="Обычный1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TimesNewRoman12" w:customStyle="1">
    <w:name w:val="! ТЗ Стиль __ТекстОсн_1и + Times New Roman 12 пт По ширине Первая стр..."/>
    <w:basedOn w:val="a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styleId="a8" w:customStyle="1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Pr>
      <w:rFonts w:ascii="Times New Roman" w:hAnsi="Times New Roman"/>
      <w:color w:val="000000"/>
      <w:sz w:val="24"/>
    </w:rPr>
  </w:style>
  <w:style w:type="paragraph" w:styleId="12" w:customStyle="1">
    <w:name w:val="Знак сноски1"/>
    <w:basedOn w:val="a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styleId="Footnote" w:customStyle="1">
    <w:name w:val="Footnote"/>
    <w:basedOn w:val="a"/>
    <w:qFormat/>
    <w:rPr>
      <w:sz w:val="20"/>
    </w:rPr>
  </w:style>
  <w:style w:type="paragraph" w:styleId="ae">
    <w:name w:val="header"/>
    <w:basedOn w:val="a"/>
    <w:link w:val="af"/>
    <w:qFormat/>
    <w:pPr>
      <w:tabs>
        <w:tab w:val="center" w:pos="4677"/>
        <w:tab w:val="right" w:pos="9355"/>
      </w:tabs>
    </w:pPr>
    <w:rPr>
      <w:sz w:val="20"/>
    </w:rPr>
  </w:style>
  <w:style w:type="character" w:styleId="af" w:customStyle="1">
    <w:name w:val="Верхний колонтитул Знак"/>
    <w:basedOn w:val="a0"/>
    <w:link w:val="ae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styleId="af1" w:customStyle="1">
    <w:name w:val="Нижний колонтитул Знак"/>
    <w:basedOn w:val="a0"/>
    <w:link w:val="af0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styleId="af3" w:customStyle="1">
    <w:name w:val="Текст выноски Знак"/>
    <w:basedOn w:val="a0"/>
    <w:link w:val="af2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CommentReference" w:customStyle="1">
    <w:name w:val="Comment Reference"/>
    <w:basedOn w:val="a0"/>
    <w:uiPriority w:val="99"/>
    <w:unhideWhenUsed/>
    <w:rPr>
      <w:sz w:val="16"/>
      <w:szCs w:val="16"/>
    </w:rPr>
  </w:style>
  <w:style w:type="paragraph" w:styleId="CommentText" w:customStyle="1">
    <w:name w:val="Comment Text"/>
    <w:basedOn w:val="a"/>
    <w:link w:val="af4"/>
    <w:uiPriority w:val="99"/>
    <w:unhideWhenUsed/>
    <w:rPr>
      <w:sz w:val="20"/>
    </w:rPr>
  </w:style>
  <w:style w:type="character" w:styleId="af4" w:customStyle="1">
    <w:name w:val="Текст примечания Знак"/>
    <w:basedOn w:val="a0"/>
    <w:link w:val="CommentText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Pr>
      <w:rFonts w:ascii="Consolas" w:hAnsi="Consolas"/>
      <w:sz w:val="20"/>
    </w:rPr>
  </w:style>
  <w:style w:type="character" w:styleId="HTML0" w:customStyle="1">
    <w:name w:val="Стандартный HTML Знак"/>
    <w:basedOn w:val="a0"/>
    <w:link w:val="HTML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Normal5ebd5728-ce07-411d-9dc7-195263085493" w:customStyle="1">
    <w:name w:val="Normal_5ebd5728-ce07-411d-9dc7-19526308549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TableGrid9dc98fab-4e11-49ad-819d-88543cbf5bae" w:customStyle="1">
    <w:name w:val="Table Grid_9dc98fab-4e11-49ad-819d-88543cbf5bae"/>
    <w:basedOn w:val="a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a6b1d95-f9b5-4f84-87b8-e0bf9c2aa8a2" w:customStyle="1">
    <w:name w:val="Normal_3a6b1d95-f9b5-4f84-87b8-e0bf9c2aa8a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Normal75065644-9aa0-43b9-873e-723fc73cb1ce" w:customStyle="1">
    <w:name w:val="Normal_75065644-9aa0-43b9-873e-723fc73cb1ce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TableGridb544709b-c293-4bf1-b4dc-4c40a0467a63" w:customStyle="1">
    <w:name w:val="Table Grid_b544709b-c293-4bf1-b4dc-4c40a0467a63"/>
    <w:basedOn w:val="a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c45d39bc-c458-4232-8eb6-b83da9db102c" w:customStyle="1">
    <w:name w:val="Normal_c45d39bc-c458-4232-8eb6-b83da9db102c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Normal8f95d004-c258-4462-9ad3-db9aedf401ae" w:customStyle="1">
    <w:name w:val="Normal_8f95d004-c258-4462-9ad3-db9aedf401ae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NormalTableee636791-9c92-43b1-b978-8e4ae6a8f610" w:customStyle="1">
    <w:name w:val="Normal Table_ee636791-9c92-43b1-b978-8e4ae6a8f610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c9fa70ca-f5b3-4a29-94ff-69a03b818792" w:customStyle="1">
    <w:name w:val="Table Grid_c9fa70ca-f5b3-4a29-94ff-69a03b818792"/>
    <w:basedOn w:val="a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70abff65-0c96-4814-ad51-72a0cc5540ca" w:customStyle="1">
    <w:name w:val="List Paragraph_70abff65-0c96-4814-ad51-72a0cc5540ca"/>
    <w:basedOn w:val="Normal75065644-9aa0-43b9-873e-723fc73cb1ce"/>
    <w:uiPriority w:val="34"/>
    <w:qFormat/>
    <w:pPr>
      <w:ind w:left="720"/>
      <w:contextualSpacing/>
    </w:pPr>
  </w:style>
  <w:style w:type="paragraph" w:styleId="Footnote173f1d95-9088-411e-9fd7-ca59feb3784b" w:customStyle="1">
    <w:name w:val="Footnote_173f1d95-9088-411e-9fd7-ca59feb3784b"/>
    <w:basedOn w:val="Normal75065644-9aa0-43b9-873e-723fc73cb1ce"/>
    <w:qFormat/>
    <w:rPr>
      <w:sz w:val="20"/>
    </w:rPr>
  </w:style>
  <w:style w:type="paragraph" w:styleId="Footnote7358398a-3279-48bc-ac2c-620085ac07c4" w:customStyle="1">
    <w:name w:val="Footnote_7358398a-3279-48bc-ac2c-620085ac07c4"/>
    <w:basedOn w:val="Normalc0145cf1-0ee7-404d-9180-dd4a9680488e"/>
    <w:qFormat/>
    <w:rPr>
      <w:sz w:val="20"/>
    </w:rPr>
  </w:style>
  <w:style w:type="paragraph" w:styleId="Normalc0145cf1-0ee7-404d-9180-dd4a9680488e" w:customStyle="1">
    <w:name w:val="Normal_c0145cf1-0ee7-404d-9180-dd4a9680488e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Normalb4601a5c-9c24-465e-a6d1-d76429b588bb" w:customStyle="1">
    <w:name w:val="Normal_b4601a5c-9c24-465e-a6d1-d76429b588bb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pPr>
      <w:spacing w:after="40"/>
    </w:pPr>
    <w:rPr>
      <w:sz w:val="18"/>
    </w:rPr>
  </w:style>
  <w:style w:type="character" w:styleId="af6" w:customStyle="1">
    <w:name w:val="Текст сноски Знак"/>
    <w:basedOn w:val="a0"/>
    <w:link w:val="af5"/>
    <w:uiPriority w:val="99"/>
    <w:rPr>
      <w:rFonts w:ascii="Times New Roman" w:hAnsi="Times New Roman" w:eastAsia="Times New Roman" w:cs="Times New Roman"/>
      <w:color w:val="000000"/>
      <w:sz w:val="18"/>
      <w:szCs w:val="20"/>
      <w:lang w:eastAsia="ru-RU"/>
    </w:rPr>
  </w:style>
  <w:style w:type="character" w:styleId="af7">
    <w:name w:val="footnote reference"/>
    <w:basedOn w:val="a0"/>
    <w:uiPriority w:val="99"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Footnote76c101b5-ba5f-42d8-a398-199e3c9414c1" w:customStyle="1">
    <w:name w:val="Footnote_76c101b5-ba5f-42d8-a398-199e3c9414c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ListParagraph504318b4-e89f-4503-95be-f0e0bb4a8b0e" w:customStyle="1">
    <w:name w:val="List Paragraph_504318b4-e89f-4503-95be-f0e0bb4a8b0e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ovetgt.org/," TargetMode="External"/><Relationship Id="rId2" Type="http://schemas.openxmlformats.org/officeDocument/2006/relationships/hyperlink" Target="https://cis.minsk.by" TargetMode="External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Arial"/>
        <a:cs typeface="Arial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Р7-Офис/2025.1.1.749</Application>
  <Characters>21062</Characters>
  <CharactersWithSpaces>24708</CharactersWithSpaces>
  <Company/>
  <DocSecurity>0</DocSecurity>
  <HyperlinksChanged>false</HyperlinksChanged>
  <Lines>175</Lines>
  <LinksUpToDate>false</LinksUpToDate>
  <Pages>16</Pages>
  <Paragraphs>49</Paragraphs>
  <ScaleCrop>false</ScaleCrop>
  <SharedDoc>false</SharedDoc>
  <Template>Normal</Template>
  <TotalTime>190</TotalTime>
  <Words>3695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m.balykova</cp:lastModifiedBy>
  <cp:revision>11</cp:revision>
  <dcterms:created xsi:type="dcterms:W3CDTF">2026-04-17T04:40:00Z</dcterms:created>
  <dcterms:modified xsi:type="dcterms:W3CDTF">2026-04-17T08:39:00Z</dcterms:modified>
</cp:coreProperties>
</file>