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0C" w:rsidRPr="00A3427C" w:rsidRDefault="00481B0C" w:rsidP="00481B0C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A3427C">
        <w:rPr>
          <w:rFonts w:ascii="Times New Roman" w:hAnsi="Times New Roman"/>
          <w:color w:val="000000" w:themeColor="text1"/>
          <w:sz w:val="28"/>
          <w:szCs w:val="28"/>
        </w:rPr>
        <w:t>П р о е к т</w:t>
      </w:r>
    </w:p>
    <w:p w:rsidR="00BD7A16" w:rsidRDefault="00BD7A16" w:rsidP="00481B0C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D7A16" w:rsidRDefault="00BD7A16" w:rsidP="00481B0C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D7A16" w:rsidRDefault="00BD7A16" w:rsidP="00481B0C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D7A16" w:rsidRDefault="00BD7A16" w:rsidP="00481B0C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D7A16" w:rsidRDefault="00BD7A16" w:rsidP="00481B0C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D2D6E" w:rsidRDefault="008D2D6E" w:rsidP="008D2D6E">
      <w:pPr>
        <w:pStyle w:val="3"/>
        <w:spacing w:before="300" w:after="60"/>
        <w:jc w:val="center"/>
      </w:pPr>
      <w:r>
        <w:t>ПРАВИТЕЛЬСТВО   РОССИЙСКОЙ   ФЕДЕРАЦИИ</w:t>
      </w:r>
    </w:p>
    <w:p w:rsidR="008D2D6E" w:rsidRDefault="008D2D6E" w:rsidP="008D2D6E">
      <w:pPr>
        <w:pStyle w:val="2"/>
        <w:spacing w:line="180" w:lineRule="exact"/>
        <w:rPr>
          <w:sz w:val="26"/>
          <w:szCs w:val="26"/>
        </w:rPr>
      </w:pPr>
    </w:p>
    <w:p w:rsidR="008D2D6E" w:rsidRDefault="008D2D6E" w:rsidP="008D2D6E">
      <w:pPr>
        <w:pStyle w:val="af0"/>
        <w:spacing w:line="240" w:lineRule="auto"/>
        <w:rPr>
          <w:spacing w:val="-14"/>
          <w:sz w:val="30"/>
          <w:szCs w:val="30"/>
        </w:rPr>
      </w:pPr>
      <w:r>
        <w:rPr>
          <w:spacing w:val="-14"/>
          <w:sz w:val="30"/>
          <w:szCs w:val="30"/>
        </w:rPr>
        <w:t>П О С Т А Н О В Л Е Н И Е</w:t>
      </w:r>
    </w:p>
    <w:p w:rsidR="008D2D6E" w:rsidRDefault="008D2D6E" w:rsidP="008D2D6E">
      <w:pPr>
        <w:pStyle w:val="2"/>
        <w:rPr>
          <w:sz w:val="28"/>
          <w:szCs w:val="28"/>
        </w:rPr>
      </w:pPr>
    </w:p>
    <w:p w:rsidR="008D2D6E" w:rsidRDefault="008D2D6E" w:rsidP="008D2D6E">
      <w:pPr>
        <w:pStyle w:val="af1"/>
        <w:spacing w:before="0" w:after="0"/>
      </w:pPr>
      <w:r>
        <w:t xml:space="preserve">от </w:t>
      </w:r>
      <w:bookmarkStart w:id="1" w:name="Дата_подписания_число_"/>
      <w:r>
        <w:t>__</w:t>
      </w:r>
      <w:bookmarkEnd w:id="1"/>
      <w:r>
        <w:t xml:space="preserve"> </w:t>
      </w:r>
      <w:bookmarkStart w:id="2" w:name="Дата_подписания_месяц_"/>
      <w:r>
        <w:t xml:space="preserve">________ </w:t>
      </w:r>
      <w:bookmarkEnd w:id="2"/>
      <w:r>
        <w:t xml:space="preserve"> </w:t>
      </w:r>
      <w:bookmarkStart w:id="3" w:name="Дата_подписания_год_"/>
      <w:r>
        <w:t xml:space="preserve">____ </w:t>
      </w:r>
      <w:bookmarkEnd w:id="3"/>
      <w:r>
        <w:t xml:space="preserve"> г.  № </w:t>
      </w:r>
      <w:bookmarkStart w:id="4" w:name="Регистрационный_номер_"/>
      <w:r>
        <w:t xml:space="preserve">__ </w:t>
      </w:r>
      <w:bookmarkEnd w:id="4"/>
    </w:p>
    <w:p w:rsidR="008D2D6E" w:rsidRDefault="008D2D6E" w:rsidP="008D2D6E">
      <w:pPr>
        <w:pStyle w:val="1"/>
        <w:spacing w:line="200" w:lineRule="exact"/>
        <w:rPr>
          <w:sz w:val="20"/>
          <w:szCs w:val="20"/>
          <w:lang w:val="ru-RU"/>
        </w:rPr>
      </w:pPr>
    </w:p>
    <w:p w:rsidR="008D2D6E" w:rsidRDefault="008D2D6E" w:rsidP="008D2D6E">
      <w:pPr>
        <w:pStyle w:val="1"/>
        <w:rPr>
          <w:smallCaps/>
          <w:spacing w:val="14"/>
          <w:sz w:val="20"/>
          <w:szCs w:val="20"/>
          <w:lang w:val="ru-RU"/>
        </w:rPr>
      </w:pPr>
      <w:r>
        <w:rPr>
          <w:smallCaps/>
          <w:spacing w:val="14"/>
          <w:sz w:val="20"/>
          <w:szCs w:val="20"/>
          <w:lang w:val="ru-RU"/>
        </w:rPr>
        <w:t>МОСКВА</w:t>
      </w:r>
    </w:p>
    <w:p w:rsidR="008D2D6E" w:rsidRDefault="008D2D6E" w:rsidP="008D2D6E">
      <w:pPr>
        <w:pStyle w:val="1"/>
        <w:spacing w:line="240" w:lineRule="atLeast"/>
        <w:rPr>
          <w:b/>
          <w:lang w:val="ru-RU"/>
        </w:rPr>
      </w:pPr>
    </w:p>
    <w:p w:rsidR="008D2D6E" w:rsidRDefault="008D2D6E" w:rsidP="008D2D6E">
      <w:pPr>
        <w:pStyle w:val="1"/>
        <w:spacing w:line="240" w:lineRule="atLeast"/>
        <w:rPr>
          <w:b/>
          <w:lang w:val="ru-RU"/>
        </w:rPr>
      </w:pPr>
    </w:p>
    <w:p w:rsidR="008D2D6E" w:rsidRDefault="008D2D6E" w:rsidP="008D2D6E">
      <w:pPr>
        <w:pStyle w:val="1"/>
        <w:spacing w:line="200" w:lineRule="exact"/>
        <w:rPr>
          <w:b/>
          <w:lang w:val="ru-RU"/>
        </w:rPr>
      </w:pPr>
    </w:p>
    <w:p w:rsidR="00481B0C" w:rsidRDefault="00481B0C" w:rsidP="0044708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D2D6E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D86D00" w:rsidRPr="008D2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внесении изменений в </w:t>
      </w:r>
      <w:r w:rsidR="00447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  <w:r w:rsidR="00447089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Правительства Российской Федерации от 28 </w:t>
      </w:r>
      <w:r w:rsidR="00C451F5">
        <w:rPr>
          <w:rFonts w:ascii="Times New Roman" w:eastAsia="Times New Roman" w:hAnsi="Times New Roman"/>
          <w:b/>
          <w:sz w:val="28"/>
          <w:szCs w:val="28"/>
          <w:lang w:eastAsia="ru-RU"/>
        </w:rPr>
        <w:t>ноября</w:t>
      </w:r>
      <w:r w:rsidR="00447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2024 г. № </w:t>
      </w:r>
      <w:r w:rsidR="00C451F5">
        <w:rPr>
          <w:rFonts w:ascii="Times New Roman" w:eastAsia="Times New Roman" w:hAnsi="Times New Roman"/>
          <w:b/>
          <w:sz w:val="28"/>
          <w:szCs w:val="28"/>
          <w:lang w:eastAsia="ru-RU"/>
        </w:rPr>
        <w:t>1644</w:t>
      </w:r>
    </w:p>
    <w:p w:rsidR="00D86D00" w:rsidRDefault="00D86D00" w:rsidP="00D86D0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D2D6E" w:rsidRPr="00A3427C" w:rsidRDefault="008D2D6E" w:rsidP="00D86D0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32FF0" w:rsidRPr="008D2D6E" w:rsidRDefault="00B32FF0" w:rsidP="0044708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2D6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Правительство Российской Федерации </w:t>
      </w:r>
      <w:r w:rsidRPr="008D2D6E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я е т :</w:t>
      </w:r>
    </w:p>
    <w:p w:rsidR="004E432B" w:rsidRDefault="004E432B" w:rsidP="00C451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432B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451F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451F5" w:rsidRPr="00C451F5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прилагаемые изменения, которые вносятся в Правила проведения оценки воздействия на окружающую среду, утвержденн</w:t>
      </w:r>
      <w:r w:rsidR="00C451F5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C451F5" w:rsidRPr="00C451F5">
        <w:rPr>
          <w:rFonts w:ascii="Times New Roman" w:eastAsia="Times New Roman" w:hAnsi="Times New Roman"/>
          <w:sz w:val="28"/>
          <w:szCs w:val="28"/>
          <w:lang w:eastAsia="ru-RU"/>
        </w:rPr>
        <w:t xml:space="preserve">е постановлением Правительства Российской Федерации от </w:t>
      </w:r>
      <w:r w:rsidR="00C451F5">
        <w:rPr>
          <w:rFonts w:ascii="Times New Roman" w:eastAsia="Times New Roman" w:hAnsi="Times New Roman"/>
          <w:sz w:val="28"/>
          <w:szCs w:val="28"/>
          <w:lang w:eastAsia="ru-RU"/>
        </w:rPr>
        <w:t>28 ноября 2024 г. № 1644</w:t>
      </w:r>
      <w:r w:rsidR="00C451F5" w:rsidRPr="00C451F5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r w:rsidR="00C451F5">
        <w:rPr>
          <w:rFonts w:ascii="Times New Roman" w:eastAsia="Times New Roman" w:hAnsi="Times New Roman"/>
          <w:sz w:val="28"/>
          <w:szCs w:val="28"/>
          <w:lang w:eastAsia="ru-RU"/>
        </w:rPr>
        <w:t xml:space="preserve">О порядке </w:t>
      </w:r>
      <w:r w:rsidR="00C451F5" w:rsidRPr="00C451F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оценки воздействия на окружающую среду" (Собрание законодательства Российской Федерации, 2024, </w:t>
      </w:r>
      <w:r w:rsidR="00C451F5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C451F5" w:rsidRPr="00C451F5">
        <w:rPr>
          <w:rFonts w:ascii="Times New Roman" w:eastAsia="Times New Roman" w:hAnsi="Times New Roman"/>
          <w:sz w:val="28"/>
          <w:szCs w:val="28"/>
          <w:lang w:eastAsia="ru-RU"/>
        </w:rPr>
        <w:t xml:space="preserve"> 49, ст. 7617; 20</w:t>
      </w:r>
      <w:r w:rsidR="00C451F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C451F5" w:rsidRPr="00C451F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451F5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C451F5" w:rsidRPr="00C451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51F5">
        <w:rPr>
          <w:rFonts w:ascii="Times New Roman" w:eastAsia="Times New Roman" w:hAnsi="Times New Roman"/>
          <w:sz w:val="28"/>
          <w:szCs w:val="28"/>
          <w:lang w:eastAsia="ru-RU"/>
        </w:rPr>
        <w:t>46</w:t>
      </w:r>
      <w:r w:rsidR="00C451F5" w:rsidRPr="00C451F5">
        <w:rPr>
          <w:rFonts w:ascii="Times New Roman" w:eastAsia="Times New Roman" w:hAnsi="Times New Roman"/>
          <w:sz w:val="28"/>
          <w:szCs w:val="28"/>
          <w:lang w:eastAsia="ru-RU"/>
        </w:rPr>
        <w:t xml:space="preserve">, ст. </w:t>
      </w:r>
      <w:r w:rsidR="00C451F5">
        <w:rPr>
          <w:rFonts w:ascii="Times New Roman" w:eastAsia="Times New Roman" w:hAnsi="Times New Roman"/>
          <w:sz w:val="28"/>
          <w:szCs w:val="28"/>
          <w:lang w:eastAsia="ru-RU"/>
        </w:rPr>
        <w:t>6931</w:t>
      </w:r>
      <w:r w:rsidR="00C451F5" w:rsidRPr="00C451F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E43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51F5" w:rsidRPr="004E432B" w:rsidRDefault="00C451F5" w:rsidP="00C451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Pr="00C451F5">
        <w:rPr>
          <w:rFonts w:ascii="Times New Roman" w:eastAsia="Times New Roman" w:hAnsi="Times New Roman"/>
          <w:sz w:val="28"/>
          <w:szCs w:val="28"/>
          <w:lang w:eastAsia="ru-RU"/>
        </w:rPr>
        <w:t>Установить, что изменения, утвержденные настоящим постановлением, 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451F5">
        <w:rPr>
          <w:rFonts w:ascii="Times New Roman" w:eastAsia="Times New Roman" w:hAnsi="Times New Roman"/>
          <w:sz w:val="28"/>
          <w:szCs w:val="28"/>
          <w:lang w:eastAsia="ru-RU"/>
        </w:rPr>
        <w:t>применяются к материалам оценки возде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йствия на окружающую среду (или </w:t>
      </w:r>
      <w:r w:rsidRPr="00C451F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451F5">
        <w:rPr>
          <w:rFonts w:ascii="Times New Roman" w:eastAsia="Times New Roman" w:hAnsi="Times New Roman"/>
          <w:sz w:val="28"/>
          <w:szCs w:val="28"/>
          <w:lang w:eastAsia="ru-RU"/>
        </w:rPr>
        <w:t>объекту экологической экспертизы, включая материалы оценки воздействия на окружающую среду), общественные обсуждения по которым завершены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451F5">
        <w:rPr>
          <w:rFonts w:ascii="Times New Roman" w:eastAsia="Times New Roman" w:hAnsi="Times New Roman"/>
          <w:sz w:val="28"/>
          <w:szCs w:val="28"/>
          <w:lang w:eastAsia="ru-RU"/>
        </w:rPr>
        <w:t>установленном порядке до 1 января 2027 г.</w:t>
      </w:r>
    </w:p>
    <w:p w:rsidR="00700ED9" w:rsidRPr="00BD1440" w:rsidRDefault="00C451F5" w:rsidP="004E43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00ED9" w:rsidRPr="00437F53">
        <w:rPr>
          <w:rFonts w:ascii="Times New Roman" w:hAnsi="Times New Roman"/>
          <w:sz w:val="28"/>
          <w:szCs w:val="28"/>
        </w:rPr>
        <w:t>. Настоящее постановление вступает в силу с</w:t>
      </w:r>
      <w:r w:rsidR="000D4F40">
        <w:rPr>
          <w:rFonts w:ascii="Times New Roman" w:hAnsi="Times New Roman"/>
          <w:sz w:val="28"/>
          <w:szCs w:val="28"/>
        </w:rPr>
        <w:t> </w:t>
      </w:r>
      <w:r w:rsidR="00700ED9" w:rsidRPr="00437F53">
        <w:rPr>
          <w:rFonts w:ascii="Times New Roman" w:hAnsi="Times New Roman"/>
          <w:sz w:val="28"/>
          <w:szCs w:val="28"/>
        </w:rPr>
        <w:t>1</w:t>
      </w:r>
      <w:r w:rsidR="000D4F4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января 2027</w:t>
      </w:r>
      <w:r w:rsidR="000D4F40">
        <w:rPr>
          <w:rFonts w:ascii="Times New Roman" w:hAnsi="Times New Roman"/>
          <w:sz w:val="28"/>
          <w:szCs w:val="28"/>
        </w:rPr>
        <w:t> </w:t>
      </w:r>
      <w:r w:rsidR="00700ED9" w:rsidRPr="00437F53">
        <w:rPr>
          <w:rFonts w:ascii="Times New Roman" w:hAnsi="Times New Roman"/>
          <w:sz w:val="28"/>
          <w:szCs w:val="28"/>
        </w:rPr>
        <w:t>г. и действует до</w:t>
      </w:r>
      <w:r w:rsidR="000D4F40">
        <w:rPr>
          <w:rFonts w:ascii="Times New Roman" w:hAnsi="Times New Roman"/>
          <w:sz w:val="28"/>
          <w:szCs w:val="28"/>
        </w:rPr>
        <w:t> </w:t>
      </w:r>
      <w:r w:rsidR="00700ED9" w:rsidRPr="00437F53">
        <w:rPr>
          <w:rFonts w:ascii="Times New Roman" w:hAnsi="Times New Roman"/>
          <w:sz w:val="28"/>
          <w:szCs w:val="28"/>
        </w:rPr>
        <w:t>1</w:t>
      </w:r>
      <w:r w:rsidR="000D4F4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марта 2031</w:t>
      </w:r>
      <w:r w:rsidR="000D4F40">
        <w:rPr>
          <w:rFonts w:ascii="Times New Roman" w:hAnsi="Times New Roman"/>
          <w:sz w:val="28"/>
          <w:szCs w:val="28"/>
        </w:rPr>
        <w:t> </w:t>
      </w:r>
      <w:r w:rsidR="00700ED9" w:rsidRPr="00437F53">
        <w:rPr>
          <w:rFonts w:ascii="Times New Roman" w:hAnsi="Times New Roman"/>
          <w:sz w:val="28"/>
          <w:szCs w:val="28"/>
        </w:rPr>
        <w:t>г.</w:t>
      </w:r>
    </w:p>
    <w:p w:rsidR="00700ED9" w:rsidRPr="00F773EC" w:rsidRDefault="00700ED9" w:rsidP="00700ED9">
      <w:pPr>
        <w:widowControl w:val="0"/>
        <w:spacing w:after="0" w:line="72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161" w:type="dxa"/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3549"/>
        <w:gridCol w:w="2870"/>
        <w:gridCol w:w="2742"/>
      </w:tblGrid>
      <w:tr w:rsidR="00700ED9" w:rsidRPr="0082127E" w:rsidTr="00BA654F">
        <w:tc>
          <w:tcPr>
            <w:tcW w:w="3549" w:type="dxa"/>
            <w:shd w:val="clear" w:color="auto" w:fill="auto"/>
          </w:tcPr>
          <w:p w:rsidR="00700ED9" w:rsidRPr="0082127E" w:rsidRDefault="00700ED9" w:rsidP="00BA654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2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Правительства</w:t>
            </w:r>
          </w:p>
          <w:p w:rsidR="00700ED9" w:rsidRPr="0082127E" w:rsidRDefault="00700ED9" w:rsidP="00BA654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2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  <w:tc>
          <w:tcPr>
            <w:tcW w:w="2870" w:type="dxa"/>
            <w:shd w:val="clear" w:color="auto" w:fill="auto"/>
          </w:tcPr>
          <w:p w:rsidR="00700ED9" w:rsidRPr="0082127E" w:rsidRDefault="00700ED9" w:rsidP="00BA654F">
            <w:pPr>
              <w:widowControl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" w:name="Подпись_печать1_"/>
            <w:bookmarkEnd w:id="5"/>
            <w:r w:rsidRPr="008212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742" w:type="dxa"/>
            <w:shd w:val="clear" w:color="auto" w:fill="auto"/>
            <w:vAlign w:val="bottom"/>
          </w:tcPr>
          <w:p w:rsidR="00700ED9" w:rsidRPr="0082127E" w:rsidRDefault="00700ED9" w:rsidP="00BA654F">
            <w:pPr>
              <w:widowControl w:val="0"/>
              <w:spacing w:after="0" w:line="240" w:lineRule="atLeast"/>
              <w:ind w:right="89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6" w:name="Подписал_ФИО_"/>
            <w:r w:rsidRPr="008212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М.Мишустин</w:t>
            </w:r>
            <w:bookmarkEnd w:id="6"/>
          </w:p>
        </w:tc>
      </w:tr>
    </w:tbl>
    <w:p w:rsidR="00C451F5" w:rsidRDefault="00C451F5" w:rsidP="00700ED9">
      <w:pPr>
        <w:spacing w:after="0" w:line="36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C451F5" w:rsidSect="004E432B">
          <w:headerReference w:type="default" r:id="rId9"/>
          <w:footnotePr>
            <w:numRestart w:val="eachPage"/>
          </w:footnotePr>
          <w:pgSz w:w="11906" w:h="16838"/>
          <w:pgMar w:top="1134" w:right="567" w:bottom="1418" w:left="1134" w:header="708" w:footer="708" w:gutter="0"/>
          <w:cols w:space="708"/>
          <w:titlePg/>
          <w:docGrid w:linePitch="360"/>
        </w:sectPr>
      </w:pPr>
    </w:p>
    <w:p w:rsidR="00C451F5" w:rsidRPr="00C451F5" w:rsidRDefault="00C451F5" w:rsidP="00C451F5">
      <w:pPr>
        <w:spacing w:after="0" w:line="360" w:lineRule="atLeast"/>
        <w:ind w:left="4990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C451F5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УТВЕРЖДЕНЫ</w:t>
      </w:r>
    </w:p>
    <w:p w:rsidR="00C451F5" w:rsidRPr="00C451F5" w:rsidRDefault="00C451F5" w:rsidP="00C451F5">
      <w:pPr>
        <w:spacing w:after="0" w:line="360" w:lineRule="atLeast"/>
        <w:ind w:left="4990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C451F5">
        <w:rPr>
          <w:rFonts w:ascii="Times New Roman" w:eastAsia="Times New Roman" w:hAnsi="Times New Roman"/>
          <w:sz w:val="28"/>
          <w:szCs w:val="20"/>
          <w:lang w:eastAsia="ru-RU"/>
        </w:rPr>
        <w:t>постановлением Правительства</w:t>
      </w:r>
    </w:p>
    <w:p w:rsidR="00C451F5" w:rsidRPr="00C451F5" w:rsidRDefault="00C451F5" w:rsidP="00C451F5">
      <w:pPr>
        <w:spacing w:after="0" w:line="240" w:lineRule="atLeast"/>
        <w:ind w:left="4990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C451F5">
        <w:rPr>
          <w:rFonts w:ascii="Times New Roman" w:eastAsia="Times New Roman" w:hAnsi="Times New Roman"/>
          <w:sz w:val="28"/>
          <w:szCs w:val="20"/>
          <w:lang w:eastAsia="ru-RU"/>
        </w:rPr>
        <w:t>Российской Федерации</w:t>
      </w:r>
    </w:p>
    <w:p w:rsidR="00C451F5" w:rsidRPr="00C451F5" w:rsidRDefault="00C451F5" w:rsidP="00C451F5">
      <w:pPr>
        <w:spacing w:after="0" w:line="360" w:lineRule="atLeast"/>
        <w:ind w:left="4990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C451F5">
        <w:rPr>
          <w:rFonts w:ascii="Times New Roman" w:eastAsia="Times New Roman" w:hAnsi="Times New Roman"/>
          <w:sz w:val="28"/>
          <w:szCs w:val="20"/>
          <w:lang w:eastAsia="ru-RU"/>
        </w:rPr>
        <w:t>от                        202</w:t>
      </w:r>
      <w:r w:rsidR="009354D8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Pr="00C451F5">
        <w:rPr>
          <w:rFonts w:ascii="Times New Roman" w:eastAsia="Times New Roman" w:hAnsi="Times New Roman"/>
          <w:sz w:val="28"/>
          <w:szCs w:val="20"/>
          <w:lang w:eastAsia="ru-RU"/>
        </w:rPr>
        <w:t xml:space="preserve"> г. №</w:t>
      </w:r>
      <w:r w:rsidRPr="00C451F5">
        <w:rPr>
          <w:rFonts w:ascii="Times New Roman" w:eastAsia="Times New Roman" w:hAnsi="Times New Roman"/>
          <w:sz w:val="28"/>
          <w:szCs w:val="20"/>
          <w:lang w:eastAsia="ru-RU"/>
        </w:rPr>
        <w:tab/>
      </w:r>
    </w:p>
    <w:p w:rsidR="00C451F5" w:rsidRPr="00C451F5" w:rsidRDefault="00C451F5" w:rsidP="00C451F5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451F5" w:rsidRPr="00C451F5" w:rsidRDefault="00C451F5" w:rsidP="00C451F5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451F5" w:rsidRPr="00C451F5" w:rsidRDefault="00C451F5" w:rsidP="00C451F5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451F5" w:rsidRPr="00C451F5" w:rsidRDefault="00C451F5" w:rsidP="00C451F5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451F5" w:rsidRPr="00C451F5" w:rsidRDefault="00C451F5" w:rsidP="00C451F5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451F5" w:rsidRPr="00C451F5" w:rsidRDefault="00C451F5" w:rsidP="00C451F5">
      <w:pPr>
        <w:spacing w:after="0" w:line="20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451F5" w:rsidRPr="00C451F5" w:rsidRDefault="00C451F5" w:rsidP="00C451F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51F5">
        <w:rPr>
          <w:rFonts w:ascii="Times New Roman" w:eastAsia="Times New Roman" w:hAnsi="Times New Roman"/>
          <w:b/>
          <w:sz w:val="28"/>
          <w:szCs w:val="28"/>
          <w:lang w:eastAsia="ru-RU"/>
        </w:rPr>
        <w:t>И З М Е Н Е Н И Я,</w:t>
      </w:r>
    </w:p>
    <w:p w:rsidR="00C451F5" w:rsidRPr="00C451F5" w:rsidRDefault="00C451F5" w:rsidP="00C451F5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51F5" w:rsidRDefault="00C451F5" w:rsidP="00C451F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51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которые вносятся в Правила проведения оценки воздействия </w:t>
      </w:r>
    </w:p>
    <w:p w:rsidR="00C451F5" w:rsidRPr="00C451F5" w:rsidRDefault="00C451F5" w:rsidP="00C451F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51F5">
        <w:rPr>
          <w:rFonts w:ascii="Times New Roman" w:eastAsia="Times New Roman" w:hAnsi="Times New Roman"/>
          <w:b/>
          <w:sz w:val="28"/>
          <w:szCs w:val="28"/>
          <w:lang w:eastAsia="ru-RU"/>
        </w:rPr>
        <w:t>на окружающую среду</w:t>
      </w:r>
    </w:p>
    <w:p w:rsidR="00C451F5" w:rsidRPr="00C451F5" w:rsidRDefault="00C451F5" w:rsidP="00C451F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51F5" w:rsidRDefault="00C451F5" w:rsidP="003357A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1F5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B269C8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3 после слов </w:t>
      </w:r>
      <w:r w:rsidRPr="00C451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B269C8" w:rsidRPr="00B269C8">
        <w:rPr>
          <w:rFonts w:ascii="Times New Roman" w:eastAsia="Times New Roman" w:hAnsi="Times New Roman"/>
          <w:sz w:val="28"/>
          <w:szCs w:val="28"/>
          <w:lang w:eastAsia="ru-RU"/>
        </w:rPr>
        <w:t>органами местного самоуправления</w:t>
      </w:r>
      <w:r w:rsidR="00B269C8" w:rsidRPr="00C451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B269C8" w:rsidRPr="00B269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69C8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дополнить словами </w:t>
      </w:r>
      <w:r w:rsidR="00B269C8" w:rsidRPr="00C451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B269C8" w:rsidRPr="00B269C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образований в случае </w:t>
      </w:r>
      <w:r w:rsidR="00B269C8" w:rsidRPr="00DF3FB0">
        <w:rPr>
          <w:rFonts w:ascii="Times New Roman" w:eastAsia="Times New Roman" w:hAnsi="Times New Roman"/>
          <w:sz w:val="28"/>
          <w:szCs w:val="28"/>
          <w:lang w:eastAsia="ru-RU"/>
        </w:rPr>
        <w:t>если полномочия по организации и проведению общественных обсуждений планируемой хозяйственной и иной деятельности на территории соответствующего муниципального образования перераспределены законом субъекта Российской Федерации для осуществления органами местного самоуправления (далее – органы местного самоуправления)</w:t>
      </w:r>
      <w:r w:rsidR="003357A8" w:rsidRPr="00DF3F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2B4" w:rsidRPr="00DF3FB0">
        <w:rPr>
          <w:rFonts w:ascii="Times New Roman" w:eastAsia="Times New Roman" w:hAnsi="Times New Roman"/>
          <w:sz w:val="28"/>
          <w:szCs w:val="28"/>
          <w:lang w:eastAsia="ru-RU"/>
        </w:rPr>
        <w:t>в </w:t>
      </w:r>
      <w:r w:rsidR="003357A8" w:rsidRPr="00DF3FB0">
        <w:rPr>
          <w:rFonts w:ascii="Times New Roman" w:eastAsia="Times New Roman" w:hAnsi="Times New Roman"/>
          <w:sz w:val="28"/>
          <w:szCs w:val="28"/>
          <w:lang w:eastAsia="ru-RU"/>
        </w:rPr>
        <w:t>соответствии со статьей 32 Федерального закона "Об общих принципах организации местного самоуправления в единой системе публичной власти</w:t>
      </w:r>
      <w:r w:rsidRPr="00C451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B269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69C8" w:rsidRDefault="00B269C8" w:rsidP="00B269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 подпункте </w:t>
      </w:r>
      <w:r w:rsidRPr="00C451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C451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4 после слов </w:t>
      </w:r>
      <w:r w:rsidRPr="00C451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власти</w:t>
      </w:r>
      <w:r w:rsidRPr="00C451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словами </w:t>
      </w:r>
      <w:r w:rsidRPr="00C451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субъектов Российской Федерации</w:t>
      </w:r>
      <w:r w:rsidRPr="00C451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69C8" w:rsidRDefault="00B269C8" w:rsidP="00B269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Пункты 18 – 22 изложить в следующей редакции:</w:t>
      </w:r>
    </w:p>
    <w:p w:rsidR="00B269C8" w:rsidRPr="00B269C8" w:rsidRDefault="00B269C8" w:rsidP="00B269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1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18.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Общественные обсуждения проводятся с учетом требований законодательства Российской Федерации о государственной тайне </w:t>
      </w:r>
      <w:r w:rsidR="003357A8">
        <w:rPr>
          <w:rFonts w:ascii="Times New Roman" w:eastAsia="Times New Roman" w:hAnsi="Times New Roman"/>
          <w:sz w:val="28"/>
          <w:szCs w:val="28"/>
          <w:lang w:eastAsia="ru-RU"/>
        </w:rPr>
        <w:t>и в области персональных данных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269C8" w:rsidRPr="00B269C8" w:rsidRDefault="00B269C8" w:rsidP="00B269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в отношении хозяйственной и (или) иной деятельности, планируемой в</w:t>
      </w:r>
      <w:r w:rsidR="003357A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пределах территории од</w:t>
      </w:r>
      <w:r w:rsidR="003357A8">
        <w:rPr>
          <w:rFonts w:ascii="Times New Roman" w:eastAsia="Times New Roman" w:hAnsi="Times New Roman"/>
          <w:sz w:val="28"/>
          <w:szCs w:val="28"/>
          <w:lang w:eastAsia="ru-RU"/>
        </w:rPr>
        <w:t>ного муниципального образования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 xml:space="preserve">, - органом государственной власти субъекта Российской Федерации или </w:t>
      </w:r>
      <w:r w:rsidR="003F62B4" w:rsidRPr="003F62B4">
        <w:rPr>
          <w:rFonts w:ascii="Times New Roman" w:eastAsia="Times New Roman" w:hAnsi="Times New Roman"/>
          <w:sz w:val="28"/>
          <w:szCs w:val="28"/>
          <w:lang w:eastAsia="ru-RU"/>
        </w:rPr>
        <w:t>органом местного самоуправления муниципального образова</w:t>
      </w:r>
      <w:r w:rsidR="003F62B4">
        <w:rPr>
          <w:rFonts w:ascii="Times New Roman" w:eastAsia="Times New Roman" w:hAnsi="Times New Roman"/>
          <w:sz w:val="28"/>
          <w:szCs w:val="28"/>
          <w:lang w:eastAsia="ru-RU"/>
        </w:rPr>
        <w:t>ния в случае если полномочия по </w:t>
      </w:r>
      <w:r w:rsidR="003F62B4" w:rsidRPr="003F62B4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и проведению общественных обсуждений </w:t>
      </w:r>
      <w:r w:rsidR="003F62B4" w:rsidRPr="00DF3FB0">
        <w:rPr>
          <w:rFonts w:ascii="Times New Roman" w:eastAsia="Times New Roman" w:hAnsi="Times New Roman"/>
          <w:sz w:val="28"/>
          <w:szCs w:val="28"/>
          <w:lang w:eastAsia="ru-RU"/>
        </w:rPr>
        <w:t>планируемой хозяйственной и иной деятельности на территории соответствующего муниципального образования в соответствии со ста</w:t>
      </w:r>
      <w:r w:rsidR="00085C18" w:rsidRPr="00DF3FB0">
        <w:rPr>
          <w:rFonts w:ascii="Times New Roman" w:eastAsia="Times New Roman" w:hAnsi="Times New Roman"/>
          <w:sz w:val="28"/>
          <w:szCs w:val="28"/>
          <w:lang w:eastAsia="ru-RU"/>
        </w:rPr>
        <w:t>тьей 32 Федерального закона "Об </w:t>
      </w:r>
      <w:r w:rsidR="003F62B4" w:rsidRPr="00DF3FB0">
        <w:rPr>
          <w:rFonts w:ascii="Times New Roman" w:eastAsia="Times New Roman" w:hAnsi="Times New Roman"/>
          <w:sz w:val="28"/>
          <w:szCs w:val="28"/>
          <w:lang w:eastAsia="ru-RU"/>
        </w:rPr>
        <w:t>общих принципах организации местного самоуправления в единой системе публичной власти"</w:t>
      </w:r>
      <w:r w:rsidR="003F62B4" w:rsidRPr="003F62B4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перераспределены законом субъекта Российской Федерации для осуществления органами местного самоуправления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269C8" w:rsidRPr="00B269C8" w:rsidRDefault="00B269C8" w:rsidP="00B269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в отношении хозяйственной и (или) ин</w:t>
      </w:r>
      <w:r w:rsidR="003F62B4">
        <w:rPr>
          <w:rFonts w:ascii="Times New Roman" w:eastAsia="Times New Roman" w:hAnsi="Times New Roman"/>
          <w:sz w:val="28"/>
          <w:szCs w:val="28"/>
          <w:lang w:eastAsia="ru-RU"/>
        </w:rPr>
        <w:t>ой деятельности, планируемой на 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территориях 2 и более муниципальных образований</w:t>
      </w:r>
      <w:r w:rsidR="003F62B4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расположенных </w:t>
      </w:r>
      <w:r w:rsidR="003F62B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 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территории одного субъекта Российской Федерации, - органом государственной власти указанного субъекта Российской Федерации;</w:t>
      </w:r>
    </w:p>
    <w:p w:rsidR="00B269C8" w:rsidRPr="00B269C8" w:rsidRDefault="00B269C8" w:rsidP="00B269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в отношении хозяйственной и (или) ино</w:t>
      </w:r>
      <w:r w:rsidR="003F62B4">
        <w:rPr>
          <w:rFonts w:ascii="Times New Roman" w:eastAsia="Times New Roman" w:hAnsi="Times New Roman"/>
          <w:sz w:val="28"/>
          <w:szCs w:val="28"/>
          <w:lang w:eastAsia="ru-RU"/>
        </w:rPr>
        <w:t>й деятельности, планируемой в 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пределах внутренних морских вод, территориального моря, исключительной экономической зоны, континентального шельфа Российской Федерации, - органом государственной власти субъекта Росси</w:t>
      </w:r>
      <w:r w:rsidR="003F62B4">
        <w:rPr>
          <w:rFonts w:ascii="Times New Roman" w:eastAsia="Times New Roman" w:hAnsi="Times New Roman"/>
          <w:sz w:val="28"/>
          <w:szCs w:val="28"/>
          <w:lang w:eastAsia="ru-RU"/>
        </w:rPr>
        <w:t>йской Федерации, находящегося в 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наименьшем удалении от места планируемой деятельности;</w:t>
      </w:r>
    </w:p>
    <w:p w:rsidR="002473EF" w:rsidRPr="00B269C8" w:rsidRDefault="00B269C8" w:rsidP="00B269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хозяйственной и (или) иной деятельности, планируемой </w:t>
      </w:r>
      <w:r w:rsidR="00F134C9">
        <w:rPr>
          <w:rFonts w:ascii="Times New Roman" w:eastAsia="Times New Roman" w:hAnsi="Times New Roman"/>
          <w:sz w:val="28"/>
          <w:szCs w:val="28"/>
          <w:lang w:eastAsia="ru-RU"/>
        </w:rPr>
        <w:t>в 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пределах внутренних морских вод, территориального моря, исключительной экономической зоны, континентального шельфа Российской Федерации</w:t>
      </w:r>
      <w:r w:rsidR="002473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34C9" w:rsidRPr="0026367D">
        <w:rPr>
          <w:rFonts w:ascii="Times New Roman" w:eastAsia="Times New Roman" w:hAnsi="Times New Roman"/>
          <w:sz w:val="28"/>
          <w:szCs w:val="28"/>
          <w:lang w:eastAsia="ru-RU"/>
        </w:rPr>
        <w:t>и </w:t>
      </w:r>
      <w:r w:rsidR="00276383" w:rsidRPr="0026367D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F134C9" w:rsidRPr="0026367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76383" w:rsidRPr="0026367D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территории субъекта Российской Федерации, </w:t>
      </w:r>
      <w:r w:rsidR="0094571B" w:rsidRPr="0026367D">
        <w:rPr>
          <w:rFonts w:ascii="Times New Roman" w:eastAsia="Times New Roman" w:hAnsi="Times New Roman"/>
          <w:sz w:val="28"/>
          <w:szCs w:val="28"/>
          <w:lang w:eastAsia="ru-RU"/>
        </w:rPr>
        <w:t>примыка</w:t>
      </w:r>
      <w:r w:rsidR="00F134C9" w:rsidRPr="0026367D">
        <w:rPr>
          <w:rFonts w:ascii="Times New Roman" w:eastAsia="Times New Roman" w:hAnsi="Times New Roman"/>
          <w:sz w:val="28"/>
          <w:szCs w:val="28"/>
          <w:lang w:eastAsia="ru-RU"/>
        </w:rPr>
        <w:t>ющей</w:t>
      </w:r>
      <w:r w:rsidR="00276383" w:rsidRPr="0026367D">
        <w:rPr>
          <w:rFonts w:ascii="Times New Roman" w:eastAsia="Times New Roman" w:hAnsi="Times New Roman"/>
          <w:sz w:val="28"/>
          <w:szCs w:val="28"/>
          <w:lang w:eastAsia="ru-RU"/>
        </w:rPr>
        <w:t xml:space="preserve"> к внутренним морским водам и территориальному морю</w:t>
      </w:r>
      <w:r w:rsidR="0094571B" w:rsidRPr="0026367D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, - органом государственной власти соответствующег</w:t>
      </w:r>
      <w:r w:rsidR="003F62B4">
        <w:rPr>
          <w:rFonts w:ascii="Times New Roman" w:eastAsia="Times New Roman" w:hAnsi="Times New Roman"/>
          <w:sz w:val="28"/>
          <w:szCs w:val="28"/>
          <w:lang w:eastAsia="ru-RU"/>
        </w:rPr>
        <w:t>о субъекта Российской Федерации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269C8" w:rsidRPr="00B269C8" w:rsidRDefault="00B269C8" w:rsidP="00B269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в отношении хозяйственной и (или) ин</w:t>
      </w:r>
      <w:r w:rsidR="003F62B4">
        <w:rPr>
          <w:rFonts w:ascii="Times New Roman" w:eastAsia="Times New Roman" w:hAnsi="Times New Roman"/>
          <w:sz w:val="28"/>
          <w:szCs w:val="28"/>
          <w:lang w:eastAsia="ru-RU"/>
        </w:rPr>
        <w:t>ой деятельности, планируемой на 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территориях 2 и более субъектов Российской Федерации</w:t>
      </w:r>
      <w:r w:rsidR="008F0DF3">
        <w:rPr>
          <w:rFonts w:ascii="Times New Roman" w:eastAsia="Times New Roman" w:hAnsi="Times New Roman"/>
          <w:sz w:val="28"/>
          <w:szCs w:val="28"/>
          <w:lang w:eastAsia="ru-RU"/>
        </w:rPr>
        <w:t>, за исключением случая, предусмотренного пунктом 21 настоящих Правил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, - органом государственной власти каждого из субъектов Российской Федерации.</w:t>
      </w:r>
    </w:p>
    <w:p w:rsidR="00B269C8" w:rsidRPr="00B269C8" w:rsidRDefault="00B269C8" w:rsidP="00B269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="003F62B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В случа</w:t>
      </w:r>
      <w:r w:rsidR="003F62B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F62B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предусмотренном абзацем шестым 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пункта 18 настоящих Правил, обсуждения в очном формате (далее - слушания) в соответствии с пунктом 23 настоящих Правил могут быть пр</w:t>
      </w:r>
      <w:r w:rsidR="003F62B4">
        <w:rPr>
          <w:rFonts w:ascii="Times New Roman" w:eastAsia="Times New Roman" w:hAnsi="Times New Roman"/>
          <w:sz w:val="28"/>
          <w:szCs w:val="28"/>
          <w:lang w:eastAsia="ru-RU"/>
        </w:rPr>
        <w:t>оведены на территории одного из 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муниципальных образований, расположенных в пределах каждого из субъектов Российской Федерации (в случае их проведения в соответствующем</w:t>
      </w:r>
      <w:r w:rsidR="003F62B4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субъекте Российской Федерации)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69C8" w:rsidRPr="002473EF" w:rsidRDefault="00B269C8" w:rsidP="00B269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="003F62B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В случа</w:t>
      </w:r>
      <w:r w:rsidR="003F62B4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, предусмотренн</w:t>
      </w:r>
      <w:r w:rsidR="003F62B4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 xml:space="preserve"> абзацами четвертым и пятым пункта 18 настоящих Правил, слушания в соответствии с пунктом 23 настоящих Правил могут быть проведены на территории одного из муниципальных образований, территория которого находится в наименьшем удалении от</w:t>
      </w:r>
      <w:r w:rsidR="003F62B4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места планируемой деятельности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95A79" w:rsidRPr="00C95A79" w:rsidRDefault="00C95A79" w:rsidP="00B269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В случа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 xml:space="preserve"> абзацем вторым пункта 18 настоящих Правил, слушания в соответствии с пунктом 23 настоящих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пров</w:t>
      </w:r>
      <w:r w:rsidR="003E2452">
        <w:rPr>
          <w:rFonts w:ascii="Times New Roman" w:eastAsia="Times New Roman" w:hAnsi="Times New Roman"/>
          <w:sz w:val="28"/>
          <w:szCs w:val="28"/>
          <w:lang w:eastAsia="ru-RU"/>
        </w:rPr>
        <w:t>одятся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 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территории муниципальн</w:t>
      </w:r>
      <w:r w:rsidR="00FC30A8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</w:t>
      </w:r>
      <w:r w:rsidR="00FC30A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5488D" w:rsidRPr="00B269C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5488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5488D" w:rsidRPr="00B269C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пределах территории </w:t>
      </w:r>
      <w:r w:rsidR="0065488D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которого планируется соответствующая </w:t>
      </w:r>
      <w:r w:rsidR="0065488D" w:rsidRPr="00B269C8">
        <w:rPr>
          <w:rFonts w:ascii="Times New Roman" w:eastAsia="Times New Roman" w:hAnsi="Times New Roman"/>
          <w:sz w:val="28"/>
          <w:szCs w:val="28"/>
          <w:lang w:eastAsia="ru-RU"/>
        </w:rPr>
        <w:t>хозяйственн</w:t>
      </w:r>
      <w:r w:rsidR="0065488D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65488D" w:rsidRPr="00B269C8">
        <w:rPr>
          <w:rFonts w:ascii="Times New Roman" w:eastAsia="Times New Roman" w:hAnsi="Times New Roman"/>
          <w:sz w:val="28"/>
          <w:szCs w:val="28"/>
          <w:lang w:eastAsia="ru-RU"/>
        </w:rPr>
        <w:t xml:space="preserve"> и (или) ин</w:t>
      </w:r>
      <w:r w:rsidR="0065488D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65488D" w:rsidRPr="00B269C8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</w:t>
      </w:r>
      <w:r w:rsidR="0065488D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69C8" w:rsidRPr="00B269C8" w:rsidRDefault="00B269C8" w:rsidP="00B269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21.</w:t>
      </w:r>
      <w:r w:rsidR="003F62B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В случае реализации планируемой хозяй</w:t>
      </w:r>
      <w:r w:rsidR="0013321A">
        <w:rPr>
          <w:rFonts w:ascii="Times New Roman" w:eastAsia="Times New Roman" w:hAnsi="Times New Roman"/>
          <w:sz w:val="28"/>
          <w:szCs w:val="28"/>
          <w:lang w:eastAsia="ru-RU"/>
        </w:rPr>
        <w:t>ственной и иной деятельности на 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территории всей Российской Федерации общественные обсуждения проводятся по месту государственной регистрации заказчика органом государственной власти соответствующего субъекта Российской Федерации.</w:t>
      </w:r>
    </w:p>
    <w:p w:rsidR="0013321A" w:rsidRDefault="00B269C8" w:rsidP="00B269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22.</w:t>
      </w:r>
      <w:r w:rsidR="0013321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B0041" w:rsidRPr="00B269C8">
        <w:rPr>
          <w:rFonts w:ascii="Times New Roman" w:eastAsia="Times New Roman" w:hAnsi="Times New Roman"/>
          <w:sz w:val="28"/>
          <w:szCs w:val="28"/>
          <w:lang w:eastAsia="ru-RU"/>
        </w:rPr>
        <w:t>В случа</w:t>
      </w:r>
      <w:r w:rsidR="003B004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B0041" w:rsidRPr="00B269C8">
        <w:rPr>
          <w:rFonts w:ascii="Times New Roman" w:eastAsia="Times New Roman" w:hAnsi="Times New Roman"/>
          <w:sz w:val="28"/>
          <w:szCs w:val="28"/>
          <w:lang w:eastAsia="ru-RU"/>
        </w:rPr>
        <w:t>, предусмотренн</w:t>
      </w:r>
      <w:r w:rsidR="003B0041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3B0041" w:rsidRPr="00B269C8">
        <w:rPr>
          <w:rFonts w:ascii="Times New Roman" w:eastAsia="Times New Roman" w:hAnsi="Times New Roman"/>
          <w:sz w:val="28"/>
          <w:szCs w:val="28"/>
          <w:lang w:eastAsia="ru-RU"/>
        </w:rPr>
        <w:t xml:space="preserve"> абзацем вторым пункта 18 настоящих Правил</w:t>
      </w:r>
      <w:r w:rsidR="003B0041">
        <w:rPr>
          <w:rFonts w:ascii="Times New Roman" w:eastAsia="Times New Roman" w:hAnsi="Times New Roman"/>
          <w:sz w:val="28"/>
          <w:szCs w:val="28"/>
          <w:lang w:eastAsia="ru-RU"/>
        </w:rPr>
        <w:t>, о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 xml:space="preserve">бщественные обсуждения на территориях субъектов Российской Федерации - городов федерального значения проводятся органами государственной власти 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субъектов Российской Федерации - го</w:t>
      </w:r>
      <w:r w:rsidR="0013321A">
        <w:rPr>
          <w:rFonts w:ascii="Times New Roman" w:eastAsia="Times New Roman" w:hAnsi="Times New Roman"/>
          <w:sz w:val="28"/>
          <w:szCs w:val="28"/>
          <w:lang w:eastAsia="ru-RU"/>
        </w:rPr>
        <w:t>родов федерального значения или 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органами местного самоуправления внутригородских муниципальных образований городов федерального значе</w:t>
      </w:r>
      <w:r w:rsidR="0013321A">
        <w:rPr>
          <w:rFonts w:ascii="Times New Roman" w:eastAsia="Times New Roman" w:hAnsi="Times New Roman"/>
          <w:sz w:val="28"/>
          <w:szCs w:val="28"/>
          <w:lang w:eastAsia="ru-RU"/>
        </w:rPr>
        <w:t>ния в случае если полномочия по 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и проведению общественных обсуждений </w:t>
      </w:r>
      <w:r w:rsidR="0013321A" w:rsidRPr="00453D9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</w:t>
      </w:r>
      <w:r w:rsidR="00085C18" w:rsidRPr="00453D9E">
        <w:rPr>
          <w:rFonts w:ascii="Times New Roman" w:eastAsia="Times New Roman" w:hAnsi="Times New Roman"/>
          <w:sz w:val="28"/>
          <w:szCs w:val="28"/>
          <w:lang w:eastAsia="ru-RU"/>
        </w:rPr>
        <w:t xml:space="preserve">тьей </w:t>
      </w:r>
      <w:r w:rsidR="00D12C5F" w:rsidRPr="00453D9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085C18" w:rsidRPr="00453D9E">
        <w:rPr>
          <w:rFonts w:ascii="Times New Roman" w:eastAsia="Times New Roman" w:hAnsi="Times New Roman"/>
          <w:sz w:val="28"/>
          <w:szCs w:val="28"/>
          <w:lang w:eastAsia="ru-RU"/>
        </w:rPr>
        <w:t>7 Федерального закона "Об </w:t>
      </w:r>
      <w:r w:rsidR="0013321A" w:rsidRPr="00453D9E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общих принципах организации местного самоуправления в </w:t>
      </w:r>
      <w:r w:rsidR="00D12C5F" w:rsidRPr="00453D9E">
        <w:rPr>
          <w:rFonts w:ascii="Times New Roman" w:eastAsia="Times New Roman" w:hAnsi="Times New Roman"/>
          <w:sz w:val="28"/>
          <w:szCs w:val="28"/>
          <w:lang w:eastAsia="ru-RU"/>
        </w:rPr>
        <w:t>единой системе публичной власти</w:t>
      </w:r>
      <w:r w:rsidR="0013321A" w:rsidRPr="00453D9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33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69C8">
        <w:rPr>
          <w:rFonts w:ascii="Times New Roman" w:eastAsia="Times New Roman" w:hAnsi="Times New Roman"/>
          <w:sz w:val="28"/>
          <w:szCs w:val="28"/>
          <w:lang w:eastAsia="ru-RU"/>
        </w:rPr>
        <w:t>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- городов федерального</w:t>
      </w:r>
      <w:r w:rsidR="0013321A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значения.</w:t>
      </w:r>
      <w:r w:rsidRPr="00C451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332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21767" w:rsidRDefault="00D21767" w:rsidP="00B269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В пункте 23:</w:t>
      </w:r>
    </w:p>
    <w:p w:rsidR="00B269C8" w:rsidRDefault="00D21767" w:rsidP="00B269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 в абзаце седьмом слова </w:t>
      </w:r>
      <w:r w:rsidR="00B269C8" w:rsidRPr="00C451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21767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документация, обосновывающая планируемую хозяйственную и (или) иную деятельность, является объектом государственной экологической экспертизы в соответствии со статьями 11 и 12 Федерального закона "Об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экологической экспертизе",</w:t>
      </w:r>
      <w:r w:rsidR="00B269C8" w:rsidRPr="00C451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исключить, слова "четвертым и пятым" заменить словами "третьим - пятым";</w:t>
      </w:r>
    </w:p>
    <w:p w:rsidR="00B269C8" w:rsidRDefault="00D21767" w:rsidP="00B269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 в абзаце восьмом слова "четвертым и пятым" заменить словами "третьим - пятым".</w:t>
      </w:r>
    </w:p>
    <w:p w:rsidR="00D21767" w:rsidRDefault="00D21767" w:rsidP="00B269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CC0B26">
        <w:rPr>
          <w:rFonts w:ascii="Times New Roman" w:eastAsia="Times New Roman" w:hAnsi="Times New Roman"/>
          <w:sz w:val="28"/>
          <w:szCs w:val="28"/>
          <w:lang w:eastAsia="ru-RU"/>
        </w:rPr>
        <w:t>В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r w:rsidR="00CC0B2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0B26">
        <w:rPr>
          <w:rFonts w:ascii="Times New Roman" w:eastAsia="Times New Roman" w:hAnsi="Times New Roman"/>
          <w:sz w:val="28"/>
          <w:szCs w:val="28"/>
          <w:lang w:eastAsia="ru-RU"/>
        </w:rPr>
        <w:t>27:</w:t>
      </w:r>
    </w:p>
    <w:p w:rsidR="00CC0B26" w:rsidRDefault="00CC0B26" w:rsidP="00CC0B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 слова </w:t>
      </w:r>
      <w:r w:rsidRPr="00C451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CC0B26">
        <w:rPr>
          <w:rFonts w:ascii="Times New Roman" w:eastAsia="Times New Roman" w:hAnsi="Times New Roman"/>
          <w:sz w:val="28"/>
          <w:szCs w:val="28"/>
          <w:lang w:eastAsia="ru-RU"/>
        </w:rPr>
        <w:t>В случае если объектом обсуждений является объект государственной экологической экспертизы или объект государственной экологической экспертизы, содержащий предварительные материалы оценки воздействия на окружающую среду,</w:t>
      </w:r>
      <w:r w:rsidRPr="00C451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исключить, </w:t>
      </w:r>
      <w:r w:rsidR="0047128B">
        <w:rPr>
          <w:rFonts w:ascii="Times New Roman" w:eastAsia="Times New Roman" w:hAnsi="Times New Roman"/>
          <w:sz w:val="28"/>
          <w:szCs w:val="28"/>
          <w:lang w:eastAsia="ru-RU"/>
        </w:rPr>
        <w:t>дополнить словами ",</w:t>
      </w:r>
      <w:r w:rsidR="00366DE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7128B" w:rsidRPr="0047128B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366DE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7128B" w:rsidRPr="0047128B">
        <w:rPr>
          <w:rFonts w:ascii="Times New Roman" w:eastAsia="Times New Roman" w:hAnsi="Times New Roman"/>
          <w:sz w:val="28"/>
          <w:szCs w:val="28"/>
          <w:lang w:eastAsia="ru-RU"/>
        </w:rPr>
        <w:t xml:space="preserve">исключением случаев, предусмотренных абзацами </w:t>
      </w:r>
      <w:r w:rsidR="0047128B">
        <w:rPr>
          <w:rFonts w:ascii="Times New Roman" w:eastAsia="Times New Roman" w:hAnsi="Times New Roman"/>
          <w:sz w:val="28"/>
          <w:szCs w:val="28"/>
          <w:lang w:eastAsia="ru-RU"/>
        </w:rPr>
        <w:t>третьим -</w:t>
      </w:r>
      <w:r w:rsidR="0047128B" w:rsidRPr="0047128B">
        <w:rPr>
          <w:rFonts w:ascii="Times New Roman" w:eastAsia="Times New Roman" w:hAnsi="Times New Roman"/>
          <w:sz w:val="28"/>
          <w:szCs w:val="28"/>
          <w:lang w:eastAsia="ru-RU"/>
        </w:rPr>
        <w:t xml:space="preserve"> пятым подпункта "а" пункта 31 настоящих Правил</w:t>
      </w:r>
      <w:r w:rsidR="00366DE0" w:rsidRPr="0047128B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C0B26" w:rsidRDefault="00CC0B26" w:rsidP="00CC0B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 дополнить абзацем следующего содержания:</w:t>
      </w:r>
    </w:p>
    <w:p w:rsidR="00CC0B26" w:rsidRDefault="00CC0B26" w:rsidP="00CC0B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CC0B26">
        <w:rPr>
          <w:rFonts w:ascii="Times New Roman" w:eastAsia="Times New Roman" w:hAnsi="Times New Roman"/>
          <w:sz w:val="28"/>
          <w:szCs w:val="28"/>
          <w:lang w:eastAsia="ru-RU"/>
        </w:rPr>
        <w:t>В случаях, предусмотренных абзацами третьим - пятым подпункта "а" пункта 31 настоящих Правил, при принятии уполномоченным органом по собственной инициативе решения о проведении слушаний дата проведения таких слушаний назначается в течение периода проведения общественных обсуждений, но не ранее чем через 2 календарных дня после разм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ещения уполномоченным органом в </w:t>
      </w:r>
      <w:r w:rsidRPr="00CC0B26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пунктом 30 настоящих Правил уведомления о слушаниях.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CC0B26" w:rsidRDefault="00CC0B26" w:rsidP="00CC0B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В подпункте "а" пункта 28 слова "</w:t>
      </w:r>
      <w:r w:rsidRPr="00CC0B26">
        <w:rPr>
          <w:rFonts w:ascii="Times New Roman" w:eastAsia="Times New Roman" w:hAnsi="Times New Roman"/>
          <w:sz w:val="28"/>
          <w:szCs w:val="28"/>
          <w:lang w:eastAsia="ru-RU"/>
        </w:rPr>
        <w:t>, а также опубликовывает в порядке, установленном для официального опубликования правовых актов субъекта Российской Федерации, муниципальных правовых актов, иной официальной информации, в иных средствах массовой информации, в случае если это предусмотрено правовыми актами субъекта Российской Федерации, муниципальными правовыми актами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 исключить</w:t>
      </w:r>
      <w:r w:rsidR="00EA4D3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A4D38" w:rsidRDefault="00EA4D38" w:rsidP="00CC0B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 Пункт 29 после слов "может быть" дополнить словами "опубликовано в </w:t>
      </w:r>
      <w:r w:rsidRPr="00EA4D38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порядке, установленном для официального опубликования правовых актов </w:t>
      </w:r>
      <w:r w:rsidRPr="00EA4D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субъекта Российской Федерации, муниципальных правовых актов, иной официальной информации, в иных средствах массовой информации, в случае если это предусмотрено правовыми актами субъекта Российской Федерации, муниципальными правовыми актами,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EA4D38" w:rsidRDefault="00EA4D38" w:rsidP="00CC0B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 В пункте 48 после слов</w:t>
      </w:r>
      <w:r w:rsidR="009354D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"размещается" дополнить словами "</w:t>
      </w:r>
      <w:r w:rsidRPr="00EA4D38">
        <w:rPr>
          <w:rFonts w:ascii="Times New Roman" w:eastAsia="Times New Roman" w:hAnsi="Times New Roman"/>
          <w:sz w:val="28"/>
          <w:szCs w:val="28"/>
          <w:lang w:eastAsia="ru-RU"/>
        </w:rPr>
        <w:t>с учетом требований законодательства Российской Федерации в области персональных данных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C451F5" w:rsidRPr="00C451F5" w:rsidRDefault="00C451F5" w:rsidP="00C45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51F5" w:rsidRPr="00C451F5" w:rsidRDefault="00C451F5" w:rsidP="00C45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51F5" w:rsidRPr="00C451F5" w:rsidRDefault="00C451F5" w:rsidP="00C45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C451F5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</w:p>
    <w:p w:rsidR="008D2D6E" w:rsidRPr="00BC39EF" w:rsidRDefault="008D2D6E" w:rsidP="00EA4D38">
      <w:pPr>
        <w:spacing w:after="0" w:line="36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8D2D6E" w:rsidRPr="00BC39EF" w:rsidSect="00D64390">
      <w:footnotePr>
        <w:numRestart w:val="eachPage"/>
      </w:footnotePr>
      <w:pgSz w:w="11906" w:h="16838"/>
      <w:pgMar w:top="1134" w:right="567" w:bottom="1418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F8B" w:rsidRDefault="00705F8B" w:rsidP="008B0814">
      <w:pPr>
        <w:spacing w:after="0" w:line="240" w:lineRule="auto"/>
      </w:pPr>
      <w:r>
        <w:separator/>
      </w:r>
    </w:p>
  </w:endnote>
  <w:endnote w:type="continuationSeparator" w:id="0">
    <w:p w:rsidR="00705F8B" w:rsidRDefault="00705F8B" w:rsidP="008B0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F8B" w:rsidRDefault="00705F8B" w:rsidP="008B0814">
      <w:pPr>
        <w:spacing w:after="0" w:line="240" w:lineRule="auto"/>
      </w:pPr>
      <w:r>
        <w:separator/>
      </w:r>
    </w:p>
  </w:footnote>
  <w:footnote w:type="continuationSeparator" w:id="0">
    <w:p w:rsidR="00705F8B" w:rsidRDefault="00705F8B" w:rsidP="008B0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80582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558C7" w:rsidRPr="000558C7" w:rsidRDefault="000558C7" w:rsidP="000558C7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0558C7">
          <w:rPr>
            <w:rFonts w:ascii="Times New Roman" w:hAnsi="Times New Roman"/>
            <w:sz w:val="28"/>
            <w:szCs w:val="28"/>
          </w:rPr>
          <w:fldChar w:fldCharType="begin"/>
        </w:r>
        <w:r w:rsidRPr="000558C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558C7">
          <w:rPr>
            <w:rFonts w:ascii="Times New Roman" w:hAnsi="Times New Roman"/>
            <w:sz w:val="28"/>
            <w:szCs w:val="28"/>
          </w:rPr>
          <w:fldChar w:fldCharType="separate"/>
        </w:r>
        <w:r w:rsidR="00D21F25">
          <w:rPr>
            <w:rFonts w:ascii="Times New Roman" w:hAnsi="Times New Roman"/>
            <w:noProof/>
            <w:sz w:val="28"/>
            <w:szCs w:val="28"/>
          </w:rPr>
          <w:t>4</w:t>
        </w:r>
        <w:r w:rsidRPr="000558C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33D6"/>
    <w:multiLevelType w:val="hybridMultilevel"/>
    <w:tmpl w:val="12129F8E"/>
    <w:lvl w:ilvl="0" w:tplc="8D1834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0B0F4F"/>
    <w:multiLevelType w:val="hybridMultilevel"/>
    <w:tmpl w:val="C6483E60"/>
    <w:lvl w:ilvl="0" w:tplc="AA1A38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835CCF"/>
    <w:multiLevelType w:val="hybridMultilevel"/>
    <w:tmpl w:val="B3F06A50"/>
    <w:lvl w:ilvl="0" w:tplc="A5D69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F322BE"/>
    <w:multiLevelType w:val="hybridMultilevel"/>
    <w:tmpl w:val="1F0C8F0E"/>
    <w:lvl w:ilvl="0" w:tplc="6D8AE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161BCA"/>
    <w:multiLevelType w:val="hybridMultilevel"/>
    <w:tmpl w:val="511062D0"/>
    <w:lvl w:ilvl="0" w:tplc="CC9E5C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A7"/>
    <w:rsid w:val="00003004"/>
    <w:rsid w:val="000107EE"/>
    <w:rsid w:val="000120E8"/>
    <w:rsid w:val="00013947"/>
    <w:rsid w:val="00017015"/>
    <w:rsid w:val="00026823"/>
    <w:rsid w:val="00033221"/>
    <w:rsid w:val="00040F76"/>
    <w:rsid w:val="000558C7"/>
    <w:rsid w:val="00056C60"/>
    <w:rsid w:val="0005756D"/>
    <w:rsid w:val="00073C84"/>
    <w:rsid w:val="00080694"/>
    <w:rsid w:val="00084D83"/>
    <w:rsid w:val="00085C18"/>
    <w:rsid w:val="00092D5E"/>
    <w:rsid w:val="00095F4C"/>
    <w:rsid w:val="00097929"/>
    <w:rsid w:val="000A0B09"/>
    <w:rsid w:val="000B0084"/>
    <w:rsid w:val="000B078A"/>
    <w:rsid w:val="000B2500"/>
    <w:rsid w:val="000B70CF"/>
    <w:rsid w:val="000C6B69"/>
    <w:rsid w:val="000D2633"/>
    <w:rsid w:val="000D4F40"/>
    <w:rsid w:val="000D505F"/>
    <w:rsid w:val="000D5524"/>
    <w:rsid w:val="000E2D5E"/>
    <w:rsid w:val="000E407A"/>
    <w:rsid w:val="000E4E32"/>
    <w:rsid w:val="000E53F9"/>
    <w:rsid w:val="000E5BC4"/>
    <w:rsid w:val="000E7E83"/>
    <w:rsid w:val="001029D0"/>
    <w:rsid w:val="00104A9A"/>
    <w:rsid w:val="00104D6D"/>
    <w:rsid w:val="00106E6E"/>
    <w:rsid w:val="00107B2F"/>
    <w:rsid w:val="00117FEE"/>
    <w:rsid w:val="001231E1"/>
    <w:rsid w:val="001301F7"/>
    <w:rsid w:val="0013321A"/>
    <w:rsid w:val="00134CDC"/>
    <w:rsid w:val="00135701"/>
    <w:rsid w:val="001400FD"/>
    <w:rsid w:val="001410E0"/>
    <w:rsid w:val="00144658"/>
    <w:rsid w:val="00145387"/>
    <w:rsid w:val="001456BD"/>
    <w:rsid w:val="00145929"/>
    <w:rsid w:val="00151473"/>
    <w:rsid w:val="00152F9F"/>
    <w:rsid w:val="00154698"/>
    <w:rsid w:val="0015570B"/>
    <w:rsid w:val="00161FD7"/>
    <w:rsid w:val="00162A57"/>
    <w:rsid w:val="0016622F"/>
    <w:rsid w:val="001662D7"/>
    <w:rsid w:val="0017039B"/>
    <w:rsid w:val="00175DBC"/>
    <w:rsid w:val="001763F8"/>
    <w:rsid w:val="0018350A"/>
    <w:rsid w:val="0018406A"/>
    <w:rsid w:val="00187D61"/>
    <w:rsid w:val="00190CEF"/>
    <w:rsid w:val="00193362"/>
    <w:rsid w:val="001961A6"/>
    <w:rsid w:val="00197C49"/>
    <w:rsid w:val="001B2A59"/>
    <w:rsid w:val="001C4D27"/>
    <w:rsid w:val="001D3790"/>
    <w:rsid w:val="001D4022"/>
    <w:rsid w:val="001E299E"/>
    <w:rsid w:val="001E2E21"/>
    <w:rsid w:val="001F1397"/>
    <w:rsid w:val="002000CB"/>
    <w:rsid w:val="0020196B"/>
    <w:rsid w:val="00205734"/>
    <w:rsid w:val="00213C0C"/>
    <w:rsid w:val="00215240"/>
    <w:rsid w:val="00224FED"/>
    <w:rsid w:val="00236348"/>
    <w:rsid w:val="002463D4"/>
    <w:rsid w:val="002473EF"/>
    <w:rsid w:val="00253337"/>
    <w:rsid w:val="00253530"/>
    <w:rsid w:val="0026367D"/>
    <w:rsid w:val="00263D73"/>
    <w:rsid w:val="00266F4A"/>
    <w:rsid w:val="002672F4"/>
    <w:rsid w:val="0026775A"/>
    <w:rsid w:val="00267B32"/>
    <w:rsid w:val="00272860"/>
    <w:rsid w:val="00274CF6"/>
    <w:rsid w:val="00276383"/>
    <w:rsid w:val="00280243"/>
    <w:rsid w:val="002918C2"/>
    <w:rsid w:val="00291C64"/>
    <w:rsid w:val="00291F83"/>
    <w:rsid w:val="002A0D89"/>
    <w:rsid w:val="002B0570"/>
    <w:rsid w:val="002B1FCC"/>
    <w:rsid w:val="002B4858"/>
    <w:rsid w:val="002B6591"/>
    <w:rsid w:val="002C5C0F"/>
    <w:rsid w:val="002E1C7D"/>
    <w:rsid w:val="002F29CE"/>
    <w:rsid w:val="002F2A16"/>
    <w:rsid w:val="002F2DBA"/>
    <w:rsid w:val="002F3894"/>
    <w:rsid w:val="002F4B1B"/>
    <w:rsid w:val="0030562E"/>
    <w:rsid w:val="00310036"/>
    <w:rsid w:val="00312458"/>
    <w:rsid w:val="00316E1A"/>
    <w:rsid w:val="0032395F"/>
    <w:rsid w:val="00330080"/>
    <w:rsid w:val="00330368"/>
    <w:rsid w:val="00330D25"/>
    <w:rsid w:val="003357A8"/>
    <w:rsid w:val="00337F93"/>
    <w:rsid w:val="0034578B"/>
    <w:rsid w:val="0034685D"/>
    <w:rsid w:val="0034798B"/>
    <w:rsid w:val="00355DF9"/>
    <w:rsid w:val="003567DE"/>
    <w:rsid w:val="00356F79"/>
    <w:rsid w:val="003578D7"/>
    <w:rsid w:val="00365178"/>
    <w:rsid w:val="00366DE0"/>
    <w:rsid w:val="00366ED9"/>
    <w:rsid w:val="003701B6"/>
    <w:rsid w:val="00370D71"/>
    <w:rsid w:val="003724E8"/>
    <w:rsid w:val="00376C99"/>
    <w:rsid w:val="00377DD2"/>
    <w:rsid w:val="00385B07"/>
    <w:rsid w:val="00385D4E"/>
    <w:rsid w:val="00386876"/>
    <w:rsid w:val="00391E06"/>
    <w:rsid w:val="003924FC"/>
    <w:rsid w:val="00394A9E"/>
    <w:rsid w:val="003B0041"/>
    <w:rsid w:val="003B0F8E"/>
    <w:rsid w:val="003B1105"/>
    <w:rsid w:val="003B4849"/>
    <w:rsid w:val="003B6DAC"/>
    <w:rsid w:val="003B70D8"/>
    <w:rsid w:val="003B79B4"/>
    <w:rsid w:val="003D1C46"/>
    <w:rsid w:val="003D668D"/>
    <w:rsid w:val="003E2311"/>
    <w:rsid w:val="003E2452"/>
    <w:rsid w:val="003E5667"/>
    <w:rsid w:val="003F304F"/>
    <w:rsid w:val="003F4757"/>
    <w:rsid w:val="003F62B4"/>
    <w:rsid w:val="003F6BFC"/>
    <w:rsid w:val="003F7566"/>
    <w:rsid w:val="0040688E"/>
    <w:rsid w:val="004149B5"/>
    <w:rsid w:val="0041674E"/>
    <w:rsid w:val="00432938"/>
    <w:rsid w:val="0044178F"/>
    <w:rsid w:val="004461F0"/>
    <w:rsid w:val="00447089"/>
    <w:rsid w:val="00447C8E"/>
    <w:rsid w:val="0045009B"/>
    <w:rsid w:val="00453D9E"/>
    <w:rsid w:val="00463B0A"/>
    <w:rsid w:val="00466713"/>
    <w:rsid w:val="00466845"/>
    <w:rsid w:val="0047128B"/>
    <w:rsid w:val="004736FE"/>
    <w:rsid w:val="0047382F"/>
    <w:rsid w:val="00474821"/>
    <w:rsid w:val="004775AC"/>
    <w:rsid w:val="004818C9"/>
    <w:rsid w:val="00481B0C"/>
    <w:rsid w:val="0048631A"/>
    <w:rsid w:val="00486478"/>
    <w:rsid w:val="004909AE"/>
    <w:rsid w:val="004915BE"/>
    <w:rsid w:val="00492B26"/>
    <w:rsid w:val="004A794D"/>
    <w:rsid w:val="004B46B1"/>
    <w:rsid w:val="004C666C"/>
    <w:rsid w:val="004C6FBA"/>
    <w:rsid w:val="004D0012"/>
    <w:rsid w:val="004D56BC"/>
    <w:rsid w:val="004D5C48"/>
    <w:rsid w:val="004E432B"/>
    <w:rsid w:val="004E7A3F"/>
    <w:rsid w:val="004F0943"/>
    <w:rsid w:val="004F2D03"/>
    <w:rsid w:val="004F35E7"/>
    <w:rsid w:val="005048E0"/>
    <w:rsid w:val="00512CFA"/>
    <w:rsid w:val="00513617"/>
    <w:rsid w:val="00520C37"/>
    <w:rsid w:val="005342E2"/>
    <w:rsid w:val="005355DF"/>
    <w:rsid w:val="005362C9"/>
    <w:rsid w:val="00537763"/>
    <w:rsid w:val="00541DC6"/>
    <w:rsid w:val="005427EE"/>
    <w:rsid w:val="00552F3C"/>
    <w:rsid w:val="00555888"/>
    <w:rsid w:val="00555D02"/>
    <w:rsid w:val="005575FA"/>
    <w:rsid w:val="0056146B"/>
    <w:rsid w:val="00567843"/>
    <w:rsid w:val="00571EB4"/>
    <w:rsid w:val="00574BEF"/>
    <w:rsid w:val="00577DBB"/>
    <w:rsid w:val="005904A7"/>
    <w:rsid w:val="00591532"/>
    <w:rsid w:val="005A028A"/>
    <w:rsid w:val="005A1D66"/>
    <w:rsid w:val="005A369F"/>
    <w:rsid w:val="005A4474"/>
    <w:rsid w:val="005A48A6"/>
    <w:rsid w:val="005A6EC9"/>
    <w:rsid w:val="005B0961"/>
    <w:rsid w:val="005B26D8"/>
    <w:rsid w:val="005B3589"/>
    <w:rsid w:val="005B589B"/>
    <w:rsid w:val="005C6BFB"/>
    <w:rsid w:val="005D1823"/>
    <w:rsid w:val="005D222D"/>
    <w:rsid w:val="005D224E"/>
    <w:rsid w:val="005D6273"/>
    <w:rsid w:val="005D7510"/>
    <w:rsid w:val="005F0CCC"/>
    <w:rsid w:val="005F321C"/>
    <w:rsid w:val="006005CB"/>
    <w:rsid w:val="00600CC4"/>
    <w:rsid w:val="0060343D"/>
    <w:rsid w:val="00604870"/>
    <w:rsid w:val="00610A1D"/>
    <w:rsid w:val="00615DF7"/>
    <w:rsid w:val="00616F97"/>
    <w:rsid w:val="00622683"/>
    <w:rsid w:val="00632DAB"/>
    <w:rsid w:val="00635CD7"/>
    <w:rsid w:val="0065488D"/>
    <w:rsid w:val="00654E00"/>
    <w:rsid w:val="006677F6"/>
    <w:rsid w:val="006702C6"/>
    <w:rsid w:val="00671ED2"/>
    <w:rsid w:val="00675058"/>
    <w:rsid w:val="0068153C"/>
    <w:rsid w:val="00683ECC"/>
    <w:rsid w:val="006842B4"/>
    <w:rsid w:val="006852E8"/>
    <w:rsid w:val="006864DE"/>
    <w:rsid w:val="0068672A"/>
    <w:rsid w:val="006870C5"/>
    <w:rsid w:val="00692A40"/>
    <w:rsid w:val="00696EA0"/>
    <w:rsid w:val="006C1FB4"/>
    <w:rsid w:val="006C3C6F"/>
    <w:rsid w:val="006E3366"/>
    <w:rsid w:val="006E6BF0"/>
    <w:rsid w:val="006E71EF"/>
    <w:rsid w:val="006F1154"/>
    <w:rsid w:val="006F4F4A"/>
    <w:rsid w:val="00700ED9"/>
    <w:rsid w:val="00703CAD"/>
    <w:rsid w:val="0070498B"/>
    <w:rsid w:val="00705F8B"/>
    <w:rsid w:val="007066A3"/>
    <w:rsid w:val="007102FA"/>
    <w:rsid w:val="00714E9B"/>
    <w:rsid w:val="00727187"/>
    <w:rsid w:val="00727464"/>
    <w:rsid w:val="0074138A"/>
    <w:rsid w:val="00745023"/>
    <w:rsid w:val="007509CF"/>
    <w:rsid w:val="00750B90"/>
    <w:rsid w:val="007513D6"/>
    <w:rsid w:val="007565DB"/>
    <w:rsid w:val="007771E1"/>
    <w:rsid w:val="007913BE"/>
    <w:rsid w:val="007958D8"/>
    <w:rsid w:val="007A28CD"/>
    <w:rsid w:val="007A4DA8"/>
    <w:rsid w:val="007A5C78"/>
    <w:rsid w:val="007B0C32"/>
    <w:rsid w:val="007B4679"/>
    <w:rsid w:val="007B77BF"/>
    <w:rsid w:val="007C5D0D"/>
    <w:rsid w:val="007D31A8"/>
    <w:rsid w:val="007D347F"/>
    <w:rsid w:val="007D5507"/>
    <w:rsid w:val="007D67C1"/>
    <w:rsid w:val="007E0DFB"/>
    <w:rsid w:val="007E4AD2"/>
    <w:rsid w:val="007E5D1B"/>
    <w:rsid w:val="007E7BC3"/>
    <w:rsid w:val="007F1A29"/>
    <w:rsid w:val="007F3827"/>
    <w:rsid w:val="007F4450"/>
    <w:rsid w:val="007F7D76"/>
    <w:rsid w:val="008006DE"/>
    <w:rsid w:val="00804B1F"/>
    <w:rsid w:val="00815018"/>
    <w:rsid w:val="0082772C"/>
    <w:rsid w:val="00827C6C"/>
    <w:rsid w:val="0083249A"/>
    <w:rsid w:val="00832898"/>
    <w:rsid w:val="008372F0"/>
    <w:rsid w:val="00840E39"/>
    <w:rsid w:val="00841475"/>
    <w:rsid w:val="0085261B"/>
    <w:rsid w:val="00854035"/>
    <w:rsid w:val="0086492E"/>
    <w:rsid w:val="00866EDB"/>
    <w:rsid w:val="008731A2"/>
    <w:rsid w:val="00875F77"/>
    <w:rsid w:val="00885C63"/>
    <w:rsid w:val="0088752D"/>
    <w:rsid w:val="00896D6F"/>
    <w:rsid w:val="008B0814"/>
    <w:rsid w:val="008B44C9"/>
    <w:rsid w:val="008B4A1C"/>
    <w:rsid w:val="008B6B0D"/>
    <w:rsid w:val="008C794B"/>
    <w:rsid w:val="008D2D6E"/>
    <w:rsid w:val="008D4CB3"/>
    <w:rsid w:val="008D5457"/>
    <w:rsid w:val="008E2EB2"/>
    <w:rsid w:val="008E4F4E"/>
    <w:rsid w:val="008F0DF3"/>
    <w:rsid w:val="008F5FE1"/>
    <w:rsid w:val="00902EB3"/>
    <w:rsid w:val="009044AC"/>
    <w:rsid w:val="00905E06"/>
    <w:rsid w:val="0090705B"/>
    <w:rsid w:val="009072AD"/>
    <w:rsid w:val="00913961"/>
    <w:rsid w:val="00914124"/>
    <w:rsid w:val="0092720F"/>
    <w:rsid w:val="009354D8"/>
    <w:rsid w:val="00937595"/>
    <w:rsid w:val="009439B9"/>
    <w:rsid w:val="00943E33"/>
    <w:rsid w:val="00945133"/>
    <w:rsid w:val="0094571B"/>
    <w:rsid w:val="00953654"/>
    <w:rsid w:val="00956EBF"/>
    <w:rsid w:val="00960E38"/>
    <w:rsid w:val="00963631"/>
    <w:rsid w:val="00964360"/>
    <w:rsid w:val="0096567B"/>
    <w:rsid w:val="009722F4"/>
    <w:rsid w:val="009849FE"/>
    <w:rsid w:val="00987D34"/>
    <w:rsid w:val="00993690"/>
    <w:rsid w:val="009A043E"/>
    <w:rsid w:val="009A397B"/>
    <w:rsid w:val="009B16E8"/>
    <w:rsid w:val="009B1791"/>
    <w:rsid w:val="009B1BEB"/>
    <w:rsid w:val="009B1F6E"/>
    <w:rsid w:val="009B4B09"/>
    <w:rsid w:val="009C121E"/>
    <w:rsid w:val="009C20C6"/>
    <w:rsid w:val="009C3DAB"/>
    <w:rsid w:val="009C6A24"/>
    <w:rsid w:val="009F142C"/>
    <w:rsid w:val="009F1EF9"/>
    <w:rsid w:val="00A01D3A"/>
    <w:rsid w:val="00A061CC"/>
    <w:rsid w:val="00A20037"/>
    <w:rsid w:val="00A21C10"/>
    <w:rsid w:val="00A22213"/>
    <w:rsid w:val="00A24498"/>
    <w:rsid w:val="00A259D9"/>
    <w:rsid w:val="00A338B0"/>
    <w:rsid w:val="00A3427C"/>
    <w:rsid w:val="00A36171"/>
    <w:rsid w:val="00A50021"/>
    <w:rsid w:val="00A51ECC"/>
    <w:rsid w:val="00A620C1"/>
    <w:rsid w:val="00A6487F"/>
    <w:rsid w:val="00A67DFE"/>
    <w:rsid w:val="00A71F7E"/>
    <w:rsid w:val="00A7684A"/>
    <w:rsid w:val="00A76998"/>
    <w:rsid w:val="00A80618"/>
    <w:rsid w:val="00A8472C"/>
    <w:rsid w:val="00A869B8"/>
    <w:rsid w:val="00A86D4E"/>
    <w:rsid w:val="00AA2DBF"/>
    <w:rsid w:val="00AA7690"/>
    <w:rsid w:val="00AB4CA9"/>
    <w:rsid w:val="00AB6D1D"/>
    <w:rsid w:val="00AC08C0"/>
    <w:rsid w:val="00AC5031"/>
    <w:rsid w:val="00AC70B7"/>
    <w:rsid w:val="00AD02B5"/>
    <w:rsid w:val="00AD4569"/>
    <w:rsid w:val="00AD6418"/>
    <w:rsid w:val="00AD6A15"/>
    <w:rsid w:val="00AE06DD"/>
    <w:rsid w:val="00AE080E"/>
    <w:rsid w:val="00AE6430"/>
    <w:rsid w:val="00AE6D64"/>
    <w:rsid w:val="00B07DFA"/>
    <w:rsid w:val="00B2101D"/>
    <w:rsid w:val="00B269C8"/>
    <w:rsid w:val="00B27414"/>
    <w:rsid w:val="00B27E01"/>
    <w:rsid w:val="00B32FF0"/>
    <w:rsid w:val="00B335C2"/>
    <w:rsid w:val="00B33E5F"/>
    <w:rsid w:val="00B42FB5"/>
    <w:rsid w:val="00B44C14"/>
    <w:rsid w:val="00B50817"/>
    <w:rsid w:val="00B73E68"/>
    <w:rsid w:val="00B74C2F"/>
    <w:rsid w:val="00B8665F"/>
    <w:rsid w:val="00B87691"/>
    <w:rsid w:val="00B94F2D"/>
    <w:rsid w:val="00BA1B5D"/>
    <w:rsid w:val="00BA2381"/>
    <w:rsid w:val="00BA3371"/>
    <w:rsid w:val="00BA37E0"/>
    <w:rsid w:val="00BA44B9"/>
    <w:rsid w:val="00BB00FB"/>
    <w:rsid w:val="00BB058D"/>
    <w:rsid w:val="00BB2FDD"/>
    <w:rsid w:val="00BC0F16"/>
    <w:rsid w:val="00BC14BD"/>
    <w:rsid w:val="00BC1F30"/>
    <w:rsid w:val="00BC39EF"/>
    <w:rsid w:val="00BC4890"/>
    <w:rsid w:val="00BD2647"/>
    <w:rsid w:val="00BD483A"/>
    <w:rsid w:val="00BD5764"/>
    <w:rsid w:val="00BD7795"/>
    <w:rsid w:val="00BD7A16"/>
    <w:rsid w:val="00BE26DE"/>
    <w:rsid w:val="00BE4BFD"/>
    <w:rsid w:val="00BF09E1"/>
    <w:rsid w:val="00C00BF7"/>
    <w:rsid w:val="00C06B94"/>
    <w:rsid w:val="00C142A7"/>
    <w:rsid w:val="00C16FEE"/>
    <w:rsid w:val="00C236C3"/>
    <w:rsid w:val="00C26A04"/>
    <w:rsid w:val="00C3592F"/>
    <w:rsid w:val="00C451F5"/>
    <w:rsid w:val="00C4763D"/>
    <w:rsid w:val="00C52235"/>
    <w:rsid w:val="00C54D81"/>
    <w:rsid w:val="00C566C2"/>
    <w:rsid w:val="00C6099A"/>
    <w:rsid w:val="00C802C8"/>
    <w:rsid w:val="00C80D7F"/>
    <w:rsid w:val="00C92508"/>
    <w:rsid w:val="00C95A79"/>
    <w:rsid w:val="00C95F31"/>
    <w:rsid w:val="00CA306E"/>
    <w:rsid w:val="00CA4D95"/>
    <w:rsid w:val="00CA54D6"/>
    <w:rsid w:val="00CA5C67"/>
    <w:rsid w:val="00CA706D"/>
    <w:rsid w:val="00CB2A1D"/>
    <w:rsid w:val="00CC0B26"/>
    <w:rsid w:val="00CC1C7E"/>
    <w:rsid w:val="00CC4B65"/>
    <w:rsid w:val="00CC59F8"/>
    <w:rsid w:val="00CC6491"/>
    <w:rsid w:val="00CD6709"/>
    <w:rsid w:val="00CF0CA4"/>
    <w:rsid w:val="00CF6FEA"/>
    <w:rsid w:val="00D008AC"/>
    <w:rsid w:val="00D0102A"/>
    <w:rsid w:val="00D0499A"/>
    <w:rsid w:val="00D05982"/>
    <w:rsid w:val="00D05ABB"/>
    <w:rsid w:val="00D07157"/>
    <w:rsid w:val="00D12432"/>
    <w:rsid w:val="00D12C5F"/>
    <w:rsid w:val="00D173CC"/>
    <w:rsid w:val="00D2045D"/>
    <w:rsid w:val="00D21767"/>
    <w:rsid w:val="00D21F25"/>
    <w:rsid w:val="00D269CB"/>
    <w:rsid w:val="00D275F2"/>
    <w:rsid w:val="00D32C45"/>
    <w:rsid w:val="00D42587"/>
    <w:rsid w:val="00D51111"/>
    <w:rsid w:val="00D53F58"/>
    <w:rsid w:val="00D55FDA"/>
    <w:rsid w:val="00D569F9"/>
    <w:rsid w:val="00D62A30"/>
    <w:rsid w:val="00D7658A"/>
    <w:rsid w:val="00D80906"/>
    <w:rsid w:val="00D81BC3"/>
    <w:rsid w:val="00D86D00"/>
    <w:rsid w:val="00D86D4D"/>
    <w:rsid w:val="00D95E8C"/>
    <w:rsid w:val="00D97E86"/>
    <w:rsid w:val="00DA42AB"/>
    <w:rsid w:val="00DA42E3"/>
    <w:rsid w:val="00DA496C"/>
    <w:rsid w:val="00DA5D84"/>
    <w:rsid w:val="00DA7D4E"/>
    <w:rsid w:val="00DB2239"/>
    <w:rsid w:val="00DB49FF"/>
    <w:rsid w:val="00DB6741"/>
    <w:rsid w:val="00DC1882"/>
    <w:rsid w:val="00DC30EB"/>
    <w:rsid w:val="00DD1279"/>
    <w:rsid w:val="00DD35C0"/>
    <w:rsid w:val="00DD3AE4"/>
    <w:rsid w:val="00DD4D21"/>
    <w:rsid w:val="00DD5EB6"/>
    <w:rsid w:val="00DE2D25"/>
    <w:rsid w:val="00DE3F11"/>
    <w:rsid w:val="00DF1BBD"/>
    <w:rsid w:val="00DF3FB0"/>
    <w:rsid w:val="00E03A04"/>
    <w:rsid w:val="00E05986"/>
    <w:rsid w:val="00E06685"/>
    <w:rsid w:val="00E07A56"/>
    <w:rsid w:val="00E100D1"/>
    <w:rsid w:val="00E16E9E"/>
    <w:rsid w:val="00E213F0"/>
    <w:rsid w:val="00E226DF"/>
    <w:rsid w:val="00E33554"/>
    <w:rsid w:val="00E572A8"/>
    <w:rsid w:val="00E6219A"/>
    <w:rsid w:val="00E66AD4"/>
    <w:rsid w:val="00E66DFC"/>
    <w:rsid w:val="00E90932"/>
    <w:rsid w:val="00E927AB"/>
    <w:rsid w:val="00EA4187"/>
    <w:rsid w:val="00EA4D38"/>
    <w:rsid w:val="00EC2BAA"/>
    <w:rsid w:val="00EC4F17"/>
    <w:rsid w:val="00ED28FF"/>
    <w:rsid w:val="00ED3101"/>
    <w:rsid w:val="00ED5081"/>
    <w:rsid w:val="00ED5BF0"/>
    <w:rsid w:val="00ED7415"/>
    <w:rsid w:val="00EE30AE"/>
    <w:rsid w:val="00EE4BB2"/>
    <w:rsid w:val="00EF20D0"/>
    <w:rsid w:val="00EF2DFB"/>
    <w:rsid w:val="00EF4508"/>
    <w:rsid w:val="00F07862"/>
    <w:rsid w:val="00F10A8D"/>
    <w:rsid w:val="00F134C9"/>
    <w:rsid w:val="00F34180"/>
    <w:rsid w:val="00F36049"/>
    <w:rsid w:val="00F36686"/>
    <w:rsid w:val="00F37E0C"/>
    <w:rsid w:val="00F41660"/>
    <w:rsid w:val="00F56A46"/>
    <w:rsid w:val="00F61B31"/>
    <w:rsid w:val="00F62AC8"/>
    <w:rsid w:val="00F708B2"/>
    <w:rsid w:val="00F757DC"/>
    <w:rsid w:val="00F7581D"/>
    <w:rsid w:val="00F77FC0"/>
    <w:rsid w:val="00F81EDE"/>
    <w:rsid w:val="00F862FB"/>
    <w:rsid w:val="00F87A11"/>
    <w:rsid w:val="00F95A11"/>
    <w:rsid w:val="00F970C1"/>
    <w:rsid w:val="00FA3A38"/>
    <w:rsid w:val="00FA72C4"/>
    <w:rsid w:val="00FB40B2"/>
    <w:rsid w:val="00FC10AC"/>
    <w:rsid w:val="00FC30A8"/>
    <w:rsid w:val="00FC647F"/>
    <w:rsid w:val="00FD44E8"/>
    <w:rsid w:val="00FD50AE"/>
    <w:rsid w:val="00FE0E0F"/>
    <w:rsid w:val="00FE3E4B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A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qFormat/>
    <w:rsid w:val="008D2D6E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pacing w:val="-2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04A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3">
    <w:name w:val="Hyperlink"/>
    <w:basedOn w:val="a0"/>
    <w:uiPriority w:val="99"/>
    <w:semiHidden/>
    <w:unhideWhenUsed/>
    <w:rsid w:val="005904A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90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04A7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D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668D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F1BBD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0C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6B69"/>
    <w:rPr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B2101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2101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2101D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101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2101D"/>
    <w:rPr>
      <w:b/>
      <w:bCs/>
      <w:lang w:eastAsia="en-US"/>
    </w:rPr>
  </w:style>
  <w:style w:type="character" w:customStyle="1" w:styleId="30">
    <w:name w:val="Заголовок 3 Знак"/>
    <w:basedOn w:val="a0"/>
    <w:link w:val="3"/>
    <w:rsid w:val="008D2D6E"/>
    <w:rPr>
      <w:rFonts w:ascii="Times New Roman" w:eastAsia="Times New Roman" w:hAnsi="Times New Roman"/>
      <w:b/>
      <w:spacing w:val="-20"/>
      <w:sz w:val="36"/>
      <w:szCs w:val="36"/>
    </w:rPr>
  </w:style>
  <w:style w:type="paragraph" w:customStyle="1" w:styleId="af0">
    <w:name w:val="Постановление"/>
    <w:basedOn w:val="a"/>
    <w:rsid w:val="008D2D6E"/>
    <w:pPr>
      <w:spacing w:after="0" w:line="360" w:lineRule="atLeast"/>
      <w:jc w:val="center"/>
    </w:pPr>
    <w:rPr>
      <w:rFonts w:ascii="Times New Roman" w:eastAsia="Times New Roman" w:hAnsi="Times New Roman"/>
      <w:spacing w:val="6"/>
      <w:sz w:val="32"/>
      <w:szCs w:val="32"/>
      <w:lang w:eastAsia="ru-RU"/>
    </w:rPr>
  </w:style>
  <w:style w:type="paragraph" w:customStyle="1" w:styleId="2">
    <w:name w:val="Вертикальный отступ 2"/>
    <w:basedOn w:val="a"/>
    <w:rsid w:val="008D2D6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32"/>
      <w:lang w:eastAsia="ru-RU"/>
    </w:rPr>
  </w:style>
  <w:style w:type="paragraph" w:customStyle="1" w:styleId="1">
    <w:name w:val="Вертикальный отступ 1"/>
    <w:basedOn w:val="a"/>
    <w:rsid w:val="008D2D6E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en-US" w:eastAsia="ru-RU"/>
    </w:rPr>
  </w:style>
  <w:style w:type="paragraph" w:customStyle="1" w:styleId="af1">
    <w:name w:val="Номер"/>
    <w:basedOn w:val="a"/>
    <w:rsid w:val="008D2D6E"/>
    <w:pPr>
      <w:spacing w:before="60" w:after="6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Default">
    <w:name w:val="Default"/>
    <w:rsid w:val="00E572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2">
    <w:name w:val="Normal (Web)"/>
    <w:basedOn w:val="a"/>
    <w:uiPriority w:val="99"/>
    <w:unhideWhenUsed/>
    <w:rsid w:val="009656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A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qFormat/>
    <w:rsid w:val="008D2D6E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pacing w:val="-2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04A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3">
    <w:name w:val="Hyperlink"/>
    <w:basedOn w:val="a0"/>
    <w:uiPriority w:val="99"/>
    <w:semiHidden/>
    <w:unhideWhenUsed/>
    <w:rsid w:val="005904A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90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04A7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D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668D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F1BBD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0C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6B69"/>
    <w:rPr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B2101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2101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2101D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101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2101D"/>
    <w:rPr>
      <w:b/>
      <w:bCs/>
      <w:lang w:eastAsia="en-US"/>
    </w:rPr>
  </w:style>
  <w:style w:type="character" w:customStyle="1" w:styleId="30">
    <w:name w:val="Заголовок 3 Знак"/>
    <w:basedOn w:val="a0"/>
    <w:link w:val="3"/>
    <w:rsid w:val="008D2D6E"/>
    <w:rPr>
      <w:rFonts w:ascii="Times New Roman" w:eastAsia="Times New Roman" w:hAnsi="Times New Roman"/>
      <w:b/>
      <w:spacing w:val="-20"/>
      <w:sz w:val="36"/>
      <w:szCs w:val="36"/>
    </w:rPr>
  </w:style>
  <w:style w:type="paragraph" w:customStyle="1" w:styleId="af0">
    <w:name w:val="Постановление"/>
    <w:basedOn w:val="a"/>
    <w:rsid w:val="008D2D6E"/>
    <w:pPr>
      <w:spacing w:after="0" w:line="360" w:lineRule="atLeast"/>
      <w:jc w:val="center"/>
    </w:pPr>
    <w:rPr>
      <w:rFonts w:ascii="Times New Roman" w:eastAsia="Times New Roman" w:hAnsi="Times New Roman"/>
      <w:spacing w:val="6"/>
      <w:sz w:val="32"/>
      <w:szCs w:val="32"/>
      <w:lang w:eastAsia="ru-RU"/>
    </w:rPr>
  </w:style>
  <w:style w:type="paragraph" w:customStyle="1" w:styleId="2">
    <w:name w:val="Вертикальный отступ 2"/>
    <w:basedOn w:val="a"/>
    <w:rsid w:val="008D2D6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32"/>
      <w:lang w:eastAsia="ru-RU"/>
    </w:rPr>
  </w:style>
  <w:style w:type="paragraph" w:customStyle="1" w:styleId="1">
    <w:name w:val="Вертикальный отступ 1"/>
    <w:basedOn w:val="a"/>
    <w:rsid w:val="008D2D6E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en-US" w:eastAsia="ru-RU"/>
    </w:rPr>
  </w:style>
  <w:style w:type="paragraph" w:customStyle="1" w:styleId="af1">
    <w:name w:val="Номер"/>
    <w:basedOn w:val="a"/>
    <w:rsid w:val="008D2D6E"/>
    <w:pPr>
      <w:spacing w:before="60" w:after="6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Default">
    <w:name w:val="Default"/>
    <w:rsid w:val="00E572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2">
    <w:name w:val="Normal (Web)"/>
    <w:basedOn w:val="a"/>
    <w:uiPriority w:val="99"/>
    <w:unhideWhenUsed/>
    <w:rsid w:val="009656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657B6-1508-4B24-8B3B-3F01A292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npolitova</dc:creator>
  <cp:lastModifiedBy>Вашуркина Елена Владимировна</cp:lastModifiedBy>
  <cp:revision>2</cp:revision>
  <cp:lastPrinted>2023-08-04T06:46:00Z</cp:lastPrinted>
  <dcterms:created xsi:type="dcterms:W3CDTF">2026-02-18T06:26:00Z</dcterms:created>
  <dcterms:modified xsi:type="dcterms:W3CDTF">2026-02-18T06:26:00Z</dcterms:modified>
</cp:coreProperties>
</file>