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1024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3852"/>
        <w:gridCol w:w="4055"/>
      </w:tblGrid>
      <w:tr w:rsidR="00406F39" w:rsidRPr="00F92626" w:rsidTr="00406F3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406F39" w:rsidRPr="00F92626" w:rsidRDefault="00406F39" w:rsidP="00406F39">
            <w:pPr>
              <w:tabs>
                <w:tab w:val="left" w:pos="5245"/>
              </w:tabs>
              <w:autoSpaceDE w:val="0"/>
              <w:autoSpaceDN w:val="0"/>
              <w:rPr>
                <w:color w:val="FFFFFF"/>
                <w:sz w:val="26"/>
                <w:szCs w:val="26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406F39" w:rsidRPr="00F92626" w:rsidRDefault="002E416C" w:rsidP="00EB70B6">
            <w:pPr>
              <w:tabs>
                <w:tab w:val="left" w:pos="5220"/>
              </w:tabs>
              <w:autoSpaceDE w:val="0"/>
              <w:autoSpaceDN w:val="0"/>
              <w:ind w:left="354"/>
              <w:jc w:val="center"/>
              <w:rPr>
                <w:color w:val="FFFFFF"/>
                <w:sz w:val="26"/>
                <w:szCs w:val="26"/>
              </w:rPr>
            </w:pPr>
            <w:r w:rsidRPr="00F92626">
              <w:rPr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406F39" w:rsidRPr="00F92626" w:rsidRDefault="00406F39" w:rsidP="00406F39">
            <w:pPr>
              <w:tabs>
                <w:tab w:val="left" w:pos="5220"/>
              </w:tabs>
              <w:autoSpaceDE w:val="0"/>
              <w:autoSpaceDN w:val="0"/>
              <w:rPr>
                <w:color w:val="FFFFFF"/>
                <w:sz w:val="30"/>
                <w:szCs w:val="30"/>
              </w:rPr>
            </w:pPr>
          </w:p>
          <w:p w:rsidR="004751F5" w:rsidRPr="00F92626" w:rsidRDefault="004751F5" w:rsidP="00406F39">
            <w:pPr>
              <w:tabs>
                <w:tab w:val="left" w:pos="5220"/>
              </w:tabs>
              <w:autoSpaceDE w:val="0"/>
              <w:autoSpaceDN w:val="0"/>
              <w:rPr>
                <w:color w:val="FFFFFF"/>
                <w:sz w:val="30"/>
                <w:szCs w:val="30"/>
              </w:rPr>
            </w:pPr>
          </w:p>
          <w:p w:rsidR="004751F5" w:rsidRPr="00F92626" w:rsidRDefault="004751F5" w:rsidP="00406F39">
            <w:pPr>
              <w:tabs>
                <w:tab w:val="left" w:pos="5220"/>
              </w:tabs>
              <w:autoSpaceDE w:val="0"/>
              <w:autoSpaceDN w:val="0"/>
              <w:rPr>
                <w:color w:val="FFFFFF"/>
                <w:sz w:val="26"/>
                <w:szCs w:val="26"/>
              </w:rPr>
            </w:pPr>
          </w:p>
        </w:tc>
      </w:tr>
    </w:tbl>
    <w:p w:rsidR="00406F39" w:rsidRPr="00F92626" w:rsidRDefault="00406F39" w:rsidP="00406F39">
      <w:pPr>
        <w:tabs>
          <w:tab w:val="left" w:pos="5040"/>
          <w:tab w:val="left" w:pos="5220"/>
        </w:tabs>
        <w:autoSpaceDE w:val="0"/>
        <w:autoSpaceDN w:val="0"/>
        <w:rPr>
          <w:color w:val="FFFFFF"/>
          <w:sz w:val="20"/>
          <w:szCs w:val="20"/>
        </w:rPr>
      </w:pPr>
    </w:p>
    <w:p w:rsidR="00406F39" w:rsidRPr="00F92626" w:rsidRDefault="00406F39" w:rsidP="00406F39">
      <w:pPr>
        <w:jc w:val="center"/>
        <w:rPr>
          <w:b/>
          <w:color w:val="FFFFFF"/>
          <w:sz w:val="28"/>
          <w:szCs w:val="28"/>
        </w:rPr>
      </w:pPr>
      <w:r w:rsidRPr="00F92626">
        <w:rPr>
          <w:b/>
          <w:color w:val="FFFFFF"/>
          <w:sz w:val="28"/>
          <w:szCs w:val="28"/>
        </w:rPr>
        <w:t>МИНИСТЕРСТВО НАУКИ И ВЫСШЕГО ОБРАЗОВАНИЯ</w:t>
      </w:r>
      <w:r w:rsidRPr="00F92626">
        <w:rPr>
          <w:b/>
          <w:color w:val="FFFFFF"/>
          <w:sz w:val="28"/>
          <w:szCs w:val="28"/>
        </w:rPr>
        <w:br/>
        <w:t>РОССИЙСКОЙ ФЕДЕРАЦИИ</w:t>
      </w:r>
    </w:p>
    <w:p w:rsidR="00406F39" w:rsidRPr="00F92626" w:rsidRDefault="00406F39" w:rsidP="00406F39">
      <w:pPr>
        <w:jc w:val="center"/>
        <w:rPr>
          <w:b/>
          <w:color w:val="FFFFFF"/>
          <w:sz w:val="16"/>
          <w:szCs w:val="16"/>
        </w:rPr>
      </w:pPr>
    </w:p>
    <w:p w:rsidR="00406F39" w:rsidRPr="00F92626" w:rsidRDefault="00406F39" w:rsidP="00406F39">
      <w:pPr>
        <w:jc w:val="center"/>
        <w:rPr>
          <w:color w:val="FFFFFF"/>
          <w:sz w:val="28"/>
          <w:szCs w:val="28"/>
        </w:rPr>
      </w:pPr>
      <w:r w:rsidRPr="00F92626">
        <w:rPr>
          <w:color w:val="FFFFFF"/>
          <w:sz w:val="28"/>
          <w:szCs w:val="28"/>
        </w:rPr>
        <w:t>(МИНОБРНАУКИ РОССИИ)</w:t>
      </w:r>
    </w:p>
    <w:p w:rsidR="00406F39" w:rsidRPr="00F92626" w:rsidRDefault="00406F39" w:rsidP="00406F39">
      <w:pPr>
        <w:jc w:val="center"/>
        <w:rPr>
          <w:b/>
          <w:color w:val="FFFFFF"/>
          <w:sz w:val="28"/>
          <w:szCs w:val="28"/>
        </w:rPr>
      </w:pPr>
    </w:p>
    <w:p w:rsidR="00406F39" w:rsidRPr="00F92626" w:rsidRDefault="00406F39" w:rsidP="00406F39">
      <w:pPr>
        <w:jc w:val="center"/>
        <w:rPr>
          <w:b/>
          <w:color w:val="FFFFFF"/>
          <w:sz w:val="30"/>
          <w:szCs w:val="30"/>
        </w:rPr>
      </w:pPr>
      <w:r w:rsidRPr="00F92626">
        <w:rPr>
          <w:b/>
          <w:color w:val="FFFFFF"/>
          <w:sz w:val="30"/>
          <w:szCs w:val="30"/>
        </w:rPr>
        <w:t>ПРИКАЗ</w:t>
      </w:r>
    </w:p>
    <w:p w:rsidR="00406F39" w:rsidRPr="00F92626" w:rsidRDefault="00406F39" w:rsidP="00406F39">
      <w:pPr>
        <w:autoSpaceDE w:val="0"/>
        <w:autoSpaceDN w:val="0"/>
        <w:adjustRightInd w:val="0"/>
        <w:rPr>
          <w:b/>
          <w:bCs/>
          <w:color w:val="FFFFF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7"/>
        <w:gridCol w:w="3508"/>
        <w:gridCol w:w="2767"/>
      </w:tblGrid>
      <w:tr w:rsidR="00F5409C" w:rsidRPr="00F92626" w:rsidTr="00F92626">
        <w:tc>
          <w:tcPr>
            <w:tcW w:w="2802" w:type="dxa"/>
          </w:tcPr>
          <w:p w:rsidR="00F5409C" w:rsidRPr="00F92626" w:rsidRDefault="00F5409C" w:rsidP="00F92626">
            <w:pPr>
              <w:autoSpaceDE w:val="0"/>
              <w:autoSpaceDN w:val="0"/>
              <w:spacing w:after="120" w:line="240" w:lineRule="atLeast"/>
              <w:rPr>
                <w:color w:val="FFFFFF"/>
                <w:sz w:val="28"/>
                <w:szCs w:val="28"/>
              </w:rPr>
            </w:pPr>
            <w:r w:rsidRPr="00F92626">
              <w:rPr>
                <w:color w:val="FFFFFF"/>
                <w:sz w:val="28"/>
                <w:szCs w:val="28"/>
              </w:rPr>
              <w:t>__________________</w:t>
            </w:r>
          </w:p>
          <w:p w:rsidR="00F5409C" w:rsidRPr="00F92626" w:rsidRDefault="00F5409C" w:rsidP="00F92626">
            <w:pPr>
              <w:jc w:val="center"/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409C" w:rsidRPr="00F92626" w:rsidRDefault="00F5409C" w:rsidP="00F92626">
            <w:pPr>
              <w:jc w:val="center"/>
              <w:rPr>
                <w:color w:val="FFFFFF"/>
                <w:sz w:val="26"/>
                <w:szCs w:val="26"/>
              </w:rPr>
            </w:pPr>
          </w:p>
          <w:p w:rsidR="00F5409C" w:rsidRPr="00F92626" w:rsidRDefault="00F5409C" w:rsidP="00F9262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F92626">
              <w:rPr>
                <w:color w:val="FFFFFF"/>
                <w:sz w:val="26"/>
                <w:szCs w:val="26"/>
              </w:rPr>
              <w:t>Москва</w:t>
            </w:r>
          </w:p>
        </w:tc>
        <w:tc>
          <w:tcPr>
            <w:tcW w:w="2801" w:type="dxa"/>
          </w:tcPr>
          <w:p w:rsidR="00F5409C" w:rsidRPr="00F92626" w:rsidRDefault="00F5409C" w:rsidP="00F9262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F92626">
              <w:rPr>
                <w:color w:val="FFFFFF"/>
                <w:sz w:val="28"/>
                <w:szCs w:val="28"/>
              </w:rPr>
              <w:t>№</w:t>
            </w:r>
            <w:r w:rsidRPr="00F92626">
              <w:rPr>
                <w:color w:val="FFFFFF"/>
                <w:sz w:val="26"/>
                <w:szCs w:val="26"/>
              </w:rPr>
              <w:t xml:space="preserve">  ________________</w:t>
            </w:r>
          </w:p>
        </w:tc>
      </w:tr>
    </w:tbl>
    <w:p w:rsidR="009508F2" w:rsidRPr="00F92626" w:rsidRDefault="009508F2" w:rsidP="0011039B">
      <w:pPr>
        <w:autoSpaceDE w:val="0"/>
        <w:autoSpaceDN w:val="0"/>
        <w:adjustRightInd w:val="0"/>
        <w:rPr>
          <w:bCs/>
          <w:color w:val="FFFFFF"/>
          <w:sz w:val="28"/>
          <w:szCs w:val="28"/>
        </w:rPr>
      </w:pPr>
    </w:p>
    <w:p w:rsidR="005D052A" w:rsidRPr="008E42FE" w:rsidRDefault="00441DDA" w:rsidP="00681B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42FE">
        <w:rPr>
          <w:b/>
          <w:bCs/>
          <w:sz w:val="28"/>
          <w:szCs w:val="28"/>
        </w:rPr>
        <w:t xml:space="preserve">О внесении изменений </w:t>
      </w:r>
      <w:r w:rsidR="00AE1D19">
        <w:rPr>
          <w:b/>
          <w:bCs/>
          <w:sz w:val="28"/>
          <w:szCs w:val="28"/>
        </w:rPr>
        <w:t xml:space="preserve">в </w:t>
      </w:r>
      <w:r w:rsidR="00681B9D" w:rsidRPr="00681B9D">
        <w:rPr>
          <w:b/>
          <w:bCs/>
          <w:sz w:val="28"/>
          <w:szCs w:val="28"/>
        </w:rPr>
        <w:t>Положени</w:t>
      </w:r>
      <w:r w:rsidR="00681B9D">
        <w:rPr>
          <w:b/>
          <w:bCs/>
          <w:sz w:val="28"/>
          <w:szCs w:val="28"/>
        </w:rPr>
        <w:t>е</w:t>
      </w:r>
      <w:r w:rsidR="00681B9D" w:rsidRPr="00681B9D">
        <w:rPr>
          <w:b/>
          <w:bCs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Федерации, и соблюдения ими требований к служебному поведению, утвержденно</w:t>
      </w:r>
      <w:r w:rsidR="00681B9D">
        <w:rPr>
          <w:b/>
          <w:bCs/>
          <w:sz w:val="28"/>
          <w:szCs w:val="28"/>
        </w:rPr>
        <w:t>е</w:t>
      </w:r>
      <w:r w:rsidR="00681B9D" w:rsidRPr="00681B9D">
        <w:rPr>
          <w:b/>
          <w:bCs/>
          <w:sz w:val="28"/>
          <w:szCs w:val="28"/>
        </w:rPr>
        <w:t xml:space="preserve"> приказом Министерства науки и высшего образования Российской Федерации от 28 ноября 2018 г. № 67н</w:t>
      </w:r>
      <w:r w:rsidR="00704FF4">
        <w:rPr>
          <w:b/>
          <w:bCs/>
          <w:sz w:val="28"/>
          <w:szCs w:val="28"/>
        </w:rPr>
        <w:t>,</w:t>
      </w:r>
      <w:r w:rsidR="00681B9D">
        <w:rPr>
          <w:b/>
          <w:bCs/>
          <w:sz w:val="28"/>
          <w:szCs w:val="28"/>
        </w:rPr>
        <w:t xml:space="preserve"> </w:t>
      </w:r>
      <w:r w:rsidR="0072702E">
        <w:rPr>
          <w:b/>
          <w:bCs/>
          <w:sz w:val="28"/>
          <w:szCs w:val="28"/>
        </w:rPr>
        <w:t>и о признании утратившим</w:t>
      </w:r>
      <w:r w:rsidR="003152B9">
        <w:rPr>
          <w:b/>
          <w:bCs/>
          <w:sz w:val="28"/>
          <w:szCs w:val="28"/>
        </w:rPr>
        <w:t>и</w:t>
      </w:r>
      <w:r w:rsidR="0072702E">
        <w:rPr>
          <w:b/>
          <w:bCs/>
          <w:sz w:val="28"/>
          <w:szCs w:val="28"/>
        </w:rPr>
        <w:t xml:space="preserve"> силу </w:t>
      </w:r>
      <w:r w:rsidR="006B0CE6">
        <w:rPr>
          <w:b/>
          <w:bCs/>
          <w:sz w:val="28"/>
          <w:szCs w:val="28"/>
        </w:rPr>
        <w:t>приказа</w:t>
      </w:r>
      <w:r w:rsidR="0072702E">
        <w:rPr>
          <w:b/>
          <w:bCs/>
          <w:sz w:val="28"/>
          <w:szCs w:val="28"/>
        </w:rPr>
        <w:t xml:space="preserve"> Министерства науки и высшего образования Российской Федерации от </w:t>
      </w:r>
      <w:r w:rsidR="006B0CE6">
        <w:rPr>
          <w:b/>
          <w:bCs/>
          <w:sz w:val="28"/>
          <w:szCs w:val="28"/>
        </w:rPr>
        <w:t xml:space="preserve">17 января 2022 г. № 32 </w:t>
      </w:r>
      <w:r w:rsidR="00681B9D">
        <w:rPr>
          <w:b/>
          <w:bCs/>
          <w:sz w:val="28"/>
          <w:szCs w:val="28"/>
        </w:rPr>
        <w:br/>
      </w:r>
      <w:r w:rsidR="003152B9">
        <w:rPr>
          <w:b/>
          <w:bCs/>
          <w:sz w:val="28"/>
          <w:szCs w:val="28"/>
        </w:rPr>
        <w:t>и внесенных в него изменений</w:t>
      </w:r>
    </w:p>
    <w:p w:rsidR="005D052A" w:rsidRPr="008E42FE" w:rsidRDefault="005D052A" w:rsidP="00D413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37EC" w:rsidRPr="008E42FE" w:rsidRDefault="00AD30CA" w:rsidP="002C75CB">
      <w:pPr>
        <w:pStyle w:val="Style1"/>
        <w:spacing w:line="360" w:lineRule="auto"/>
        <w:ind w:firstLine="709"/>
        <w:jc w:val="both"/>
        <w:rPr>
          <w:sz w:val="28"/>
          <w:szCs w:val="28"/>
        </w:rPr>
      </w:pPr>
      <w:r w:rsidRPr="008E42FE">
        <w:rPr>
          <w:sz w:val="28"/>
          <w:szCs w:val="28"/>
        </w:rPr>
        <w:t xml:space="preserve">В соответствии </w:t>
      </w:r>
      <w:r w:rsidR="00345B41" w:rsidRPr="008E42FE">
        <w:rPr>
          <w:sz w:val="28"/>
          <w:szCs w:val="28"/>
        </w:rPr>
        <w:t>с</w:t>
      </w:r>
      <w:r w:rsidR="00D97A0E">
        <w:rPr>
          <w:sz w:val="28"/>
          <w:szCs w:val="28"/>
        </w:rPr>
        <w:t xml:space="preserve"> </w:t>
      </w:r>
      <w:bookmarkStart w:id="0" w:name="_GoBack"/>
      <w:r w:rsidR="002C75CB" w:rsidRPr="002C75CB">
        <w:rPr>
          <w:sz w:val="28"/>
          <w:szCs w:val="28"/>
        </w:rPr>
        <w:t>частью 7 статьи 8 Федеральног</w:t>
      </w:r>
      <w:r w:rsidR="002C75CB">
        <w:rPr>
          <w:sz w:val="28"/>
          <w:szCs w:val="28"/>
        </w:rPr>
        <w:t xml:space="preserve">о закона </w:t>
      </w:r>
      <w:r w:rsidR="002C75CB">
        <w:rPr>
          <w:sz w:val="28"/>
          <w:szCs w:val="28"/>
        </w:rPr>
        <w:br/>
        <w:t>от 25 декабря 2008 г. №</w:t>
      </w:r>
      <w:r w:rsidR="002C75CB" w:rsidRPr="002C75CB">
        <w:rPr>
          <w:sz w:val="28"/>
          <w:szCs w:val="28"/>
        </w:rPr>
        <w:t xml:space="preserve"> 273-Ф</w:t>
      </w:r>
      <w:r w:rsidR="002C75CB">
        <w:rPr>
          <w:sz w:val="28"/>
          <w:szCs w:val="28"/>
        </w:rPr>
        <w:t xml:space="preserve">З «О противодействии коррупции», </w:t>
      </w:r>
      <w:r w:rsidR="00C57D75">
        <w:rPr>
          <w:sz w:val="28"/>
          <w:szCs w:val="28"/>
        </w:rPr>
        <w:br/>
      </w:r>
      <w:r w:rsidR="00D97A0E">
        <w:rPr>
          <w:sz w:val="28"/>
          <w:szCs w:val="28"/>
        </w:rPr>
        <w:t>подпунктом «з» пункта 3</w:t>
      </w:r>
      <w:r w:rsidR="00345B41" w:rsidRPr="008E42FE">
        <w:rPr>
          <w:sz w:val="28"/>
          <w:szCs w:val="28"/>
        </w:rPr>
        <w:t xml:space="preserve"> </w:t>
      </w:r>
      <w:r w:rsidRPr="008E42FE">
        <w:rPr>
          <w:sz w:val="28"/>
          <w:szCs w:val="28"/>
        </w:rPr>
        <w:t>Указа П</w:t>
      </w:r>
      <w:r w:rsidR="00345B41" w:rsidRPr="008E42FE">
        <w:rPr>
          <w:sz w:val="28"/>
          <w:szCs w:val="28"/>
        </w:rPr>
        <w:t xml:space="preserve">резидента Российской Федерации </w:t>
      </w:r>
      <w:r w:rsidR="00486106">
        <w:rPr>
          <w:sz w:val="28"/>
          <w:szCs w:val="28"/>
        </w:rPr>
        <w:br/>
      </w:r>
      <w:r w:rsidR="00993F3C" w:rsidRPr="008E42FE">
        <w:rPr>
          <w:sz w:val="28"/>
          <w:szCs w:val="28"/>
        </w:rPr>
        <w:t>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</w:t>
      </w:r>
      <w:r w:rsidR="00345B41" w:rsidRPr="008E42FE">
        <w:rPr>
          <w:sz w:val="28"/>
          <w:szCs w:val="28"/>
        </w:rPr>
        <w:t xml:space="preserve">я федеральными государственными служащими требований к </w:t>
      </w:r>
      <w:r w:rsidR="00993F3C" w:rsidRPr="008E42FE">
        <w:rPr>
          <w:sz w:val="28"/>
          <w:szCs w:val="28"/>
        </w:rPr>
        <w:t xml:space="preserve">служебному поведению», </w:t>
      </w:r>
      <w:r w:rsidR="00D97A0E">
        <w:rPr>
          <w:sz w:val="28"/>
          <w:szCs w:val="28"/>
        </w:rPr>
        <w:t xml:space="preserve">подпунктом «в» пункта 22 Указа Президента Российской Федерации </w:t>
      </w:r>
      <w:r w:rsidR="00486106">
        <w:rPr>
          <w:sz w:val="28"/>
          <w:szCs w:val="28"/>
        </w:rPr>
        <w:br/>
      </w:r>
      <w:r w:rsidRPr="008E42FE">
        <w:rPr>
          <w:sz w:val="28"/>
          <w:szCs w:val="28"/>
        </w:rPr>
        <w:t>от 2 апреля 2013 г. № 309 «О мерах по реализации отдельных положений Федерального закона «О противодействии коррупции»,</w:t>
      </w:r>
      <w:r w:rsidR="002C75CB" w:rsidRPr="002C75CB">
        <w:rPr>
          <w:sz w:val="28"/>
          <w:szCs w:val="28"/>
        </w:rPr>
        <w:t xml:space="preserve"> </w:t>
      </w:r>
      <w:r w:rsidR="00486106">
        <w:rPr>
          <w:sz w:val="28"/>
          <w:szCs w:val="28"/>
        </w:rPr>
        <w:t xml:space="preserve">пунктом 1 перечня изменений, вносимых в акты Президента Российской Федерации, </w:t>
      </w:r>
      <w:r w:rsidR="009D6294">
        <w:rPr>
          <w:sz w:val="28"/>
          <w:szCs w:val="28"/>
        </w:rPr>
        <w:lastRenderedPageBreak/>
        <w:t xml:space="preserve">прилагаемого к </w:t>
      </w:r>
      <w:r w:rsidR="00486106">
        <w:rPr>
          <w:sz w:val="28"/>
          <w:szCs w:val="28"/>
        </w:rPr>
        <w:t>Указ</w:t>
      </w:r>
      <w:r w:rsidR="009D6294">
        <w:rPr>
          <w:sz w:val="28"/>
          <w:szCs w:val="28"/>
        </w:rPr>
        <w:t>у</w:t>
      </w:r>
      <w:r w:rsidR="00486106">
        <w:rPr>
          <w:sz w:val="28"/>
          <w:szCs w:val="28"/>
        </w:rPr>
        <w:t xml:space="preserve"> Президента Российской Федерации </w:t>
      </w:r>
      <w:r w:rsidR="00486106" w:rsidRPr="008E42FE">
        <w:rPr>
          <w:sz w:val="28"/>
          <w:szCs w:val="28"/>
        </w:rPr>
        <w:t xml:space="preserve">от 6 октября </w:t>
      </w:r>
      <w:r w:rsidR="009D6294">
        <w:rPr>
          <w:sz w:val="28"/>
          <w:szCs w:val="28"/>
        </w:rPr>
        <w:br/>
      </w:r>
      <w:r w:rsidR="00486106" w:rsidRPr="008E42FE">
        <w:rPr>
          <w:sz w:val="28"/>
          <w:szCs w:val="28"/>
        </w:rPr>
        <w:t>2025 г. № 709</w:t>
      </w:r>
      <w:r w:rsidR="002A2C5B">
        <w:rPr>
          <w:sz w:val="28"/>
          <w:szCs w:val="28"/>
        </w:rPr>
        <w:t>, и</w:t>
      </w:r>
      <w:r w:rsidR="00486106">
        <w:rPr>
          <w:sz w:val="28"/>
          <w:szCs w:val="28"/>
        </w:rPr>
        <w:t xml:space="preserve"> пунктом 3 Указа Президента Российской Федерации </w:t>
      </w:r>
      <w:r w:rsidR="009D6294">
        <w:rPr>
          <w:sz w:val="28"/>
          <w:szCs w:val="28"/>
        </w:rPr>
        <w:br/>
      </w:r>
      <w:r w:rsidR="00486106">
        <w:rPr>
          <w:sz w:val="28"/>
          <w:szCs w:val="28"/>
        </w:rPr>
        <w:t>от 31 декабря 2025 г. № 1009 «</w:t>
      </w:r>
      <w:r w:rsidR="00486106" w:rsidRPr="00486106">
        <w:rPr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486106">
        <w:rPr>
          <w:sz w:val="28"/>
          <w:szCs w:val="28"/>
        </w:rPr>
        <w:t>»</w:t>
      </w:r>
      <w:bookmarkEnd w:id="0"/>
      <w:r w:rsidR="00486106">
        <w:rPr>
          <w:sz w:val="28"/>
          <w:szCs w:val="28"/>
        </w:rPr>
        <w:t xml:space="preserve"> </w:t>
      </w:r>
      <w:r w:rsidR="002F37EC" w:rsidRPr="008E42FE">
        <w:rPr>
          <w:spacing w:val="40"/>
          <w:sz w:val="28"/>
          <w:szCs w:val="28"/>
        </w:rPr>
        <w:t>приказыва</w:t>
      </w:r>
      <w:r w:rsidR="002F37EC" w:rsidRPr="008E42FE">
        <w:rPr>
          <w:sz w:val="28"/>
          <w:szCs w:val="28"/>
        </w:rPr>
        <w:t>ю:</w:t>
      </w:r>
    </w:p>
    <w:p w:rsidR="00681B9D" w:rsidRDefault="00F17B80" w:rsidP="00681B9D">
      <w:pPr>
        <w:widowControl/>
        <w:kinsoku/>
        <w:overflowPunct/>
        <w:autoSpaceDE w:val="0"/>
        <w:autoSpaceDN w:val="0"/>
        <w:adjustRightInd w:val="0"/>
        <w:spacing w:line="360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1DDA" w:rsidRPr="008E42FE">
        <w:rPr>
          <w:sz w:val="28"/>
          <w:szCs w:val="28"/>
        </w:rPr>
        <w:t>У</w:t>
      </w:r>
      <w:r w:rsidR="007E1CCC" w:rsidRPr="008E42FE">
        <w:rPr>
          <w:sz w:val="28"/>
          <w:szCs w:val="28"/>
        </w:rPr>
        <w:t>твердить</w:t>
      </w:r>
      <w:r w:rsidR="00441DDA" w:rsidRPr="008E42FE">
        <w:rPr>
          <w:sz w:val="28"/>
          <w:szCs w:val="28"/>
        </w:rPr>
        <w:t xml:space="preserve"> прилагаемые изменения, которые вносятся в </w:t>
      </w:r>
      <w:r w:rsidR="00681B9D" w:rsidRPr="00681B9D">
        <w:rPr>
          <w:sz w:val="28"/>
          <w:szCs w:val="28"/>
        </w:rPr>
        <w:t xml:space="preserve">Положение </w:t>
      </w:r>
      <w:r w:rsidR="00681B9D">
        <w:rPr>
          <w:sz w:val="28"/>
          <w:szCs w:val="28"/>
        </w:rPr>
        <w:br/>
      </w:r>
      <w:r w:rsidR="00681B9D" w:rsidRPr="00681B9D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Федерации, и соблюдения ими требований к служебному поведению, утвержденное приказом Министерства науки и высшего образования Российской Федерации от 28 ноября 2018 г. № 67н</w:t>
      </w:r>
      <w:r w:rsidR="00047299">
        <w:rPr>
          <w:sz w:val="28"/>
          <w:szCs w:val="28"/>
        </w:rPr>
        <w:t xml:space="preserve"> </w:t>
      </w:r>
      <w:r w:rsidR="00047299" w:rsidRPr="008E42FE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="00047299">
        <w:rPr>
          <w:sz w:val="28"/>
          <w:szCs w:val="28"/>
        </w:rPr>
        <w:br/>
      </w:r>
      <w:r w:rsidR="00047299" w:rsidRPr="008E42FE">
        <w:rPr>
          <w:sz w:val="28"/>
          <w:szCs w:val="28"/>
        </w:rPr>
        <w:t>18 декабря 2018 г., регистрационный № 53041), с изменениями, внесенными приказом Министерства науки и высшего образования Российской Федерации от 1 июня 2022 г. № 495 (зарегистрирован Министерством юстиции Российской Федерации 8 июля 2022 г., регистрационный №</w:t>
      </w:r>
      <w:r w:rsidR="00047299">
        <w:rPr>
          <w:sz w:val="28"/>
          <w:szCs w:val="28"/>
        </w:rPr>
        <w:t> </w:t>
      </w:r>
      <w:r w:rsidR="00047299" w:rsidRPr="008E42FE">
        <w:rPr>
          <w:sz w:val="28"/>
          <w:szCs w:val="28"/>
        </w:rPr>
        <w:t>69195)</w:t>
      </w:r>
      <w:r w:rsidR="00681B9D">
        <w:rPr>
          <w:sz w:val="28"/>
          <w:szCs w:val="28"/>
        </w:rPr>
        <w:t>.</w:t>
      </w:r>
    </w:p>
    <w:p w:rsidR="00F17B80" w:rsidRDefault="00F17B80" w:rsidP="00441DDA">
      <w:pPr>
        <w:widowControl/>
        <w:kinsoku/>
        <w:overflowPunct/>
        <w:autoSpaceDE w:val="0"/>
        <w:autoSpaceDN w:val="0"/>
        <w:adjustRightInd w:val="0"/>
        <w:spacing w:line="360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F17B80" w:rsidRDefault="00F17B80" w:rsidP="00F17B80">
      <w:pPr>
        <w:widowControl/>
        <w:kinsoku/>
        <w:overflowPunct/>
        <w:autoSpaceDE w:val="0"/>
        <w:autoSpaceDN w:val="0"/>
        <w:adjustRightInd w:val="0"/>
        <w:spacing w:line="360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приказ Министерства науки и высшего образования Российской Федерации от 17 января 2022 г. № 32 «Об</w:t>
      </w:r>
      <w:r w:rsidRPr="00F17B80">
        <w:t xml:space="preserve"> </w:t>
      </w:r>
      <w:r w:rsidRPr="00F17B80">
        <w:rPr>
          <w:sz w:val="28"/>
          <w:szCs w:val="28"/>
        </w:rPr>
        <w:t xml:space="preserve">утверждении перечней должностей, замещение которых влечет за собой размещение сведений </w:t>
      </w:r>
      <w:r>
        <w:rPr>
          <w:sz w:val="28"/>
          <w:szCs w:val="28"/>
        </w:rPr>
        <w:br/>
      </w:r>
      <w:r w:rsidRPr="00F17B80">
        <w:rPr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Министерства науки и высшего образования Российской Федерации </w:t>
      </w:r>
      <w:r>
        <w:rPr>
          <w:sz w:val="28"/>
          <w:szCs w:val="28"/>
        </w:rPr>
        <w:br/>
      </w:r>
      <w:r w:rsidRPr="00F17B80">
        <w:rPr>
          <w:sz w:val="28"/>
          <w:szCs w:val="28"/>
        </w:rPr>
        <w:t xml:space="preserve">и работников организаций, созданных для выполнения задач, поставленных перед Министерством науки и высшего образования Российской Федерации, а также сведений о доходах, расходах, </w:t>
      </w:r>
      <w:r>
        <w:rPr>
          <w:sz w:val="28"/>
          <w:szCs w:val="28"/>
        </w:rPr>
        <w:br/>
      </w:r>
      <w:r w:rsidRPr="00F17B80">
        <w:rPr>
          <w:sz w:val="28"/>
          <w:szCs w:val="28"/>
        </w:rPr>
        <w:lastRenderedPageBreak/>
        <w:t>об имуществе и обязательствах имущественного характера их с</w:t>
      </w:r>
      <w:r>
        <w:rPr>
          <w:sz w:val="28"/>
          <w:szCs w:val="28"/>
        </w:rPr>
        <w:t xml:space="preserve">упруг (супругов) и несовершеннолетних детей </w:t>
      </w:r>
      <w:r w:rsidRPr="00F17B80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(зарегистрирован Министерством юстиции Российской Ф</w:t>
      </w:r>
      <w:r w:rsidR="00396329">
        <w:rPr>
          <w:sz w:val="28"/>
          <w:szCs w:val="28"/>
        </w:rPr>
        <w:t>едерации 22 февраля 2022</w:t>
      </w:r>
      <w:r>
        <w:rPr>
          <w:sz w:val="28"/>
          <w:szCs w:val="28"/>
        </w:rPr>
        <w:t xml:space="preserve"> г., регистрационный </w:t>
      </w:r>
      <w:r>
        <w:rPr>
          <w:sz w:val="28"/>
          <w:szCs w:val="28"/>
        </w:rPr>
        <w:br/>
        <w:t>№ 67410);</w:t>
      </w:r>
    </w:p>
    <w:p w:rsidR="00F17B80" w:rsidRPr="008E42FE" w:rsidRDefault="00F17B80" w:rsidP="00F17B80">
      <w:pPr>
        <w:widowControl/>
        <w:kinsoku/>
        <w:overflowPunct/>
        <w:autoSpaceDE w:val="0"/>
        <w:autoSpaceDN w:val="0"/>
        <w:adjustRightInd w:val="0"/>
        <w:spacing w:line="360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пункт 2 изменений, которые вносятся </w:t>
      </w:r>
      <w:r w:rsidR="00396329">
        <w:rPr>
          <w:sz w:val="28"/>
          <w:szCs w:val="28"/>
        </w:rPr>
        <w:t xml:space="preserve">в некоторые приказы Министерства науки и высшего образования Российской Федерации </w:t>
      </w:r>
      <w:r w:rsidR="00396329">
        <w:rPr>
          <w:sz w:val="28"/>
          <w:szCs w:val="28"/>
        </w:rPr>
        <w:br/>
        <w:t xml:space="preserve">по вопросам противодействия коррупции, утвержденных приказом Министерства науки и высшего образования Российской Федерации </w:t>
      </w:r>
      <w:r w:rsidR="00396329">
        <w:rPr>
          <w:sz w:val="28"/>
          <w:szCs w:val="28"/>
        </w:rPr>
        <w:br/>
        <w:t>от 1 июня 2022 г. № 497 (зарегистрирован Министерством юстиции Российской Федерации 8 июля 2022 г., регистрационный № 69205).</w:t>
      </w:r>
    </w:p>
    <w:p w:rsidR="00921DB4" w:rsidRPr="008E42FE" w:rsidRDefault="00921DB4" w:rsidP="00CA7D25">
      <w:pPr>
        <w:widowControl/>
        <w:kinsoku/>
        <w:overflowPunct/>
        <w:autoSpaceDE w:val="0"/>
        <w:autoSpaceDN w:val="0"/>
        <w:adjustRightInd w:val="0"/>
        <w:ind w:firstLine="540"/>
        <w:jc w:val="both"/>
        <w:textAlignment w:val="auto"/>
        <w:rPr>
          <w:sz w:val="28"/>
          <w:szCs w:val="28"/>
        </w:rPr>
      </w:pPr>
    </w:p>
    <w:p w:rsidR="00921DB4" w:rsidRPr="008E42FE" w:rsidRDefault="00921DB4" w:rsidP="00CA7D25">
      <w:pPr>
        <w:widowControl/>
        <w:kinsoku/>
        <w:overflowPunct/>
        <w:autoSpaceDE w:val="0"/>
        <w:autoSpaceDN w:val="0"/>
        <w:adjustRightInd w:val="0"/>
        <w:ind w:firstLine="540"/>
        <w:jc w:val="both"/>
        <w:textAlignment w:val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242D73" w:rsidRPr="00F92626" w:rsidTr="00F92626">
        <w:tc>
          <w:tcPr>
            <w:tcW w:w="4644" w:type="dxa"/>
          </w:tcPr>
          <w:p w:rsidR="005D6BA6" w:rsidRPr="00F92626" w:rsidRDefault="00F951FB" w:rsidP="00F92626">
            <w:pPr>
              <w:pStyle w:val="Style1"/>
              <w:kinsoku w:val="0"/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Style w:val="CharacterStyle1"/>
                <w:sz w:val="28"/>
                <w:szCs w:val="28"/>
              </w:rPr>
            </w:pPr>
            <w:r w:rsidRPr="00F92626">
              <w:rPr>
                <w:rStyle w:val="CharacterStyle1"/>
                <w:sz w:val="28"/>
                <w:szCs w:val="28"/>
              </w:rPr>
              <w:t>Министр</w:t>
            </w:r>
          </w:p>
        </w:tc>
        <w:tc>
          <w:tcPr>
            <w:tcW w:w="4644" w:type="dxa"/>
          </w:tcPr>
          <w:p w:rsidR="005D6BA6" w:rsidRPr="00F92626" w:rsidRDefault="004B2A66" w:rsidP="00F92626">
            <w:pPr>
              <w:pStyle w:val="Style1"/>
              <w:kinsoku w:val="0"/>
              <w:overflowPunct w:val="0"/>
              <w:autoSpaceDE/>
              <w:autoSpaceDN/>
              <w:adjustRightInd/>
              <w:spacing w:line="360" w:lineRule="auto"/>
              <w:jc w:val="right"/>
              <w:textAlignment w:val="baseline"/>
              <w:rPr>
                <w:rStyle w:val="CharacterStyle1"/>
                <w:sz w:val="28"/>
                <w:szCs w:val="28"/>
              </w:rPr>
            </w:pPr>
            <w:r w:rsidRPr="00F92626">
              <w:rPr>
                <w:rStyle w:val="CharacterStyle1"/>
                <w:sz w:val="28"/>
                <w:szCs w:val="28"/>
              </w:rPr>
              <w:t>В.Н. Фальков</w:t>
            </w:r>
          </w:p>
        </w:tc>
      </w:tr>
    </w:tbl>
    <w:p w:rsidR="00F0268D" w:rsidRPr="008E42FE" w:rsidRDefault="00F0268D" w:rsidP="008F2037">
      <w:pPr>
        <w:spacing w:line="360" w:lineRule="auto"/>
        <w:rPr>
          <w:rStyle w:val="CharacterStyle1"/>
          <w:sz w:val="28"/>
          <w:szCs w:val="28"/>
        </w:rPr>
      </w:pPr>
    </w:p>
    <w:p w:rsidR="001A1932" w:rsidRPr="008E42FE" w:rsidRDefault="001A1932" w:rsidP="008F2037">
      <w:pPr>
        <w:widowControl/>
        <w:spacing w:line="360" w:lineRule="auto"/>
        <w:ind w:left="4962"/>
        <w:jc w:val="center"/>
        <w:outlineLvl w:val="0"/>
        <w:rPr>
          <w:sz w:val="28"/>
          <w:szCs w:val="28"/>
        </w:rPr>
        <w:sectPr w:rsidR="001A1932" w:rsidRPr="008E42FE" w:rsidSect="00467EF7">
          <w:headerReference w:type="default" r:id="rId8"/>
          <w:pgSz w:w="11907" w:h="16840" w:code="9"/>
          <w:pgMar w:top="1418" w:right="1134" w:bottom="1361" w:left="1701" w:header="720" w:footer="720" w:gutter="0"/>
          <w:cols w:space="720"/>
          <w:noEndnote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5"/>
      </w:tblGrid>
      <w:tr w:rsidR="008E42FE" w:rsidRPr="00F92626" w:rsidTr="00F92626">
        <w:trPr>
          <w:trHeight w:val="2121"/>
        </w:trPr>
        <w:tc>
          <w:tcPr>
            <w:tcW w:w="4635" w:type="dxa"/>
          </w:tcPr>
          <w:p w:rsidR="002157BF" w:rsidRPr="00F92626" w:rsidRDefault="002157BF" w:rsidP="006A1174">
            <w:pPr>
              <w:rPr>
                <w:b/>
                <w:sz w:val="28"/>
                <w:szCs w:val="28"/>
              </w:rPr>
            </w:pPr>
            <w:r w:rsidRPr="00F92626">
              <w:rPr>
                <w:b/>
                <w:sz w:val="28"/>
                <w:szCs w:val="28"/>
              </w:rPr>
              <w:lastRenderedPageBreak/>
              <w:br w:type="page"/>
            </w:r>
            <w:r w:rsidRPr="00F92626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4653" w:type="dxa"/>
          </w:tcPr>
          <w:p w:rsidR="002157BF" w:rsidRPr="00F92626" w:rsidRDefault="002157BF" w:rsidP="00F92626">
            <w:pPr>
              <w:jc w:val="center"/>
              <w:rPr>
                <w:sz w:val="28"/>
                <w:szCs w:val="28"/>
              </w:rPr>
            </w:pPr>
            <w:r w:rsidRPr="00F92626">
              <w:rPr>
                <w:sz w:val="28"/>
                <w:szCs w:val="28"/>
              </w:rPr>
              <w:t>УТВЕРЖДЕНЫ</w:t>
            </w:r>
          </w:p>
          <w:p w:rsidR="006A1174" w:rsidRPr="00F92626" w:rsidRDefault="006A1174" w:rsidP="00F92626">
            <w:pPr>
              <w:jc w:val="center"/>
              <w:rPr>
                <w:sz w:val="28"/>
                <w:szCs w:val="28"/>
              </w:rPr>
            </w:pPr>
          </w:p>
          <w:p w:rsidR="002157BF" w:rsidRPr="00F92626" w:rsidRDefault="002157BF" w:rsidP="00F92626">
            <w:pPr>
              <w:jc w:val="center"/>
              <w:rPr>
                <w:sz w:val="28"/>
                <w:szCs w:val="28"/>
              </w:rPr>
            </w:pPr>
            <w:r w:rsidRPr="00F92626">
              <w:rPr>
                <w:sz w:val="28"/>
                <w:szCs w:val="28"/>
              </w:rPr>
              <w:t xml:space="preserve">приказом Министерства науки </w:t>
            </w:r>
            <w:r w:rsidRPr="00F92626">
              <w:rPr>
                <w:sz w:val="28"/>
                <w:szCs w:val="28"/>
              </w:rPr>
              <w:br/>
              <w:t xml:space="preserve">и высшего образования </w:t>
            </w:r>
            <w:r w:rsidRPr="00F92626">
              <w:rPr>
                <w:sz w:val="28"/>
                <w:szCs w:val="28"/>
              </w:rPr>
              <w:br/>
              <w:t xml:space="preserve">Российской Федерации </w:t>
            </w:r>
            <w:r w:rsidRPr="00F92626">
              <w:rPr>
                <w:sz w:val="28"/>
                <w:szCs w:val="28"/>
              </w:rPr>
              <w:br/>
              <w:t>от «____» ______ 2026 г. № _______</w:t>
            </w:r>
          </w:p>
        </w:tc>
      </w:tr>
    </w:tbl>
    <w:p w:rsidR="002157BF" w:rsidRPr="008E42FE" w:rsidRDefault="002157BF" w:rsidP="008F2037">
      <w:pPr>
        <w:shd w:val="clear" w:color="auto" w:fill="FFFFFF"/>
        <w:tabs>
          <w:tab w:val="left" w:pos="706"/>
        </w:tabs>
        <w:ind w:right="11" w:firstLine="709"/>
        <w:jc w:val="both"/>
        <w:rPr>
          <w:b/>
          <w:sz w:val="28"/>
          <w:szCs w:val="28"/>
        </w:rPr>
      </w:pPr>
    </w:p>
    <w:p w:rsidR="002157BF" w:rsidRPr="008E42FE" w:rsidRDefault="002157BF" w:rsidP="008F2037">
      <w:pPr>
        <w:shd w:val="clear" w:color="auto" w:fill="FFFFFF"/>
        <w:tabs>
          <w:tab w:val="left" w:pos="706"/>
        </w:tabs>
        <w:ind w:right="11" w:firstLine="709"/>
        <w:jc w:val="both"/>
        <w:rPr>
          <w:b/>
          <w:sz w:val="28"/>
          <w:szCs w:val="28"/>
        </w:rPr>
      </w:pPr>
    </w:p>
    <w:p w:rsidR="00F0268D" w:rsidRPr="008E42FE" w:rsidRDefault="002157BF" w:rsidP="008F2037">
      <w:pPr>
        <w:shd w:val="clear" w:color="auto" w:fill="FFFFFF"/>
        <w:tabs>
          <w:tab w:val="left" w:pos="706"/>
        </w:tabs>
        <w:jc w:val="center"/>
        <w:rPr>
          <w:b/>
          <w:sz w:val="28"/>
          <w:szCs w:val="28"/>
        </w:rPr>
      </w:pPr>
      <w:r w:rsidRPr="008E42FE">
        <w:rPr>
          <w:b/>
          <w:sz w:val="28"/>
          <w:szCs w:val="28"/>
        </w:rPr>
        <w:t>ИЗМЕНЕНИЯ</w:t>
      </w:r>
      <w:r w:rsidR="008D10D4" w:rsidRPr="008E42FE">
        <w:rPr>
          <w:b/>
          <w:sz w:val="28"/>
          <w:szCs w:val="28"/>
        </w:rPr>
        <w:t xml:space="preserve">, </w:t>
      </w:r>
      <w:r w:rsidR="008D10D4" w:rsidRPr="008E42FE">
        <w:rPr>
          <w:b/>
          <w:sz w:val="28"/>
          <w:szCs w:val="28"/>
        </w:rPr>
        <w:br/>
      </w:r>
      <w:r w:rsidRPr="008E42FE">
        <w:rPr>
          <w:b/>
          <w:sz w:val="28"/>
          <w:szCs w:val="28"/>
        </w:rPr>
        <w:t xml:space="preserve">которые вносятся в </w:t>
      </w:r>
      <w:r w:rsidR="00681B9D" w:rsidRPr="00681B9D">
        <w:rPr>
          <w:b/>
          <w:bCs/>
          <w:sz w:val="28"/>
          <w:szCs w:val="28"/>
        </w:rPr>
        <w:t>Положени</w:t>
      </w:r>
      <w:r w:rsidR="00681B9D">
        <w:rPr>
          <w:b/>
          <w:bCs/>
          <w:sz w:val="28"/>
          <w:szCs w:val="28"/>
        </w:rPr>
        <w:t>е</w:t>
      </w:r>
      <w:r w:rsidR="00681B9D" w:rsidRPr="00681B9D">
        <w:rPr>
          <w:b/>
          <w:bCs/>
          <w:sz w:val="28"/>
          <w:szCs w:val="28"/>
        </w:rPr>
        <w:t xml:space="preserve"> о проверке достоверности </w:t>
      </w:r>
      <w:r w:rsidR="00681B9D">
        <w:rPr>
          <w:b/>
          <w:bCs/>
          <w:sz w:val="28"/>
          <w:szCs w:val="28"/>
        </w:rPr>
        <w:br/>
      </w:r>
      <w:r w:rsidR="00681B9D" w:rsidRPr="00681B9D">
        <w:rPr>
          <w:b/>
          <w:bCs/>
          <w:sz w:val="28"/>
          <w:szCs w:val="28"/>
        </w:rPr>
        <w:t>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Федерации, и соблюдения ими требований к служебному поведению, утвержденно</w:t>
      </w:r>
      <w:r w:rsidR="00681B9D">
        <w:rPr>
          <w:b/>
          <w:bCs/>
          <w:sz w:val="28"/>
          <w:szCs w:val="28"/>
        </w:rPr>
        <w:t>е</w:t>
      </w:r>
      <w:r w:rsidR="00681B9D" w:rsidRPr="00681B9D">
        <w:rPr>
          <w:b/>
          <w:bCs/>
          <w:sz w:val="28"/>
          <w:szCs w:val="28"/>
        </w:rPr>
        <w:t xml:space="preserve"> приказом Министерства науки и высшего образования Российской Федерации от 28 ноября 2018 г. № 67н</w:t>
      </w:r>
      <w:r w:rsidR="00681B9D">
        <w:rPr>
          <w:b/>
          <w:bCs/>
          <w:sz w:val="28"/>
          <w:szCs w:val="28"/>
        </w:rPr>
        <w:t xml:space="preserve"> </w:t>
      </w:r>
    </w:p>
    <w:p w:rsidR="00F0268D" w:rsidRPr="008E42FE" w:rsidRDefault="00F0268D" w:rsidP="008F2037">
      <w:pPr>
        <w:shd w:val="clear" w:color="auto" w:fill="FFFFFF"/>
        <w:tabs>
          <w:tab w:val="left" w:pos="706"/>
        </w:tabs>
        <w:spacing w:line="360" w:lineRule="auto"/>
        <w:ind w:right="11" w:firstLine="709"/>
        <w:jc w:val="both"/>
        <w:rPr>
          <w:sz w:val="28"/>
          <w:szCs w:val="28"/>
        </w:rPr>
      </w:pPr>
    </w:p>
    <w:p w:rsidR="0086376E" w:rsidRDefault="000F1BCD" w:rsidP="005245B0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376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86376E">
        <w:rPr>
          <w:sz w:val="28"/>
          <w:szCs w:val="28"/>
        </w:rPr>
        <w:t>бзац первый подпункта «</w:t>
      </w:r>
      <w:r w:rsidR="0086376E" w:rsidRPr="0086376E">
        <w:rPr>
          <w:sz w:val="28"/>
          <w:szCs w:val="28"/>
        </w:rPr>
        <w:t>а</w:t>
      </w:r>
      <w:r w:rsidR="0086376E">
        <w:rPr>
          <w:sz w:val="28"/>
          <w:szCs w:val="28"/>
        </w:rPr>
        <w:t xml:space="preserve">» пункта 1 изложить в </w:t>
      </w:r>
      <w:r w:rsidR="005245B0">
        <w:rPr>
          <w:sz w:val="28"/>
          <w:szCs w:val="28"/>
        </w:rPr>
        <w:t xml:space="preserve">следующей </w:t>
      </w:r>
      <w:r w:rsidR="0086376E">
        <w:rPr>
          <w:sz w:val="28"/>
          <w:szCs w:val="28"/>
        </w:rPr>
        <w:t>редакции:</w:t>
      </w:r>
    </w:p>
    <w:p w:rsidR="002824BF" w:rsidRDefault="0086376E" w:rsidP="0086376E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«а)</w:t>
      </w:r>
      <w:r w:rsidRPr="0086376E">
        <w:rPr>
          <w:sz w:val="28"/>
          <w:szCs w:val="28"/>
        </w:rPr>
        <w:t xml:space="preserve"> достоверности и полноты сведений о доходах, об имуществе </w:t>
      </w:r>
      <w:r>
        <w:rPr>
          <w:sz w:val="28"/>
          <w:szCs w:val="28"/>
        </w:rPr>
        <w:br/>
      </w:r>
      <w:r w:rsidRPr="0086376E">
        <w:rPr>
          <w:sz w:val="28"/>
          <w:szCs w:val="28"/>
        </w:rPr>
        <w:t xml:space="preserve">и обязательствах имущественного характера, представляемых </w:t>
      </w:r>
      <w:r>
        <w:rPr>
          <w:sz w:val="28"/>
          <w:szCs w:val="28"/>
        </w:rPr>
        <w:br/>
      </w:r>
      <w:r w:rsidRPr="0086376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86376E">
        <w:rPr>
          <w:sz w:val="28"/>
          <w:szCs w:val="28"/>
        </w:rPr>
        <w:t xml:space="preserve">орядком представления сведений о доходах, расходах, </w:t>
      </w:r>
      <w:r w:rsidR="00A272FE">
        <w:rPr>
          <w:sz w:val="28"/>
          <w:szCs w:val="28"/>
        </w:rPr>
        <w:br/>
      </w:r>
      <w:r w:rsidRPr="0086376E">
        <w:rPr>
          <w:sz w:val="28"/>
          <w:szCs w:val="28"/>
        </w:rPr>
        <w:t>об имуществе и обязательствах имущественного характера в Министерстве науки и высшего образования Российской Федерации, утвержд</w:t>
      </w:r>
      <w:r w:rsidR="00456FE5">
        <w:rPr>
          <w:sz w:val="28"/>
          <w:szCs w:val="28"/>
        </w:rPr>
        <w:t>аемым Министерством</w:t>
      </w:r>
      <w:r w:rsidRPr="0086376E">
        <w:rPr>
          <w:sz w:val="28"/>
          <w:szCs w:val="28"/>
        </w:rPr>
        <w:t xml:space="preserve"> науки и высшего образования Российской Федерации (далее - Порядок представления сведений):</w:t>
      </w:r>
      <w:r>
        <w:rPr>
          <w:sz w:val="28"/>
          <w:szCs w:val="28"/>
        </w:rPr>
        <w:t>»</w:t>
      </w:r>
      <w:r w:rsidR="002824BF">
        <w:rPr>
          <w:sz w:val="28"/>
          <w:szCs w:val="28"/>
        </w:rPr>
        <w:t>;</w:t>
      </w:r>
    </w:p>
    <w:p w:rsidR="00AE5024" w:rsidRDefault="000F1BCD" w:rsidP="009D25E4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</w:t>
      </w:r>
      <w:r w:rsidR="00AE5024">
        <w:rPr>
          <w:sz w:val="28"/>
          <w:szCs w:val="28"/>
        </w:rPr>
        <w:t>бзац второй пункта 2 после слов «</w:t>
      </w:r>
      <w:r w:rsidR="00AE5024" w:rsidRPr="00AE5024">
        <w:rPr>
          <w:sz w:val="28"/>
          <w:szCs w:val="28"/>
        </w:rPr>
        <w:t>(зарегистрирован Министерством юстиции Российской Федерации 13 я</w:t>
      </w:r>
      <w:r w:rsidR="00AE5024">
        <w:rPr>
          <w:sz w:val="28"/>
          <w:szCs w:val="28"/>
        </w:rPr>
        <w:t>нваря 2022 г., регистрационный №</w:t>
      </w:r>
      <w:r w:rsidR="00AE5024" w:rsidRPr="00AE5024">
        <w:rPr>
          <w:sz w:val="28"/>
          <w:szCs w:val="28"/>
        </w:rPr>
        <w:t xml:space="preserve"> 66842)</w:t>
      </w:r>
      <w:r w:rsidR="00AE5024">
        <w:rPr>
          <w:sz w:val="28"/>
          <w:szCs w:val="28"/>
        </w:rPr>
        <w:t>» дополнить словами «, с изменением, внесенным приказом Министерства науки и высшего образования Российской Федерации от 3 июля 2023 г. № 668 (зарегистрирован Министерством юстиции Российской Федерации 4 августа 2023 г., регистрационный № 74648)»;</w:t>
      </w:r>
    </w:p>
    <w:p w:rsidR="009D25E4" w:rsidRPr="008E42FE" w:rsidRDefault="000F1BCD" w:rsidP="009D25E4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</w:t>
      </w:r>
      <w:r w:rsidR="009D25E4" w:rsidRPr="008E42FE">
        <w:rPr>
          <w:sz w:val="28"/>
          <w:szCs w:val="28"/>
        </w:rPr>
        <w:t xml:space="preserve">бзац первый пункта 13 изложить в следующей редакции: </w:t>
      </w:r>
    </w:p>
    <w:p w:rsidR="009D25E4" w:rsidRPr="008E42FE" w:rsidRDefault="009D25E4" w:rsidP="009D25E4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 w:rsidRPr="008E42FE">
        <w:rPr>
          <w:sz w:val="28"/>
          <w:szCs w:val="28"/>
        </w:rPr>
        <w:lastRenderedPageBreak/>
        <w:t>«</w:t>
      </w:r>
      <w:r w:rsidR="00D2741D" w:rsidRPr="008E42FE">
        <w:rPr>
          <w:sz w:val="28"/>
          <w:szCs w:val="28"/>
        </w:rPr>
        <w:t>1</w:t>
      </w:r>
      <w:r w:rsidR="00D2741D">
        <w:rPr>
          <w:sz w:val="28"/>
          <w:szCs w:val="28"/>
        </w:rPr>
        <w:t>3</w:t>
      </w:r>
      <w:r w:rsidRPr="008E42FE">
        <w:rPr>
          <w:sz w:val="28"/>
          <w:szCs w:val="28"/>
        </w:rPr>
        <w:t>. В запросе, предусмотренном подпунктом «г» пункта 12 Положения (кроме запроса в Центральный каталог кредитных историй, Центральный банк Российской Федерации и бюро кредитных историй), указываются:»</w:t>
      </w:r>
      <w:r w:rsidR="005E2337">
        <w:rPr>
          <w:sz w:val="28"/>
          <w:szCs w:val="28"/>
        </w:rPr>
        <w:t>;</w:t>
      </w:r>
    </w:p>
    <w:p w:rsidR="009D25E4" w:rsidRPr="008E42FE" w:rsidRDefault="000F1BCD" w:rsidP="009D25E4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</w:t>
      </w:r>
      <w:r w:rsidR="009D25E4" w:rsidRPr="008E42FE">
        <w:rPr>
          <w:sz w:val="28"/>
          <w:szCs w:val="28"/>
        </w:rPr>
        <w:t>ополнить пунктом 14.1 следующего содержания:</w:t>
      </w:r>
    </w:p>
    <w:p w:rsidR="009D25E4" w:rsidRPr="008E42FE" w:rsidRDefault="009D25E4" w:rsidP="009D25E4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 w:rsidRPr="008E42FE">
        <w:rPr>
          <w:sz w:val="28"/>
          <w:szCs w:val="28"/>
        </w:rPr>
        <w:t xml:space="preserve">«14.1.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 декабря 2004 г. № 218-ФЗ </w:t>
      </w:r>
      <w:r w:rsidRPr="008E42FE">
        <w:rPr>
          <w:sz w:val="28"/>
          <w:szCs w:val="28"/>
        </w:rPr>
        <w:br/>
        <w:t>«О кредитных историях». В запросе кредитного отчета, направляемом</w:t>
      </w:r>
      <w:r w:rsidRPr="008E42FE">
        <w:rPr>
          <w:sz w:val="28"/>
          <w:szCs w:val="28"/>
        </w:rPr>
        <w:br/>
        <w:t xml:space="preserve">в бюро кредитных историй, указываются сведения в соответствии </w:t>
      </w:r>
      <w:r w:rsidRPr="008E42FE">
        <w:rPr>
          <w:sz w:val="28"/>
          <w:szCs w:val="28"/>
        </w:rPr>
        <w:br/>
        <w:t xml:space="preserve">с требованиями, установленными Центральным банком Российской Федерации на основании пункта 9 части 1 статьи 6 </w:t>
      </w:r>
      <w:r w:rsidR="00D2741D">
        <w:rPr>
          <w:sz w:val="28"/>
          <w:szCs w:val="28"/>
        </w:rPr>
        <w:t>указанного</w:t>
      </w:r>
      <w:r w:rsidR="00D2741D" w:rsidRPr="008E42FE">
        <w:rPr>
          <w:sz w:val="28"/>
          <w:szCs w:val="28"/>
        </w:rPr>
        <w:t xml:space="preserve"> </w:t>
      </w:r>
      <w:r w:rsidRPr="008E42FE">
        <w:rPr>
          <w:sz w:val="28"/>
          <w:szCs w:val="28"/>
        </w:rPr>
        <w:t>Федерального закона.»</w:t>
      </w:r>
      <w:r w:rsidR="00D2741D">
        <w:rPr>
          <w:sz w:val="28"/>
          <w:szCs w:val="28"/>
        </w:rPr>
        <w:t>;</w:t>
      </w:r>
    </w:p>
    <w:p w:rsidR="000041FE" w:rsidRPr="008E42FE" w:rsidRDefault="00EC3FD5" w:rsidP="000041FE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="001C7FF4" w:rsidRPr="008E42FE">
        <w:rPr>
          <w:sz w:val="28"/>
          <w:szCs w:val="28"/>
        </w:rPr>
        <w:t>ункт 15 изложить в следующей редакции</w:t>
      </w:r>
      <w:r w:rsidR="000041FE" w:rsidRPr="008E42FE">
        <w:rPr>
          <w:sz w:val="28"/>
          <w:szCs w:val="28"/>
        </w:rPr>
        <w:t xml:space="preserve">: </w:t>
      </w:r>
    </w:p>
    <w:p w:rsidR="007C7DC8" w:rsidRPr="008E42FE" w:rsidRDefault="007C7DC8" w:rsidP="007C7DC8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 w:rsidRPr="008E42FE">
        <w:rPr>
          <w:sz w:val="28"/>
          <w:szCs w:val="28"/>
        </w:rPr>
        <w:t xml:space="preserve">«15.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</w:t>
      </w:r>
      <w:r w:rsidRPr="008E42FE">
        <w:rPr>
          <w:sz w:val="28"/>
          <w:szCs w:val="28"/>
        </w:rPr>
        <w:br/>
        <w:t xml:space="preserve">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Pr="008E42FE">
        <w:rPr>
          <w:sz w:val="28"/>
          <w:szCs w:val="28"/>
        </w:rPr>
        <w:br/>
        <w:t xml:space="preserve">и депозитариям, направляются Министром либо уполномоченным </w:t>
      </w:r>
      <w:r w:rsidRPr="008E42FE">
        <w:rPr>
          <w:sz w:val="28"/>
          <w:szCs w:val="28"/>
        </w:rPr>
        <w:br/>
        <w:t>им должностным лицом.»</w:t>
      </w:r>
      <w:r w:rsidR="00D52F42">
        <w:rPr>
          <w:sz w:val="28"/>
          <w:szCs w:val="28"/>
        </w:rPr>
        <w:t>;</w:t>
      </w:r>
    </w:p>
    <w:p w:rsidR="001C7FF4" w:rsidRPr="008E42FE" w:rsidRDefault="00681B9D" w:rsidP="001C7FF4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3FD5">
        <w:rPr>
          <w:sz w:val="28"/>
          <w:szCs w:val="28"/>
        </w:rPr>
        <w:t>. П</w:t>
      </w:r>
      <w:r w:rsidR="001C7FF4" w:rsidRPr="008E42FE">
        <w:rPr>
          <w:sz w:val="28"/>
          <w:szCs w:val="28"/>
        </w:rPr>
        <w:t xml:space="preserve">ункт 16 изложить в следующей редакции: </w:t>
      </w:r>
    </w:p>
    <w:p w:rsidR="001C7FF4" w:rsidRDefault="001C7FF4" w:rsidP="001C7FF4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 w:rsidRPr="008E42FE">
        <w:rPr>
          <w:sz w:val="28"/>
          <w:szCs w:val="28"/>
        </w:rPr>
        <w:lastRenderedPageBreak/>
        <w:t>«1</w:t>
      </w:r>
      <w:r w:rsidR="00F83F14" w:rsidRPr="008E42FE">
        <w:rPr>
          <w:sz w:val="28"/>
          <w:szCs w:val="28"/>
        </w:rPr>
        <w:t>6</w:t>
      </w:r>
      <w:r w:rsidRPr="008E42FE">
        <w:rPr>
          <w:sz w:val="28"/>
          <w:szCs w:val="28"/>
        </w:rPr>
        <w:t>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 Министром</w:t>
      </w:r>
      <w:r w:rsidR="006431F9" w:rsidRPr="006431F9">
        <w:t xml:space="preserve"> </w:t>
      </w:r>
      <w:r w:rsidR="006431F9" w:rsidRPr="006431F9">
        <w:rPr>
          <w:sz w:val="28"/>
          <w:szCs w:val="28"/>
        </w:rPr>
        <w:t>либо заместителем Министра, специально уполномоченным на то Министром</w:t>
      </w:r>
      <w:r w:rsidR="00486106">
        <w:rPr>
          <w:sz w:val="28"/>
          <w:szCs w:val="28"/>
        </w:rPr>
        <w:t>.»;</w:t>
      </w:r>
    </w:p>
    <w:p w:rsidR="00486106" w:rsidRPr="00D52F42" w:rsidRDefault="00681B9D" w:rsidP="001C7FF4">
      <w:pPr>
        <w:shd w:val="clear" w:color="auto" w:fill="FFFFFF"/>
        <w:tabs>
          <w:tab w:val="left" w:pos="706"/>
        </w:tabs>
        <w:spacing w:line="336" w:lineRule="auto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3FD5">
        <w:rPr>
          <w:sz w:val="28"/>
          <w:szCs w:val="28"/>
        </w:rPr>
        <w:t>. В</w:t>
      </w:r>
      <w:r w:rsidR="00486106">
        <w:rPr>
          <w:sz w:val="28"/>
          <w:szCs w:val="28"/>
        </w:rPr>
        <w:t xml:space="preserve"> подпункте «б» пункта 17 слова «</w:t>
      </w:r>
      <w:r w:rsidR="00486106" w:rsidRPr="00486106">
        <w:rPr>
          <w:sz w:val="28"/>
          <w:szCs w:val="28"/>
        </w:rPr>
        <w:t xml:space="preserve">, представляемые </w:t>
      </w:r>
      <w:r w:rsidR="005F3D7C">
        <w:rPr>
          <w:sz w:val="28"/>
          <w:szCs w:val="28"/>
        </w:rPr>
        <w:br/>
      </w:r>
      <w:r w:rsidR="00486106" w:rsidRPr="00486106">
        <w:rPr>
          <w:sz w:val="28"/>
          <w:szCs w:val="28"/>
        </w:rPr>
        <w:t>им в соответствии с</w:t>
      </w:r>
      <w:r w:rsidR="00486106">
        <w:rPr>
          <w:sz w:val="28"/>
          <w:szCs w:val="28"/>
        </w:rPr>
        <w:t xml:space="preserve"> настоящим Положением,» исключить.</w:t>
      </w:r>
    </w:p>
    <w:sectPr w:rsidR="00486106" w:rsidRPr="00D52F42" w:rsidSect="00467EF7">
      <w:pgSz w:w="11907" w:h="16840" w:code="9"/>
      <w:pgMar w:top="1418" w:right="1134" w:bottom="136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DD" w:rsidRDefault="009C74DD" w:rsidP="00467EF7">
      <w:r>
        <w:separator/>
      </w:r>
    </w:p>
  </w:endnote>
  <w:endnote w:type="continuationSeparator" w:id="0">
    <w:p w:rsidR="009C74DD" w:rsidRDefault="009C74DD" w:rsidP="0046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DD" w:rsidRDefault="009C74DD" w:rsidP="00467EF7">
      <w:r>
        <w:separator/>
      </w:r>
    </w:p>
  </w:footnote>
  <w:footnote w:type="continuationSeparator" w:id="0">
    <w:p w:rsidR="009C74DD" w:rsidRDefault="009C74DD" w:rsidP="0046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F7" w:rsidRDefault="00467E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573A3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FF7D"/>
    <w:multiLevelType w:val="singleLevel"/>
    <w:tmpl w:val="DE1EE3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napToGrid/>
        <w:spacing w:val="-21"/>
        <w:sz w:val="28"/>
        <w:szCs w:val="28"/>
      </w:rPr>
    </w:lvl>
  </w:abstractNum>
  <w:abstractNum w:abstractNumId="1" w15:restartNumberingAfterBreak="0">
    <w:nsid w:val="01D4CAC6"/>
    <w:multiLevelType w:val="singleLevel"/>
    <w:tmpl w:val="75F2052F"/>
    <w:lvl w:ilvl="0">
      <w:start w:val="10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Verdana" w:hAnsi="Verdana" w:cs="Verdana"/>
        <w:snapToGrid/>
        <w:spacing w:val="-19"/>
        <w:sz w:val="25"/>
        <w:szCs w:val="25"/>
      </w:rPr>
    </w:lvl>
  </w:abstractNum>
  <w:abstractNum w:abstractNumId="2" w15:restartNumberingAfterBreak="0">
    <w:nsid w:val="044B61F6"/>
    <w:multiLevelType w:val="singleLevel"/>
    <w:tmpl w:val="45D99895"/>
    <w:lvl w:ilvl="0">
      <w:start w:val="7"/>
      <w:numFmt w:val="decimal"/>
      <w:lvlText w:val="%1."/>
      <w:lvlJc w:val="left"/>
      <w:pPr>
        <w:tabs>
          <w:tab w:val="num" w:pos="1152"/>
        </w:tabs>
        <w:ind w:firstLine="720"/>
      </w:pPr>
      <w:rPr>
        <w:rFonts w:ascii="Verdana" w:hAnsi="Verdana" w:cs="Verdana"/>
        <w:snapToGrid/>
        <w:spacing w:val="-18"/>
        <w:sz w:val="25"/>
        <w:szCs w:val="25"/>
      </w:rPr>
    </w:lvl>
  </w:abstractNum>
  <w:abstractNum w:abstractNumId="3" w15:restartNumberingAfterBreak="0">
    <w:nsid w:val="04EBC4C3"/>
    <w:multiLevelType w:val="singleLevel"/>
    <w:tmpl w:val="8AC092BA"/>
    <w:lvl w:ilvl="0">
      <w:start w:val="1"/>
      <w:numFmt w:val="decimal"/>
      <w:lvlText w:val="%1."/>
      <w:lvlJc w:val="left"/>
      <w:pPr>
        <w:tabs>
          <w:tab w:val="num" w:pos="1008"/>
        </w:tabs>
        <w:ind w:firstLine="576"/>
      </w:pPr>
      <w:rPr>
        <w:rFonts w:ascii="Times New Roman" w:hAnsi="Times New Roman" w:cs="Times New Roman" w:hint="default"/>
        <w:snapToGrid/>
        <w:spacing w:val="-16"/>
        <w:sz w:val="28"/>
        <w:szCs w:val="28"/>
      </w:rPr>
    </w:lvl>
  </w:abstractNum>
  <w:abstractNum w:abstractNumId="4" w15:restartNumberingAfterBreak="0">
    <w:nsid w:val="4ABA0495"/>
    <w:multiLevelType w:val="hybridMultilevel"/>
    <w:tmpl w:val="1390F03C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6DDB3DE9"/>
    <w:multiLevelType w:val="hybridMultilevel"/>
    <w:tmpl w:val="C59A313E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8C386A"/>
    <w:multiLevelType w:val="hybridMultilevel"/>
    <w:tmpl w:val="0C4AF762"/>
    <w:lvl w:ilvl="0" w:tplc="DE1EE35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79DD6924"/>
    <w:multiLevelType w:val="hybridMultilevel"/>
    <w:tmpl w:val="C38A1B3A"/>
    <w:lvl w:ilvl="0" w:tplc="DE1EE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272555"/>
    <w:multiLevelType w:val="hybridMultilevel"/>
    <w:tmpl w:val="D9204E10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decimal"/>
        <w:lvlText w:val="%1."/>
        <w:lvlJc w:val="left"/>
        <w:pPr>
          <w:tabs>
            <w:tab w:val="num" w:pos="1440"/>
          </w:tabs>
          <w:ind w:firstLine="720"/>
        </w:pPr>
        <w:rPr>
          <w:rFonts w:ascii="Lucida Console" w:hAnsi="Lucida Console" w:cs="Lucida Console"/>
          <w:snapToGrid/>
          <w:spacing w:val="-16"/>
          <w:sz w:val="26"/>
          <w:szCs w:val="26"/>
        </w:rPr>
      </w:lvl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39"/>
    <w:rsid w:val="00001378"/>
    <w:rsid w:val="000041FE"/>
    <w:rsid w:val="000111E5"/>
    <w:rsid w:val="000163EA"/>
    <w:rsid w:val="00035E36"/>
    <w:rsid w:val="00036053"/>
    <w:rsid w:val="00047299"/>
    <w:rsid w:val="00055C02"/>
    <w:rsid w:val="00070C13"/>
    <w:rsid w:val="00081F60"/>
    <w:rsid w:val="0008536C"/>
    <w:rsid w:val="000961FC"/>
    <w:rsid w:val="000B097F"/>
    <w:rsid w:val="000C286F"/>
    <w:rsid w:val="000D2523"/>
    <w:rsid w:val="000D675F"/>
    <w:rsid w:val="000D7D5D"/>
    <w:rsid w:val="000F1BCD"/>
    <w:rsid w:val="000F79A2"/>
    <w:rsid w:val="0011039B"/>
    <w:rsid w:val="00115874"/>
    <w:rsid w:val="001561B9"/>
    <w:rsid w:val="00186E9F"/>
    <w:rsid w:val="001948D9"/>
    <w:rsid w:val="001A1932"/>
    <w:rsid w:val="001A61AD"/>
    <w:rsid w:val="001C32C6"/>
    <w:rsid w:val="001C37A9"/>
    <w:rsid w:val="001C7FF4"/>
    <w:rsid w:val="002123E7"/>
    <w:rsid w:val="002157BF"/>
    <w:rsid w:val="00225274"/>
    <w:rsid w:val="00232DBF"/>
    <w:rsid w:val="00242D73"/>
    <w:rsid w:val="00247EE0"/>
    <w:rsid w:val="00252480"/>
    <w:rsid w:val="00255461"/>
    <w:rsid w:val="0025794C"/>
    <w:rsid w:val="002824BF"/>
    <w:rsid w:val="002935A0"/>
    <w:rsid w:val="00295975"/>
    <w:rsid w:val="00297E5B"/>
    <w:rsid w:val="002A0192"/>
    <w:rsid w:val="002A1018"/>
    <w:rsid w:val="002A29E5"/>
    <w:rsid w:val="002A2C5B"/>
    <w:rsid w:val="002A3E04"/>
    <w:rsid w:val="002B6C72"/>
    <w:rsid w:val="002C4006"/>
    <w:rsid w:val="002C75CB"/>
    <w:rsid w:val="002E38A0"/>
    <w:rsid w:val="002E416C"/>
    <w:rsid w:val="002E7841"/>
    <w:rsid w:val="002E7FAC"/>
    <w:rsid w:val="002F37EC"/>
    <w:rsid w:val="002F4897"/>
    <w:rsid w:val="00300743"/>
    <w:rsid w:val="00303F30"/>
    <w:rsid w:val="00305171"/>
    <w:rsid w:val="00312476"/>
    <w:rsid w:val="003152B9"/>
    <w:rsid w:val="003258B1"/>
    <w:rsid w:val="00326255"/>
    <w:rsid w:val="00326865"/>
    <w:rsid w:val="0032707F"/>
    <w:rsid w:val="00345B41"/>
    <w:rsid w:val="0035284C"/>
    <w:rsid w:val="003622D1"/>
    <w:rsid w:val="003746E3"/>
    <w:rsid w:val="00381C9F"/>
    <w:rsid w:val="003833C7"/>
    <w:rsid w:val="00395628"/>
    <w:rsid w:val="00396329"/>
    <w:rsid w:val="003A0FE8"/>
    <w:rsid w:val="003B4916"/>
    <w:rsid w:val="003D29B8"/>
    <w:rsid w:val="003D4018"/>
    <w:rsid w:val="003E43F8"/>
    <w:rsid w:val="003E48AC"/>
    <w:rsid w:val="004065FC"/>
    <w:rsid w:val="00406F39"/>
    <w:rsid w:val="004148A7"/>
    <w:rsid w:val="00424FFF"/>
    <w:rsid w:val="0043304E"/>
    <w:rsid w:val="0043399F"/>
    <w:rsid w:val="00441DDA"/>
    <w:rsid w:val="00456FE5"/>
    <w:rsid w:val="0045724B"/>
    <w:rsid w:val="00467EF7"/>
    <w:rsid w:val="004751F5"/>
    <w:rsid w:val="00486106"/>
    <w:rsid w:val="004935A1"/>
    <w:rsid w:val="0049482E"/>
    <w:rsid w:val="00495D75"/>
    <w:rsid w:val="004B2A66"/>
    <w:rsid w:val="004D0A84"/>
    <w:rsid w:val="004D5B58"/>
    <w:rsid w:val="00504B6A"/>
    <w:rsid w:val="005245B0"/>
    <w:rsid w:val="005343FF"/>
    <w:rsid w:val="00540F75"/>
    <w:rsid w:val="00553F90"/>
    <w:rsid w:val="00564E24"/>
    <w:rsid w:val="00576C06"/>
    <w:rsid w:val="005827AD"/>
    <w:rsid w:val="005A58BF"/>
    <w:rsid w:val="005B6764"/>
    <w:rsid w:val="005D052A"/>
    <w:rsid w:val="005D2A04"/>
    <w:rsid w:val="005D6BA6"/>
    <w:rsid w:val="005E2337"/>
    <w:rsid w:val="005E4F1D"/>
    <w:rsid w:val="005E660E"/>
    <w:rsid w:val="005F3D7C"/>
    <w:rsid w:val="00614773"/>
    <w:rsid w:val="006431F0"/>
    <w:rsid w:val="006431F9"/>
    <w:rsid w:val="00644086"/>
    <w:rsid w:val="00645359"/>
    <w:rsid w:val="00651CEF"/>
    <w:rsid w:val="00656ED3"/>
    <w:rsid w:val="00681B22"/>
    <w:rsid w:val="00681B9D"/>
    <w:rsid w:val="006A1174"/>
    <w:rsid w:val="006B0CE6"/>
    <w:rsid w:val="006B1978"/>
    <w:rsid w:val="006C0AC4"/>
    <w:rsid w:val="006D7C89"/>
    <w:rsid w:val="00700302"/>
    <w:rsid w:val="00703F74"/>
    <w:rsid w:val="00704FF4"/>
    <w:rsid w:val="00707D89"/>
    <w:rsid w:val="00710DC2"/>
    <w:rsid w:val="00722A97"/>
    <w:rsid w:val="007250BF"/>
    <w:rsid w:val="0072702E"/>
    <w:rsid w:val="00786E23"/>
    <w:rsid w:val="0079642F"/>
    <w:rsid w:val="007A4B97"/>
    <w:rsid w:val="007A58F8"/>
    <w:rsid w:val="007C7DC8"/>
    <w:rsid w:val="007D0AD2"/>
    <w:rsid w:val="007E1CCC"/>
    <w:rsid w:val="007E2566"/>
    <w:rsid w:val="007E76EF"/>
    <w:rsid w:val="008000A5"/>
    <w:rsid w:val="00803F77"/>
    <w:rsid w:val="008259FE"/>
    <w:rsid w:val="008320DE"/>
    <w:rsid w:val="00836501"/>
    <w:rsid w:val="008440A4"/>
    <w:rsid w:val="00857339"/>
    <w:rsid w:val="0086376E"/>
    <w:rsid w:val="00866A4B"/>
    <w:rsid w:val="0088034F"/>
    <w:rsid w:val="00882C0D"/>
    <w:rsid w:val="008A350F"/>
    <w:rsid w:val="008D10D4"/>
    <w:rsid w:val="008E42FE"/>
    <w:rsid w:val="008F2037"/>
    <w:rsid w:val="008F467A"/>
    <w:rsid w:val="00921823"/>
    <w:rsid w:val="00921DB4"/>
    <w:rsid w:val="009508F2"/>
    <w:rsid w:val="0095466D"/>
    <w:rsid w:val="009573A3"/>
    <w:rsid w:val="00963360"/>
    <w:rsid w:val="00971455"/>
    <w:rsid w:val="0099379F"/>
    <w:rsid w:val="00993F3C"/>
    <w:rsid w:val="00995F0F"/>
    <w:rsid w:val="009B0C1C"/>
    <w:rsid w:val="009C74DD"/>
    <w:rsid w:val="009D25E4"/>
    <w:rsid w:val="009D6294"/>
    <w:rsid w:val="009F0777"/>
    <w:rsid w:val="009F1D37"/>
    <w:rsid w:val="009F327D"/>
    <w:rsid w:val="009F4FFC"/>
    <w:rsid w:val="009F72EC"/>
    <w:rsid w:val="00A21D4E"/>
    <w:rsid w:val="00A272FE"/>
    <w:rsid w:val="00A31532"/>
    <w:rsid w:val="00A367E0"/>
    <w:rsid w:val="00A44678"/>
    <w:rsid w:val="00A927E6"/>
    <w:rsid w:val="00AD2CF9"/>
    <w:rsid w:val="00AD30CA"/>
    <w:rsid w:val="00AD35AE"/>
    <w:rsid w:val="00AE1D19"/>
    <w:rsid w:val="00AE33E3"/>
    <w:rsid w:val="00AE5024"/>
    <w:rsid w:val="00AF5456"/>
    <w:rsid w:val="00AF6EAB"/>
    <w:rsid w:val="00B00D9D"/>
    <w:rsid w:val="00B01E7D"/>
    <w:rsid w:val="00B13FE3"/>
    <w:rsid w:val="00B21305"/>
    <w:rsid w:val="00B378F1"/>
    <w:rsid w:val="00B37CF4"/>
    <w:rsid w:val="00B550E7"/>
    <w:rsid w:val="00B6043F"/>
    <w:rsid w:val="00B744DF"/>
    <w:rsid w:val="00B809BB"/>
    <w:rsid w:val="00B8248E"/>
    <w:rsid w:val="00B91008"/>
    <w:rsid w:val="00BB6DEB"/>
    <w:rsid w:val="00BD0872"/>
    <w:rsid w:val="00BD3F20"/>
    <w:rsid w:val="00BF15E6"/>
    <w:rsid w:val="00BF7B39"/>
    <w:rsid w:val="00C01E6A"/>
    <w:rsid w:val="00C06304"/>
    <w:rsid w:val="00C11BD8"/>
    <w:rsid w:val="00C20FB0"/>
    <w:rsid w:val="00C40359"/>
    <w:rsid w:val="00C479EC"/>
    <w:rsid w:val="00C57D75"/>
    <w:rsid w:val="00C63093"/>
    <w:rsid w:val="00C64F19"/>
    <w:rsid w:val="00C97D11"/>
    <w:rsid w:val="00CA7D25"/>
    <w:rsid w:val="00CB188E"/>
    <w:rsid w:val="00CB3386"/>
    <w:rsid w:val="00CE1AEA"/>
    <w:rsid w:val="00D07E7C"/>
    <w:rsid w:val="00D10CB1"/>
    <w:rsid w:val="00D246B7"/>
    <w:rsid w:val="00D2741D"/>
    <w:rsid w:val="00D31269"/>
    <w:rsid w:val="00D41353"/>
    <w:rsid w:val="00D4139A"/>
    <w:rsid w:val="00D52F42"/>
    <w:rsid w:val="00D57A9E"/>
    <w:rsid w:val="00D7791B"/>
    <w:rsid w:val="00D97A0E"/>
    <w:rsid w:val="00DA0F5E"/>
    <w:rsid w:val="00DB3B8B"/>
    <w:rsid w:val="00DD1472"/>
    <w:rsid w:val="00E01DFD"/>
    <w:rsid w:val="00E27BF8"/>
    <w:rsid w:val="00E5068E"/>
    <w:rsid w:val="00E84A90"/>
    <w:rsid w:val="00E84A9F"/>
    <w:rsid w:val="00E861A4"/>
    <w:rsid w:val="00E935CF"/>
    <w:rsid w:val="00E938BC"/>
    <w:rsid w:val="00EA385C"/>
    <w:rsid w:val="00EB70B6"/>
    <w:rsid w:val="00EC3FD5"/>
    <w:rsid w:val="00ED1D43"/>
    <w:rsid w:val="00ED6B4C"/>
    <w:rsid w:val="00EE7F72"/>
    <w:rsid w:val="00F0268D"/>
    <w:rsid w:val="00F133B2"/>
    <w:rsid w:val="00F17B80"/>
    <w:rsid w:val="00F2615C"/>
    <w:rsid w:val="00F27763"/>
    <w:rsid w:val="00F3362A"/>
    <w:rsid w:val="00F51964"/>
    <w:rsid w:val="00F5409C"/>
    <w:rsid w:val="00F64F4E"/>
    <w:rsid w:val="00F83F14"/>
    <w:rsid w:val="00F92626"/>
    <w:rsid w:val="00F951FB"/>
    <w:rsid w:val="00F97E50"/>
    <w:rsid w:val="00FB51DE"/>
    <w:rsid w:val="00FB79DE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A71125-0BEE-4804-BB16-E3B27FF7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0E7"/>
    <w:pPr>
      <w:widowControl w:val="0"/>
      <w:kinsoku w:val="0"/>
      <w:overflowPunct w:val="0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312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31269"/>
    <w:rPr>
      <w:rFonts w:ascii="Segoe UI" w:hAnsi="Segoe UI" w:cs="Times New Roman"/>
      <w:sz w:val="18"/>
    </w:rPr>
  </w:style>
  <w:style w:type="paragraph" w:customStyle="1" w:styleId="ConsPlusTitle">
    <w:name w:val="ConsPlusTitle"/>
    <w:rsid w:val="002E416C"/>
    <w:pPr>
      <w:widowControl w:val="0"/>
      <w:autoSpaceDE w:val="0"/>
      <w:autoSpaceDN w:val="0"/>
    </w:pPr>
    <w:rPr>
      <w:b/>
      <w:sz w:val="22"/>
    </w:rPr>
  </w:style>
  <w:style w:type="paragraph" w:styleId="aa">
    <w:name w:val="footnote text"/>
    <w:basedOn w:val="a"/>
    <w:link w:val="ab"/>
    <w:uiPriority w:val="99"/>
    <w:semiHidden/>
    <w:unhideWhenUsed/>
    <w:rsid w:val="008A350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8A350F"/>
    <w:rPr>
      <w:rFonts w:ascii="Times New Roman" w:hAnsi="Times New Roman" w:cs="Times New Roman"/>
      <w:sz w:val="20"/>
    </w:rPr>
  </w:style>
  <w:style w:type="character" w:styleId="ac">
    <w:name w:val="footnote reference"/>
    <w:basedOn w:val="a0"/>
    <w:uiPriority w:val="99"/>
    <w:semiHidden/>
    <w:unhideWhenUsed/>
    <w:rsid w:val="008A350F"/>
    <w:rPr>
      <w:rFonts w:cs="Times New Roman"/>
      <w:vertAlign w:val="superscript"/>
    </w:rPr>
  </w:style>
  <w:style w:type="character" w:customStyle="1" w:styleId="FontStyle12">
    <w:name w:val="Font Style12"/>
    <w:uiPriority w:val="99"/>
    <w:rsid w:val="00AD30CA"/>
    <w:rPr>
      <w:rFonts w:ascii="Times New Roman" w:hAnsi="Times New Roman"/>
      <w:sz w:val="26"/>
    </w:rPr>
  </w:style>
  <w:style w:type="character" w:styleId="ad">
    <w:name w:val="Hyperlink"/>
    <w:basedOn w:val="a0"/>
    <w:uiPriority w:val="99"/>
    <w:unhideWhenUsed/>
    <w:rsid w:val="009F4FFC"/>
    <w:rPr>
      <w:rFonts w:cs="Times New Roman"/>
      <w:color w:val="0563C1"/>
      <w:u w:val="single"/>
    </w:rPr>
  </w:style>
  <w:style w:type="paragraph" w:customStyle="1" w:styleId="ConsPlusNormal">
    <w:name w:val="ConsPlusNormal"/>
    <w:rsid w:val="00242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">
    <w:name w:val="Сетка таблицы1"/>
    <w:basedOn w:val="a1"/>
    <w:next w:val="a3"/>
    <w:uiPriority w:val="39"/>
    <w:rsid w:val="002157B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F327D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unhideWhenUsed/>
    <w:rsid w:val="009F32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9F327D"/>
    <w:rPr>
      <w:rFonts w:ascii="Times New Roman" w:hAnsi="Times New Roman" w:cs="Times New Roman"/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32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9F327D"/>
    <w:rPr>
      <w:rFonts w:ascii="Times New Roman" w:hAnsi="Times New Roman" w:cs="Times New Roman"/>
      <w:b/>
      <w:sz w:val="20"/>
    </w:rPr>
  </w:style>
  <w:style w:type="paragraph" w:styleId="af3">
    <w:name w:val="Normal (Web)"/>
    <w:basedOn w:val="a"/>
    <w:uiPriority w:val="99"/>
    <w:semiHidden/>
    <w:unhideWhenUsed/>
    <w:rsid w:val="002C75CB"/>
  </w:style>
  <w:style w:type="paragraph" w:styleId="af4">
    <w:name w:val="Revision"/>
    <w:hidden/>
    <w:uiPriority w:val="99"/>
    <w:semiHidden/>
    <w:rsid w:val="000D67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1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979C-E786-443D-ABDB-BC24130D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Хамидуллин Радик Хамитович</cp:lastModifiedBy>
  <cp:revision>14</cp:revision>
  <cp:lastPrinted>2025-11-17T07:33:00Z</cp:lastPrinted>
  <dcterms:created xsi:type="dcterms:W3CDTF">2026-03-24T07:42:00Z</dcterms:created>
  <dcterms:modified xsi:type="dcterms:W3CDTF">2026-04-27T07:24:00Z</dcterms:modified>
</cp:coreProperties>
</file>