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6F7B" w14:textId="36534A83" w:rsidR="001C1B53" w:rsidRPr="007F72EE" w:rsidRDefault="001C1B53" w:rsidP="000423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</w:pPr>
      <w:r w:rsidRPr="007F72EE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t>ПОЯСНИТЕЛЬНАЯ ЗАПИСКА</w:t>
      </w:r>
    </w:p>
    <w:p w14:paraId="345E4D05" w14:textId="77777777" w:rsidR="007F72EE" w:rsidRPr="000423A1" w:rsidRDefault="007F72EE" w:rsidP="000423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14"/>
          <w:szCs w:val="14"/>
          <w:lang w:eastAsia="zh-CN"/>
        </w:rPr>
      </w:pPr>
    </w:p>
    <w:p w14:paraId="076580D6" w14:textId="77777777" w:rsidR="00975B94" w:rsidRPr="00975B94" w:rsidRDefault="001C1B53" w:rsidP="00975B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</w:pPr>
      <w:r w:rsidRPr="007F72EE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t xml:space="preserve">к проекту постановления Правительства Российской Федерации </w:t>
      </w:r>
      <w:r w:rsidR="007F72EE" w:rsidRPr="007F72EE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br/>
      </w:r>
      <w:r w:rsidR="000423A1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t>«</w:t>
      </w:r>
      <w:r w:rsidR="00975B94" w:rsidRPr="00975B94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t xml:space="preserve">О внесении изменений в постановление Правительства </w:t>
      </w:r>
    </w:p>
    <w:p w14:paraId="2D9279D9" w14:textId="28830ADD" w:rsidR="00E04D31" w:rsidRDefault="00975B94" w:rsidP="00975B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</w:pPr>
      <w:r w:rsidRPr="00975B94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zh-CN"/>
        </w:rPr>
        <w:t>Российской Федерации от 10 июля 2024 г. № 929</w:t>
      </w:r>
      <w:r w:rsidR="00E04D31" w:rsidRPr="00E04D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01F234C7" w14:textId="77777777" w:rsidR="00112A85" w:rsidRPr="0008148A" w:rsidRDefault="00112A85" w:rsidP="007F72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48"/>
          <w:szCs w:val="48"/>
          <w:lang w:eastAsia="zh-CN"/>
        </w:rPr>
      </w:pPr>
    </w:p>
    <w:p w14:paraId="1AE8BB0F" w14:textId="7A878DF2" w:rsidR="003E4271" w:rsidRPr="0008148A" w:rsidRDefault="00234444" w:rsidP="009A3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</w:pP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Проект постановления Правительства Российской </w:t>
      </w:r>
      <w:r w:rsidR="002939BD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Федерации </w:t>
      </w:r>
      <w:r w:rsidR="000423A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«</w:t>
      </w:r>
      <w:r w:rsidR="00975B94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О внесении изменений в постановление Правительства Российской Федерации от 10 июля 2024</w:t>
      </w:r>
      <w:r w:rsidR="00543F62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 </w:t>
      </w:r>
      <w:r w:rsidR="00975B94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г. №</w:t>
      </w:r>
      <w:r w:rsidR="00543F62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 </w:t>
      </w:r>
      <w:r w:rsidR="00975B94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929</w:t>
      </w:r>
      <w:r w:rsidR="000423A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»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разработан </w:t>
      </w:r>
      <w:r w:rsidR="00043F40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в инициативном порядке </w:t>
      </w:r>
      <w:r w:rsidR="00E04D3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в целях</w:t>
      </w:r>
      <w:r w:rsidR="00555A68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3E427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нормативного правового закрепления</w:t>
      </w:r>
      <w:r w:rsidR="00975B94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статуса федеральной государственной информационной системы </w:t>
      </w:r>
      <w:r w:rsidR="003E427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«Управление государственной единой облачной платформой» (далее соответственно – проект постановления, федеральная система</w:t>
      </w:r>
      <w:r w:rsidR="000C22A7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proofErr w:type="spellStart"/>
      <w:r w:rsidR="000C22A7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ГосОблако</w:t>
      </w:r>
      <w:proofErr w:type="spellEnd"/>
      <w:r w:rsidR="003E4271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).</w:t>
      </w:r>
    </w:p>
    <w:p w14:paraId="64AD34BF" w14:textId="56B6258A" w:rsidR="009A3DEF" w:rsidRPr="0008148A" w:rsidRDefault="00543F62" w:rsidP="00CA1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</w:pP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1 сентября 2026 года вступает в силу Федеральный закон от 29 декабря 2025 г. № 568-ФЗ «О внесении изменений в Федеральный закон «Об информации, информационных технологиях и о защите информации» (далее – Федеральный закон № 568-ФЗ), внос</w:t>
      </w:r>
      <w:r w:rsidR="009A3DE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ящий, в том числе,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изменения в статью 13 Федерального закона </w:t>
      </w:r>
      <w:r w:rsidR="009A3DEF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br/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от 27 июля 2006 г. № 149-ФЗ «Об информации, информационных технологиях и о защите информации» (далее – Федеральный закон № 149-ФЗ)</w:t>
      </w:r>
      <w:r w:rsidR="004F2FA6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,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согласно которым </w:t>
      </w:r>
      <w:r w:rsidR="009A3DE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федеральные информационные системы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создаются </w:t>
      </w:r>
      <w:r w:rsidR="009A3DE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на основании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акт</w:t>
      </w:r>
      <w:r w:rsidR="009A3DE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а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Правительства Российской Федерации. </w:t>
      </w:r>
    </w:p>
    <w:p w14:paraId="10E4546F" w14:textId="1AC435DB" w:rsidR="003E4271" w:rsidRPr="0008148A" w:rsidRDefault="003E4271" w:rsidP="009A3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</w:pP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Пунктом 7 Положения о государственной единой облачной платформе, утвержденного постановлением Правительства Российской Федерации от 10 июля </w:t>
      </w:r>
      <w:r w:rsidR="009A3DEF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br/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2024 г. № 929 (далее </w:t>
      </w:r>
      <w:r w:rsidR="00F221ED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соответственно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– </w:t>
      </w:r>
      <w:r w:rsidR="00F221ED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Положение об облачной платформе,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постановление №</w:t>
      </w:r>
      <w:r w:rsidR="00024E8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 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929), установлено, что функции по управлению государственной единой облачной платформы реализуются Минцифры России, при осуществлении полномочий, возложенных</w:t>
      </w:r>
      <w:r w:rsidR="00024E8F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 xml:space="preserve"> на него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постановлением №</w:t>
      </w:r>
      <w:r w:rsidR="00E85EA5"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 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929, через федеральную систему.</w:t>
      </w:r>
    </w:p>
    <w:p w14:paraId="49476D11" w14:textId="5471BD47" w:rsidR="003E4271" w:rsidRPr="0008148A" w:rsidRDefault="003E4271" w:rsidP="009A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этой связи</w:t>
      </w:r>
      <w:r w:rsidR="009A3DEF"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проектом постановления предлагается внести изменения </w:t>
      </w:r>
      <w:r w:rsidR="009A3DE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постановление № 929, дополнив его положением о федеральной системе.</w:t>
      </w:r>
    </w:p>
    <w:p w14:paraId="3BFEDD4B" w14:textId="755E4514" w:rsidR="008C7E9D" w:rsidRPr="0008148A" w:rsidRDefault="008C7E9D" w:rsidP="0008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целях согласования проекта положения с изменениями, внесенными в статью 13 Федерального закона № 149-ФЗ Федеральным законом № 568-ФЗ</w:t>
      </w:r>
      <w:r w:rsidR="00F221ED"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пунктом 3 проекта постановления предлагается установить срок вступления в силу проекта постановления – 1 сентября 2026 г.</w:t>
      </w:r>
    </w:p>
    <w:p w14:paraId="39BCBEC3" w14:textId="77777777" w:rsidR="00EF6FDE" w:rsidRPr="0008148A" w:rsidRDefault="00EF6FDE" w:rsidP="009A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Федеральная система предназначена для обеспечения оптимального управления облачными услугами, предоставляемыми посредством государственной единой облачной платформы, параметрами и уровнем предоставления облачных услуг, а также сбора информации в рамках обеспечения мониторинга облачных услуг.</w:t>
      </w:r>
    </w:p>
    <w:p w14:paraId="6075B28E" w14:textId="76284058" w:rsidR="00EF6FDE" w:rsidRPr="0008148A" w:rsidRDefault="00EF6FDE" w:rsidP="0008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Положением о федеральной системе предлагается определить цели и задачи федеральной системы, ее структуру, состав участников, порядок обеспечения доступа </w:t>
      </w: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к ее функционалу, а также требования к защите информации, содержащейся </w:t>
      </w:r>
      <w:r w:rsidRPr="000814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федеральной системе.</w:t>
      </w:r>
    </w:p>
    <w:p w14:paraId="48610D8D" w14:textId="0B31D39E" w:rsidR="00555A68" w:rsidRDefault="00841E16" w:rsidP="009A3DEF">
      <w:pPr>
        <w:spacing w:after="0" w:line="240" w:lineRule="auto"/>
        <w:ind w:firstLine="709"/>
        <w:jc w:val="both"/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</w:pPr>
      <w:r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Создание </w:t>
      </w:r>
      <w:r w:rsidRPr="0008148A">
        <w:rPr>
          <w:rFonts w:ascii="Times New Roman" w:eastAsiaTheme="minorEastAsia" w:hAnsi="Times New Roman" w:cs="Times New Roman"/>
          <w:bCs/>
          <w:spacing w:val="-6"/>
          <w:sz w:val="28"/>
          <w:szCs w:val="28"/>
          <w:lang w:eastAsia="zh-CN"/>
        </w:rPr>
        <w:t>федеральной системы</w:t>
      </w:r>
      <w:r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, обеспечивающей комплексный мониторинг функционирования инфраструктуры поставщиков, входящей в состав государственной единой облачной платформы и ее взаимодействия с иными подключенными </w:t>
      </w:r>
      <w:r w:rsidR="00974C99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br/>
      </w:r>
      <w:r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к ней информационными системами предусмотрено </w:t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подпунктом «б» пункта 8 Положения о проведении эксперимента по переводу информационных систем </w:t>
      </w:r>
      <w:r w:rsidR="00EF6FDE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br/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lastRenderedPageBreak/>
        <w:t xml:space="preserve">и информационных ресурсов органов государственной власти, государственных органов, органов публичной власти федеральной территории «Сириус», государственных учреждений, государственных внебюджетных фондов, публично-правовых компаний, некоммерческих организаций, включенных в реестр социально ориентированных некоммерческих организаций, в государственную единую облачную платформу, а также по обеспечению доступа к коммуникационным сервисам автоматизированного рабочего места органам государственной власти, государственным органам, органам публичной власти федеральной территории «Сириус», государственным учреждениям, государственным внебюджетным фондам, некоммерческим организациям, включенным в реестр социально ориентированных некоммерческих организаций, и автономной некоммерческой организации «Аналитический центр при Правительстве Российской Федерации», утвержденного постановлением Правительства Российской Федерации </w:t>
      </w:r>
      <w:r w:rsidR="008C7E9D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br/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>от 28 августа 2019 г. № 1114</w:t>
      </w:r>
      <w:r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>, а также</w:t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 и разделом </w:t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val="en-US" w:eastAsia="zh-CN" w:bidi="hi-IN"/>
        </w:rPr>
        <w:t>II</w:t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 Концепции создания государственной единой облачной платформы, утвержденной распоряжением Правительства </w:t>
      </w:r>
      <w:r w:rsidR="008C7E9D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br/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>Российской Федерации от 28 августа 2019 г. № 1911-р (</w:t>
      </w:r>
      <w:r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>далее соответственно – Положение об эксперименте, эксперимент,</w:t>
      </w:r>
      <w:r w:rsidR="00555A68" w:rsidRPr="0008148A">
        <w:rPr>
          <w:rFonts w:ascii="Times New Roman" w:eastAsia="Noto Serif CJK SC" w:hAnsi="Times New Roman" w:cs="Times New Roman"/>
          <w:color w:val="000000"/>
          <w:spacing w:val="-6"/>
          <w:sz w:val="28"/>
          <w:szCs w:val="28"/>
          <w:lang w:eastAsia="zh-CN" w:bidi="hi-IN"/>
        </w:rPr>
        <w:t xml:space="preserve"> концепция).</w:t>
      </w:r>
    </w:p>
    <w:p w14:paraId="764896DC" w14:textId="751F4073" w:rsidR="008C7E9D" w:rsidRPr="0008148A" w:rsidRDefault="008C7E9D" w:rsidP="0008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Реализация проекта постановления не повлечет негативных социально-экономических, финансовых и иных последствий реализации предлагаемых решений,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  <w:t>в том числе для субъектов предпринимательской и иной экономической деятельности.</w:t>
      </w:r>
    </w:p>
    <w:p w14:paraId="59D069AF" w14:textId="5F8396A9" w:rsidR="008C7E9D" w:rsidRPr="0008148A" w:rsidRDefault="008C7E9D" w:rsidP="0008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Принятие положений, предусмотренных проектом постановления, относится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br/>
        <w:t xml:space="preserve">к сфере реализации государственной программы «Информационное общество»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br/>
        <w:t xml:space="preserve">и не оказывает влияния на достижение ее целей и показателя «Доля информационных систем федеральных органов исполнительной власти и органов управления государственными внебюджетными фондами, размещенных на отечественной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br/>
        <w:t>ИТ-инфраструктуре, соответствующей требованиям Минцифры России, включая облачную»,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входящего в оценку уровня «цифровой зрелости» государственного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и муниципального управления на уровне Российской Федерации федерального 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br/>
        <w:t xml:space="preserve">проекта «Цифровое государственное управление» </w:t>
      </w:r>
      <w:r w:rsidRPr="0008148A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национального проекта «Экономика данных и цифровая трансформация государства»</w:t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.</w:t>
      </w:r>
    </w:p>
    <w:p w14:paraId="2B7350D7" w14:textId="77777777" w:rsidR="008C7E9D" w:rsidRPr="0008148A" w:rsidRDefault="008C7E9D" w:rsidP="0008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1F12206" w14:textId="4BB245A5" w:rsidR="008C7E9D" w:rsidRPr="0008148A" w:rsidRDefault="008C7E9D" w:rsidP="009A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требования, 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</w:t>
      </w:r>
      <w:r w:rsidR="00C352E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лицензий и иных разрешений, аккредитации, оценки соответствия продукции, иных </w:t>
      </w:r>
      <w:r w:rsidR="00C352E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форм оценки и экспертизы (далее – обязательные требования), о соответствующем </w:t>
      </w:r>
      <w:r w:rsidR="00C352E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виде государственного контроля (надзора), виде разрешительной деятельности </w:t>
      </w:r>
      <w:r w:rsidR="00C352E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 предполагаемой ответственности за нарушение обязательных требований </w:t>
      </w:r>
      <w:r w:rsid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0814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или последствиях их несоблюдения.</w:t>
      </w:r>
    </w:p>
    <w:p w14:paraId="6B0674DF" w14:textId="0862257B" w:rsidR="007F72EE" w:rsidRPr="0008148A" w:rsidRDefault="007F72EE" w:rsidP="009A3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7F72EE" w:rsidRPr="0008148A" w:rsidSect="0008148A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F815" w14:textId="77777777" w:rsidR="00F06620" w:rsidRDefault="00F06620" w:rsidP="00660AF8">
      <w:pPr>
        <w:spacing w:after="0" w:line="240" w:lineRule="auto"/>
      </w:pPr>
      <w:r>
        <w:separator/>
      </w:r>
    </w:p>
  </w:endnote>
  <w:endnote w:type="continuationSeparator" w:id="0">
    <w:p w14:paraId="57064CAA" w14:textId="77777777" w:rsidR="00F06620" w:rsidRDefault="00F06620" w:rsidP="0066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charset w:val="80"/>
    <w:family w:val="roman"/>
    <w:pitch w:val="variable"/>
    <w:sig w:usb0="30000083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F612" w14:textId="77777777" w:rsidR="00F06620" w:rsidRDefault="00F06620" w:rsidP="00660AF8">
      <w:pPr>
        <w:spacing w:after="0" w:line="240" w:lineRule="auto"/>
      </w:pPr>
      <w:r>
        <w:separator/>
      </w:r>
    </w:p>
  </w:footnote>
  <w:footnote w:type="continuationSeparator" w:id="0">
    <w:p w14:paraId="0FF06F7B" w14:textId="77777777" w:rsidR="00F06620" w:rsidRDefault="00F06620" w:rsidP="0066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016954536"/>
      <w:docPartObj>
        <w:docPartGallery w:val="Page Numbers (Top of Page)"/>
        <w:docPartUnique/>
      </w:docPartObj>
    </w:sdtPr>
    <w:sdtContent>
      <w:p w14:paraId="1B20F7ED" w14:textId="33796F60" w:rsidR="00895AF4" w:rsidRPr="007F72EE" w:rsidRDefault="00895AF4" w:rsidP="007F72EE">
        <w:pPr>
          <w:pStyle w:val="af5"/>
          <w:tabs>
            <w:tab w:val="clear" w:pos="4677"/>
            <w:tab w:val="left" w:pos="4530"/>
            <w:tab w:val="center" w:pos="4962"/>
          </w:tabs>
          <w:spacing w:after="24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72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72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72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1A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F72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53"/>
    <w:rsid w:val="00014E70"/>
    <w:rsid w:val="0001554E"/>
    <w:rsid w:val="00024E8F"/>
    <w:rsid w:val="000423A1"/>
    <w:rsid w:val="00043F40"/>
    <w:rsid w:val="0004785F"/>
    <w:rsid w:val="00050A64"/>
    <w:rsid w:val="000559A9"/>
    <w:rsid w:val="00055C2C"/>
    <w:rsid w:val="00056B0E"/>
    <w:rsid w:val="00057D7B"/>
    <w:rsid w:val="000656D4"/>
    <w:rsid w:val="00070DC0"/>
    <w:rsid w:val="0008148A"/>
    <w:rsid w:val="00084335"/>
    <w:rsid w:val="000A353C"/>
    <w:rsid w:val="000C22A7"/>
    <w:rsid w:val="000C5541"/>
    <w:rsid w:val="000D08E0"/>
    <w:rsid w:val="000D0975"/>
    <w:rsid w:val="000D624E"/>
    <w:rsid w:val="000E2A10"/>
    <w:rsid w:val="000E70E8"/>
    <w:rsid w:val="000E7403"/>
    <w:rsid w:val="00112A85"/>
    <w:rsid w:val="001131FA"/>
    <w:rsid w:val="00115629"/>
    <w:rsid w:val="001301C5"/>
    <w:rsid w:val="00185D75"/>
    <w:rsid w:val="00190BCD"/>
    <w:rsid w:val="00195F24"/>
    <w:rsid w:val="001A6DA4"/>
    <w:rsid w:val="001B0688"/>
    <w:rsid w:val="001C05D9"/>
    <w:rsid w:val="001C0DA9"/>
    <w:rsid w:val="001C1B53"/>
    <w:rsid w:val="001C3CCD"/>
    <w:rsid w:val="001C4E85"/>
    <w:rsid w:val="001E5524"/>
    <w:rsid w:val="001E6C25"/>
    <w:rsid w:val="001F3F7E"/>
    <w:rsid w:val="001F7B2B"/>
    <w:rsid w:val="002124EC"/>
    <w:rsid w:val="00213E0D"/>
    <w:rsid w:val="002165B9"/>
    <w:rsid w:val="0022287B"/>
    <w:rsid w:val="00231927"/>
    <w:rsid w:val="00233356"/>
    <w:rsid w:val="00234444"/>
    <w:rsid w:val="0023550C"/>
    <w:rsid w:val="00246FE7"/>
    <w:rsid w:val="00251192"/>
    <w:rsid w:val="00255019"/>
    <w:rsid w:val="0026038E"/>
    <w:rsid w:val="002939BD"/>
    <w:rsid w:val="00295DFD"/>
    <w:rsid w:val="002A317F"/>
    <w:rsid w:val="002A31E1"/>
    <w:rsid w:val="002A5A72"/>
    <w:rsid w:val="002A6EFA"/>
    <w:rsid w:val="002D7A59"/>
    <w:rsid w:val="002E12A6"/>
    <w:rsid w:val="002E53A0"/>
    <w:rsid w:val="00303F04"/>
    <w:rsid w:val="0031772E"/>
    <w:rsid w:val="00320046"/>
    <w:rsid w:val="003214A4"/>
    <w:rsid w:val="00327C82"/>
    <w:rsid w:val="00351491"/>
    <w:rsid w:val="00364990"/>
    <w:rsid w:val="00377E17"/>
    <w:rsid w:val="003817F6"/>
    <w:rsid w:val="003A3E7B"/>
    <w:rsid w:val="003B1826"/>
    <w:rsid w:val="003B46D2"/>
    <w:rsid w:val="003C1653"/>
    <w:rsid w:val="003D524C"/>
    <w:rsid w:val="003D7181"/>
    <w:rsid w:val="003E4271"/>
    <w:rsid w:val="003E53F3"/>
    <w:rsid w:val="00400EFF"/>
    <w:rsid w:val="00416CC9"/>
    <w:rsid w:val="00436CD6"/>
    <w:rsid w:val="00440C91"/>
    <w:rsid w:val="00440E38"/>
    <w:rsid w:val="004532C2"/>
    <w:rsid w:val="00456D3B"/>
    <w:rsid w:val="004719DD"/>
    <w:rsid w:val="00477A9B"/>
    <w:rsid w:val="00481315"/>
    <w:rsid w:val="00485528"/>
    <w:rsid w:val="00496EBD"/>
    <w:rsid w:val="004A4A6D"/>
    <w:rsid w:val="004A5BF3"/>
    <w:rsid w:val="004B7222"/>
    <w:rsid w:val="004B734D"/>
    <w:rsid w:val="004E4D4D"/>
    <w:rsid w:val="004F03DE"/>
    <w:rsid w:val="004F0B74"/>
    <w:rsid w:val="004F2FA6"/>
    <w:rsid w:val="00505AA8"/>
    <w:rsid w:val="00505B6B"/>
    <w:rsid w:val="00514505"/>
    <w:rsid w:val="00514BE7"/>
    <w:rsid w:val="00534E1F"/>
    <w:rsid w:val="00536A53"/>
    <w:rsid w:val="00543F62"/>
    <w:rsid w:val="0054515E"/>
    <w:rsid w:val="005505B1"/>
    <w:rsid w:val="00553D80"/>
    <w:rsid w:val="00555A68"/>
    <w:rsid w:val="00562A29"/>
    <w:rsid w:val="00564606"/>
    <w:rsid w:val="005740C9"/>
    <w:rsid w:val="005741B1"/>
    <w:rsid w:val="00580842"/>
    <w:rsid w:val="00582B5C"/>
    <w:rsid w:val="0058491D"/>
    <w:rsid w:val="00585B4A"/>
    <w:rsid w:val="005924E1"/>
    <w:rsid w:val="005A1F34"/>
    <w:rsid w:val="005A29A7"/>
    <w:rsid w:val="005B0656"/>
    <w:rsid w:val="005D419D"/>
    <w:rsid w:val="005D49DB"/>
    <w:rsid w:val="005E135D"/>
    <w:rsid w:val="005F6C75"/>
    <w:rsid w:val="00611088"/>
    <w:rsid w:val="00633469"/>
    <w:rsid w:val="0063556B"/>
    <w:rsid w:val="00645281"/>
    <w:rsid w:val="00650B68"/>
    <w:rsid w:val="00660AF8"/>
    <w:rsid w:val="006727FE"/>
    <w:rsid w:val="006A7E83"/>
    <w:rsid w:val="006B3DDB"/>
    <w:rsid w:val="006C6CEC"/>
    <w:rsid w:val="006D461E"/>
    <w:rsid w:val="006F2166"/>
    <w:rsid w:val="006F38F5"/>
    <w:rsid w:val="00736276"/>
    <w:rsid w:val="00741674"/>
    <w:rsid w:val="00751DC4"/>
    <w:rsid w:val="007549E4"/>
    <w:rsid w:val="0075509B"/>
    <w:rsid w:val="00760874"/>
    <w:rsid w:val="00781BA2"/>
    <w:rsid w:val="007923D6"/>
    <w:rsid w:val="007C0442"/>
    <w:rsid w:val="007C6550"/>
    <w:rsid w:val="007D457B"/>
    <w:rsid w:val="007F2609"/>
    <w:rsid w:val="007F5E67"/>
    <w:rsid w:val="007F72EE"/>
    <w:rsid w:val="007F76EA"/>
    <w:rsid w:val="00820F0A"/>
    <w:rsid w:val="00832FFC"/>
    <w:rsid w:val="00841E16"/>
    <w:rsid w:val="00844CD6"/>
    <w:rsid w:val="008668D3"/>
    <w:rsid w:val="00876E44"/>
    <w:rsid w:val="00883725"/>
    <w:rsid w:val="00887D51"/>
    <w:rsid w:val="00895AF4"/>
    <w:rsid w:val="008A35C9"/>
    <w:rsid w:val="008A5006"/>
    <w:rsid w:val="008B5E57"/>
    <w:rsid w:val="008C0B45"/>
    <w:rsid w:val="008C229F"/>
    <w:rsid w:val="008C7E9D"/>
    <w:rsid w:val="008D0F83"/>
    <w:rsid w:val="008D1099"/>
    <w:rsid w:val="008E43DC"/>
    <w:rsid w:val="008F2F94"/>
    <w:rsid w:val="0090118C"/>
    <w:rsid w:val="0090565E"/>
    <w:rsid w:val="00932D4C"/>
    <w:rsid w:val="009624FF"/>
    <w:rsid w:val="00974C99"/>
    <w:rsid w:val="00975B94"/>
    <w:rsid w:val="00982D65"/>
    <w:rsid w:val="00994BDB"/>
    <w:rsid w:val="009A08FF"/>
    <w:rsid w:val="009A3DEF"/>
    <w:rsid w:val="009C508B"/>
    <w:rsid w:val="009C66AE"/>
    <w:rsid w:val="00A0216D"/>
    <w:rsid w:val="00A11CD3"/>
    <w:rsid w:val="00A21586"/>
    <w:rsid w:val="00A359C6"/>
    <w:rsid w:val="00A61836"/>
    <w:rsid w:val="00A62FB8"/>
    <w:rsid w:val="00A73009"/>
    <w:rsid w:val="00A807A7"/>
    <w:rsid w:val="00A9647A"/>
    <w:rsid w:val="00AD0D41"/>
    <w:rsid w:val="00AD14CA"/>
    <w:rsid w:val="00AE352B"/>
    <w:rsid w:val="00AF79FF"/>
    <w:rsid w:val="00B03387"/>
    <w:rsid w:val="00B07189"/>
    <w:rsid w:val="00B24C3E"/>
    <w:rsid w:val="00B55FF3"/>
    <w:rsid w:val="00B75DA3"/>
    <w:rsid w:val="00B8009E"/>
    <w:rsid w:val="00B80448"/>
    <w:rsid w:val="00B96EAA"/>
    <w:rsid w:val="00BA57C7"/>
    <w:rsid w:val="00BB46E4"/>
    <w:rsid w:val="00BC2FB5"/>
    <w:rsid w:val="00BC6ACD"/>
    <w:rsid w:val="00BC76A0"/>
    <w:rsid w:val="00BF2953"/>
    <w:rsid w:val="00C14A49"/>
    <w:rsid w:val="00C17480"/>
    <w:rsid w:val="00C2188F"/>
    <w:rsid w:val="00C352EA"/>
    <w:rsid w:val="00C42C5D"/>
    <w:rsid w:val="00C45E07"/>
    <w:rsid w:val="00C53070"/>
    <w:rsid w:val="00C60C3B"/>
    <w:rsid w:val="00C6532C"/>
    <w:rsid w:val="00C76664"/>
    <w:rsid w:val="00CA1A25"/>
    <w:rsid w:val="00CB7C89"/>
    <w:rsid w:val="00CC0AAF"/>
    <w:rsid w:val="00CC1BE4"/>
    <w:rsid w:val="00CE0C5F"/>
    <w:rsid w:val="00CE1A49"/>
    <w:rsid w:val="00CE5568"/>
    <w:rsid w:val="00CF4FF6"/>
    <w:rsid w:val="00D03CDF"/>
    <w:rsid w:val="00D12CDC"/>
    <w:rsid w:val="00D151E1"/>
    <w:rsid w:val="00D22447"/>
    <w:rsid w:val="00D241C4"/>
    <w:rsid w:val="00D25436"/>
    <w:rsid w:val="00D60FC2"/>
    <w:rsid w:val="00D72A54"/>
    <w:rsid w:val="00D74D7A"/>
    <w:rsid w:val="00DB2D17"/>
    <w:rsid w:val="00DD7176"/>
    <w:rsid w:val="00DF2A31"/>
    <w:rsid w:val="00DF60D9"/>
    <w:rsid w:val="00E04D31"/>
    <w:rsid w:val="00E138CA"/>
    <w:rsid w:val="00E174AB"/>
    <w:rsid w:val="00E20516"/>
    <w:rsid w:val="00E22112"/>
    <w:rsid w:val="00E32552"/>
    <w:rsid w:val="00E34D32"/>
    <w:rsid w:val="00E4299F"/>
    <w:rsid w:val="00E5119C"/>
    <w:rsid w:val="00E54E18"/>
    <w:rsid w:val="00E63536"/>
    <w:rsid w:val="00E65BBE"/>
    <w:rsid w:val="00E6626A"/>
    <w:rsid w:val="00E66D09"/>
    <w:rsid w:val="00E67C1B"/>
    <w:rsid w:val="00E72CDA"/>
    <w:rsid w:val="00E85EA5"/>
    <w:rsid w:val="00EF0D7A"/>
    <w:rsid w:val="00EF1867"/>
    <w:rsid w:val="00EF6FDE"/>
    <w:rsid w:val="00F00455"/>
    <w:rsid w:val="00F06620"/>
    <w:rsid w:val="00F1282B"/>
    <w:rsid w:val="00F15D62"/>
    <w:rsid w:val="00F221ED"/>
    <w:rsid w:val="00F222FA"/>
    <w:rsid w:val="00F26D83"/>
    <w:rsid w:val="00F31E02"/>
    <w:rsid w:val="00F54418"/>
    <w:rsid w:val="00F75A41"/>
    <w:rsid w:val="00FA0C19"/>
    <w:rsid w:val="00FC3FBF"/>
    <w:rsid w:val="00F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F09F"/>
  <w15:chartTrackingRefBased/>
  <w15:docId w15:val="{2B0DDCF5-C81B-41FD-B785-ED465F21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C19"/>
  </w:style>
  <w:style w:type="paragraph" w:styleId="1">
    <w:name w:val="heading 1"/>
    <w:basedOn w:val="a"/>
    <w:next w:val="a"/>
    <w:link w:val="10"/>
    <w:uiPriority w:val="9"/>
    <w:qFormat/>
    <w:rsid w:val="0066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7F5E67"/>
    <w:pPr>
      <w:widowControl w:val="0"/>
      <w:autoSpaceDE w:val="0"/>
      <w:autoSpaceDN w:val="0"/>
      <w:spacing w:after="0" w:line="240" w:lineRule="auto"/>
      <w:ind w:left="1133"/>
      <w:jc w:val="both"/>
      <w:outlineLvl w:val="5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5E6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F5E67"/>
    <w:rPr>
      <w:rFonts w:ascii="Tahoma" w:eastAsia="Tahoma" w:hAnsi="Tahoma" w:cs="Tahoma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7F5E67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95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60A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0A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0AF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60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E22112"/>
    <w:rPr>
      <w:color w:val="0000FF"/>
      <w:u w:val="single"/>
    </w:rPr>
  </w:style>
  <w:style w:type="paragraph" w:styleId="a9">
    <w:name w:val="No Spacing"/>
    <w:uiPriority w:val="1"/>
    <w:qFormat/>
    <w:rsid w:val="00994BDB"/>
    <w:pPr>
      <w:spacing w:after="0" w:line="240" w:lineRule="auto"/>
    </w:pPr>
  </w:style>
  <w:style w:type="character" w:customStyle="1" w:styleId="aa">
    <w:name w:val="Гипертекстовая ссылка"/>
    <w:basedOn w:val="a0"/>
    <w:uiPriority w:val="99"/>
    <w:rsid w:val="005B0656"/>
    <w:rPr>
      <w:color w:val="106BBE"/>
    </w:rPr>
  </w:style>
  <w:style w:type="paragraph" w:styleId="ab">
    <w:name w:val="footer"/>
    <w:basedOn w:val="a"/>
    <w:link w:val="ac"/>
    <w:uiPriority w:val="99"/>
    <w:unhideWhenUsed/>
    <w:rsid w:val="00781B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81BA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549E4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5A1F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F3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F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F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F34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9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5AF4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8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95AF4"/>
  </w:style>
  <w:style w:type="paragraph" w:styleId="af7">
    <w:name w:val="Revision"/>
    <w:hidden/>
    <w:uiPriority w:val="99"/>
    <w:semiHidden/>
    <w:rsid w:val="00B9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657B-647C-4979-A7BD-7CECA0F0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ac.user</dc:creator>
  <cp:keywords/>
  <dc:description/>
  <cp:lastModifiedBy>Timur Goyaev</cp:lastModifiedBy>
  <cp:revision>2</cp:revision>
  <cp:lastPrinted>2021-07-08T08:21:00Z</cp:lastPrinted>
  <dcterms:created xsi:type="dcterms:W3CDTF">2026-04-23T15:56:00Z</dcterms:created>
  <dcterms:modified xsi:type="dcterms:W3CDTF">2026-04-23T15:56:00Z</dcterms:modified>
</cp:coreProperties>
</file>