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B1" w:rsidRPr="00A01E0B" w:rsidRDefault="008759B1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Default="0051612E" w:rsidP="0051612E">
      <w:pPr>
        <w:pStyle w:val="a3"/>
        <w:jc w:val="center"/>
        <w:rPr>
          <w:b/>
          <w:sz w:val="28"/>
        </w:rPr>
      </w:pPr>
      <w:proofErr w:type="gramStart"/>
      <w:r w:rsidRPr="0051612E">
        <w:rPr>
          <w:b/>
          <w:sz w:val="28"/>
        </w:rPr>
        <w:t xml:space="preserve">Об утверждении Положения о проверке достоверности </w:t>
      </w:r>
      <w:r>
        <w:rPr>
          <w:b/>
          <w:sz w:val="28"/>
        </w:rPr>
        <w:br/>
      </w:r>
      <w:r w:rsidRPr="0051612E">
        <w:rPr>
          <w:b/>
          <w:sz w:val="28"/>
        </w:rPr>
        <w:t xml:space="preserve">и полноты сведений, представляемых гражданами, претендующими </w:t>
      </w:r>
      <w:r>
        <w:rPr>
          <w:b/>
          <w:sz w:val="28"/>
        </w:rPr>
        <w:br/>
      </w:r>
      <w:r w:rsidRPr="0051612E">
        <w:rPr>
          <w:b/>
          <w:sz w:val="28"/>
        </w:rPr>
        <w:t>на замещение должностей, и работниками, замещающими должности, включенные</w:t>
      </w:r>
      <w:r>
        <w:rPr>
          <w:b/>
          <w:sz w:val="28"/>
        </w:rPr>
        <w:t xml:space="preserve"> </w:t>
      </w:r>
      <w:r w:rsidRPr="0051612E">
        <w:rPr>
          <w:b/>
          <w:sz w:val="28"/>
        </w:rPr>
        <w:t>в перечень должностей в организациях, созда</w:t>
      </w:r>
      <w:r>
        <w:rPr>
          <w:b/>
          <w:sz w:val="28"/>
        </w:rPr>
        <w:t>ваемых</w:t>
      </w:r>
      <w:r w:rsidRPr="0051612E">
        <w:rPr>
          <w:b/>
          <w:sz w:val="28"/>
        </w:rPr>
        <w:t xml:space="preserve"> </w:t>
      </w:r>
      <w:r w:rsidR="000F51AC">
        <w:rPr>
          <w:b/>
          <w:sz w:val="28"/>
        </w:rPr>
        <w:br/>
      </w:r>
      <w:r w:rsidRPr="0051612E">
        <w:rPr>
          <w:b/>
          <w:sz w:val="28"/>
        </w:rPr>
        <w:t xml:space="preserve">для выполнения задач, поставленных перед Федеральным агентством по делам молодежи, при назначении на которые граждане и при замещении которых работники обязаны представлять сведения о своих доходах, об имуществе </w:t>
      </w:r>
      <w:r>
        <w:rPr>
          <w:b/>
          <w:sz w:val="28"/>
        </w:rPr>
        <w:br/>
      </w:r>
      <w:r w:rsidRPr="0051612E">
        <w:rPr>
          <w:b/>
          <w:sz w:val="28"/>
        </w:rPr>
        <w:t>и обязательствах имущественного характера, а также</w:t>
      </w:r>
      <w:proofErr w:type="gramEnd"/>
      <w:r w:rsidRPr="0051612E">
        <w:rPr>
          <w:b/>
          <w:sz w:val="28"/>
        </w:rPr>
        <w:t xml:space="preserve"> сведения о доходах, </w:t>
      </w:r>
      <w:r>
        <w:rPr>
          <w:b/>
          <w:sz w:val="28"/>
        </w:rPr>
        <w:br/>
      </w:r>
      <w:r w:rsidRPr="0051612E">
        <w:rPr>
          <w:b/>
          <w:sz w:val="28"/>
        </w:rPr>
        <w:t>об имуществе и обязательствах имущественного характера своих супруги (супруга) и несовершеннолетних детей,</w:t>
      </w:r>
      <w:r>
        <w:rPr>
          <w:b/>
          <w:sz w:val="28"/>
        </w:rPr>
        <w:t xml:space="preserve"> </w:t>
      </w:r>
      <w:r w:rsidRPr="0051612E">
        <w:rPr>
          <w:b/>
          <w:sz w:val="28"/>
        </w:rPr>
        <w:t xml:space="preserve">а также соблюдения работниками </w:t>
      </w:r>
      <w:r>
        <w:rPr>
          <w:b/>
          <w:sz w:val="28"/>
        </w:rPr>
        <w:br/>
      </w:r>
      <w:r w:rsidRPr="0051612E">
        <w:rPr>
          <w:b/>
          <w:sz w:val="28"/>
        </w:rPr>
        <w:t>этих организаций требований к служебному поведению</w:t>
      </w:r>
    </w:p>
    <w:p w:rsidR="0051612E" w:rsidRDefault="0051612E" w:rsidP="0051612E">
      <w:pPr>
        <w:pStyle w:val="a3"/>
        <w:jc w:val="center"/>
        <w:rPr>
          <w:sz w:val="28"/>
        </w:rPr>
      </w:pPr>
    </w:p>
    <w:p w:rsidR="00A01E0B" w:rsidRDefault="00A01E0B" w:rsidP="00A01E0B">
      <w:pPr>
        <w:pStyle w:val="a3"/>
        <w:ind w:firstLine="709"/>
        <w:jc w:val="both"/>
      </w:pPr>
      <w:r>
        <w:rPr>
          <w:sz w:val="28"/>
        </w:rPr>
        <w:t xml:space="preserve">В соответствии с </w:t>
      </w:r>
      <w:r w:rsidRPr="005E6F73">
        <w:rPr>
          <w:color w:val="auto"/>
          <w:sz w:val="28"/>
        </w:rPr>
        <w:t>подпунктом «в» пункта 22</w:t>
      </w:r>
      <w:r>
        <w:rPr>
          <w:sz w:val="28"/>
        </w:rPr>
        <w:t xml:space="preserve"> Указа Президента </w:t>
      </w:r>
      <w:r>
        <w:rPr>
          <w:sz w:val="28"/>
        </w:rPr>
        <w:br/>
        <w:t>Российской Федерации от 2 апреля 2013 г. № 309 «О мерах по реализации отдельных положений Федерального закона «О противодействии коррупции» приказываю:</w:t>
      </w:r>
    </w:p>
    <w:p w:rsidR="00A01E0B" w:rsidRDefault="00A01E0B" w:rsidP="0051612E">
      <w:pPr>
        <w:pStyle w:val="a3"/>
        <w:ind w:firstLine="709"/>
        <w:jc w:val="both"/>
      </w:pPr>
      <w:bookmarkStart w:id="0" w:name="anchor1"/>
      <w:bookmarkEnd w:id="0"/>
      <w:r>
        <w:rPr>
          <w:sz w:val="28"/>
        </w:rPr>
        <w:t>1. </w:t>
      </w:r>
      <w:proofErr w:type="gramStart"/>
      <w:r>
        <w:rPr>
          <w:sz w:val="28"/>
        </w:rPr>
        <w:t xml:space="preserve">Утвердить прилагаемое </w:t>
      </w:r>
      <w:r w:rsidR="0051612E" w:rsidRPr="0051612E">
        <w:rPr>
          <w:color w:val="auto"/>
          <w:sz w:val="28"/>
        </w:rPr>
        <w:t>Положени</w:t>
      </w:r>
      <w:r w:rsidR="0051612E">
        <w:rPr>
          <w:color w:val="auto"/>
          <w:sz w:val="28"/>
        </w:rPr>
        <w:t>е</w:t>
      </w:r>
      <w:r w:rsidR="0051612E" w:rsidRPr="0051612E">
        <w:rPr>
          <w:color w:val="auto"/>
          <w:sz w:val="28"/>
        </w:rPr>
        <w:t xml:space="preserve"> о проверке достоверности и полноты сведений, представляемых гражданами, претендующими на замещение должностей, и работниками, замещающими должности, включенные в перечень должностей </w:t>
      </w:r>
      <w:r w:rsidR="0051612E">
        <w:rPr>
          <w:color w:val="auto"/>
          <w:sz w:val="28"/>
        </w:rPr>
        <w:br/>
      </w:r>
      <w:r w:rsidR="0051612E" w:rsidRPr="0051612E">
        <w:rPr>
          <w:color w:val="auto"/>
          <w:sz w:val="28"/>
        </w:rPr>
        <w:t>в организациях, созда</w:t>
      </w:r>
      <w:r w:rsidR="0051612E">
        <w:rPr>
          <w:color w:val="auto"/>
          <w:sz w:val="28"/>
        </w:rPr>
        <w:t>ваемых</w:t>
      </w:r>
      <w:r w:rsidR="0051612E" w:rsidRPr="0051612E">
        <w:rPr>
          <w:color w:val="auto"/>
          <w:sz w:val="28"/>
        </w:rPr>
        <w:t xml:space="preserve"> для выполнения задач, поставленных перед Федеральным агентством по делам молодежи,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="0051612E" w:rsidRPr="0051612E">
        <w:rPr>
          <w:color w:val="auto"/>
          <w:sz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детей, а также соблюдения работниками этих организаций требований к служебному поведению</w:t>
      </w:r>
      <w:r>
        <w:rPr>
          <w:sz w:val="28"/>
        </w:rPr>
        <w:t>.</w:t>
      </w:r>
    </w:p>
    <w:p w:rsidR="00A01E0B" w:rsidRDefault="00A01E0B" w:rsidP="00A01E0B">
      <w:pPr>
        <w:pStyle w:val="a3"/>
        <w:ind w:firstLine="709"/>
        <w:jc w:val="both"/>
      </w:pPr>
      <w:bookmarkStart w:id="1" w:name="anchor2"/>
      <w:bookmarkEnd w:id="1"/>
      <w:r>
        <w:rPr>
          <w:sz w:val="28"/>
        </w:rPr>
        <w:t>2. </w:t>
      </w:r>
      <w:proofErr w:type="gramStart"/>
      <w:r>
        <w:rPr>
          <w:sz w:val="28"/>
        </w:rPr>
        <w:t xml:space="preserve">Признать утратившим силу </w:t>
      </w:r>
      <w:r w:rsidRPr="005E6F73">
        <w:rPr>
          <w:color w:val="auto"/>
          <w:sz w:val="28"/>
        </w:rPr>
        <w:t>приказ</w:t>
      </w:r>
      <w:r>
        <w:rPr>
          <w:sz w:val="28"/>
        </w:rPr>
        <w:t xml:space="preserve"> Федерального агентства по делам </w:t>
      </w:r>
      <w:r>
        <w:rPr>
          <w:sz w:val="28"/>
        </w:rPr>
        <w:lastRenderedPageBreak/>
        <w:t xml:space="preserve">молодежи от 21 ноября 2018 г. № 326 «Об утверждении Положения о проверке достоверности и полноты сведений, представляемых гражданами, претендующими на замещение должностей, и работниками, замещающими должности, включенные </w:t>
      </w:r>
      <w:r>
        <w:rPr>
          <w:sz w:val="28"/>
        </w:rPr>
        <w:br/>
        <w:t>в перечень должностей в организациях, созданных для выполнения задач, поставленных перед Федеральным агентством по делам молодежи, при назначении на которые граждане и при замещении которых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</w:t>
      </w:r>
      <w:r>
        <w:rPr>
          <w:sz w:val="28"/>
        </w:rPr>
        <w:br/>
        <w:t xml:space="preserve">а также соблюдения работниками этих организаций требований к служебному поведению» (зарегистрирован </w:t>
      </w:r>
      <w:r w:rsidR="00666585">
        <w:rPr>
          <w:sz w:val="28"/>
        </w:rPr>
        <w:t>М</w:t>
      </w:r>
      <w:r>
        <w:rPr>
          <w:sz w:val="28"/>
        </w:rPr>
        <w:t>инюст</w:t>
      </w:r>
      <w:r w:rsidR="00666585">
        <w:rPr>
          <w:sz w:val="28"/>
        </w:rPr>
        <w:t xml:space="preserve">ом </w:t>
      </w:r>
      <w:r>
        <w:rPr>
          <w:sz w:val="28"/>
        </w:rPr>
        <w:t>России 11 декабря 2018 г., регистрационный № 52969).</w:t>
      </w:r>
      <w:proofErr w:type="gramEnd"/>
    </w:p>
    <w:p w:rsidR="00A01E0B" w:rsidRDefault="00A01E0B" w:rsidP="00A01E0B">
      <w:pPr>
        <w:pStyle w:val="a3"/>
        <w:jc w:val="both"/>
        <w:rPr>
          <w:sz w:val="28"/>
        </w:rPr>
      </w:pPr>
    </w:p>
    <w:p w:rsidR="00A01E0B" w:rsidRDefault="00A01E0B" w:rsidP="00A01E0B">
      <w:pPr>
        <w:pStyle w:val="a3"/>
        <w:jc w:val="both"/>
        <w:rPr>
          <w:sz w:val="28"/>
        </w:rPr>
      </w:pPr>
    </w:p>
    <w:p w:rsidR="00A01E0B" w:rsidRDefault="00A01E0B" w:rsidP="00A01E0B">
      <w:pPr>
        <w:pStyle w:val="a3"/>
        <w:jc w:val="both"/>
        <w:rPr>
          <w:sz w:val="28"/>
        </w:rPr>
      </w:pPr>
    </w:p>
    <w:tbl>
      <w:tblPr>
        <w:tblW w:w="10358" w:type="dxa"/>
        <w:tblCellMar>
          <w:left w:w="10" w:type="dxa"/>
          <w:right w:w="10" w:type="dxa"/>
        </w:tblCellMar>
        <w:tblLook w:val="0000"/>
      </w:tblPr>
      <w:tblGrid>
        <w:gridCol w:w="1671"/>
        <w:gridCol w:w="8687"/>
      </w:tblGrid>
      <w:tr w:rsidR="00A01E0B" w:rsidTr="00583A67"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E0B" w:rsidRDefault="00A01E0B" w:rsidP="00583A67">
            <w:pPr>
              <w:pStyle w:val="a4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1E0B" w:rsidRDefault="00A01E0B" w:rsidP="00583A6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Г.А. Гуров</w:t>
            </w:r>
          </w:p>
        </w:tc>
      </w:tr>
    </w:tbl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firstLine="709"/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Pr="00A01E0B" w:rsidRDefault="00A01E0B" w:rsidP="00A01E0B">
      <w:pPr>
        <w:ind w:firstLine="709"/>
        <w:rPr>
          <w:sz w:val="28"/>
          <w:szCs w:val="28"/>
        </w:rPr>
      </w:pPr>
    </w:p>
    <w:p w:rsidR="00A01E0B" w:rsidRDefault="00A01E0B" w:rsidP="00A01E0B">
      <w:pPr>
        <w:ind w:left="5529"/>
        <w:jc w:val="center"/>
      </w:pPr>
      <w:r>
        <w:rPr>
          <w:sz w:val="28"/>
        </w:rPr>
        <w:t>УТВЕРЖДЕНО</w:t>
      </w:r>
      <w:r>
        <w:rPr>
          <w:sz w:val="28"/>
        </w:rPr>
        <w:br/>
      </w:r>
      <w:r w:rsidRPr="005E6F73">
        <w:rPr>
          <w:color w:val="auto"/>
          <w:sz w:val="28"/>
        </w:rPr>
        <w:t>приказом</w:t>
      </w:r>
      <w:r>
        <w:rPr>
          <w:sz w:val="28"/>
        </w:rPr>
        <w:t xml:space="preserve"> Федерального агентства </w:t>
      </w:r>
      <w:r>
        <w:rPr>
          <w:sz w:val="28"/>
        </w:rPr>
        <w:br/>
        <w:t>по делам молодежи</w:t>
      </w:r>
      <w:r>
        <w:rPr>
          <w:sz w:val="28"/>
        </w:rPr>
        <w:br/>
        <w:t>от «____» __________ 20___ г. № ____</w:t>
      </w:r>
    </w:p>
    <w:p w:rsidR="00A01E0B" w:rsidRDefault="00A01E0B" w:rsidP="00A01E0B">
      <w:pPr>
        <w:pStyle w:val="a3"/>
        <w:jc w:val="both"/>
        <w:rPr>
          <w:sz w:val="28"/>
        </w:rPr>
      </w:pPr>
      <w:bookmarkStart w:id="2" w:name="anchor1000"/>
      <w:bookmarkEnd w:id="2"/>
    </w:p>
    <w:p w:rsidR="00A01E0B" w:rsidRDefault="00A01E0B" w:rsidP="00A01E0B">
      <w:pPr>
        <w:pStyle w:val="a3"/>
        <w:jc w:val="both"/>
        <w:rPr>
          <w:sz w:val="28"/>
        </w:rPr>
      </w:pPr>
    </w:p>
    <w:p w:rsidR="0051612E" w:rsidRPr="001A701A" w:rsidRDefault="0051612E" w:rsidP="0051612E">
      <w:pPr>
        <w:pStyle w:val="ConsPlusNormal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A7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Положение о проверке достоверности и полноты сведений, представляемых гражданами, претендующими на замещение должностей, и работниками, замещающими должности, включенные в перечень должностей </w:t>
      </w:r>
    </w:p>
    <w:p w:rsidR="0051612E" w:rsidRPr="001A701A" w:rsidRDefault="0051612E" w:rsidP="0051612E">
      <w:pPr>
        <w:pStyle w:val="ConsPlusNormal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gramStart"/>
      <w:r w:rsidRPr="001A7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организациях, создаваемых для выполнения задач, поставленных перед Федеральным агентством по делам молодежи,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</w:t>
      </w:r>
      <w:r w:rsidRPr="001A701A"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</w:t>
      </w:r>
      <w:proofErr w:type="gramEnd"/>
    </w:p>
    <w:p w:rsidR="00A01E0B" w:rsidRPr="001A701A" w:rsidRDefault="0051612E" w:rsidP="0051612E">
      <w:pPr>
        <w:pStyle w:val="ConsPlusNormal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1A701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а также соблюдения работниками этих организаций требований </w:t>
      </w:r>
      <w:r w:rsidRPr="001A701A">
        <w:rPr>
          <w:rFonts w:ascii="Times New Roman" w:eastAsia="Times New Roman" w:hAnsi="Times New Roman" w:cs="Times New Roman"/>
          <w:b/>
          <w:color w:val="000000"/>
          <w:sz w:val="28"/>
        </w:rPr>
        <w:br/>
        <w:t>к служебному поведению</w:t>
      </w:r>
    </w:p>
    <w:p w:rsidR="0051612E" w:rsidRPr="00A01E0B" w:rsidRDefault="0051612E" w:rsidP="005161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1E0B" w:rsidRPr="00A01E0B" w:rsidRDefault="00A01E0B" w:rsidP="00240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A01E0B">
        <w:rPr>
          <w:rFonts w:ascii="Times New Roman" w:hAnsi="Times New Roman" w:cs="Times New Roman"/>
          <w:sz w:val="28"/>
          <w:szCs w:val="28"/>
        </w:rPr>
        <w:t xml:space="preserve">Настоящим Положением о проверке достоверности и полноты сведений, представляемых гражданами, претендующими на замещение должностей,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и работниками, замещающими должности, включенные в </w:t>
      </w:r>
      <w:r w:rsidR="000F51AC">
        <w:rPr>
          <w:rFonts w:ascii="Times New Roman" w:hAnsi="Times New Roman" w:cs="Times New Roman"/>
          <w:sz w:val="28"/>
          <w:szCs w:val="28"/>
        </w:rPr>
        <w:t>п</w:t>
      </w:r>
      <w:r w:rsidRPr="00A01E0B">
        <w:rPr>
          <w:rFonts w:ascii="Times New Roman" w:hAnsi="Times New Roman" w:cs="Times New Roman"/>
          <w:sz w:val="28"/>
          <w:szCs w:val="28"/>
        </w:rPr>
        <w:t xml:space="preserve">еречень должностей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в организациях, созда</w:t>
      </w:r>
      <w:r w:rsidR="0051612E">
        <w:rPr>
          <w:rFonts w:ascii="Times New Roman" w:hAnsi="Times New Roman" w:cs="Times New Roman"/>
          <w:sz w:val="28"/>
          <w:szCs w:val="28"/>
        </w:rPr>
        <w:t>ваемых</w:t>
      </w:r>
      <w:r w:rsidRPr="00A01E0B">
        <w:rPr>
          <w:rFonts w:ascii="Times New Roman" w:hAnsi="Times New Roman" w:cs="Times New Roman"/>
          <w:sz w:val="28"/>
          <w:szCs w:val="28"/>
        </w:rPr>
        <w:t xml:space="preserve"> для выполнения задач, поставленных перед Федеральным агентством по делам молодежи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Агентство),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</w:t>
      </w:r>
      <w:proofErr w:type="gramEnd"/>
      <w:r w:rsidRPr="00A01E0B">
        <w:rPr>
          <w:rFonts w:ascii="Times New Roman" w:hAnsi="Times New Roman" w:cs="Times New Roman"/>
          <w:sz w:val="28"/>
          <w:szCs w:val="28"/>
        </w:rPr>
        <w:t xml:space="preserve"> также сведения о доходах, об имуществе и обязательствах имущественного характера своих супруги (супруга) и несовершеннолетних детей,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а также соблюдения работниками этих организаций требований к служебному поведению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Положение) определяется порядок осуществления проверки: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представленных гражданами, претендующими на замещение должностей в организациях, созда</w:t>
      </w:r>
      <w:r w:rsidR="0051612E">
        <w:rPr>
          <w:rFonts w:ascii="Times New Roman" w:hAnsi="Times New Roman" w:cs="Times New Roman"/>
          <w:sz w:val="28"/>
          <w:szCs w:val="28"/>
        </w:rPr>
        <w:t>ваемых</w:t>
      </w:r>
      <w:r w:rsidRPr="00A01E0B">
        <w:rPr>
          <w:rFonts w:ascii="Times New Roman" w:hAnsi="Times New Roman" w:cs="Times New Roman"/>
          <w:sz w:val="28"/>
          <w:szCs w:val="28"/>
        </w:rPr>
        <w:t xml:space="preserve"> </w:t>
      </w:r>
      <w:r w:rsidR="000F51AC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для выполнения задач, поставленных перед Агентством (далее </w:t>
      </w:r>
      <w:r w:rsidR="00CC1717"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подведомственные организации), включенных в </w:t>
      </w:r>
      <w:r w:rsidR="000F51AC">
        <w:rPr>
          <w:rFonts w:ascii="Times New Roman" w:hAnsi="Times New Roman" w:cs="Times New Roman"/>
          <w:sz w:val="28"/>
          <w:szCs w:val="28"/>
        </w:rPr>
        <w:t>п</w:t>
      </w:r>
      <w:r w:rsidRPr="00A01E0B">
        <w:rPr>
          <w:rFonts w:ascii="Times New Roman" w:hAnsi="Times New Roman" w:cs="Times New Roman"/>
          <w:sz w:val="28"/>
          <w:szCs w:val="28"/>
        </w:rPr>
        <w:t>еречень должностей, замещаемых на основании трудового договора в организациях, созданных для выполнения задач, поставленных перед Федеральным агентством по делам молодежи, при назначении на которые граждане и при</w:t>
      </w:r>
      <w:proofErr w:type="gramEnd"/>
      <w:r w:rsidRPr="00A01E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1E0B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A01E0B">
        <w:rPr>
          <w:rFonts w:ascii="Times New Roman" w:hAnsi="Times New Roman" w:cs="Times New Roman"/>
          <w:sz w:val="28"/>
          <w:szCs w:val="28"/>
        </w:rPr>
        <w:t xml:space="preserve"> которых работники обязаны представлять сведения </w:t>
      </w:r>
      <w:r w:rsidR="000F51AC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 w:rsidR="000F51AC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граждане, Перечень), на отчетную дату;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представленных работниками, замещающими должности в подведомственных организациях, включенные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lastRenderedPageBreak/>
        <w:t xml:space="preserve">в Перечень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работники), за отчетный период и за два года, предшествующие отчетному периоду;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</w:t>
      </w:r>
      <w:r w:rsidRPr="00A01E0B">
        <w:rPr>
          <w:rFonts w:ascii="Times New Roman" w:hAnsi="Times New Roman" w:cs="Times New Roman"/>
          <w:sz w:val="28"/>
          <w:szCs w:val="28"/>
        </w:rPr>
        <w:t xml:space="preserve">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исполнения ими обязанностей, установленных Федеральным законом от 25 декабря 2008 г.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A01E0B">
        <w:rPr>
          <w:rFonts w:ascii="Times New Roman" w:hAnsi="Times New Roman" w:cs="Times New Roman"/>
          <w:sz w:val="28"/>
          <w:szCs w:val="28"/>
        </w:rPr>
        <w:t xml:space="preserve"> 273-</w:t>
      </w:r>
      <w:r>
        <w:rPr>
          <w:rFonts w:ascii="Times New Roman" w:hAnsi="Times New Roman" w:cs="Times New Roman"/>
          <w:sz w:val="28"/>
          <w:szCs w:val="28"/>
        </w:rPr>
        <w:t>ФЗ «О противодействии коррупции»</w:t>
      </w:r>
      <w:r w:rsidRPr="00A01E0B">
        <w:rPr>
          <w:rFonts w:ascii="Times New Roman" w:hAnsi="Times New Roman" w:cs="Times New Roman"/>
          <w:sz w:val="28"/>
          <w:szCs w:val="28"/>
        </w:rPr>
        <w:t>, другими федеральными законами.</w:t>
      </w:r>
      <w:proofErr w:type="gramEnd"/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2"/>
      <w:bookmarkEnd w:id="4"/>
      <w:r>
        <w:rPr>
          <w:rFonts w:ascii="Times New Roman" w:hAnsi="Times New Roman" w:cs="Times New Roman"/>
          <w:sz w:val="28"/>
          <w:szCs w:val="28"/>
        </w:rPr>
        <w:t>2. 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Проверка, предусмотренная пунктом 1 настоящего Положения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проверка), осуществляется в отношении граждан и работников, соответственно претендующих на замещение должностей или замещающих должности, которые включены в Перечень.</w:t>
      </w:r>
    </w:p>
    <w:p w:rsid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A01E0B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представленных работником, замещающим должность в организации, которая не предусмотрена Перечнем,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и претендующим на замещение должности, предусмотренной Перечнем, осуществляется в порядке, установленном настоящим Положением.</w:t>
      </w:r>
      <w:proofErr w:type="gramEnd"/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01E0B">
        <w:rPr>
          <w:rFonts w:ascii="Times New Roman" w:hAnsi="Times New Roman" w:cs="Times New Roman"/>
          <w:sz w:val="28"/>
          <w:szCs w:val="28"/>
        </w:rPr>
        <w:t>Проверка осуществляется: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 </w:t>
      </w:r>
      <w:r w:rsidRPr="00A01E0B">
        <w:rPr>
          <w:rFonts w:ascii="Times New Roman" w:hAnsi="Times New Roman" w:cs="Times New Roman"/>
          <w:sz w:val="28"/>
          <w:szCs w:val="28"/>
        </w:rPr>
        <w:t>отделом государственной службы, мобилизационной подготовки и кадровой работы Управления делами, государственной службы и правового обеспечения</w:t>
      </w:r>
      <w:r w:rsidR="000F51AC">
        <w:rPr>
          <w:rFonts w:ascii="Times New Roman" w:hAnsi="Times New Roman" w:cs="Times New Roman"/>
          <w:sz w:val="28"/>
          <w:szCs w:val="28"/>
        </w:rPr>
        <w:t xml:space="preserve"> Агентства</w:t>
      </w:r>
      <w:r w:rsidRPr="00A01E0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Отдел кадров) по решению руководителя Агентства в отношении граждан, претендующих на замещение должности руководителей подведомственных организаций, и работников, замещающих должности руководителей подведомственных организаций, назначение которых осуществляется руководителем Агентства;</w:t>
      </w:r>
      <w:proofErr w:type="gramEnd"/>
    </w:p>
    <w:p w:rsidR="00A01E0B" w:rsidRPr="00A01E0B" w:rsidRDefault="00A01E0B" w:rsidP="00240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666585">
        <w:rPr>
          <w:rFonts w:ascii="Times New Roman" w:hAnsi="Times New Roman" w:cs="Times New Roman"/>
          <w:sz w:val="28"/>
          <w:szCs w:val="28"/>
        </w:rPr>
        <w:t xml:space="preserve">структурным подразделением, </w:t>
      </w:r>
      <w:r w:rsidRPr="00A01E0B">
        <w:rPr>
          <w:rFonts w:ascii="Times New Roman" w:hAnsi="Times New Roman" w:cs="Times New Roman"/>
          <w:sz w:val="28"/>
          <w:szCs w:val="28"/>
        </w:rPr>
        <w:t>должностным лицом подведомственной организации</w:t>
      </w:r>
      <w:r w:rsidR="000F51AC">
        <w:rPr>
          <w:rFonts w:ascii="Times New Roman" w:hAnsi="Times New Roman" w:cs="Times New Roman"/>
          <w:sz w:val="28"/>
          <w:szCs w:val="28"/>
        </w:rPr>
        <w:t>,</w:t>
      </w:r>
      <w:r w:rsidRPr="00A01E0B">
        <w:rPr>
          <w:rFonts w:ascii="Times New Roman" w:hAnsi="Times New Roman" w:cs="Times New Roman"/>
          <w:sz w:val="28"/>
          <w:szCs w:val="28"/>
        </w:rPr>
        <w:t xml:space="preserve"> в функции которых входят вопросы профилактики коррупционных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и иных правонарушений (далее </w:t>
      </w:r>
      <w:r w:rsidR="0051612E"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структурное подразделение, должностное лицо)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 xml:space="preserve">по решению руководителя подведомственной организации </w:t>
      </w:r>
      <w:r w:rsidR="00240D54">
        <w:rPr>
          <w:rFonts w:ascii="Times New Roman" w:hAnsi="Times New Roman" w:cs="Times New Roman"/>
          <w:sz w:val="28"/>
          <w:szCs w:val="28"/>
        </w:rPr>
        <w:t>–</w:t>
      </w:r>
      <w:r w:rsidRPr="00A01E0B">
        <w:rPr>
          <w:rFonts w:ascii="Times New Roman" w:hAnsi="Times New Roman" w:cs="Times New Roman"/>
          <w:sz w:val="28"/>
          <w:szCs w:val="28"/>
        </w:rPr>
        <w:t xml:space="preserve"> в отношении работников и граждан, назначение которых осуществляется руководителем подведомственной организации.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По поручению руководителя Агентства Отдел кадров может осуществлять проверку в отношении работников и </w:t>
      </w:r>
      <w:r>
        <w:rPr>
          <w:rFonts w:ascii="Times New Roman" w:hAnsi="Times New Roman" w:cs="Times New Roman"/>
          <w:sz w:val="28"/>
          <w:szCs w:val="28"/>
        </w:rPr>
        <w:t>граждан, указанных в подпункте «</w:t>
      </w:r>
      <w:r w:rsidRPr="00A01E0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1E0B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0F51AC">
        <w:rPr>
          <w:rFonts w:ascii="Times New Roman" w:hAnsi="Times New Roman" w:cs="Times New Roman"/>
          <w:sz w:val="28"/>
          <w:szCs w:val="28"/>
        </w:rPr>
        <w:t>1</w:t>
      </w:r>
      <w:r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01E0B">
        <w:rPr>
          <w:rFonts w:ascii="Times New Roman" w:hAnsi="Times New Roman" w:cs="Times New Roman"/>
          <w:sz w:val="28"/>
          <w:szCs w:val="28"/>
        </w:rPr>
        <w:t>Решение об осуществлении проверки принимается отдельно в отношении каждого гражданина или работника и оформляется в письменной форме.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Основанием для осуществления проверки является достаточная информация, представленная в Агентство или подведомственную организацию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в письменном виде: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A01E0B">
        <w:rPr>
          <w:rFonts w:ascii="Times New Roman" w:hAnsi="Times New Roman" w:cs="Times New Roman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A01E0B">
        <w:rPr>
          <w:rFonts w:ascii="Times New Roman" w:hAnsi="Times New Roman" w:cs="Times New Roman"/>
          <w:sz w:val="28"/>
          <w:szCs w:val="28"/>
        </w:rPr>
        <w:t>Отделом кадров, структурным подразделением</w:t>
      </w:r>
      <w:r w:rsidR="0051612E">
        <w:rPr>
          <w:rFonts w:ascii="Times New Roman" w:hAnsi="Times New Roman" w:cs="Times New Roman"/>
          <w:sz w:val="28"/>
          <w:szCs w:val="28"/>
        </w:rPr>
        <w:t xml:space="preserve">, </w:t>
      </w:r>
      <w:r w:rsidRPr="00A01E0B">
        <w:rPr>
          <w:rFonts w:ascii="Times New Roman" w:hAnsi="Times New Roman" w:cs="Times New Roman"/>
          <w:sz w:val="28"/>
          <w:szCs w:val="28"/>
        </w:rPr>
        <w:t>должностным лицом;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постоянно действующими руководящими органами политических партий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и зарегистрированных в соответствии с законодательством иных общероссийских общественных объединений, не являющихся политическими партиями;</w:t>
      </w:r>
      <w:proofErr w:type="gramEnd"/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 </w:t>
      </w:r>
      <w:r w:rsidRPr="00A01E0B">
        <w:rPr>
          <w:rFonts w:ascii="Times New Roman" w:hAnsi="Times New Roman" w:cs="Times New Roman"/>
          <w:sz w:val="28"/>
          <w:szCs w:val="28"/>
        </w:rPr>
        <w:t>Общественной палатой Российской Федерации;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Pr="00A01E0B">
        <w:rPr>
          <w:rFonts w:ascii="Times New Roman" w:hAnsi="Times New Roman" w:cs="Times New Roman"/>
          <w:sz w:val="28"/>
          <w:szCs w:val="28"/>
        </w:rPr>
        <w:t>общероссийскими средствами массовой информации.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A01E0B">
        <w:rPr>
          <w:rFonts w:ascii="Times New Roman" w:hAnsi="Times New Roman" w:cs="Times New Roman"/>
          <w:sz w:val="28"/>
          <w:szCs w:val="28"/>
        </w:rPr>
        <w:t xml:space="preserve">Информация анонимного характера не может служить основанием </w:t>
      </w:r>
      <w:r w:rsidR="0051612E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для проведения проверки.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A01E0B">
        <w:rPr>
          <w:rFonts w:ascii="Times New Roman" w:hAnsi="Times New Roman" w:cs="Times New Roman"/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Pr="00A01E0B">
        <w:rPr>
          <w:rFonts w:ascii="Times New Roman" w:hAnsi="Times New Roman" w:cs="Times New Roman"/>
          <w:sz w:val="28"/>
          <w:szCs w:val="28"/>
        </w:rPr>
        <w:t>Отдел кадров, структурное подразделение</w:t>
      </w:r>
      <w:r w:rsidR="0051612E">
        <w:rPr>
          <w:rFonts w:ascii="Times New Roman" w:hAnsi="Times New Roman" w:cs="Times New Roman"/>
          <w:sz w:val="28"/>
          <w:szCs w:val="28"/>
        </w:rPr>
        <w:t xml:space="preserve">, </w:t>
      </w:r>
      <w:r w:rsidRPr="00A01E0B">
        <w:rPr>
          <w:rFonts w:ascii="Times New Roman" w:hAnsi="Times New Roman" w:cs="Times New Roman"/>
          <w:sz w:val="28"/>
          <w:szCs w:val="28"/>
        </w:rPr>
        <w:t>должностное лицо осуществля</w:t>
      </w:r>
      <w:r w:rsidR="000F51AC">
        <w:rPr>
          <w:rFonts w:ascii="Times New Roman" w:hAnsi="Times New Roman" w:cs="Times New Roman"/>
          <w:sz w:val="28"/>
          <w:szCs w:val="28"/>
        </w:rPr>
        <w:t>ю</w:t>
      </w:r>
      <w:r w:rsidRPr="00A01E0B">
        <w:rPr>
          <w:rFonts w:ascii="Times New Roman" w:hAnsi="Times New Roman" w:cs="Times New Roman"/>
          <w:sz w:val="28"/>
          <w:szCs w:val="28"/>
        </w:rPr>
        <w:t>т проверку: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8"/>
      <w:bookmarkEnd w:id="5"/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>самостоятельно;</w:t>
      </w:r>
    </w:p>
    <w:p w:rsidR="00A01E0B" w:rsidRPr="00A01E0B" w:rsidRDefault="00240D54" w:rsidP="00240D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путем направления запроса в федеральные органы исполнительной власти, уполномоченные на осуществление оперативно-розыскной деятельности,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в соответствии с частью третьей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t>от 12 августа 1995 г. № 144-ФЗ «</w:t>
      </w:r>
      <w:r w:rsidR="00A01E0B" w:rsidRPr="00A01E0B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A01E0B">
        <w:rPr>
          <w:rFonts w:ascii="Times New Roman" w:hAnsi="Times New Roman" w:cs="Times New Roman"/>
          <w:sz w:val="28"/>
          <w:szCs w:val="28"/>
        </w:rPr>
        <w:t>»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Федеральный закон «</w:t>
      </w:r>
      <w:r w:rsidR="00A01E0B" w:rsidRPr="00A01E0B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E0B" w:rsidRPr="00A01E0B">
        <w:rPr>
          <w:rFonts w:ascii="Times New Roman" w:hAnsi="Times New Roman" w:cs="Times New Roman"/>
          <w:sz w:val="28"/>
          <w:szCs w:val="28"/>
        </w:rPr>
        <w:t>).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При осуществлении проверки, предусмотренной </w:t>
      </w:r>
      <w:r>
        <w:rPr>
          <w:rFonts w:ascii="Times New Roman" w:hAnsi="Times New Roman" w:cs="Times New Roman"/>
          <w:sz w:val="28"/>
          <w:szCs w:val="28"/>
        </w:rPr>
        <w:t>подпунктом «а»</w:t>
      </w:r>
      <w:r w:rsidR="00A01E0B" w:rsidRPr="00240D54">
        <w:rPr>
          <w:rFonts w:ascii="Times New Roman" w:hAnsi="Times New Roman" w:cs="Times New Roman"/>
          <w:sz w:val="28"/>
          <w:szCs w:val="28"/>
        </w:rPr>
        <w:t xml:space="preserve"> пункта 10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кадров, структурного подразделения</w:t>
      </w:r>
      <w:r w:rsidR="0051612E">
        <w:rPr>
          <w:rFonts w:ascii="Times New Roman" w:hAnsi="Times New Roman" w:cs="Times New Roman"/>
          <w:sz w:val="28"/>
          <w:szCs w:val="28"/>
        </w:rPr>
        <w:t xml:space="preserve">, </w:t>
      </w:r>
      <w:r w:rsidR="00A01E0B" w:rsidRPr="00A01E0B">
        <w:rPr>
          <w:rFonts w:ascii="Times New Roman" w:hAnsi="Times New Roman" w:cs="Times New Roman"/>
          <w:sz w:val="28"/>
          <w:szCs w:val="28"/>
        </w:rPr>
        <w:t>должностное лицо вправе: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>проводить беседу с работником или гражданином;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изучать представленные работником или гражданином 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и дополнительные материалы;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получать пояснения от работника или гражданина по представленным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им сведениям о доходах, расходах, об имуществе и обязательствах имущественного характера и материалам;</w:t>
      </w:r>
    </w:p>
    <w:p w:rsidR="0051612E" w:rsidRDefault="00240D54" w:rsidP="00CC1717">
      <w:pPr>
        <w:pStyle w:val="a3"/>
        <w:ind w:firstLine="720"/>
        <w:jc w:val="both"/>
        <w:rPr>
          <w:sz w:val="28"/>
          <w:szCs w:val="28"/>
        </w:rPr>
      </w:pPr>
      <w:bookmarkStart w:id="6" w:name="Par84"/>
      <w:bookmarkEnd w:id="6"/>
      <w:proofErr w:type="gramStart"/>
      <w:r>
        <w:rPr>
          <w:sz w:val="28"/>
          <w:szCs w:val="28"/>
        </w:rPr>
        <w:t>г) </w:t>
      </w:r>
      <w:r w:rsidR="0051612E" w:rsidRPr="0051612E">
        <w:rPr>
          <w:sz w:val="28"/>
          <w:szCs w:val="28"/>
        </w:rPr>
        <w:t>направлять в установленном порядке, в том числе с использованием государственной информационной системы в обл</w:t>
      </w:r>
      <w:r w:rsidR="0051612E">
        <w:rPr>
          <w:sz w:val="28"/>
          <w:szCs w:val="28"/>
        </w:rPr>
        <w:t>асти противодействия коррупции «</w:t>
      </w:r>
      <w:r w:rsidR="0051612E" w:rsidRPr="0051612E">
        <w:rPr>
          <w:sz w:val="28"/>
          <w:szCs w:val="28"/>
        </w:rPr>
        <w:t>Посейдон</w:t>
      </w:r>
      <w:r w:rsidR="0051612E">
        <w:rPr>
          <w:sz w:val="28"/>
          <w:szCs w:val="28"/>
        </w:rPr>
        <w:t>» (далее – система «</w:t>
      </w:r>
      <w:r w:rsidR="0051612E" w:rsidRPr="0051612E">
        <w:rPr>
          <w:sz w:val="28"/>
          <w:szCs w:val="28"/>
        </w:rPr>
        <w:t>Посейдон</w:t>
      </w:r>
      <w:r w:rsidR="0051612E">
        <w:rPr>
          <w:sz w:val="28"/>
          <w:szCs w:val="28"/>
        </w:rPr>
        <w:t>»</w:t>
      </w:r>
      <w:r w:rsidR="0051612E" w:rsidRPr="0051612E">
        <w:rPr>
          <w:sz w:val="28"/>
          <w:szCs w:val="28"/>
        </w:rPr>
        <w:t xml:space="preserve">), запрос (кроме запросов, касающихся осуществления </w:t>
      </w:r>
      <w:proofErr w:type="spellStart"/>
      <w:r w:rsidR="0051612E" w:rsidRPr="0051612E">
        <w:rPr>
          <w:sz w:val="28"/>
          <w:szCs w:val="28"/>
        </w:rPr>
        <w:t>оперативно-разыскной</w:t>
      </w:r>
      <w:proofErr w:type="spellEnd"/>
      <w:r w:rsidR="0051612E" w:rsidRPr="0051612E">
        <w:rPr>
          <w:sz w:val="28"/>
          <w:szCs w:val="28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</w:t>
      </w:r>
      <w:proofErr w:type="gramEnd"/>
      <w:r w:rsidR="0051612E" w:rsidRPr="0051612E">
        <w:rPr>
          <w:sz w:val="28"/>
          <w:szCs w:val="28"/>
        </w:rPr>
        <w:t xml:space="preserve"> объединения (далее </w:t>
      </w:r>
      <w:r w:rsidR="0051612E">
        <w:rPr>
          <w:sz w:val="28"/>
          <w:szCs w:val="28"/>
        </w:rPr>
        <w:t>–</w:t>
      </w:r>
      <w:r w:rsidR="0051612E" w:rsidRPr="0051612E">
        <w:rPr>
          <w:sz w:val="28"/>
          <w:szCs w:val="28"/>
        </w:rPr>
        <w:t xml:space="preserve"> государственные органы и организации) об имеющихся у них сведениях: </w:t>
      </w:r>
    </w:p>
    <w:p w:rsidR="0051612E" w:rsidRDefault="0051612E" w:rsidP="00CC1717">
      <w:pPr>
        <w:pStyle w:val="a3"/>
        <w:ind w:firstLine="720"/>
        <w:jc w:val="both"/>
        <w:rPr>
          <w:sz w:val="28"/>
          <w:szCs w:val="28"/>
        </w:rPr>
      </w:pPr>
      <w:r w:rsidRPr="0051612E">
        <w:rPr>
          <w:sz w:val="28"/>
          <w:szCs w:val="28"/>
        </w:rPr>
        <w:t xml:space="preserve">о доходах, об имуществе и обязательствах имущественного характера гражданина или государственного служащего, его супруги (супруга) </w:t>
      </w:r>
      <w:r>
        <w:rPr>
          <w:sz w:val="28"/>
          <w:szCs w:val="28"/>
        </w:rPr>
        <w:br/>
      </w:r>
      <w:r w:rsidRPr="0051612E">
        <w:rPr>
          <w:sz w:val="28"/>
          <w:szCs w:val="28"/>
        </w:rPr>
        <w:t xml:space="preserve">и несовершеннолетних детей; </w:t>
      </w:r>
    </w:p>
    <w:p w:rsidR="0051612E" w:rsidRDefault="0051612E" w:rsidP="00CC1717">
      <w:pPr>
        <w:pStyle w:val="a3"/>
        <w:ind w:firstLine="720"/>
        <w:jc w:val="both"/>
        <w:rPr>
          <w:sz w:val="28"/>
          <w:szCs w:val="28"/>
        </w:rPr>
      </w:pPr>
      <w:r w:rsidRPr="0051612E">
        <w:rPr>
          <w:sz w:val="28"/>
          <w:szCs w:val="28"/>
        </w:rPr>
        <w:t xml:space="preserve">о достоверности и полноте сведений, представленных гражданином </w:t>
      </w:r>
      <w:r>
        <w:rPr>
          <w:sz w:val="28"/>
          <w:szCs w:val="28"/>
        </w:rPr>
        <w:br/>
      </w:r>
      <w:r w:rsidRPr="0051612E">
        <w:rPr>
          <w:sz w:val="28"/>
          <w:szCs w:val="28"/>
        </w:rPr>
        <w:t xml:space="preserve">в соответствии с нормативными правовыми актами Российской Федерации; </w:t>
      </w:r>
    </w:p>
    <w:p w:rsidR="0051612E" w:rsidRDefault="0051612E" w:rsidP="00CC1717">
      <w:pPr>
        <w:pStyle w:val="a3"/>
        <w:ind w:firstLine="720"/>
        <w:jc w:val="both"/>
        <w:rPr>
          <w:sz w:val="28"/>
          <w:szCs w:val="28"/>
        </w:rPr>
      </w:pPr>
      <w:r w:rsidRPr="0051612E">
        <w:rPr>
          <w:sz w:val="28"/>
          <w:szCs w:val="28"/>
        </w:rPr>
        <w:t>о соблюдении государственным служащим требований к служебному поведению;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наводить справки у физических лиц и получать от них информацию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с их согласия;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51612E" w:rsidRPr="00A01E0B">
        <w:rPr>
          <w:rFonts w:ascii="Times New Roman" w:hAnsi="Times New Roman" w:cs="Times New Roman"/>
          <w:sz w:val="28"/>
          <w:szCs w:val="28"/>
        </w:rPr>
        <w:t xml:space="preserve"> 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51612E" w:rsidRPr="0051612E">
        <w:rPr>
          <w:rFonts w:ascii="Times New Roman" w:hAnsi="Times New Roman" w:cs="Times New Roman"/>
          <w:sz w:val="28"/>
          <w:szCs w:val="28"/>
        </w:rPr>
        <w:t xml:space="preserve">(в том </w:t>
      </w:r>
      <w:r w:rsidR="0051612E">
        <w:rPr>
          <w:rFonts w:ascii="Times New Roman" w:hAnsi="Times New Roman" w:cs="Times New Roman"/>
          <w:sz w:val="28"/>
          <w:szCs w:val="28"/>
        </w:rPr>
        <w:t>числе с использованием системы «</w:t>
      </w:r>
      <w:r w:rsidR="0051612E" w:rsidRPr="0051612E">
        <w:rPr>
          <w:rFonts w:ascii="Times New Roman" w:hAnsi="Times New Roman" w:cs="Times New Roman"/>
          <w:sz w:val="28"/>
          <w:szCs w:val="28"/>
        </w:rPr>
        <w:t>Посейдон</w:t>
      </w:r>
      <w:r w:rsidR="0051612E">
        <w:rPr>
          <w:rFonts w:ascii="Times New Roman" w:hAnsi="Times New Roman" w:cs="Times New Roman"/>
          <w:sz w:val="28"/>
          <w:szCs w:val="28"/>
        </w:rPr>
        <w:t>»</w:t>
      </w:r>
      <w:r w:rsidR="0051612E" w:rsidRPr="0051612E">
        <w:rPr>
          <w:rFonts w:ascii="Times New Roman" w:hAnsi="Times New Roman" w:cs="Times New Roman"/>
          <w:sz w:val="28"/>
          <w:szCs w:val="28"/>
        </w:rPr>
        <w:t xml:space="preserve">) 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анализ сведений, представленных работником или гражданином в соответствии </w:t>
      </w:r>
      <w:r w:rsidR="001A701A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lastRenderedPageBreak/>
        <w:t>с законодательством Российской Федерации о противодействии коррупции.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>
        <w:rPr>
          <w:rFonts w:ascii="Times New Roman" w:hAnsi="Times New Roman" w:cs="Times New Roman"/>
          <w:sz w:val="28"/>
          <w:szCs w:val="28"/>
        </w:rPr>
        <w:t>12. 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В запросе, предусмотренном </w:t>
      </w:r>
      <w:r>
        <w:rPr>
          <w:rFonts w:ascii="Times New Roman" w:hAnsi="Times New Roman" w:cs="Times New Roman"/>
          <w:sz w:val="28"/>
          <w:szCs w:val="28"/>
        </w:rPr>
        <w:t>подпунктом «г»</w:t>
      </w:r>
      <w:r w:rsidR="00A01E0B" w:rsidRPr="00240D54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51612E" w:rsidRPr="0051612E">
        <w:rPr>
          <w:rFonts w:ascii="Times New Roman" w:hAnsi="Times New Roman" w:cs="Times New Roman"/>
          <w:sz w:val="28"/>
          <w:szCs w:val="28"/>
        </w:rPr>
        <w:t xml:space="preserve"> </w:t>
      </w:r>
      <w:r w:rsidR="0051612E" w:rsidRPr="00A01E0B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51612E" w:rsidRPr="0051612E">
        <w:rPr>
          <w:rFonts w:ascii="Times New Roman" w:hAnsi="Times New Roman" w:cs="Times New Roman"/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</w:t>
      </w:r>
      <w:r w:rsidR="00A01E0B" w:rsidRPr="00A01E0B">
        <w:rPr>
          <w:rFonts w:ascii="Times New Roman" w:hAnsi="Times New Roman" w:cs="Times New Roman"/>
          <w:sz w:val="28"/>
          <w:szCs w:val="28"/>
        </w:rPr>
        <w:t>, указываются: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государственного органа или организации, в которые направляется запрос;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E0B">
        <w:rPr>
          <w:rFonts w:ascii="Times New Roman" w:hAnsi="Times New Roman" w:cs="Times New Roman"/>
          <w:sz w:val="28"/>
          <w:szCs w:val="28"/>
        </w:rPr>
        <w:t>в)</w:t>
      </w:r>
      <w:r w:rsidR="00240D54">
        <w:rPr>
          <w:rFonts w:ascii="Times New Roman" w:hAnsi="Times New Roman" w:cs="Times New Roman"/>
          <w:sz w:val="28"/>
          <w:szCs w:val="28"/>
        </w:rPr>
        <w:t> </w:t>
      </w:r>
      <w:r w:rsidRPr="00A01E0B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работника или гражданина, его супруги (супруга) и несовершеннолетних детей, достоверность и полнота сведений о доходах, об имуществе и обязательствах имущественного характера которых проверяются, либо работника, в отношении которого имеются сведения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о несоблюдении им</w:t>
      </w:r>
      <w:proofErr w:type="gramEnd"/>
      <w:r w:rsidRPr="00A01E0B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A01E0B" w:rsidRPr="00A01E0B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A01E0B" w:rsidRPr="00A01E0B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A01E0B" w:rsidRPr="00A01E0B">
        <w:rPr>
          <w:rFonts w:ascii="Times New Roman" w:hAnsi="Times New Roman" w:cs="Times New Roman"/>
          <w:sz w:val="28"/>
          <w:szCs w:val="28"/>
        </w:rPr>
        <w:t>фамилия, инициалы и номер телефона должностного лица, подготовившего запрос;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A01E0B" w:rsidRPr="00A01E0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A01E0B" w:rsidRPr="00A01E0B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proofErr w:type="gramStart"/>
      <w:r w:rsidR="00CC1717" w:rsidRPr="00CC1717">
        <w:rPr>
          <w:rFonts w:ascii="Times New Roman" w:hAnsi="Times New Roman" w:cs="Times New Roman"/>
          <w:sz w:val="28"/>
          <w:szCs w:val="28"/>
        </w:rPr>
        <w:t xml:space="preserve">В запросе о проведении </w:t>
      </w:r>
      <w:proofErr w:type="spellStart"/>
      <w:r w:rsidR="00CC1717" w:rsidRPr="00CC1717">
        <w:rPr>
          <w:rFonts w:ascii="Times New Roman" w:hAnsi="Times New Roman" w:cs="Times New Roman"/>
          <w:sz w:val="28"/>
          <w:szCs w:val="28"/>
        </w:rPr>
        <w:t>оперативно-разыскных</w:t>
      </w:r>
      <w:proofErr w:type="spellEnd"/>
      <w:r w:rsidR="00CC1717" w:rsidRPr="00CC1717">
        <w:rPr>
          <w:rFonts w:ascii="Times New Roman" w:hAnsi="Times New Roman" w:cs="Times New Roman"/>
          <w:sz w:val="28"/>
          <w:szCs w:val="28"/>
        </w:rPr>
        <w:t xml:space="preserve"> мероприятий (направленном</w:t>
      </w:r>
      <w:r w:rsidR="000F51AC">
        <w:rPr>
          <w:rFonts w:ascii="Times New Roman" w:hAnsi="Times New Roman" w:cs="Times New Roman"/>
          <w:sz w:val="28"/>
          <w:szCs w:val="28"/>
        </w:rPr>
        <w:t>,</w:t>
      </w:r>
      <w:r w:rsidR="00CC1717" w:rsidRPr="00CC1717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0F51AC">
        <w:rPr>
          <w:rFonts w:ascii="Times New Roman" w:hAnsi="Times New Roman" w:cs="Times New Roman"/>
          <w:sz w:val="28"/>
          <w:szCs w:val="28"/>
        </w:rPr>
        <w:t>,</w:t>
      </w:r>
      <w:r w:rsidR="00CC1717" w:rsidRPr="00CC1717">
        <w:rPr>
          <w:rFonts w:ascii="Times New Roman" w:hAnsi="Times New Roman" w:cs="Times New Roman"/>
          <w:sz w:val="28"/>
          <w:szCs w:val="28"/>
        </w:rPr>
        <w:t xml:space="preserve"> с исп</w:t>
      </w:r>
      <w:r w:rsidR="00CC1717">
        <w:rPr>
          <w:rFonts w:ascii="Times New Roman" w:hAnsi="Times New Roman" w:cs="Times New Roman"/>
          <w:sz w:val="28"/>
          <w:szCs w:val="28"/>
        </w:rPr>
        <w:t>ользованием системы «Посейдон»)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, помимо сведений, перечисленных в </w:t>
      </w:r>
      <w:r w:rsidR="00A01E0B" w:rsidRPr="00240D54">
        <w:rPr>
          <w:rFonts w:ascii="Times New Roman" w:hAnsi="Times New Roman" w:cs="Times New Roman"/>
          <w:sz w:val="28"/>
          <w:szCs w:val="28"/>
        </w:rPr>
        <w:t>пункте 12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 сведения, послужившие основанием для проверки, государственные органы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и организации, в которые направлялись (направлены) запросы, и вопросы, которые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в них ставились, дается ссылка на соответствующие положения Федерального </w:t>
      </w:r>
      <w:r w:rsidR="00A01E0B" w:rsidRPr="00240D54">
        <w:rPr>
          <w:rFonts w:ascii="Times New Roman" w:hAnsi="Times New Roman" w:cs="Times New Roman"/>
          <w:sz w:val="28"/>
          <w:szCs w:val="28"/>
        </w:rPr>
        <w:t>закона</w:t>
      </w:r>
      <w:r w:rsidR="00CC1717">
        <w:rPr>
          <w:rFonts w:ascii="Times New Roman" w:hAnsi="Times New Roman" w:cs="Times New Roman"/>
          <w:sz w:val="28"/>
          <w:szCs w:val="28"/>
        </w:rPr>
        <w:t xml:space="preserve"> «</w:t>
      </w:r>
      <w:r w:rsidR="00A01E0B" w:rsidRPr="00A01E0B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CC1717">
        <w:rPr>
          <w:rFonts w:ascii="Times New Roman" w:hAnsi="Times New Roman" w:cs="Times New Roman"/>
          <w:sz w:val="28"/>
          <w:szCs w:val="28"/>
        </w:rPr>
        <w:t>»</w:t>
      </w:r>
      <w:r w:rsidR="00A01E0B" w:rsidRPr="00A01E0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C1717" w:rsidRDefault="00CC1717" w:rsidP="00CC1717">
      <w:pPr>
        <w:pStyle w:val="a3"/>
        <w:ind w:firstLine="720"/>
        <w:jc w:val="both"/>
      </w:pPr>
      <w:r w:rsidRPr="0051612E">
        <w:rPr>
          <w:sz w:val="28"/>
        </w:rPr>
        <w:t>14. </w:t>
      </w:r>
      <w:proofErr w:type="gramStart"/>
      <w:r w:rsidRPr="0051612E">
        <w:rPr>
          <w:sz w:val="28"/>
        </w:rPr>
        <w:t xml:space="preserve">В запросе о предоставлении информации о бюро кредитных историй, </w:t>
      </w:r>
      <w:r w:rsidRPr="0051612E">
        <w:rPr>
          <w:sz w:val="28"/>
        </w:rPr>
        <w:br/>
        <w:t xml:space="preserve">в котором хранится кредитная история субъекта кредитной истории, направляемом </w:t>
      </w:r>
      <w:r w:rsidRPr="0051612E">
        <w:rPr>
          <w:sz w:val="28"/>
        </w:rPr>
        <w:br/>
        <w:t xml:space="preserve">в Центральный каталог кредитных историй в виде электронного сообщения </w:t>
      </w:r>
      <w:r w:rsidRPr="0051612E">
        <w:rPr>
          <w:sz w:val="28"/>
        </w:rPr>
        <w:br/>
        <w:t xml:space="preserve">с использованием системы «Посейдон» либо в Центральный банк </w:t>
      </w:r>
      <w:r w:rsidRPr="0051612E">
        <w:rPr>
          <w:sz w:val="28"/>
        </w:rPr>
        <w:br/>
        <w:t xml:space="preserve">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r w:rsidRPr="0051612E">
        <w:rPr>
          <w:color w:val="auto"/>
          <w:sz w:val="28"/>
        </w:rPr>
        <w:t>части</w:t>
      </w:r>
      <w:proofErr w:type="gramEnd"/>
      <w:r w:rsidRPr="0051612E">
        <w:rPr>
          <w:color w:val="auto"/>
          <w:sz w:val="28"/>
        </w:rPr>
        <w:t xml:space="preserve"> 7</w:t>
      </w:r>
      <w:r w:rsidRPr="0051612E">
        <w:rPr>
          <w:color w:val="auto"/>
          <w:sz w:val="28"/>
          <w:vertAlign w:val="superscript"/>
        </w:rPr>
        <w:t>3</w:t>
      </w:r>
      <w:r w:rsidRPr="0051612E">
        <w:rPr>
          <w:color w:val="auto"/>
          <w:sz w:val="28"/>
        </w:rPr>
        <w:t xml:space="preserve"> статьи 13</w:t>
      </w:r>
      <w:r w:rsidRPr="0051612E">
        <w:rPr>
          <w:sz w:val="28"/>
        </w:rPr>
        <w:t xml:space="preserve"> Федерального закона от 30 декабря 2004 г. № 218-ФЗ 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</w:t>
      </w:r>
      <w:r>
        <w:rPr>
          <w:sz w:val="28"/>
        </w:rPr>
        <w:t xml:space="preserve"> на основании </w:t>
      </w:r>
      <w:r w:rsidRPr="005E6F73">
        <w:rPr>
          <w:color w:val="auto"/>
          <w:sz w:val="28"/>
        </w:rPr>
        <w:t xml:space="preserve">пункта 9 части 1 </w:t>
      </w:r>
      <w:r w:rsidR="0051612E">
        <w:rPr>
          <w:color w:val="auto"/>
          <w:sz w:val="28"/>
        </w:rPr>
        <w:br/>
      </w:r>
      <w:r w:rsidRPr="005E6F73">
        <w:rPr>
          <w:color w:val="auto"/>
          <w:sz w:val="28"/>
        </w:rPr>
        <w:t>статьи 6</w:t>
      </w:r>
      <w:r>
        <w:rPr>
          <w:sz w:val="28"/>
        </w:rPr>
        <w:t xml:space="preserve"> названного Федерального закона.</w:t>
      </w:r>
    </w:p>
    <w:p w:rsidR="00CC1717" w:rsidRDefault="00CC1717" w:rsidP="00CC1717">
      <w:pPr>
        <w:pStyle w:val="a3"/>
        <w:ind w:firstLine="720"/>
        <w:jc w:val="both"/>
        <w:rPr>
          <w:sz w:val="28"/>
        </w:rPr>
      </w:pPr>
      <w:bookmarkStart w:id="8" w:name="anchor1017"/>
      <w:bookmarkEnd w:id="8"/>
      <w:r>
        <w:rPr>
          <w:sz w:val="28"/>
        </w:rPr>
        <w:t>15. </w:t>
      </w:r>
      <w:proofErr w:type="gramStart"/>
      <w:r>
        <w:rPr>
          <w:sz w:val="28"/>
        </w:rPr>
        <w:t xml:space="preserve">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</w:t>
      </w:r>
      <w:r>
        <w:rPr>
          <w:sz w:val="28"/>
        </w:rPr>
        <w:lastRenderedPageBreak/>
        <w:t>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  <w:proofErr w:type="gramEnd"/>
    </w:p>
    <w:p w:rsidR="00CC1717" w:rsidRDefault="00CC1717" w:rsidP="00CC1717">
      <w:pPr>
        <w:pStyle w:val="a3"/>
        <w:ind w:firstLine="720"/>
        <w:jc w:val="both"/>
        <w:rPr>
          <w:sz w:val="28"/>
        </w:rPr>
      </w:pPr>
      <w:r>
        <w:rPr>
          <w:sz w:val="28"/>
        </w:rPr>
        <w:t>а) руководителем Агентства – в государственные органы и организации (в том числе по ходатайству руководителя подведомственной организации);</w:t>
      </w:r>
    </w:p>
    <w:p w:rsidR="00CC1717" w:rsidRDefault="00CC1717" w:rsidP="00CC1717">
      <w:pPr>
        <w:pStyle w:val="a3"/>
        <w:ind w:firstLine="720"/>
        <w:jc w:val="both"/>
        <w:rPr>
          <w:sz w:val="28"/>
        </w:rPr>
      </w:pPr>
      <w:bookmarkStart w:id="9" w:name="anchor1172"/>
      <w:bookmarkEnd w:id="9"/>
      <w:proofErr w:type="gramStart"/>
      <w:r>
        <w:rPr>
          <w:sz w:val="28"/>
        </w:rPr>
        <w:t xml:space="preserve">б) руководителем подведомственной организации –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</w:t>
      </w:r>
      <w:proofErr w:type="spellStart"/>
      <w:r>
        <w:rPr>
          <w:sz w:val="28"/>
        </w:rPr>
        <w:t>оперативно-разыскной</w:t>
      </w:r>
      <w:proofErr w:type="spellEnd"/>
      <w:r>
        <w:rPr>
          <w:sz w:val="28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  <w:proofErr w:type="gramEnd"/>
    </w:p>
    <w:p w:rsidR="00CC1717" w:rsidRDefault="00CC1717" w:rsidP="00CC1717">
      <w:pPr>
        <w:pStyle w:val="a3"/>
        <w:ind w:firstLine="720"/>
        <w:jc w:val="both"/>
      </w:pPr>
      <w:bookmarkStart w:id="10" w:name="anchor1018"/>
      <w:bookmarkEnd w:id="10"/>
      <w:r>
        <w:rPr>
          <w:sz w:val="28"/>
        </w:rPr>
        <w:t>16. </w:t>
      </w:r>
      <w:proofErr w:type="gramStart"/>
      <w:r>
        <w:rPr>
          <w:sz w:val="28"/>
        </w:rPr>
        <w:t xml:space="preserve">Запросы в кредитные организации, налоговые органы </w:t>
      </w:r>
      <w:r>
        <w:rPr>
          <w:sz w:val="28"/>
        </w:rPr>
        <w:br/>
        <w:t>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«Посейдон») руководителем Агентства</w:t>
      </w:r>
      <w:r>
        <w:rPr>
          <w:b/>
          <w:sz w:val="28"/>
        </w:rPr>
        <w:t xml:space="preserve"> </w:t>
      </w:r>
      <w:r>
        <w:rPr>
          <w:sz w:val="28"/>
        </w:rPr>
        <w:t>(в том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 xml:space="preserve"> по ходатайству руководителя подведомственной организации).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17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01E0B" w:rsidRPr="00A01E0B">
        <w:rPr>
          <w:rFonts w:ascii="Times New Roman" w:hAnsi="Times New Roman" w:cs="Times New Roman"/>
          <w:sz w:val="28"/>
          <w:szCs w:val="28"/>
        </w:rPr>
        <w:t>Начальник Отдела кадров, руководитель структурного подразделения</w:t>
      </w:r>
      <w:r w:rsidR="0051612E">
        <w:rPr>
          <w:rFonts w:ascii="Times New Roman" w:hAnsi="Times New Roman" w:cs="Times New Roman"/>
          <w:sz w:val="28"/>
          <w:szCs w:val="28"/>
        </w:rPr>
        <w:t xml:space="preserve">, </w:t>
      </w:r>
      <w:r w:rsidR="00A01E0B" w:rsidRPr="00A01E0B">
        <w:rPr>
          <w:rFonts w:ascii="Times New Roman" w:hAnsi="Times New Roman" w:cs="Times New Roman"/>
          <w:sz w:val="28"/>
          <w:szCs w:val="28"/>
        </w:rPr>
        <w:t>должностное лицо обеспечивают: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уведомление в письменной форме работника о начале в отношении него проверки и разъяснение ему содержания </w:t>
      </w:r>
      <w:r w:rsidRPr="00240D54">
        <w:rPr>
          <w:rFonts w:ascii="Times New Roman" w:hAnsi="Times New Roman" w:cs="Times New Roman"/>
          <w:sz w:val="28"/>
          <w:szCs w:val="28"/>
        </w:rPr>
        <w:t>подпункта «</w:t>
      </w:r>
      <w:r w:rsidR="00A01E0B" w:rsidRPr="00240D54">
        <w:rPr>
          <w:rFonts w:ascii="Times New Roman" w:hAnsi="Times New Roman" w:cs="Times New Roman"/>
          <w:sz w:val="28"/>
          <w:szCs w:val="28"/>
        </w:rPr>
        <w:t>б</w:t>
      </w:r>
      <w:r w:rsidRPr="00240D54">
        <w:rPr>
          <w:rFonts w:ascii="Times New Roman" w:hAnsi="Times New Roman" w:cs="Times New Roman"/>
          <w:sz w:val="28"/>
          <w:szCs w:val="28"/>
        </w:rPr>
        <w:t>»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 w:rsidR="008375CB">
        <w:rPr>
          <w:rFonts w:ascii="Times New Roman" w:hAnsi="Times New Roman" w:cs="Times New Roman"/>
          <w:sz w:val="28"/>
          <w:szCs w:val="28"/>
        </w:rPr>
        <w:t>–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в течение двух рабочих дней со дня получения соответствующего решения;</w:t>
      </w:r>
    </w:p>
    <w:p w:rsidR="00A01E0B" w:rsidRPr="00A01E0B" w:rsidRDefault="00240D54" w:rsidP="008375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1"/>
      <w:bookmarkEnd w:id="11"/>
      <w:proofErr w:type="gramStart"/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проведение в случае обращения работника беседы с ним, в ходе которой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он должен быть проинформирован о том, какие сведения и соблюдение каких требований к служебному поведению подлежат проверке, </w:t>
      </w:r>
      <w:r w:rsidR="008375CB">
        <w:rPr>
          <w:rFonts w:ascii="Times New Roman" w:hAnsi="Times New Roman" w:cs="Times New Roman"/>
          <w:sz w:val="28"/>
          <w:szCs w:val="28"/>
        </w:rPr>
        <w:t>–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со дня обращения работника, а при наличии уважительной причины </w:t>
      </w:r>
      <w:r w:rsidR="008375CB">
        <w:rPr>
          <w:rFonts w:ascii="Times New Roman" w:hAnsi="Times New Roman" w:cs="Times New Roman"/>
          <w:sz w:val="28"/>
          <w:szCs w:val="28"/>
        </w:rPr>
        <w:t>–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в срок, согласованный с работником.</w:t>
      </w:r>
      <w:proofErr w:type="gramEnd"/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02"/>
      <w:bookmarkEnd w:id="12"/>
      <w:r>
        <w:rPr>
          <w:rFonts w:ascii="Times New Roman" w:hAnsi="Times New Roman" w:cs="Times New Roman"/>
          <w:sz w:val="28"/>
          <w:szCs w:val="28"/>
        </w:rPr>
        <w:t>1</w:t>
      </w:r>
      <w:r w:rsidR="00CC17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01E0B" w:rsidRPr="00A01E0B">
        <w:rPr>
          <w:rFonts w:ascii="Times New Roman" w:hAnsi="Times New Roman" w:cs="Times New Roman"/>
          <w:sz w:val="28"/>
          <w:szCs w:val="28"/>
        </w:rPr>
        <w:t>Работник вправе: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давать пояснения в письменной форме: в ходе проверки; по вопросам, указанным в </w:t>
      </w:r>
      <w:r w:rsidRPr="00240D54">
        <w:rPr>
          <w:rFonts w:ascii="Times New Roman" w:hAnsi="Times New Roman" w:cs="Times New Roman"/>
          <w:sz w:val="28"/>
          <w:szCs w:val="28"/>
        </w:rPr>
        <w:t>подпункте «</w:t>
      </w:r>
      <w:r w:rsidR="00A01E0B" w:rsidRPr="00240D54">
        <w:rPr>
          <w:rFonts w:ascii="Times New Roman" w:hAnsi="Times New Roman" w:cs="Times New Roman"/>
          <w:sz w:val="28"/>
          <w:szCs w:val="28"/>
        </w:rPr>
        <w:t>б</w:t>
      </w:r>
      <w:r w:rsidRPr="00240D54">
        <w:rPr>
          <w:rFonts w:ascii="Times New Roman" w:hAnsi="Times New Roman" w:cs="Times New Roman"/>
          <w:sz w:val="28"/>
          <w:szCs w:val="28"/>
        </w:rPr>
        <w:t>»</w:t>
      </w:r>
      <w:r w:rsidR="00A01E0B" w:rsidRPr="00240D54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66585">
        <w:rPr>
          <w:rFonts w:ascii="Times New Roman" w:hAnsi="Times New Roman" w:cs="Times New Roman"/>
          <w:sz w:val="28"/>
          <w:szCs w:val="28"/>
        </w:rPr>
        <w:t>17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Положения; по результатам проверки;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представлять дополнительные материалы и давать по ним пояснения </w:t>
      </w:r>
      <w:r w:rsidR="008375CB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в письменной форме;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обращаться в Отдел кадров, структурное подразделение</w:t>
      </w:r>
      <w:r w:rsidR="0051612E">
        <w:rPr>
          <w:rFonts w:ascii="Times New Roman" w:hAnsi="Times New Roman" w:cs="Times New Roman"/>
          <w:sz w:val="28"/>
          <w:szCs w:val="28"/>
        </w:rPr>
        <w:t>,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должностному лицу с подлежащим удовлетворению ходатайством о проведении с ним беседы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r w:rsidRPr="00240D54">
        <w:rPr>
          <w:rFonts w:ascii="Times New Roman" w:hAnsi="Times New Roman" w:cs="Times New Roman"/>
          <w:sz w:val="28"/>
          <w:szCs w:val="28"/>
        </w:rPr>
        <w:t>подпункте «</w:t>
      </w:r>
      <w:r w:rsidR="00A01E0B" w:rsidRPr="00240D54">
        <w:rPr>
          <w:rFonts w:ascii="Times New Roman" w:hAnsi="Times New Roman" w:cs="Times New Roman"/>
          <w:sz w:val="28"/>
          <w:szCs w:val="28"/>
        </w:rPr>
        <w:t>б</w:t>
      </w:r>
      <w:r w:rsidRPr="00240D54">
        <w:rPr>
          <w:rFonts w:ascii="Times New Roman" w:hAnsi="Times New Roman" w:cs="Times New Roman"/>
          <w:sz w:val="28"/>
          <w:szCs w:val="28"/>
        </w:rPr>
        <w:t>»</w:t>
      </w:r>
      <w:r w:rsidR="00A01E0B" w:rsidRPr="00240D54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666585">
        <w:rPr>
          <w:rFonts w:ascii="Times New Roman" w:hAnsi="Times New Roman" w:cs="Times New Roman"/>
          <w:sz w:val="28"/>
          <w:szCs w:val="28"/>
        </w:rPr>
        <w:t>7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0B">
        <w:rPr>
          <w:rFonts w:ascii="Times New Roman" w:hAnsi="Times New Roman" w:cs="Times New Roman"/>
          <w:sz w:val="28"/>
          <w:szCs w:val="28"/>
        </w:rPr>
        <w:t xml:space="preserve">Пояснения, указанные в </w:t>
      </w:r>
      <w:r w:rsidRPr="00240D54">
        <w:rPr>
          <w:rFonts w:ascii="Times New Roman" w:hAnsi="Times New Roman" w:cs="Times New Roman"/>
          <w:sz w:val="28"/>
          <w:szCs w:val="28"/>
        </w:rPr>
        <w:t>пункте 1</w:t>
      </w:r>
      <w:r w:rsidR="00666585">
        <w:rPr>
          <w:rFonts w:ascii="Times New Roman" w:hAnsi="Times New Roman" w:cs="Times New Roman"/>
          <w:sz w:val="28"/>
          <w:szCs w:val="28"/>
        </w:rPr>
        <w:t>8</w:t>
      </w:r>
      <w:r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Положения, приобщаются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к материалам проверки.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0B">
        <w:rPr>
          <w:rFonts w:ascii="Times New Roman" w:hAnsi="Times New Roman" w:cs="Times New Roman"/>
          <w:sz w:val="28"/>
          <w:szCs w:val="28"/>
        </w:rPr>
        <w:t xml:space="preserve">На период проведения проверки работник может быть отстранен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Pr="00A01E0B">
        <w:rPr>
          <w:rFonts w:ascii="Times New Roman" w:hAnsi="Times New Roman" w:cs="Times New Roman"/>
          <w:sz w:val="28"/>
          <w:szCs w:val="28"/>
        </w:rPr>
        <w:t>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01E0B" w:rsidRPr="00A01E0B" w:rsidRDefault="00A01E0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0B">
        <w:rPr>
          <w:rFonts w:ascii="Times New Roman" w:hAnsi="Times New Roman" w:cs="Times New Roman"/>
          <w:sz w:val="28"/>
          <w:szCs w:val="28"/>
        </w:rPr>
        <w:lastRenderedPageBreak/>
        <w:t>На период отстранения работника от замещаемой должности заработная плата по замещаемой им должности сохраняется.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proofErr w:type="gramStart"/>
      <w:r w:rsidR="00A01E0B" w:rsidRPr="00A01E0B">
        <w:rPr>
          <w:rFonts w:ascii="Times New Roman" w:hAnsi="Times New Roman" w:cs="Times New Roman"/>
          <w:sz w:val="28"/>
          <w:szCs w:val="28"/>
        </w:rPr>
        <w:t>По окончании проверки Отдел кадров, структурное подразделение</w:t>
      </w:r>
      <w:r w:rsidR="0051612E">
        <w:rPr>
          <w:rFonts w:ascii="Times New Roman" w:hAnsi="Times New Roman" w:cs="Times New Roman"/>
          <w:sz w:val="28"/>
          <w:szCs w:val="28"/>
        </w:rPr>
        <w:t>,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должностное лицо обязаны ознакомить работника или гражданина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с результатами проверки с соблюдением законодательства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о государственной тайне.</w:t>
      </w:r>
      <w:proofErr w:type="gramEnd"/>
    </w:p>
    <w:p w:rsidR="00A01E0B" w:rsidRPr="00A01E0B" w:rsidRDefault="008375CB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0"/>
      <w:bookmarkEnd w:id="13"/>
      <w:r>
        <w:rPr>
          <w:rFonts w:ascii="Times New Roman" w:hAnsi="Times New Roman" w:cs="Times New Roman"/>
          <w:sz w:val="28"/>
          <w:szCs w:val="28"/>
        </w:rPr>
        <w:t>20. 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По результатам проверки лицу, принявшему решение о проведении проверки, представляется доклад. В докладе должно содержаться одно </w:t>
      </w:r>
      <w:r w:rsidR="00240D54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из следующих предложений: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 назначении гражданина на должность;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об отказе гражданину в назначении на должность;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об отсутствии оснований для применения к работнику мер юридической ответственности;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 применении к работнику мер юридической ответственности;</w:t>
      </w:r>
    </w:p>
    <w:p w:rsidR="00F50B81" w:rsidRPr="00A01E0B" w:rsidRDefault="00240D54" w:rsidP="00F50B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о представлении материалов проверки в комиссию Федерального агентства по делам молодежи по соблюдению требований к служебному (должностному) поведению федеральных государственных служащих и работников организаций, созданных для выполнения задач, поставленных перед Федеральным агентством </w:t>
      </w:r>
      <w:r w:rsidR="0051612E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по делам молодежи, и уре</w:t>
      </w:r>
      <w:r w:rsidR="00666585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либо </w:t>
      </w:r>
      <w:r w:rsidR="00F50B81">
        <w:rPr>
          <w:rFonts w:ascii="Times New Roman" w:hAnsi="Times New Roman" w:cs="Times New Roman"/>
          <w:sz w:val="28"/>
          <w:szCs w:val="28"/>
        </w:rPr>
        <w:br/>
        <w:t>в соответствующую комиссию в организации, если вопрос касается работников такой организации.</w:t>
      </w:r>
      <w:proofErr w:type="gramEnd"/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A01E0B" w:rsidRPr="00A01E0B">
        <w:rPr>
          <w:rFonts w:ascii="Times New Roman" w:hAnsi="Times New Roman" w:cs="Times New Roman"/>
          <w:sz w:val="28"/>
          <w:szCs w:val="28"/>
        </w:rPr>
        <w:t>Руководитель Агентства, руководитель подведомственной организации, рассмотрев доклад и соответствующее предложение, указанн</w:t>
      </w:r>
      <w:r w:rsidR="000F51AC">
        <w:rPr>
          <w:rFonts w:ascii="Times New Roman" w:hAnsi="Times New Roman" w:cs="Times New Roman"/>
          <w:sz w:val="28"/>
          <w:szCs w:val="28"/>
        </w:rPr>
        <w:t>ое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в </w:t>
      </w:r>
      <w:r w:rsidR="00A01E0B" w:rsidRPr="00240D54">
        <w:rPr>
          <w:rFonts w:ascii="Times New Roman" w:hAnsi="Times New Roman" w:cs="Times New Roman"/>
          <w:sz w:val="28"/>
          <w:szCs w:val="28"/>
        </w:rPr>
        <w:t>пункте 20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одно из следующих решений: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A01E0B" w:rsidRPr="00A01E0B">
        <w:rPr>
          <w:rFonts w:ascii="Times New Roman" w:hAnsi="Times New Roman" w:cs="Times New Roman"/>
          <w:sz w:val="28"/>
          <w:szCs w:val="28"/>
        </w:rPr>
        <w:t>назначить гражданина на должность;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A01E0B" w:rsidRPr="00A01E0B">
        <w:rPr>
          <w:rFonts w:ascii="Times New Roman" w:hAnsi="Times New Roman" w:cs="Times New Roman"/>
          <w:sz w:val="28"/>
          <w:szCs w:val="28"/>
        </w:rPr>
        <w:t>отказать гражданину в назначении на должность;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A01E0B" w:rsidRPr="00A01E0B">
        <w:rPr>
          <w:rFonts w:ascii="Times New Roman" w:hAnsi="Times New Roman" w:cs="Times New Roman"/>
          <w:sz w:val="28"/>
          <w:szCs w:val="28"/>
        </w:rPr>
        <w:t>применить к работнику меры юридической ответственности;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 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представить материалы проверки в комиссию Федерального агентства </w:t>
      </w:r>
      <w:r w:rsidR="0051612E"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по делам молодежи по соблюдению требований к служебному (должностному) поведению федеральных государственных служащих и работников организаций, созданных для выполнения задач, поставленных перед Федеральным агентством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по делам молодежи, и уре</w:t>
      </w:r>
      <w:r w:rsidR="00666585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 либо </w:t>
      </w:r>
      <w:r w:rsidR="00666585">
        <w:rPr>
          <w:rFonts w:ascii="Times New Roman" w:hAnsi="Times New Roman" w:cs="Times New Roman"/>
          <w:sz w:val="28"/>
          <w:szCs w:val="28"/>
        </w:rPr>
        <w:br/>
        <w:t>в соответствующую комиссию в организации, если вопрос касается работников такой организации.</w:t>
      </w:r>
      <w:proofErr w:type="gramEnd"/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proofErr w:type="gramStart"/>
      <w:r w:rsidR="00A01E0B" w:rsidRPr="00A01E0B">
        <w:rPr>
          <w:rFonts w:ascii="Times New Roman" w:hAnsi="Times New Roman" w:cs="Times New Roman"/>
          <w:sz w:val="28"/>
          <w:szCs w:val="28"/>
        </w:rPr>
        <w:t>Сведения о результатах проверки с письменного согласия лица, принявшего решение о ее проведении, с одновременным уведомлением об этом работника или гражданина, в отношении которого проводилась проверка, представляются Отделом кадров, структурным подразделением</w:t>
      </w:r>
      <w:r w:rsidR="0051612E">
        <w:rPr>
          <w:rFonts w:ascii="Times New Roman" w:hAnsi="Times New Roman" w:cs="Times New Roman"/>
          <w:sz w:val="28"/>
          <w:szCs w:val="28"/>
        </w:rPr>
        <w:t xml:space="preserve">, 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должностным лицом правоохранительным и налоговым органам, постоянно действующим руководящим органам политических партий и зарегистрированных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с законом иных общероссийских общественных объединений, не являющихся политическими партиями, и Общественной палате</w:t>
      </w:r>
      <w:proofErr w:type="gramEnd"/>
      <w:r w:rsidR="00A01E0B" w:rsidRPr="00A01E0B">
        <w:rPr>
          <w:rFonts w:ascii="Times New Roman" w:hAnsi="Times New Roman" w:cs="Times New Roman"/>
          <w:sz w:val="28"/>
          <w:szCs w:val="28"/>
        </w:rPr>
        <w:t xml:space="preserve"> Российской Федерации, предоставившим информацию, явившуюся основанием для проведения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с соблюдением законодательства Российской Федерации о персональных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и государственной тайне.</w:t>
      </w:r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23. </w:t>
      </w:r>
      <w:proofErr w:type="gramStart"/>
      <w:r w:rsidR="00A01E0B" w:rsidRPr="00A01E0B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свидетельствующих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о наличии признаков преступления или административного правонарушения, материалы об этом представляются в государственные органы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A01E0B" w:rsidRPr="00A01E0B">
        <w:rPr>
          <w:rFonts w:ascii="Times New Roman" w:hAnsi="Times New Roman" w:cs="Times New Roman"/>
          <w:sz w:val="28"/>
          <w:szCs w:val="28"/>
        </w:rPr>
        <w:t>с их компетенцией.</w:t>
      </w:r>
      <w:proofErr w:type="gramEnd"/>
    </w:p>
    <w:p w:rsidR="00A01E0B" w:rsidRPr="00A01E0B" w:rsidRDefault="00240D54" w:rsidP="00A01E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A01E0B" w:rsidRPr="00A01E0B">
        <w:rPr>
          <w:rFonts w:ascii="Times New Roman" w:hAnsi="Times New Roman" w:cs="Times New Roman"/>
          <w:sz w:val="28"/>
          <w:szCs w:val="28"/>
        </w:rPr>
        <w:t>Материалы проверки хранятся в Отделе кадров, структурном подразделении</w:t>
      </w:r>
      <w:r w:rsidR="0051612E">
        <w:rPr>
          <w:rFonts w:ascii="Times New Roman" w:hAnsi="Times New Roman" w:cs="Times New Roman"/>
          <w:sz w:val="28"/>
          <w:szCs w:val="28"/>
        </w:rPr>
        <w:t>, у</w:t>
      </w:r>
      <w:r w:rsidR="00A01E0B" w:rsidRPr="00A01E0B">
        <w:rPr>
          <w:rFonts w:ascii="Times New Roman" w:hAnsi="Times New Roman" w:cs="Times New Roman"/>
          <w:sz w:val="28"/>
          <w:szCs w:val="28"/>
        </w:rPr>
        <w:t xml:space="preserve"> должностного лица в течение трех лет со дня ее окончания, после чего передаются в архив.</w:t>
      </w:r>
    </w:p>
    <w:sectPr w:rsidR="00A01E0B" w:rsidRPr="00A01E0B" w:rsidSect="00A01E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E0B"/>
    <w:rsid w:val="00044E29"/>
    <w:rsid w:val="000F51AC"/>
    <w:rsid w:val="001A701A"/>
    <w:rsid w:val="00240D54"/>
    <w:rsid w:val="0051612E"/>
    <w:rsid w:val="00666585"/>
    <w:rsid w:val="008375CB"/>
    <w:rsid w:val="008759B1"/>
    <w:rsid w:val="00A01E0B"/>
    <w:rsid w:val="00C676A0"/>
    <w:rsid w:val="00CC1717"/>
    <w:rsid w:val="00F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1E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link w:val="10"/>
    <w:rsid w:val="00A01E0B"/>
    <w:pPr>
      <w:keepNext/>
      <w:spacing w:before="240" w:after="1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1E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01E0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3">
    <w:name w:val="Нормальный"/>
    <w:basedOn w:val="a"/>
    <w:rsid w:val="00A01E0B"/>
  </w:style>
  <w:style w:type="paragraph" w:customStyle="1" w:styleId="a4">
    <w:name w:val="Прижатый влево"/>
    <w:basedOn w:val="a"/>
    <w:rsid w:val="00A01E0B"/>
  </w:style>
  <w:style w:type="paragraph" w:customStyle="1" w:styleId="a5">
    <w:name w:val="Цветовое выделение"/>
    <w:rsid w:val="00A01E0B"/>
    <w:pPr>
      <w:widowControl w:val="0"/>
      <w:spacing w:after="0" w:line="240" w:lineRule="auto"/>
    </w:pPr>
    <w:rPr>
      <w:rFonts w:ascii="Calibri" w:eastAsia="Times New Roman" w:hAnsi="Calibri" w:cs="Times New Roman"/>
      <w:b/>
      <w:color w:val="26282F"/>
      <w:szCs w:val="20"/>
      <w:lang w:eastAsia="ru-RU"/>
    </w:rPr>
  </w:style>
  <w:style w:type="paragraph" w:customStyle="1" w:styleId="a6">
    <w:name w:val="Гипертекстовая ссылка"/>
    <w:basedOn w:val="a5"/>
    <w:rsid w:val="00A01E0B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gkonstantinova</dc:creator>
  <cp:lastModifiedBy>gkonstantinova</cp:lastModifiedBy>
  <cp:revision>4</cp:revision>
  <cp:lastPrinted>2026-04-24T11:31:00Z</cp:lastPrinted>
  <dcterms:created xsi:type="dcterms:W3CDTF">2026-04-24T11:36:00Z</dcterms:created>
  <dcterms:modified xsi:type="dcterms:W3CDTF">2026-04-24T12:02:00Z</dcterms:modified>
</cp:coreProperties>
</file>