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FEC" w:rsidRPr="00752FEC" w:rsidRDefault="00752FEC" w:rsidP="00752FE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2F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52F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52F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52F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52F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52F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52F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</w:t>
      </w:r>
    </w:p>
    <w:p w:rsidR="00752FEC" w:rsidRPr="00752FEC" w:rsidRDefault="00752FEC" w:rsidP="00752FE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2FEC" w:rsidRPr="00752FEC" w:rsidRDefault="00752FEC" w:rsidP="00752FEC">
      <w:pPr>
        <w:tabs>
          <w:tab w:val="left" w:pos="907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2FEC" w:rsidRPr="00752FEC" w:rsidRDefault="00752FEC" w:rsidP="00752FEC">
      <w:pPr>
        <w:tabs>
          <w:tab w:val="left" w:pos="907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2FEC" w:rsidRPr="00752FEC" w:rsidRDefault="00752FEC" w:rsidP="00752FEC">
      <w:pPr>
        <w:tabs>
          <w:tab w:val="left" w:pos="907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2FEC" w:rsidRPr="00752FEC" w:rsidRDefault="00752FEC" w:rsidP="00752FEC">
      <w:pPr>
        <w:tabs>
          <w:tab w:val="left" w:pos="907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2FEC" w:rsidRPr="00752FEC" w:rsidRDefault="00752FEC" w:rsidP="00752FEC">
      <w:pPr>
        <w:tabs>
          <w:tab w:val="left" w:pos="907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2FEC" w:rsidRPr="00752FEC" w:rsidRDefault="00752FEC" w:rsidP="00752FEC">
      <w:pPr>
        <w:tabs>
          <w:tab w:val="left" w:pos="907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2FEC" w:rsidRDefault="00752FEC" w:rsidP="00752FEC">
      <w:pPr>
        <w:tabs>
          <w:tab w:val="left" w:pos="907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496" w:rsidRDefault="00F95496" w:rsidP="00752FEC">
      <w:pPr>
        <w:tabs>
          <w:tab w:val="left" w:pos="907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496" w:rsidRDefault="00F95496" w:rsidP="00752FEC">
      <w:pPr>
        <w:tabs>
          <w:tab w:val="left" w:pos="907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496" w:rsidRPr="00752FEC" w:rsidRDefault="00F95496" w:rsidP="00752FEC">
      <w:pPr>
        <w:tabs>
          <w:tab w:val="left" w:pos="907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2FEC" w:rsidRDefault="00752FEC" w:rsidP="00752FEC">
      <w:pPr>
        <w:tabs>
          <w:tab w:val="left" w:pos="907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49C" w:rsidRPr="00222574" w:rsidRDefault="0094549C" w:rsidP="00752FEC">
      <w:pPr>
        <w:tabs>
          <w:tab w:val="left" w:pos="907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2FEC" w:rsidRPr="00222574" w:rsidRDefault="00752FEC" w:rsidP="00752FEC">
      <w:pPr>
        <w:spacing w:after="0" w:line="240" w:lineRule="auto"/>
        <w:ind w:right="4511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222574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   </w:t>
      </w:r>
    </w:p>
    <w:p w:rsidR="00752FEC" w:rsidRPr="00222574" w:rsidRDefault="00752FEC" w:rsidP="00890CC8">
      <w:pPr>
        <w:spacing w:after="0" w:line="240" w:lineRule="auto"/>
        <w:ind w:right="4251"/>
        <w:jc w:val="both"/>
        <w:rPr>
          <w:rFonts w:ascii="Times New Roman" w:eastAsia="Times New Roman" w:hAnsi="Times New Roman" w:cs="Times New Roman"/>
          <w:spacing w:val="-4"/>
          <w:sz w:val="24"/>
          <w:szCs w:val="23"/>
          <w:lang w:eastAsia="ru-RU"/>
        </w:rPr>
      </w:pPr>
      <w:r w:rsidRPr="00222574">
        <w:rPr>
          <w:rFonts w:ascii="Times New Roman" w:eastAsia="Times New Roman" w:hAnsi="Times New Roman" w:cs="Times New Roman"/>
          <w:spacing w:val="-4"/>
          <w:sz w:val="24"/>
          <w:szCs w:val="23"/>
          <w:lang w:eastAsia="ru-RU"/>
        </w:rPr>
        <w:t>О признании утратившим</w:t>
      </w:r>
      <w:r w:rsidR="00D904A2" w:rsidRPr="00222574">
        <w:rPr>
          <w:rFonts w:ascii="Times New Roman" w:eastAsia="Times New Roman" w:hAnsi="Times New Roman" w:cs="Times New Roman"/>
          <w:spacing w:val="-4"/>
          <w:sz w:val="24"/>
          <w:szCs w:val="23"/>
          <w:lang w:eastAsia="ru-RU"/>
        </w:rPr>
        <w:t>и</w:t>
      </w:r>
      <w:r w:rsidRPr="00222574">
        <w:rPr>
          <w:rFonts w:ascii="Times New Roman" w:eastAsia="Times New Roman" w:hAnsi="Times New Roman" w:cs="Times New Roman"/>
          <w:spacing w:val="-4"/>
          <w:sz w:val="24"/>
          <w:szCs w:val="23"/>
          <w:lang w:eastAsia="ru-RU"/>
        </w:rPr>
        <w:t xml:space="preserve"> силу приказа </w:t>
      </w:r>
      <w:r w:rsidRPr="00222574">
        <w:rPr>
          <w:rFonts w:ascii="Times New Roman" w:eastAsia="Times New Roman" w:hAnsi="Times New Roman" w:cs="Times New Roman"/>
          <w:spacing w:val="-4"/>
          <w:sz w:val="24"/>
          <w:szCs w:val="23"/>
          <w:lang w:eastAsia="ru-RU"/>
        </w:rPr>
        <w:br/>
        <w:t xml:space="preserve">МВД России, Минюста России, ФСБ России, </w:t>
      </w:r>
      <w:r w:rsidRPr="00222574">
        <w:rPr>
          <w:rFonts w:ascii="Times New Roman" w:eastAsia="Times New Roman" w:hAnsi="Times New Roman" w:cs="Times New Roman"/>
          <w:spacing w:val="-4"/>
          <w:sz w:val="24"/>
          <w:szCs w:val="23"/>
          <w:lang w:eastAsia="ru-RU"/>
        </w:rPr>
        <w:br/>
        <w:t xml:space="preserve">ФСО России, ФСКН России, ФТС России </w:t>
      </w:r>
      <w:r w:rsidRPr="00222574">
        <w:rPr>
          <w:rFonts w:ascii="Times New Roman" w:eastAsia="Times New Roman" w:hAnsi="Times New Roman" w:cs="Times New Roman"/>
          <w:spacing w:val="-4"/>
          <w:sz w:val="24"/>
          <w:szCs w:val="23"/>
          <w:lang w:eastAsia="ru-RU"/>
        </w:rPr>
        <w:br/>
        <w:t xml:space="preserve">от 6 октября 2006 г. № 786/310/470/454/333/971 </w:t>
      </w:r>
      <w:r w:rsidRPr="00222574">
        <w:rPr>
          <w:rFonts w:ascii="Times New Roman" w:eastAsia="Times New Roman" w:hAnsi="Times New Roman" w:cs="Times New Roman"/>
          <w:spacing w:val="-4"/>
          <w:sz w:val="24"/>
          <w:szCs w:val="23"/>
          <w:lang w:eastAsia="ru-RU"/>
        </w:rPr>
        <w:br/>
      </w:r>
      <w:r w:rsidR="00D904A2" w:rsidRPr="00222574">
        <w:rPr>
          <w:rFonts w:ascii="Times New Roman" w:eastAsia="Times New Roman" w:hAnsi="Times New Roman" w:cs="Times New Roman"/>
          <w:spacing w:val="-4"/>
          <w:sz w:val="24"/>
          <w:szCs w:val="23"/>
          <w:lang w:eastAsia="ru-RU"/>
        </w:rPr>
        <w:t>и внесенных в него изменений</w:t>
      </w:r>
    </w:p>
    <w:p w:rsidR="00752FEC" w:rsidRPr="00222574" w:rsidRDefault="00752FEC" w:rsidP="00752FEC">
      <w:pPr>
        <w:spacing w:after="0" w:line="240" w:lineRule="auto"/>
        <w:ind w:right="45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7477" w:rsidRPr="00222574" w:rsidRDefault="00FC7477" w:rsidP="00D904A2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D3E55" w:rsidRPr="00222574" w:rsidRDefault="007C0F21" w:rsidP="001D3E55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225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целях приведения нормативн</w:t>
      </w:r>
      <w:r w:rsidR="003D3776" w:rsidRPr="002225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ых</w:t>
      </w:r>
      <w:r w:rsidRPr="002225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правов</w:t>
      </w:r>
      <w:r w:rsidR="003D3776" w:rsidRPr="002225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ых</w:t>
      </w:r>
      <w:r w:rsidRPr="002225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акт</w:t>
      </w:r>
      <w:r w:rsidR="003D3776" w:rsidRPr="002225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ов</w:t>
      </w:r>
      <w:r w:rsidRPr="002225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2225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Министерства внутренних дел Российской Федерации, Министерства юстиции Российской Федерации, Федеральной службы безопасности Российской Федерации, Федеральной службы охраны Российской Федерации и Федеральной таможенной службы в соответствие </w:t>
      </w:r>
      <w:r w:rsidRPr="002225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BF2EA5" w:rsidRPr="002225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 </w:t>
      </w:r>
      <w:r w:rsidRPr="002225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требованиями </w:t>
      </w:r>
      <w:r w:rsidR="00BF2EA5" w:rsidRPr="002225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пункт</w:t>
      </w:r>
      <w:r w:rsidRPr="002225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="00BF2EA5" w:rsidRPr="002225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5 Указа Президента Российской Федерации </w:t>
      </w:r>
      <w:r w:rsidRPr="002225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BF2EA5" w:rsidRPr="002225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от 30 июля 1996 г. № 1113 «Об участии Российской Федерации </w:t>
      </w:r>
      <w:r w:rsidRPr="002225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BF2EA5" w:rsidRPr="002225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деятельности Международной организации уголовной полиции – </w:t>
      </w:r>
      <w:r w:rsidR="00BF2EA5" w:rsidRPr="00A102C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Интерпола»</w:t>
      </w:r>
      <w:r w:rsidR="00324D62" w:rsidRPr="002225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62B40" w:rsidRPr="002225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– </w:t>
      </w:r>
    </w:p>
    <w:p w:rsidR="001D3E55" w:rsidRPr="00222574" w:rsidRDefault="001D3E55" w:rsidP="001D3E55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52FEC" w:rsidRPr="00F61F3A" w:rsidRDefault="001D3E55" w:rsidP="001D3E55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bCs/>
          <w:color w:val="000000"/>
          <w:spacing w:val="20"/>
          <w:sz w:val="28"/>
          <w:szCs w:val="28"/>
          <w:lang w:eastAsia="ru-RU"/>
        </w:rPr>
      </w:pPr>
      <w:r w:rsidRPr="00F61F3A">
        <w:rPr>
          <w:rFonts w:ascii="Times New Roman" w:eastAsia="Times New Roman" w:hAnsi="Times New Roman" w:cs="Times New Roman"/>
          <w:bCs/>
          <w:color w:val="000000"/>
          <w:spacing w:val="20"/>
          <w:sz w:val="28"/>
          <w:szCs w:val="28"/>
          <w:lang w:eastAsia="ru-RU"/>
        </w:rPr>
        <w:t>ПРИКАЗЫВАЕМ</w:t>
      </w:r>
      <w:r w:rsidR="00BF2EA5" w:rsidRPr="00F61F3A">
        <w:rPr>
          <w:rFonts w:ascii="Times New Roman" w:eastAsia="Times New Roman" w:hAnsi="Times New Roman" w:cs="Times New Roman"/>
          <w:bCs/>
          <w:color w:val="000000"/>
          <w:spacing w:val="20"/>
          <w:sz w:val="28"/>
          <w:szCs w:val="28"/>
          <w:lang w:eastAsia="ru-RU"/>
        </w:rPr>
        <w:t>:</w:t>
      </w:r>
    </w:p>
    <w:p w:rsidR="00D904A2" w:rsidRPr="00222574" w:rsidRDefault="00D904A2" w:rsidP="001D3E55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65615" w:rsidRPr="00222574" w:rsidRDefault="00752FEC" w:rsidP="001D3E55">
      <w:pPr>
        <w:pStyle w:val="ab"/>
        <w:spacing w:line="288" w:lineRule="auto"/>
        <w:jc w:val="both"/>
        <w:rPr>
          <w:szCs w:val="28"/>
        </w:rPr>
      </w:pPr>
      <w:r w:rsidRPr="00222574">
        <w:rPr>
          <w:bCs/>
          <w:color w:val="000000"/>
          <w:szCs w:val="28"/>
        </w:rPr>
        <w:t>Признать утратившим</w:t>
      </w:r>
      <w:r w:rsidR="00D904A2" w:rsidRPr="00222574">
        <w:rPr>
          <w:bCs/>
          <w:color w:val="000000"/>
          <w:szCs w:val="28"/>
        </w:rPr>
        <w:t>и</w:t>
      </w:r>
      <w:r w:rsidRPr="00222574">
        <w:rPr>
          <w:bCs/>
          <w:color w:val="000000"/>
          <w:szCs w:val="28"/>
        </w:rPr>
        <w:t xml:space="preserve"> силу</w:t>
      </w:r>
      <w:r w:rsidR="008F6BAF" w:rsidRPr="00222574">
        <w:rPr>
          <w:szCs w:val="28"/>
        </w:rPr>
        <w:t xml:space="preserve"> приказы МВД России, Минюста России, ФСБ России, ФСО России, ФСКН России, ФТС России</w:t>
      </w:r>
      <w:r w:rsidR="00365615" w:rsidRPr="00222574">
        <w:rPr>
          <w:bCs/>
          <w:color w:val="000000"/>
          <w:szCs w:val="28"/>
        </w:rPr>
        <w:t>:</w:t>
      </w:r>
    </w:p>
    <w:p w:rsidR="00365615" w:rsidRPr="00222574" w:rsidRDefault="00752FEC" w:rsidP="001D3E55">
      <w:pPr>
        <w:pStyle w:val="ab"/>
        <w:spacing w:line="288" w:lineRule="auto"/>
        <w:jc w:val="both"/>
        <w:rPr>
          <w:szCs w:val="28"/>
        </w:rPr>
      </w:pPr>
      <w:proofErr w:type="gramStart"/>
      <w:r w:rsidRPr="00222574">
        <w:rPr>
          <w:szCs w:val="28"/>
        </w:rPr>
        <w:t>от</w:t>
      </w:r>
      <w:proofErr w:type="gramEnd"/>
      <w:r w:rsidRPr="00222574">
        <w:rPr>
          <w:szCs w:val="28"/>
        </w:rPr>
        <w:t xml:space="preserve"> 6 октября 2006 г. № 786/310/470/454/333/971 «Об утверждении Инструкции по организации информационного обеспечения сотрудничества по линии Интерпола»</w:t>
      </w:r>
      <w:r w:rsidRPr="00222574">
        <w:rPr>
          <w:szCs w:val="28"/>
          <w:vertAlign w:val="superscript"/>
        </w:rPr>
        <w:footnoteReference w:id="1"/>
      </w:r>
      <w:r w:rsidR="00365615" w:rsidRPr="00222574">
        <w:rPr>
          <w:szCs w:val="28"/>
        </w:rPr>
        <w:t>;</w:t>
      </w:r>
      <w:r w:rsidR="00D904A2" w:rsidRPr="00222574">
        <w:rPr>
          <w:szCs w:val="28"/>
        </w:rPr>
        <w:t xml:space="preserve"> </w:t>
      </w:r>
    </w:p>
    <w:p w:rsidR="00D904A2" w:rsidRPr="00222574" w:rsidRDefault="00D904A2" w:rsidP="007C0F21">
      <w:pPr>
        <w:pStyle w:val="ab"/>
        <w:spacing w:line="288" w:lineRule="auto"/>
        <w:jc w:val="both"/>
        <w:rPr>
          <w:szCs w:val="28"/>
        </w:rPr>
      </w:pPr>
      <w:proofErr w:type="gramStart"/>
      <w:r w:rsidRPr="00222574">
        <w:rPr>
          <w:szCs w:val="28"/>
        </w:rPr>
        <w:lastRenderedPageBreak/>
        <w:t>от</w:t>
      </w:r>
      <w:proofErr w:type="gramEnd"/>
      <w:r w:rsidRPr="00222574">
        <w:rPr>
          <w:szCs w:val="28"/>
        </w:rPr>
        <w:t xml:space="preserve"> 22</w:t>
      </w:r>
      <w:r w:rsidR="00365615" w:rsidRPr="00222574">
        <w:rPr>
          <w:szCs w:val="28"/>
        </w:rPr>
        <w:t xml:space="preserve"> </w:t>
      </w:r>
      <w:r w:rsidRPr="00222574">
        <w:rPr>
          <w:szCs w:val="28"/>
        </w:rPr>
        <w:t>сентября</w:t>
      </w:r>
      <w:r w:rsidR="00365615" w:rsidRPr="00222574">
        <w:rPr>
          <w:szCs w:val="28"/>
        </w:rPr>
        <w:t xml:space="preserve"> </w:t>
      </w:r>
      <w:r w:rsidRPr="00222574">
        <w:rPr>
          <w:szCs w:val="28"/>
        </w:rPr>
        <w:t>2009</w:t>
      </w:r>
      <w:r w:rsidR="00365615" w:rsidRPr="00222574">
        <w:rPr>
          <w:szCs w:val="28"/>
        </w:rPr>
        <w:t xml:space="preserve"> </w:t>
      </w:r>
      <w:r w:rsidRPr="00222574">
        <w:rPr>
          <w:szCs w:val="28"/>
        </w:rPr>
        <w:t xml:space="preserve">г. № 727/302/480/570/425/1739 «О внесении изменений в Инструкцию по организации информационного обеспечения сотрудничества по линии Интерпола, утвержденную </w:t>
      </w:r>
      <w:r w:rsidR="00A4257C">
        <w:rPr>
          <w:szCs w:val="28"/>
        </w:rPr>
        <w:t>п</w:t>
      </w:r>
      <w:r w:rsidRPr="00222574">
        <w:rPr>
          <w:szCs w:val="28"/>
        </w:rPr>
        <w:t xml:space="preserve">риказом </w:t>
      </w:r>
      <w:r w:rsidR="001D3E55" w:rsidRPr="00222574">
        <w:rPr>
          <w:szCs w:val="28"/>
        </w:rPr>
        <w:br/>
      </w:r>
      <w:r w:rsidRPr="00222574">
        <w:rPr>
          <w:szCs w:val="28"/>
        </w:rPr>
        <w:t>МВД России, Минюста России, ФСБ России, ФСО России, ФСКН России</w:t>
      </w:r>
      <w:r w:rsidR="00D104BF">
        <w:rPr>
          <w:szCs w:val="28"/>
        </w:rPr>
        <w:t xml:space="preserve"> </w:t>
      </w:r>
      <w:r w:rsidR="00D104BF">
        <w:rPr>
          <w:szCs w:val="28"/>
        </w:rPr>
        <w:br/>
        <w:t>и</w:t>
      </w:r>
      <w:r w:rsidRPr="00222574">
        <w:rPr>
          <w:szCs w:val="28"/>
        </w:rPr>
        <w:t xml:space="preserve"> ФТС России от 6 октября 2006 г. № 786/310/470/454/333/971»</w:t>
      </w:r>
      <w:r w:rsidR="00365615" w:rsidRPr="00222574">
        <w:rPr>
          <w:rStyle w:val="a3"/>
          <w:szCs w:val="28"/>
        </w:rPr>
        <w:footnoteReference w:id="2"/>
      </w:r>
      <w:r w:rsidRPr="00222574">
        <w:rPr>
          <w:szCs w:val="28"/>
        </w:rPr>
        <w:t>.</w:t>
      </w:r>
    </w:p>
    <w:p w:rsidR="00280071" w:rsidRPr="00222574" w:rsidRDefault="00280071" w:rsidP="00662B40">
      <w:pPr>
        <w:pStyle w:val="ab"/>
        <w:spacing w:line="259" w:lineRule="auto"/>
        <w:ind w:firstLine="0"/>
        <w:jc w:val="both"/>
        <w:rPr>
          <w:szCs w:val="28"/>
        </w:rPr>
      </w:pPr>
    </w:p>
    <w:p w:rsidR="00662B40" w:rsidRPr="00222574" w:rsidRDefault="00662B40" w:rsidP="00662B40">
      <w:pPr>
        <w:pStyle w:val="ab"/>
        <w:spacing w:line="259" w:lineRule="auto"/>
        <w:ind w:firstLine="0"/>
        <w:jc w:val="both"/>
        <w:rPr>
          <w:szCs w:val="28"/>
        </w:rPr>
      </w:pPr>
    </w:p>
    <w:p w:rsidR="00752FEC" w:rsidRPr="00222574" w:rsidRDefault="00752FEC" w:rsidP="001A58FA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22257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Министр внутренних дел</w:t>
      </w:r>
    </w:p>
    <w:p w:rsidR="00752FEC" w:rsidRPr="00222574" w:rsidRDefault="00752FEC" w:rsidP="001A58FA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22257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Российской Федерации </w:t>
      </w:r>
      <w:r w:rsidR="001A58F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                                                                   </w:t>
      </w:r>
      <w:r w:rsidRPr="0022257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</w:t>
      </w:r>
      <w:r w:rsidR="00F95496" w:rsidRPr="0022257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В.</w:t>
      </w:r>
      <w:r w:rsidR="006B018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 </w:t>
      </w:r>
      <w:r w:rsidRPr="0022257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Колокольцев</w:t>
      </w:r>
    </w:p>
    <w:p w:rsidR="00752FEC" w:rsidRPr="00222574" w:rsidRDefault="00752FEC" w:rsidP="001A58FA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F95496" w:rsidRPr="00222574" w:rsidRDefault="00F95496" w:rsidP="001A58FA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94549C" w:rsidRPr="00222574" w:rsidRDefault="00752FEC" w:rsidP="001A58FA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22257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Министр юстиции </w:t>
      </w:r>
    </w:p>
    <w:p w:rsidR="00752FEC" w:rsidRPr="00222574" w:rsidRDefault="00752FEC" w:rsidP="001A58FA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22257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Российской Федерации </w:t>
      </w:r>
      <w:r w:rsidR="001A58F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                                    </w:t>
      </w:r>
      <w:r w:rsidR="00F95496" w:rsidRPr="0022257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                                          К</w:t>
      </w:r>
      <w:r w:rsidRPr="0022257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  <w:r w:rsidR="006B018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 </w:t>
      </w:r>
      <w:r w:rsidR="00F95496" w:rsidRPr="0022257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Чуйче</w:t>
      </w:r>
      <w:r w:rsidR="00280071" w:rsidRPr="0022257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</w:t>
      </w:r>
      <w:r w:rsidR="00F95496" w:rsidRPr="0022257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ко</w:t>
      </w:r>
    </w:p>
    <w:p w:rsidR="0094549C" w:rsidRPr="00222574" w:rsidRDefault="0094549C" w:rsidP="001A58FA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94549C" w:rsidRPr="00222574" w:rsidRDefault="0094549C" w:rsidP="001A58FA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F95496" w:rsidRPr="00222574" w:rsidRDefault="00F95496" w:rsidP="001A58FA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22257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Директор Федеральной</w:t>
      </w:r>
    </w:p>
    <w:p w:rsidR="00F95496" w:rsidRPr="00222574" w:rsidRDefault="00F95496" w:rsidP="001A58FA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proofErr w:type="gramStart"/>
      <w:r w:rsidRPr="0022257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службы</w:t>
      </w:r>
      <w:proofErr w:type="gramEnd"/>
      <w:r w:rsidRPr="0022257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безопасности </w:t>
      </w:r>
    </w:p>
    <w:p w:rsidR="00F95496" w:rsidRPr="00222574" w:rsidRDefault="00F95496" w:rsidP="001A58FA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22257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Российской Федерации </w:t>
      </w:r>
      <w:r w:rsidR="001A58F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                                                                                  </w:t>
      </w:r>
      <w:r w:rsidRPr="0022257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А.</w:t>
      </w:r>
      <w:r w:rsidR="006B018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 </w:t>
      </w:r>
      <w:r w:rsidRPr="0022257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Бортников</w:t>
      </w:r>
    </w:p>
    <w:p w:rsidR="00F95496" w:rsidRPr="00222574" w:rsidRDefault="00F95496" w:rsidP="001A58FA">
      <w:pPr>
        <w:spacing w:after="0" w:line="276" w:lineRule="auto"/>
        <w:ind w:right="-1"/>
        <w:jc w:val="right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F95496" w:rsidRPr="00222574" w:rsidRDefault="00F95496" w:rsidP="001A58FA">
      <w:pPr>
        <w:spacing w:after="0" w:line="276" w:lineRule="auto"/>
        <w:ind w:right="-1"/>
        <w:jc w:val="right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AF338C" w:rsidRPr="00222574" w:rsidRDefault="00AF338C" w:rsidP="001A58FA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22257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Директор Федеральной</w:t>
      </w:r>
    </w:p>
    <w:p w:rsidR="00AF338C" w:rsidRPr="00222574" w:rsidRDefault="00AF338C" w:rsidP="001A58FA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proofErr w:type="gramStart"/>
      <w:r w:rsidRPr="0022257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службы</w:t>
      </w:r>
      <w:proofErr w:type="gramEnd"/>
      <w:r w:rsidRPr="0022257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охраны </w:t>
      </w:r>
    </w:p>
    <w:p w:rsidR="00AF338C" w:rsidRPr="00222574" w:rsidRDefault="00AF338C" w:rsidP="001A58FA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22257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Российской Федерации</w:t>
      </w:r>
      <w:r w:rsidR="001A58F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                                                                                      </w:t>
      </w:r>
      <w:r w:rsidRPr="0022257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Д.</w:t>
      </w:r>
      <w:r w:rsidR="006B018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 </w:t>
      </w:r>
      <w:r w:rsidRPr="0022257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Кочнев </w:t>
      </w:r>
    </w:p>
    <w:p w:rsidR="00F95496" w:rsidRPr="00222574" w:rsidRDefault="00F95496" w:rsidP="001A58FA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F95496" w:rsidRPr="00222574" w:rsidRDefault="00F95496" w:rsidP="001A58FA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F95496" w:rsidRPr="00222574" w:rsidRDefault="00F95496" w:rsidP="001A58FA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22257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Руководитель Федеральной </w:t>
      </w:r>
    </w:p>
    <w:p w:rsidR="00F95496" w:rsidRPr="00222574" w:rsidRDefault="00F95496" w:rsidP="001A58FA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proofErr w:type="gramStart"/>
      <w:r w:rsidRPr="0022257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таможенной</w:t>
      </w:r>
      <w:proofErr w:type="gramEnd"/>
      <w:r w:rsidRPr="0022257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службы </w:t>
      </w:r>
      <w:r w:rsidR="001A58F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                                                                                         </w:t>
      </w:r>
      <w:r w:rsidR="00AF338C" w:rsidRPr="0022257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</w:t>
      </w:r>
      <w:r w:rsidRPr="0022257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  <w:r w:rsidR="006B018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 </w:t>
      </w:r>
      <w:bookmarkStart w:id="0" w:name="_GoBack"/>
      <w:bookmarkEnd w:id="0"/>
      <w:proofErr w:type="spellStart"/>
      <w:r w:rsidR="00AF338C" w:rsidRPr="0022257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Пикалё</w:t>
      </w:r>
      <w:r w:rsidRPr="0022257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</w:t>
      </w:r>
      <w:proofErr w:type="spellEnd"/>
    </w:p>
    <w:p w:rsidR="00752FEC" w:rsidRDefault="00752FEC" w:rsidP="00280071">
      <w:pPr>
        <w:spacing w:after="0" w:line="276" w:lineRule="auto"/>
        <w:ind w:left="4111" w:right="-1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94549C" w:rsidRDefault="0094549C" w:rsidP="00280071">
      <w:pPr>
        <w:spacing w:after="0" w:line="276" w:lineRule="auto"/>
        <w:ind w:left="4111" w:right="-1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sectPr w:rsidR="0094549C" w:rsidSect="00890CC8">
      <w:headerReference w:type="default" r:id="rId8"/>
      <w:footnotePr>
        <w:numRestart w:val="eachPage"/>
      </w:footnotePr>
      <w:pgSz w:w="11906" w:h="16838"/>
      <w:pgMar w:top="1134" w:right="1134" w:bottom="1134" w:left="170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EF7" w:rsidRDefault="00A20EF7" w:rsidP="00752FEC">
      <w:pPr>
        <w:spacing w:after="0" w:line="240" w:lineRule="auto"/>
      </w:pPr>
      <w:r>
        <w:separator/>
      </w:r>
    </w:p>
  </w:endnote>
  <w:endnote w:type="continuationSeparator" w:id="0">
    <w:p w:rsidR="00A20EF7" w:rsidRDefault="00A20EF7" w:rsidP="00752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EF7" w:rsidRDefault="00A20EF7" w:rsidP="00752FEC">
      <w:pPr>
        <w:spacing w:after="0" w:line="240" w:lineRule="auto"/>
      </w:pPr>
      <w:r>
        <w:separator/>
      </w:r>
    </w:p>
  </w:footnote>
  <w:footnote w:type="continuationSeparator" w:id="0">
    <w:p w:rsidR="00A20EF7" w:rsidRDefault="00A20EF7" w:rsidP="00752FEC">
      <w:pPr>
        <w:spacing w:after="0" w:line="240" w:lineRule="auto"/>
      </w:pPr>
      <w:r>
        <w:continuationSeparator/>
      </w:r>
    </w:p>
  </w:footnote>
  <w:footnote w:id="1">
    <w:p w:rsidR="00752FEC" w:rsidRPr="00222574" w:rsidRDefault="00752FEC" w:rsidP="00752FEC">
      <w:pPr>
        <w:pStyle w:val="a4"/>
        <w:rPr>
          <w:sz w:val="22"/>
          <w:szCs w:val="22"/>
        </w:rPr>
      </w:pPr>
      <w:r w:rsidRPr="00222574">
        <w:rPr>
          <w:rStyle w:val="a3"/>
          <w:sz w:val="22"/>
          <w:szCs w:val="22"/>
        </w:rPr>
        <w:footnoteRef/>
      </w:r>
      <w:r w:rsidRPr="00222574">
        <w:rPr>
          <w:sz w:val="22"/>
          <w:szCs w:val="22"/>
        </w:rPr>
        <w:t xml:space="preserve"> Зарегистрирован Минюстом России 3 ноября 2006 года, регистрационный № 8437</w:t>
      </w:r>
      <w:r w:rsidR="00365615" w:rsidRPr="00222574">
        <w:rPr>
          <w:sz w:val="22"/>
          <w:szCs w:val="22"/>
        </w:rPr>
        <w:t>.</w:t>
      </w:r>
    </w:p>
  </w:footnote>
  <w:footnote w:id="2">
    <w:p w:rsidR="00365615" w:rsidRPr="00222574" w:rsidRDefault="00365615">
      <w:pPr>
        <w:pStyle w:val="a4"/>
        <w:rPr>
          <w:sz w:val="22"/>
          <w:szCs w:val="22"/>
        </w:rPr>
      </w:pPr>
      <w:r w:rsidRPr="00222574">
        <w:rPr>
          <w:rStyle w:val="a3"/>
          <w:sz w:val="22"/>
          <w:szCs w:val="22"/>
        </w:rPr>
        <w:footnoteRef/>
      </w:r>
      <w:r w:rsidRPr="00222574">
        <w:rPr>
          <w:sz w:val="22"/>
          <w:szCs w:val="22"/>
        </w:rPr>
        <w:t xml:space="preserve"> </w:t>
      </w:r>
      <w:r w:rsidR="001D3E55" w:rsidRPr="00222574">
        <w:rPr>
          <w:sz w:val="22"/>
          <w:szCs w:val="22"/>
        </w:rPr>
        <w:t>З</w:t>
      </w:r>
      <w:r w:rsidRPr="00222574">
        <w:rPr>
          <w:sz w:val="22"/>
          <w:szCs w:val="22"/>
        </w:rPr>
        <w:t>арегистрирован Минюстом России 13 октября 2009 года, регистрационный № 15024.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18098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C2395" w:rsidRPr="00AC2395" w:rsidRDefault="00AC2395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C2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C2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C2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B018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C2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C2395" w:rsidRDefault="00AC239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541BDB"/>
    <w:multiLevelType w:val="multilevel"/>
    <w:tmpl w:val="C966F09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FEC"/>
    <w:rsid w:val="0002005B"/>
    <w:rsid w:val="0008605B"/>
    <w:rsid w:val="00097741"/>
    <w:rsid w:val="000B325B"/>
    <w:rsid w:val="000B3EA1"/>
    <w:rsid w:val="001A58FA"/>
    <w:rsid w:val="001D3E55"/>
    <w:rsid w:val="00222574"/>
    <w:rsid w:val="00226E19"/>
    <w:rsid w:val="00280071"/>
    <w:rsid w:val="002954B3"/>
    <w:rsid w:val="002E1698"/>
    <w:rsid w:val="00324D62"/>
    <w:rsid w:val="0033284E"/>
    <w:rsid w:val="00351F0B"/>
    <w:rsid w:val="00365615"/>
    <w:rsid w:val="003A31C6"/>
    <w:rsid w:val="003D3776"/>
    <w:rsid w:val="0045174D"/>
    <w:rsid w:val="00534EE7"/>
    <w:rsid w:val="005430C9"/>
    <w:rsid w:val="005C3898"/>
    <w:rsid w:val="005D44AC"/>
    <w:rsid w:val="005F5C1C"/>
    <w:rsid w:val="00662B40"/>
    <w:rsid w:val="00686E1E"/>
    <w:rsid w:val="006A461F"/>
    <w:rsid w:val="006B018C"/>
    <w:rsid w:val="0073744B"/>
    <w:rsid w:val="00752FEC"/>
    <w:rsid w:val="00794676"/>
    <w:rsid w:val="007C0F21"/>
    <w:rsid w:val="00890CC8"/>
    <w:rsid w:val="008C4D84"/>
    <w:rsid w:val="008F6BAF"/>
    <w:rsid w:val="0092068F"/>
    <w:rsid w:val="0093463D"/>
    <w:rsid w:val="0093783D"/>
    <w:rsid w:val="0094549C"/>
    <w:rsid w:val="009B2872"/>
    <w:rsid w:val="009C1708"/>
    <w:rsid w:val="00A070A3"/>
    <w:rsid w:val="00A102CA"/>
    <w:rsid w:val="00A20EF7"/>
    <w:rsid w:val="00A31A41"/>
    <w:rsid w:val="00A4257C"/>
    <w:rsid w:val="00AC2395"/>
    <w:rsid w:val="00AF338C"/>
    <w:rsid w:val="00B353BA"/>
    <w:rsid w:val="00BF2EA5"/>
    <w:rsid w:val="00C10F69"/>
    <w:rsid w:val="00C241A2"/>
    <w:rsid w:val="00D104BF"/>
    <w:rsid w:val="00D64C10"/>
    <w:rsid w:val="00D904A2"/>
    <w:rsid w:val="00E42E84"/>
    <w:rsid w:val="00E71B81"/>
    <w:rsid w:val="00F61F3A"/>
    <w:rsid w:val="00F95496"/>
    <w:rsid w:val="00FC7477"/>
    <w:rsid w:val="00FD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BF71BF6-8DD2-495B-A37D-CC276A88D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F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sid w:val="00752FEC"/>
    <w:rPr>
      <w:vertAlign w:val="superscript"/>
    </w:rPr>
  </w:style>
  <w:style w:type="paragraph" w:styleId="a4">
    <w:name w:val="footnote text"/>
    <w:basedOn w:val="a"/>
    <w:link w:val="a5"/>
    <w:rsid w:val="00752F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rsid w:val="00752F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C239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C23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C2395"/>
  </w:style>
  <w:style w:type="paragraph" w:styleId="a9">
    <w:name w:val="footer"/>
    <w:basedOn w:val="a"/>
    <w:link w:val="aa"/>
    <w:uiPriority w:val="99"/>
    <w:unhideWhenUsed/>
    <w:rsid w:val="00AC23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C2395"/>
  </w:style>
  <w:style w:type="paragraph" w:styleId="ab">
    <w:name w:val="Body Text Indent"/>
    <w:basedOn w:val="a"/>
    <w:link w:val="ac"/>
    <w:rsid w:val="00D904A2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D904A2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0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2307C-A243-492A-991A-5FCF130E0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iusakka</dc:creator>
  <cp:keywords/>
  <dc:description/>
  <cp:lastModifiedBy>iusakka</cp:lastModifiedBy>
  <cp:revision>12</cp:revision>
  <cp:lastPrinted>2026-04-15T08:39:00Z</cp:lastPrinted>
  <dcterms:created xsi:type="dcterms:W3CDTF">2026-03-13T12:38:00Z</dcterms:created>
  <dcterms:modified xsi:type="dcterms:W3CDTF">2026-04-16T06:59:00Z</dcterms:modified>
</cp:coreProperties>
</file>