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FE47" w14:textId="77777777" w:rsidR="00910266" w:rsidRDefault="00910266" w:rsidP="00910266">
      <w:pPr>
        <w:pStyle w:val="a3"/>
        <w:pageBreakBefore/>
        <w:spacing w:before="0" w:beforeAutospacing="0" w:after="0" w:line="276" w:lineRule="auto"/>
        <w:ind w:left="6237"/>
        <w:jc w:val="center"/>
      </w:pPr>
      <w:r>
        <w:rPr>
          <w:color w:val="000000"/>
          <w:sz w:val="28"/>
          <w:szCs w:val="28"/>
        </w:rPr>
        <w:t>Утвержден</w:t>
      </w:r>
    </w:p>
    <w:p w14:paraId="46C9AF7A" w14:textId="77777777" w:rsidR="00910266" w:rsidRDefault="00910266" w:rsidP="00910266">
      <w:pPr>
        <w:pStyle w:val="a3"/>
        <w:spacing w:before="0" w:beforeAutospacing="0" w:after="0" w:line="276" w:lineRule="auto"/>
        <w:ind w:left="6237"/>
        <w:jc w:val="center"/>
      </w:pPr>
      <w:r>
        <w:rPr>
          <w:color w:val="000000"/>
          <w:sz w:val="28"/>
          <w:szCs w:val="28"/>
        </w:rPr>
        <w:t>приказом ФАС России</w:t>
      </w:r>
    </w:p>
    <w:p w14:paraId="425DB250" w14:textId="6FF6538F" w:rsidR="00910266" w:rsidRDefault="00C61260" w:rsidP="00910266">
      <w:pPr>
        <w:pStyle w:val="a3"/>
        <w:spacing w:before="0" w:beforeAutospacing="0" w:after="0" w:line="276" w:lineRule="auto"/>
        <w:ind w:left="5783"/>
        <w:jc w:val="center"/>
      </w:pPr>
      <w:r>
        <w:rPr>
          <w:color w:val="000000"/>
          <w:sz w:val="28"/>
          <w:szCs w:val="28"/>
        </w:rPr>
        <w:t>от</w:t>
      </w:r>
      <w:r w:rsidR="00103865">
        <w:rPr>
          <w:color w:val="000000"/>
          <w:sz w:val="28"/>
          <w:szCs w:val="28"/>
        </w:rPr>
        <w:t xml:space="preserve"> </w:t>
      </w:r>
      <w:r w:rsidR="008F5EB0">
        <w:rPr>
          <w:color w:val="000000"/>
          <w:sz w:val="28"/>
          <w:szCs w:val="28"/>
        </w:rPr>
        <w:t>____</w:t>
      </w:r>
      <w:r w:rsidR="00910266">
        <w:rPr>
          <w:color w:val="000000"/>
          <w:sz w:val="28"/>
          <w:szCs w:val="28"/>
        </w:rPr>
        <w:t xml:space="preserve"> № </w:t>
      </w:r>
      <w:r w:rsidR="008F5EB0">
        <w:rPr>
          <w:color w:val="000000"/>
          <w:sz w:val="28"/>
          <w:szCs w:val="28"/>
        </w:rPr>
        <w:t>______</w:t>
      </w:r>
      <w:bookmarkStart w:id="0" w:name="_GoBack"/>
      <w:bookmarkEnd w:id="0"/>
    </w:p>
    <w:p w14:paraId="1F8E7C7C" w14:textId="77777777" w:rsidR="00910266" w:rsidRDefault="00910266" w:rsidP="00910266">
      <w:pPr>
        <w:pStyle w:val="a3"/>
        <w:spacing w:before="0" w:beforeAutospacing="0" w:after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384A5739" w14:textId="781545D2" w:rsidR="00910266" w:rsidRDefault="00910266" w:rsidP="00637EA7">
      <w:pPr>
        <w:pStyle w:val="a3"/>
        <w:spacing w:before="0" w:beforeAutospacing="0" w:after="0"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Порядок </w:t>
      </w:r>
      <w:r w:rsidR="0012275C">
        <w:rPr>
          <w:b/>
          <w:bCs/>
          <w:color w:val="000000"/>
          <w:sz w:val="28"/>
          <w:szCs w:val="28"/>
        </w:rPr>
        <w:t>определения</w:t>
      </w:r>
      <w:r w:rsidR="00AC67CE">
        <w:rPr>
          <w:b/>
          <w:bCs/>
          <w:color w:val="000000"/>
          <w:sz w:val="28"/>
          <w:szCs w:val="28"/>
        </w:rPr>
        <w:t xml:space="preserve"> показателей Ц</w:t>
      </w:r>
      <w:r w:rsidR="004B1773">
        <w:rPr>
          <w:b/>
          <w:bCs/>
          <w:color w:val="000000"/>
          <w:sz w:val="20"/>
          <w:szCs w:val="28"/>
        </w:rPr>
        <w:t>ЭУ</w:t>
      </w:r>
      <w:r w:rsidR="00AC67CE" w:rsidRPr="004B1773">
        <w:rPr>
          <w:b/>
          <w:bCs/>
          <w:color w:val="000000"/>
          <w:szCs w:val="28"/>
        </w:rPr>
        <w:t xml:space="preserve"> </w:t>
      </w:r>
      <w:r w:rsidR="00AC67CE">
        <w:rPr>
          <w:b/>
          <w:bCs/>
          <w:color w:val="000000"/>
          <w:sz w:val="28"/>
          <w:szCs w:val="28"/>
        </w:rPr>
        <w:t>и Ц</w:t>
      </w:r>
      <w:r w:rsidR="004B1773" w:rsidRPr="004B1773">
        <w:rPr>
          <w:b/>
          <w:bCs/>
          <w:color w:val="000000"/>
          <w:sz w:val="20"/>
          <w:szCs w:val="28"/>
        </w:rPr>
        <w:t>АН</w:t>
      </w:r>
      <w:r w:rsidR="00F6043A">
        <w:rPr>
          <w:b/>
          <w:bCs/>
          <w:color w:val="000000"/>
          <w:sz w:val="20"/>
          <w:szCs w:val="28"/>
        </w:rPr>
        <w:t xml:space="preserve"> </w:t>
      </w:r>
    </w:p>
    <w:p w14:paraId="1700E5B3" w14:textId="77777777" w:rsidR="00910266" w:rsidRDefault="00910266" w:rsidP="00585578">
      <w:pPr>
        <w:pStyle w:val="a3"/>
        <w:spacing w:before="0" w:beforeAutospacing="0" w:after="0" w:line="360" w:lineRule="auto"/>
        <w:ind w:firstLine="709"/>
        <w:jc w:val="both"/>
      </w:pPr>
    </w:p>
    <w:p w14:paraId="6AD6D984" w14:textId="2474331D" w:rsidR="00693CAA" w:rsidRPr="00E21863" w:rsidRDefault="00585578" w:rsidP="003522E5">
      <w:pPr>
        <w:autoSpaceDE w:val="0"/>
        <w:autoSpaceDN w:val="0"/>
        <w:adjustRightInd w:val="0"/>
        <w:spacing w:after="0" w:line="360" w:lineRule="auto"/>
        <w:ind w:firstLine="709"/>
        <w:contextualSpacing w:val="0"/>
        <w:rPr>
          <w:spacing w:val="-6"/>
          <w:szCs w:val="28"/>
        </w:rPr>
      </w:pPr>
      <w:r>
        <w:rPr>
          <w:color w:val="000000" w:themeColor="text1"/>
          <w:spacing w:val="-6"/>
          <w:szCs w:val="28"/>
        </w:rPr>
        <w:t>1. </w:t>
      </w:r>
      <w:r w:rsidR="00910266">
        <w:rPr>
          <w:color w:val="000000"/>
          <w:spacing w:val="-6"/>
          <w:szCs w:val="28"/>
        </w:rPr>
        <w:t xml:space="preserve">Для целей применения </w:t>
      </w:r>
      <w:r w:rsidR="00540D90">
        <w:rPr>
          <w:color w:val="000000"/>
          <w:spacing w:val="-6"/>
          <w:szCs w:val="28"/>
        </w:rPr>
        <w:t xml:space="preserve">пункта 1 </w:t>
      </w:r>
      <w:r w:rsidR="00910266">
        <w:rPr>
          <w:color w:val="000000"/>
          <w:spacing w:val="-6"/>
          <w:szCs w:val="28"/>
        </w:rPr>
        <w:t>статьи 342</w:t>
      </w:r>
      <w:r w:rsidR="00241AF2">
        <w:rPr>
          <w:color w:val="000000"/>
          <w:spacing w:val="-6"/>
          <w:szCs w:val="28"/>
          <w:vertAlign w:val="superscript"/>
        </w:rPr>
        <w:t>13</w:t>
      </w:r>
      <w:r w:rsidR="00910266">
        <w:rPr>
          <w:color w:val="000000"/>
          <w:spacing w:val="-6"/>
          <w:szCs w:val="28"/>
        </w:rPr>
        <w:t xml:space="preserve"> Налогового кодекса Российской Федерации </w:t>
      </w:r>
      <w:r w:rsidR="00693CAA" w:rsidRPr="00693CAA">
        <w:rPr>
          <w:color w:val="000000"/>
          <w:spacing w:val="-6"/>
          <w:szCs w:val="28"/>
        </w:rPr>
        <w:t xml:space="preserve">средняя за </w:t>
      </w:r>
      <w:r w:rsidR="00693CAA" w:rsidRPr="00E21863">
        <w:rPr>
          <w:spacing w:val="-6"/>
          <w:szCs w:val="28"/>
        </w:rPr>
        <w:t xml:space="preserve">налоговый период цена на </w:t>
      </w:r>
      <w:r w:rsidR="002B172F">
        <w:rPr>
          <w:spacing w:val="-6"/>
          <w:szCs w:val="28"/>
        </w:rPr>
        <w:t xml:space="preserve">добытый </w:t>
      </w:r>
      <w:r w:rsidR="00693CAA" w:rsidRPr="00E21863">
        <w:rPr>
          <w:spacing w:val="-6"/>
          <w:szCs w:val="28"/>
        </w:rPr>
        <w:t>уголь, за исключением антрацита, угля коксующегося и угля бурого</w:t>
      </w:r>
      <w:r w:rsidR="00516D15">
        <w:rPr>
          <w:spacing w:val="-6"/>
          <w:szCs w:val="28"/>
        </w:rPr>
        <w:t>,</w:t>
      </w:r>
      <w:r w:rsidR="00693CAA" w:rsidRPr="00E21863">
        <w:rPr>
          <w:spacing w:val="-6"/>
          <w:szCs w:val="28"/>
        </w:rPr>
        <w:t xml:space="preserve"> </w:t>
      </w:r>
      <w:r w:rsidR="00D66D2C">
        <w:rPr>
          <w:spacing w:val="-6"/>
          <w:szCs w:val="28"/>
        </w:rPr>
        <w:t xml:space="preserve">выраженная </w:t>
      </w:r>
      <w:r w:rsidR="00E54A8D" w:rsidRPr="00E21863">
        <w:rPr>
          <w:spacing w:val="-6"/>
          <w:szCs w:val="28"/>
        </w:rPr>
        <w:t>в долларах США за 1 тонну</w:t>
      </w:r>
      <w:r w:rsidR="00D66D2C">
        <w:rPr>
          <w:spacing w:val="-6"/>
          <w:szCs w:val="28"/>
        </w:rPr>
        <w:t>,</w:t>
      </w:r>
      <w:r w:rsidR="00E54A8D" w:rsidRPr="00E21863">
        <w:rPr>
          <w:spacing w:val="-6"/>
          <w:szCs w:val="28"/>
        </w:rPr>
        <w:t xml:space="preserve"> </w:t>
      </w:r>
      <w:r w:rsidR="00693CAA" w:rsidRPr="00E21863">
        <w:rPr>
          <w:spacing w:val="-6"/>
          <w:szCs w:val="28"/>
        </w:rPr>
        <w:t>определяется по</w:t>
      </w:r>
      <w:r w:rsidR="00103865">
        <w:rPr>
          <w:spacing w:val="-6"/>
          <w:szCs w:val="28"/>
        </w:rPr>
        <w:t> </w:t>
      </w:r>
      <w:r w:rsidR="00693CAA" w:rsidRPr="00E21863">
        <w:rPr>
          <w:spacing w:val="-6"/>
          <w:szCs w:val="28"/>
        </w:rPr>
        <w:t>формуле:</w:t>
      </w:r>
    </w:p>
    <w:p w14:paraId="4F638361" w14:textId="4FB1DC21" w:rsidR="00693CAA" w:rsidRPr="00E21863" w:rsidRDefault="00E54A8D" w:rsidP="00D17039">
      <w:pPr>
        <w:pStyle w:val="a3"/>
        <w:spacing w:before="0" w:beforeAutospacing="0" w:after="0" w:line="360" w:lineRule="auto"/>
        <w:ind w:firstLine="709"/>
        <w:jc w:val="center"/>
        <w:rPr>
          <w:spacing w:val="-6"/>
          <w:sz w:val="28"/>
          <w:szCs w:val="28"/>
        </w:rPr>
      </w:pPr>
      <w:r w:rsidRPr="00E21863">
        <w:rPr>
          <w:spacing w:val="-6"/>
          <w:sz w:val="28"/>
          <w:szCs w:val="28"/>
        </w:rPr>
        <w:t>Ц</w:t>
      </w:r>
      <w:r w:rsidR="00173E0C" w:rsidRPr="00E21863">
        <w:rPr>
          <w:spacing w:val="-6"/>
          <w:sz w:val="20"/>
          <w:szCs w:val="20"/>
        </w:rPr>
        <w:t>ЭУ</w:t>
      </w:r>
      <w:r w:rsidRPr="00E21863">
        <w:rPr>
          <w:spacing w:val="-6"/>
          <w:sz w:val="28"/>
          <w:szCs w:val="28"/>
        </w:rPr>
        <w:t xml:space="preserve"> = Ц</w:t>
      </w:r>
      <w:r w:rsidR="005353A5">
        <w:rPr>
          <w:spacing w:val="-6"/>
          <w:sz w:val="20"/>
          <w:szCs w:val="20"/>
        </w:rPr>
        <w:t>Д</w:t>
      </w:r>
      <w:r w:rsidR="005353A5" w:rsidRPr="005353A5">
        <w:rPr>
          <w:spacing w:val="-6"/>
          <w:sz w:val="20"/>
          <w:szCs w:val="20"/>
        </w:rPr>
        <w:t>В</w:t>
      </w:r>
      <w:r w:rsidR="00CD566B" w:rsidRPr="00E21863">
        <w:rPr>
          <w:spacing w:val="-6"/>
          <w:sz w:val="20"/>
          <w:szCs w:val="20"/>
        </w:rPr>
        <w:t xml:space="preserve"> </w:t>
      </w:r>
      <w:r w:rsidR="00CD566B" w:rsidRPr="00E21863">
        <w:rPr>
          <w:spacing w:val="-6"/>
          <w:sz w:val="28"/>
          <w:szCs w:val="28"/>
        </w:rPr>
        <w:t xml:space="preserve">х </w:t>
      </w:r>
      <w:r w:rsidRPr="00E21863">
        <w:rPr>
          <w:spacing w:val="-6"/>
          <w:sz w:val="28"/>
          <w:szCs w:val="28"/>
        </w:rPr>
        <w:t>0,5</w:t>
      </w:r>
      <w:r w:rsidR="00693CAA" w:rsidRPr="00E21863">
        <w:rPr>
          <w:spacing w:val="-6"/>
          <w:sz w:val="28"/>
          <w:szCs w:val="28"/>
        </w:rPr>
        <w:t xml:space="preserve"> +</w:t>
      </w:r>
      <w:r w:rsidRPr="00E21863">
        <w:rPr>
          <w:spacing w:val="-6"/>
          <w:sz w:val="28"/>
          <w:szCs w:val="28"/>
        </w:rPr>
        <w:t xml:space="preserve"> </w:t>
      </w:r>
      <w:r w:rsidR="00813BED">
        <w:rPr>
          <w:spacing w:val="-6"/>
          <w:sz w:val="28"/>
          <w:szCs w:val="28"/>
        </w:rPr>
        <w:t>(</w:t>
      </w:r>
      <w:r w:rsidR="00173E0C" w:rsidRPr="00E21863">
        <w:rPr>
          <w:spacing w:val="-6"/>
          <w:sz w:val="28"/>
          <w:szCs w:val="28"/>
        </w:rPr>
        <w:t>(</w:t>
      </w:r>
      <w:r w:rsidR="007325B4" w:rsidRPr="00831EA3">
        <w:rPr>
          <w:spacing w:val="-6"/>
          <w:sz w:val="28"/>
          <w:szCs w:val="28"/>
        </w:rPr>
        <w:t>Ц</w:t>
      </w:r>
      <w:r w:rsidR="007325B4" w:rsidRPr="007325B4">
        <w:rPr>
          <w:spacing w:val="-6"/>
          <w:sz w:val="28"/>
          <w:szCs w:val="28"/>
          <w:vertAlign w:val="subscript"/>
        </w:rPr>
        <w:t>С</w:t>
      </w:r>
      <w:r w:rsidR="00173E0C" w:rsidRPr="00E21863">
        <w:rPr>
          <w:spacing w:val="-6"/>
          <w:sz w:val="28"/>
          <w:szCs w:val="28"/>
        </w:rPr>
        <w:t xml:space="preserve"> + </w:t>
      </w:r>
      <w:r w:rsidR="007325B4">
        <w:rPr>
          <w:spacing w:val="-6"/>
          <w:sz w:val="28"/>
          <w:szCs w:val="28"/>
        </w:rPr>
        <w:t>Ц</w:t>
      </w:r>
      <w:r w:rsidR="007325B4" w:rsidRPr="007325B4">
        <w:rPr>
          <w:spacing w:val="-6"/>
          <w:sz w:val="28"/>
          <w:szCs w:val="28"/>
          <w:vertAlign w:val="subscript"/>
        </w:rPr>
        <w:t>Ю</w:t>
      </w:r>
      <w:r w:rsidR="00173E0C" w:rsidRPr="00E21863">
        <w:rPr>
          <w:spacing w:val="-6"/>
          <w:sz w:val="28"/>
          <w:szCs w:val="28"/>
        </w:rPr>
        <w:t>)</w:t>
      </w:r>
      <w:r w:rsidR="00CD566B" w:rsidRPr="00E21863">
        <w:rPr>
          <w:spacing w:val="-6"/>
          <w:sz w:val="28"/>
          <w:szCs w:val="28"/>
        </w:rPr>
        <w:t xml:space="preserve"> </w:t>
      </w:r>
      <w:r w:rsidR="00173E0C" w:rsidRPr="00E21863">
        <w:rPr>
          <w:spacing w:val="-6"/>
          <w:sz w:val="28"/>
          <w:szCs w:val="28"/>
        </w:rPr>
        <w:t>/</w:t>
      </w:r>
      <w:r w:rsidR="00CD566B" w:rsidRPr="00E21863">
        <w:rPr>
          <w:spacing w:val="-6"/>
          <w:sz w:val="28"/>
          <w:szCs w:val="28"/>
        </w:rPr>
        <w:t xml:space="preserve"> </w:t>
      </w:r>
      <w:r w:rsidR="00173E0C" w:rsidRPr="00E21863">
        <w:rPr>
          <w:spacing w:val="-6"/>
          <w:sz w:val="28"/>
          <w:szCs w:val="28"/>
        </w:rPr>
        <w:t>2</w:t>
      </w:r>
      <w:r w:rsidR="00813BED">
        <w:rPr>
          <w:spacing w:val="-6"/>
          <w:sz w:val="28"/>
          <w:szCs w:val="28"/>
        </w:rPr>
        <w:t>)</w:t>
      </w:r>
      <w:r w:rsidR="00CD566B" w:rsidRPr="00E21863">
        <w:rPr>
          <w:spacing w:val="-6"/>
          <w:sz w:val="28"/>
          <w:szCs w:val="28"/>
        </w:rPr>
        <w:t xml:space="preserve"> х </w:t>
      </w:r>
      <w:r w:rsidR="00173E0C" w:rsidRPr="00E21863">
        <w:rPr>
          <w:spacing w:val="-6"/>
          <w:sz w:val="28"/>
          <w:szCs w:val="28"/>
        </w:rPr>
        <w:t>0,5</w:t>
      </w:r>
      <w:r w:rsidR="00ED561C" w:rsidRPr="00E21863">
        <w:rPr>
          <w:spacing w:val="-6"/>
          <w:sz w:val="28"/>
          <w:szCs w:val="28"/>
        </w:rPr>
        <w:t>,</w:t>
      </w:r>
    </w:p>
    <w:p w14:paraId="104E0EC4" w14:textId="77777777" w:rsidR="00693CAA" w:rsidRPr="00E21863" w:rsidRDefault="00693CAA" w:rsidP="00637EA7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E21863">
        <w:rPr>
          <w:spacing w:val="-6"/>
          <w:sz w:val="28"/>
          <w:szCs w:val="28"/>
        </w:rPr>
        <w:t xml:space="preserve">где: </w:t>
      </w:r>
    </w:p>
    <w:p w14:paraId="232AF4C4" w14:textId="3BC595F2" w:rsidR="00026120" w:rsidRPr="00F76AB7" w:rsidRDefault="00E54A8D" w:rsidP="00F76AB7">
      <w:pPr>
        <w:pStyle w:val="a3"/>
        <w:spacing w:after="0" w:line="360" w:lineRule="auto"/>
        <w:ind w:firstLine="709"/>
        <w:jc w:val="both"/>
        <w:rPr>
          <w:color w:val="538135" w:themeColor="accent6" w:themeShade="BF"/>
        </w:rPr>
      </w:pPr>
      <w:r w:rsidRPr="00E21863">
        <w:rPr>
          <w:spacing w:val="-6"/>
          <w:sz w:val="28"/>
          <w:szCs w:val="28"/>
        </w:rPr>
        <w:t>Ц</w:t>
      </w:r>
      <w:r w:rsidR="005353A5">
        <w:rPr>
          <w:spacing w:val="-6"/>
          <w:sz w:val="20"/>
          <w:szCs w:val="20"/>
        </w:rPr>
        <w:t>Д</w:t>
      </w:r>
      <w:r w:rsidR="005353A5" w:rsidRPr="005353A5">
        <w:rPr>
          <w:spacing w:val="-6"/>
          <w:sz w:val="20"/>
          <w:szCs w:val="20"/>
        </w:rPr>
        <w:t>В</w:t>
      </w:r>
      <w:r w:rsidRPr="00E21863">
        <w:rPr>
          <w:spacing w:val="-6"/>
          <w:sz w:val="28"/>
          <w:szCs w:val="28"/>
        </w:rPr>
        <w:t xml:space="preserve"> – </w:t>
      </w:r>
      <w:r w:rsidR="008C166F" w:rsidRPr="00E21863">
        <w:rPr>
          <w:spacing w:val="-6"/>
          <w:sz w:val="28"/>
          <w:szCs w:val="28"/>
        </w:rPr>
        <w:t>средняя за налоговый период цена</w:t>
      </w:r>
      <w:r w:rsidR="000F6443" w:rsidRPr="00E21863">
        <w:rPr>
          <w:spacing w:val="-6"/>
          <w:sz w:val="28"/>
          <w:szCs w:val="28"/>
        </w:rPr>
        <w:t xml:space="preserve"> на</w:t>
      </w:r>
      <w:r w:rsidR="002B172F">
        <w:rPr>
          <w:spacing w:val="-6"/>
          <w:sz w:val="28"/>
          <w:szCs w:val="28"/>
        </w:rPr>
        <w:t xml:space="preserve"> добытый</w:t>
      </w:r>
      <w:r w:rsidR="000F6443" w:rsidRPr="00E21863">
        <w:rPr>
          <w:spacing w:val="-6"/>
          <w:sz w:val="28"/>
          <w:szCs w:val="28"/>
        </w:rPr>
        <w:t xml:space="preserve"> уголь, за исключением антрацита, угля коксующегося и угля бурого</w:t>
      </w:r>
      <w:r w:rsidR="00566E14" w:rsidRPr="00E21863">
        <w:rPr>
          <w:spacing w:val="-6"/>
          <w:sz w:val="28"/>
          <w:szCs w:val="28"/>
        </w:rPr>
        <w:t>,</w:t>
      </w:r>
      <w:r w:rsidR="002C69DD" w:rsidRPr="00E21863">
        <w:rPr>
          <w:spacing w:val="-6"/>
          <w:sz w:val="28"/>
          <w:szCs w:val="28"/>
        </w:rPr>
        <w:t xml:space="preserve"> </w:t>
      </w:r>
      <w:r w:rsidR="008C166F" w:rsidRPr="00E21863">
        <w:rPr>
          <w:spacing w:val="-6"/>
          <w:sz w:val="28"/>
          <w:szCs w:val="28"/>
        </w:rPr>
        <w:t>в долларах США за 1 тонну при поставках в морские порты Российской Федерации, расположенные в Дальневосточном федеральном округе</w:t>
      </w:r>
      <w:r w:rsidR="00E14D7F" w:rsidRPr="00E21863">
        <w:rPr>
          <w:spacing w:val="-6"/>
          <w:sz w:val="28"/>
          <w:szCs w:val="28"/>
        </w:rPr>
        <w:t xml:space="preserve">, </w:t>
      </w:r>
      <w:r w:rsidR="00B45D51" w:rsidRPr="00E21863">
        <w:rPr>
          <w:sz w:val="28"/>
          <w:szCs w:val="28"/>
        </w:rPr>
        <w:t xml:space="preserve">принимается </w:t>
      </w:r>
      <w:r w:rsidR="00B45D51" w:rsidRPr="00F76AB7">
        <w:rPr>
          <w:color w:val="538135" w:themeColor="accent6" w:themeShade="BF"/>
          <w:sz w:val="28"/>
          <w:szCs w:val="28"/>
        </w:rPr>
        <w:t>равн</w:t>
      </w:r>
      <w:r w:rsidR="00E97BD5" w:rsidRPr="00F76AB7">
        <w:rPr>
          <w:color w:val="538135" w:themeColor="accent6" w:themeShade="BF"/>
          <w:sz w:val="28"/>
          <w:szCs w:val="28"/>
        </w:rPr>
        <w:t>ой</w:t>
      </w:r>
      <w:r w:rsidR="00B45D51" w:rsidRPr="00F76AB7">
        <w:rPr>
          <w:color w:val="538135" w:themeColor="accent6" w:themeShade="BF"/>
          <w:sz w:val="28"/>
          <w:szCs w:val="28"/>
        </w:rPr>
        <w:t xml:space="preserve"> 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>среднеарифметическо</w:t>
      </w:r>
      <w:r w:rsidR="00F76AB7" w:rsidRPr="00F76AB7">
        <w:rPr>
          <w:color w:val="538135" w:themeColor="accent6" w:themeShade="BF"/>
          <w:spacing w:val="-6"/>
          <w:sz w:val="28"/>
          <w:szCs w:val="28"/>
        </w:rPr>
        <w:t>му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 xml:space="preserve"> за календарный месяц значени</w:t>
      </w:r>
      <w:r w:rsidR="00870498">
        <w:rPr>
          <w:color w:val="538135" w:themeColor="accent6" w:themeShade="BF"/>
          <w:spacing w:val="-6"/>
          <w:sz w:val="28"/>
          <w:szCs w:val="28"/>
        </w:rPr>
        <w:t>ю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 xml:space="preserve"> ежедневных внебиржевых индексов цен на</w:t>
      </w:r>
      <w:r w:rsidR="002C69DD" w:rsidRPr="00F76AB7">
        <w:rPr>
          <w:color w:val="538135" w:themeColor="accent6" w:themeShade="BF"/>
        </w:rPr>
        <w:t xml:space="preserve"> </w:t>
      </w:r>
      <w:r w:rsidR="002B172F" w:rsidRPr="00F76AB7">
        <w:rPr>
          <w:color w:val="538135" w:themeColor="accent6" w:themeShade="BF"/>
          <w:spacing w:val="-6"/>
          <w:sz w:val="28"/>
          <w:szCs w:val="28"/>
        </w:rPr>
        <w:t xml:space="preserve">добытый 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>уголь,</w:t>
      </w:r>
      <w:r w:rsidR="00F76AB7" w:rsidRPr="00F76AB7">
        <w:rPr>
          <w:color w:val="538135" w:themeColor="accent6" w:themeShade="BF"/>
          <w:spacing w:val="-6"/>
          <w:sz w:val="28"/>
          <w:szCs w:val="28"/>
        </w:rPr>
        <w:br/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>за исключением антрацита, угля коксующегося и угля бурого</w:t>
      </w:r>
      <w:r w:rsidR="00B824CF" w:rsidRPr="00F76AB7">
        <w:rPr>
          <w:color w:val="538135" w:themeColor="accent6" w:themeShade="BF"/>
          <w:spacing w:val="-6"/>
          <w:sz w:val="28"/>
          <w:szCs w:val="28"/>
        </w:rPr>
        <w:t>,</w:t>
      </w:r>
      <w:r w:rsidR="002B172F" w:rsidRPr="00F76AB7">
        <w:rPr>
          <w:color w:val="538135" w:themeColor="accent6" w:themeShade="BF"/>
          <w:spacing w:val="-6"/>
          <w:sz w:val="28"/>
          <w:szCs w:val="28"/>
        </w:rPr>
        <w:t xml:space="preserve"> 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>при поставках в морские порты Российской Федерации, расположенные</w:t>
      </w:r>
      <w:r w:rsidR="00F76AB7" w:rsidRPr="00F76AB7">
        <w:rPr>
          <w:color w:val="538135" w:themeColor="accent6" w:themeShade="BF"/>
          <w:spacing w:val="-6"/>
          <w:sz w:val="28"/>
          <w:szCs w:val="28"/>
        </w:rPr>
        <w:t xml:space="preserve"> 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 xml:space="preserve">в Дальневосточном федеральном округе, </w:t>
      </w:r>
      <w:r w:rsidR="007325B4" w:rsidRPr="00F76AB7">
        <w:rPr>
          <w:color w:val="538135" w:themeColor="accent6" w:themeShade="BF"/>
          <w:spacing w:val="-6"/>
          <w:sz w:val="28"/>
          <w:szCs w:val="28"/>
        </w:rPr>
        <w:t>публикуемых</w:t>
      </w:r>
      <w:r w:rsidR="002C69DD" w:rsidRPr="00F76AB7">
        <w:rPr>
          <w:color w:val="538135" w:themeColor="accent6" w:themeShade="BF"/>
          <w:spacing w:val="-6"/>
          <w:sz w:val="28"/>
          <w:szCs w:val="28"/>
        </w:rPr>
        <w:t xml:space="preserve"> </w:t>
      </w:r>
      <w:r w:rsidR="00CC3402" w:rsidRPr="00F76AB7">
        <w:rPr>
          <w:color w:val="538135" w:themeColor="accent6" w:themeShade="BF"/>
          <w:spacing w:val="-6"/>
          <w:sz w:val="28"/>
          <w:szCs w:val="28"/>
        </w:rPr>
        <w:t>АО «</w:t>
      </w:r>
      <w:r w:rsidR="00C42C26" w:rsidRPr="00F76AB7">
        <w:rPr>
          <w:color w:val="538135" w:themeColor="accent6" w:themeShade="BF"/>
          <w:spacing w:val="-6"/>
          <w:sz w:val="28"/>
          <w:szCs w:val="28"/>
        </w:rPr>
        <w:t>Санкт-Петербургская международная товарно-сырьевая биржа»</w:t>
      </w:r>
      <w:r w:rsidR="00CC3402" w:rsidRPr="00F76AB7">
        <w:rPr>
          <w:color w:val="538135" w:themeColor="accent6" w:themeShade="BF"/>
          <w:spacing w:val="-6"/>
          <w:sz w:val="28"/>
          <w:szCs w:val="28"/>
        </w:rPr>
        <w:t xml:space="preserve"> (</w:t>
      </w:r>
      <w:r w:rsidR="00C42C26" w:rsidRPr="00F76AB7">
        <w:rPr>
          <w:color w:val="538135" w:themeColor="accent6" w:themeShade="BF"/>
          <w:spacing w:val="-6"/>
          <w:sz w:val="28"/>
          <w:szCs w:val="28"/>
        </w:rPr>
        <w:t>далее –</w:t>
      </w:r>
      <w:r w:rsidR="00060BA3" w:rsidRPr="00F76AB7">
        <w:rPr>
          <w:color w:val="538135" w:themeColor="accent6" w:themeShade="BF"/>
          <w:spacing w:val="-6"/>
          <w:sz w:val="28"/>
          <w:szCs w:val="28"/>
        </w:rPr>
        <w:t xml:space="preserve"> </w:t>
      </w:r>
      <w:r w:rsidR="00F76AB7" w:rsidRPr="00F76AB7">
        <w:rPr>
          <w:color w:val="538135" w:themeColor="accent6" w:themeShade="BF"/>
          <w:sz w:val="28"/>
          <w:szCs w:val="28"/>
        </w:rPr>
        <w:t>АО Петербургская Биржа</w:t>
      </w:r>
      <w:r w:rsidR="00C42C26" w:rsidRPr="00F76AB7">
        <w:rPr>
          <w:color w:val="538135" w:themeColor="accent6" w:themeShade="BF"/>
          <w:spacing w:val="-6"/>
          <w:sz w:val="28"/>
          <w:szCs w:val="28"/>
        </w:rPr>
        <w:t>)</w:t>
      </w:r>
      <w:r w:rsidR="00831EA3" w:rsidRPr="00F76AB7">
        <w:rPr>
          <w:color w:val="538135" w:themeColor="accent6" w:themeShade="BF"/>
          <w:spacing w:val="-6"/>
          <w:sz w:val="28"/>
          <w:szCs w:val="28"/>
        </w:rPr>
        <w:t>;</w:t>
      </w:r>
    </w:p>
    <w:p w14:paraId="4B06E301" w14:textId="3AAA1836" w:rsidR="00831EA3" w:rsidRPr="00F76AB7" w:rsidRDefault="00831EA3" w:rsidP="00831EA3">
      <w:pPr>
        <w:pStyle w:val="a3"/>
        <w:spacing w:before="0" w:beforeAutospacing="0" w:after="0" w:line="360" w:lineRule="auto"/>
        <w:ind w:firstLine="709"/>
        <w:jc w:val="both"/>
        <w:rPr>
          <w:bCs/>
          <w:strike/>
          <w:color w:val="FFB3B3"/>
          <w:sz w:val="28"/>
          <w:szCs w:val="28"/>
        </w:rPr>
      </w:pPr>
      <w:r w:rsidRPr="00F76AB7">
        <w:rPr>
          <w:strike/>
          <w:color w:val="FFB3B3"/>
          <w:spacing w:val="-6"/>
          <w:sz w:val="28"/>
          <w:szCs w:val="28"/>
        </w:rPr>
        <w:t xml:space="preserve">среднеарифметическое за налоговый период значение котировок </w:t>
      </w:r>
      <w:proofErr w:type="spellStart"/>
      <w:r w:rsidRPr="00F76AB7">
        <w:rPr>
          <w:strike/>
          <w:color w:val="FFB3B3"/>
          <w:spacing w:val="-6"/>
          <w:sz w:val="28"/>
          <w:szCs w:val="28"/>
        </w:rPr>
        <w:t>Coal</w:t>
      </w:r>
      <w:proofErr w:type="spellEnd"/>
      <w:r w:rsidRPr="00F76AB7">
        <w:rPr>
          <w:strike/>
          <w:color w:val="FFB3B3"/>
          <w:spacing w:val="-6"/>
          <w:sz w:val="28"/>
          <w:szCs w:val="28"/>
        </w:rPr>
        <w:t xml:space="preserve"> </w:t>
      </w:r>
      <w:proofErr w:type="spellStart"/>
      <w:r w:rsidRPr="00F76AB7">
        <w:rPr>
          <w:strike/>
          <w:color w:val="FFB3B3"/>
          <w:spacing w:val="-6"/>
          <w:sz w:val="28"/>
          <w:szCs w:val="28"/>
        </w:rPr>
        <w:t>Vostochny</w:t>
      </w:r>
      <w:proofErr w:type="spellEnd"/>
      <w:r w:rsidRPr="00F76AB7">
        <w:rPr>
          <w:strike/>
          <w:color w:val="FFB3B3"/>
          <w:spacing w:val="-6"/>
          <w:sz w:val="28"/>
          <w:szCs w:val="28"/>
        </w:rPr>
        <w:t xml:space="preserve"> 5500kcal NAR </w:t>
      </w:r>
      <w:proofErr w:type="spellStart"/>
      <w:r w:rsidRPr="00F76AB7">
        <w:rPr>
          <w:strike/>
          <w:color w:val="FFB3B3"/>
          <w:spacing w:val="-6"/>
          <w:sz w:val="28"/>
          <w:szCs w:val="28"/>
        </w:rPr>
        <w:t>fob</w:t>
      </w:r>
      <w:proofErr w:type="spellEnd"/>
      <w:r w:rsidRPr="00F76AB7">
        <w:rPr>
          <w:strike/>
          <w:color w:val="FFB3B3"/>
          <w:spacing w:val="-6"/>
          <w:sz w:val="28"/>
          <w:szCs w:val="28"/>
        </w:rPr>
        <w:t xml:space="preserve">, публикуемых международным ценовым агентством Аргус Медиа (Раша) Лимитед (далее – агентство </w:t>
      </w:r>
      <w:r w:rsidR="00592F62">
        <w:rPr>
          <w:strike/>
          <w:color w:val="FFB3B3"/>
          <w:spacing w:val="-6"/>
          <w:sz w:val="28"/>
          <w:szCs w:val="28"/>
        </w:rPr>
        <w:t>«Аргус Медиа Лимитед»</w:t>
      </w:r>
      <w:r w:rsidRPr="00F76AB7">
        <w:rPr>
          <w:strike/>
          <w:color w:val="FFB3B3"/>
          <w:spacing w:val="-6"/>
          <w:sz w:val="28"/>
          <w:szCs w:val="28"/>
        </w:rPr>
        <w:t>).</w:t>
      </w:r>
    </w:p>
    <w:p w14:paraId="0D2B08B0" w14:textId="2DD0F953" w:rsidR="00831EA3" w:rsidRPr="00F76AB7" w:rsidRDefault="00831EA3" w:rsidP="00831EA3">
      <w:pPr>
        <w:pStyle w:val="a3"/>
        <w:spacing w:before="0" w:beforeAutospacing="0" w:after="0" w:line="360" w:lineRule="auto"/>
        <w:ind w:firstLine="709"/>
        <w:contextualSpacing/>
        <w:jc w:val="both"/>
        <w:rPr>
          <w:strike/>
          <w:color w:val="FFB3B3"/>
          <w:spacing w:val="-6"/>
          <w:sz w:val="28"/>
          <w:szCs w:val="28"/>
        </w:rPr>
      </w:pPr>
      <w:r w:rsidRPr="00F76AB7">
        <w:rPr>
          <w:strike/>
          <w:color w:val="FFB3B3"/>
          <w:spacing w:val="-6"/>
          <w:sz w:val="28"/>
          <w:szCs w:val="28"/>
        </w:rPr>
        <w:t xml:space="preserve">В случае, если ежедневные внебиржевые индексы цен на </w:t>
      </w:r>
      <w:r w:rsidR="002B172F" w:rsidRPr="00F76AB7">
        <w:rPr>
          <w:strike/>
          <w:color w:val="FFB3B3"/>
          <w:spacing w:val="-6"/>
          <w:sz w:val="28"/>
          <w:szCs w:val="28"/>
        </w:rPr>
        <w:t xml:space="preserve">добытый </w:t>
      </w:r>
      <w:proofErr w:type="gramStart"/>
      <w:r w:rsidRPr="00F76AB7">
        <w:rPr>
          <w:strike/>
          <w:color w:val="FFB3B3"/>
          <w:spacing w:val="-6"/>
          <w:sz w:val="28"/>
          <w:szCs w:val="28"/>
        </w:rPr>
        <w:t>уголь,</w:t>
      </w:r>
      <w:r w:rsidR="002B172F" w:rsidRPr="00F76AB7">
        <w:rPr>
          <w:strike/>
          <w:color w:val="FFB3B3"/>
          <w:spacing w:val="-6"/>
          <w:sz w:val="28"/>
          <w:szCs w:val="28"/>
        </w:rPr>
        <w:br/>
      </w:r>
      <w:r w:rsidRPr="00F76AB7">
        <w:rPr>
          <w:strike/>
          <w:color w:val="FFB3B3"/>
          <w:spacing w:val="-6"/>
          <w:sz w:val="28"/>
          <w:szCs w:val="28"/>
        </w:rPr>
        <w:t>за</w:t>
      </w:r>
      <w:proofErr w:type="gramEnd"/>
      <w:r w:rsidRPr="00F76AB7">
        <w:rPr>
          <w:strike/>
          <w:color w:val="FFB3B3"/>
          <w:spacing w:val="-6"/>
          <w:sz w:val="28"/>
          <w:szCs w:val="28"/>
        </w:rPr>
        <w:t xml:space="preserve"> исключением антрацита, угля коксующегося и угля бурого при поставках в морские порты Российской Федерации, расположенные в Дальневосточном федеральном округе,</w:t>
      </w:r>
      <w:r w:rsidR="005353A5" w:rsidRPr="00F76AB7">
        <w:rPr>
          <w:strike/>
          <w:color w:val="FFB3B3"/>
          <w:spacing w:val="-6"/>
          <w:sz w:val="28"/>
          <w:szCs w:val="28"/>
        </w:rPr>
        <w:br/>
      </w:r>
      <w:r w:rsidRPr="00F76AB7">
        <w:rPr>
          <w:strike/>
          <w:color w:val="FFB3B3"/>
          <w:spacing w:val="-6"/>
          <w:sz w:val="28"/>
          <w:szCs w:val="28"/>
        </w:rPr>
        <w:t xml:space="preserve">для соответствующего налогового периода не </w:t>
      </w:r>
      <w:r w:rsidR="00C943E4" w:rsidRPr="00F76AB7">
        <w:rPr>
          <w:strike/>
          <w:color w:val="FFB3B3"/>
          <w:spacing w:val="-6"/>
          <w:sz w:val="28"/>
          <w:szCs w:val="28"/>
        </w:rPr>
        <w:t>опубликованы</w:t>
      </w:r>
      <w:r w:rsidRPr="00F76AB7">
        <w:rPr>
          <w:strike/>
          <w:color w:val="FFB3B3"/>
          <w:spacing w:val="-6"/>
          <w:sz w:val="28"/>
          <w:szCs w:val="28"/>
        </w:rPr>
        <w:t xml:space="preserve"> (своевременно не </w:t>
      </w:r>
      <w:r w:rsidR="00C943E4" w:rsidRPr="00F76AB7">
        <w:rPr>
          <w:strike/>
          <w:color w:val="FFB3B3"/>
          <w:spacing w:val="-6"/>
          <w:sz w:val="28"/>
          <w:szCs w:val="28"/>
        </w:rPr>
        <w:t>опубликованы</w:t>
      </w:r>
      <w:r w:rsidRPr="00F76AB7">
        <w:rPr>
          <w:strike/>
          <w:color w:val="FFB3B3"/>
          <w:spacing w:val="-6"/>
          <w:sz w:val="28"/>
          <w:szCs w:val="28"/>
        </w:rPr>
        <w:t>)</w:t>
      </w:r>
      <w:r w:rsidR="00C943E4" w:rsidRPr="00F76AB7">
        <w:rPr>
          <w:strike/>
          <w:color w:val="FFB3B3"/>
          <w:spacing w:val="-6"/>
          <w:sz w:val="28"/>
          <w:szCs w:val="28"/>
        </w:rPr>
        <w:t xml:space="preserve"> </w:t>
      </w:r>
      <w:r w:rsidR="00870498">
        <w:rPr>
          <w:strike/>
          <w:color w:val="FFB3B3"/>
          <w:spacing w:val="-6"/>
          <w:sz w:val="28"/>
          <w:szCs w:val="28"/>
        </w:rPr>
        <w:t xml:space="preserve">АО </w:t>
      </w:r>
      <w:r w:rsidR="00590795">
        <w:rPr>
          <w:strike/>
          <w:color w:val="FFB3B3"/>
          <w:spacing w:val="-6"/>
          <w:sz w:val="28"/>
          <w:szCs w:val="28"/>
        </w:rPr>
        <w:t>«</w:t>
      </w:r>
      <w:proofErr w:type="spellStart"/>
      <w:r w:rsidR="00590795">
        <w:rPr>
          <w:strike/>
          <w:color w:val="FFB3B3"/>
          <w:spacing w:val="-6"/>
          <w:sz w:val="28"/>
          <w:szCs w:val="28"/>
        </w:rPr>
        <w:t>СПбМТСБ</w:t>
      </w:r>
      <w:proofErr w:type="spellEnd"/>
      <w:r w:rsidR="00590795">
        <w:rPr>
          <w:strike/>
          <w:color w:val="FFB3B3"/>
          <w:spacing w:val="-6"/>
          <w:sz w:val="28"/>
          <w:szCs w:val="28"/>
        </w:rPr>
        <w:t>»</w:t>
      </w:r>
      <w:r w:rsidRPr="00F76AB7">
        <w:rPr>
          <w:strike/>
          <w:color w:val="FFB3B3"/>
          <w:spacing w:val="-6"/>
          <w:sz w:val="28"/>
          <w:szCs w:val="28"/>
        </w:rPr>
        <w:t>,</w:t>
      </w:r>
      <w:r w:rsidR="00C943E4" w:rsidRPr="00F76AB7">
        <w:rPr>
          <w:strike/>
          <w:color w:val="FFB3B3"/>
          <w:spacing w:val="-6"/>
          <w:sz w:val="28"/>
          <w:szCs w:val="28"/>
        </w:rPr>
        <w:t xml:space="preserve"> </w:t>
      </w:r>
      <w:r w:rsidR="007325B4" w:rsidRPr="00F76AB7">
        <w:rPr>
          <w:strike/>
          <w:color w:val="FFB3B3"/>
          <w:spacing w:val="-6"/>
          <w:sz w:val="28"/>
          <w:szCs w:val="28"/>
        </w:rPr>
        <w:t>Ц</w:t>
      </w:r>
      <w:r w:rsidR="007325B4" w:rsidRPr="00F76AB7">
        <w:rPr>
          <w:strike/>
          <w:color w:val="FFB3B3"/>
          <w:spacing w:val="-6"/>
          <w:sz w:val="20"/>
          <w:szCs w:val="20"/>
        </w:rPr>
        <w:t>ДВ</w:t>
      </w:r>
      <w:r w:rsidRPr="00F76AB7">
        <w:rPr>
          <w:strike/>
          <w:color w:val="FFB3B3"/>
          <w:spacing w:val="-6"/>
          <w:sz w:val="28"/>
          <w:szCs w:val="28"/>
        </w:rPr>
        <w:t xml:space="preserve"> принимается равным значению, рассчитанному</w:t>
      </w:r>
      <w:r w:rsidR="00870498">
        <w:rPr>
          <w:strike/>
          <w:color w:val="FFB3B3"/>
          <w:spacing w:val="-6"/>
          <w:sz w:val="28"/>
          <w:szCs w:val="28"/>
        </w:rPr>
        <w:t xml:space="preserve"> </w:t>
      </w:r>
      <w:r w:rsidRPr="00F76AB7">
        <w:rPr>
          <w:strike/>
          <w:color w:val="FFB3B3"/>
          <w:spacing w:val="-6"/>
          <w:sz w:val="28"/>
          <w:szCs w:val="28"/>
        </w:rPr>
        <w:t xml:space="preserve">в соответствии с абзацем шестым </w:t>
      </w:r>
      <w:r w:rsidR="00C128C7" w:rsidRPr="00F76AB7">
        <w:rPr>
          <w:strike/>
          <w:color w:val="FFB3B3"/>
          <w:spacing w:val="-6"/>
          <w:sz w:val="28"/>
          <w:szCs w:val="28"/>
        </w:rPr>
        <w:t xml:space="preserve">настоящего </w:t>
      </w:r>
      <w:r w:rsidRPr="00F76AB7">
        <w:rPr>
          <w:strike/>
          <w:color w:val="FFB3B3"/>
          <w:spacing w:val="-6"/>
          <w:sz w:val="28"/>
          <w:szCs w:val="28"/>
        </w:rPr>
        <w:t>пункта</w:t>
      </w:r>
      <w:r w:rsidR="00CC3402" w:rsidRPr="00F76AB7">
        <w:rPr>
          <w:strike/>
          <w:color w:val="FFB3B3"/>
          <w:spacing w:val="-6"/>
          <w:sz w:val="28"/>
          <w:szCs w:val="28"/>
        </w:rPr>
        <w:t>.</w:t>
      </w:r>
    </w:p>
    <w:p w14:paraId="1A62154B" w14:textId="2E817CA8" w:rsidR="00831EA3" w:rsidRPr="00870498" w:rsidRDefault="008C166F" w:rsidP="00870498">
      <w:pPr>
        <w:pStyle w:val="a3"/>
        <w:spacing w:after="0" w:line="360" w:lineRule="auto"/>
        <w:ind w:firstLine="709"/>
        <w:jc w:val="both"/>
      </w:pPr>
      <w:r w:rsidRPr="00831EA3">
        <w:rPr>
          <w:spacing w:val="-6"/>
          <w:sz w:val="28"/>
          <w:szCs w:val="28"/>
        </w:rPr>
        <w:lastRenderedPageBreak/>
        <w:t>Ц</w:t>
      </w:r>
      <w:r w:rsidR="007325B4" w:rsidRPr="007325B4">
        <w:rPr>
          <w:spacing w:val="-6"/>
          <w:sz w:val="28"/>
          <w:szCs w:val="28"/>
          <w:vertAlign w:val="subscript"/>
        </w:rPr>
        <w:t>С</w:t>
      </w:r>
      <w:r w:rsidRPr="00831EA3">
        <w:rPr>
          <w:spacing w:val="-6"/>
          <w:sz w:val="28"/>
          <w:szCs w:val="28"/>
        </w:rPr>
        <w:t xml:space="preserve"> – средняя за налоговый период цена </w:t>
      </w:r>
      <w:r w:rsidR="00566E14" w:rsidRPr="00831EA3">
        <w:rPr>
          <w:spacing w:val="-6"/>
          <w:sz w:val="28"/>
          <w:szCs w:val="28"/>
        </w:rPr>
        <w:t xml:space="preserve">на </w:t>
      </w:r>
      <w:r w:rsidR="002B172F">
        <w:rPr>
          <w:spacing w:val="-6"/>
          <w:sz w:val="28"/>
          <w:szCs w:val="28"/>
        </w:rPr>
        <w:t xml:space="preserve">добытый </w:t>
      </w:r>
      <w:r w:rsidR="00566E14" w:rsidRPr="00831EA3">
        <w:rPr>
          <w:spacing w:val="-6"/>
          <w:sz w:val="28"/>
          <w:szCs w:val="28"/>
        </w:rPr>
        <w:t xml:space="preserve">уголь, за исключением антрацита, угля коксующегося и угля бурого, </w:t>
      </w:r>
      <w:r w:rsidRPr="00831EA3">
        <w:rPr>
          <w:spacing w:val="-6"/>
          <w:sz w:val="28"/>
          <w:szCs w:val="28"/>
        </w:rPr>
        <w:t>в долларах США за 1 тонну при поставках в морские порты Российской Федерации, расположенные в Сев</w:t>
      </w:r>
      <w:r w:rsidR="00A65CBB" w:rsidRPr="00831EA3">
        <w:rPr>
          <w:spacing w:val="-6"/>
          <w:sz w:val="28"/>
          <w:szCs w:val="28"/>
        </w:rPr>
        <w:t>еро-Западном федеральном округе</w:t>
      </w:r>
      <w:r w:rsidR="00E14D7F" w:rsidRPr="00831EA3">
        <w:rPr>
          <w:spacing w:val="-6"/>
          <w:sz w:val="28"/>
          <w:szCs w:val="28"/>
        </w:rPr>
        <w:t>,</w:t>
      </w:r>
      <w:r w:rsidR="00E97BD5" w:rsidRPr="00831EA3">
        <w:rPr>
          <w:spacing w:val="-6"/>
          <w:sz w:val="28"/>
          <w:szCs w:val="28"/>
        </w:rPr>
        <w:t xml:space="preserve"> </w:t>
      </w:r>
      <w:r w:rsidR="00E97BD5" w:rsidRPr="00831EA3">
        <w:rPr>
          <w:sz w:val="28"/>
          <w:szCs w:val="28"/>
        </w:rPr>
        <w:t>принимается равной</w:t>
      </w:r>
      <w:r w:rsidR="00831EA3" w:rsidRPr="00831EA3">
        <w:rPr>
          <w:sz w:val="28"/>
          <w:szCs w:val="28"/>
        </w:rPr>
        <w:t xml:space="preserve"> </w:t>
      </w:r>
      <w:r w:rsidR="00E97BD5" w:rsidRPr="00870498">
        <w:rPr>
          <w:spacing w:val="-6"/>
          <w:sz w:val="28"/>
          <w:szCs w:val="28"/>
          <w:highlight w:val="lightGray"/>
        </w:rPr>
        <w:t>среднеарифметическо</w:t>
      </w:r>
      <w:r w:rsidR="00870498" w:rsidRPr="00870498">
        <w:rPr>
          <w:spacing w:val="-6"/>
          <w:sz w:val="28"/>
          <w:szCs w:val="28"/>
          <w:highlight w:val="lightGray"/>
        </w:rPr>
        <w:t>му</w:t>
      </w:r>
      <w:r w:rsidR="00E97BD5" w:rsidRPr="00870498">
        <w:rPr>
          <w:spacing w:val="-6"/>
          <w:sz w:val="28"/>
          <w:szCs w:val="28"/>
          <w:highlight w:val="lightGray"/>
        </w:rPr>
        <w:t xml:space="preserve"> за календарный месяц значени</w:t>
      </w:r>
      <w:r w:rsidR="00870498" w:rsidRPr="00870498">
        <w:rPr>
          <w:spacing w:val="-6"/>
          <w:sz w:val="28"/>
          <w:szCs w:val="28"/>
          <w:highlight w:val="lightGray"/>
        </w:rPr>
        <w:t>ю</w:t>
      </w:r>
      <w:r w:rsidR="00E97BD5" w:rsidRPr="00870498">
        <w:rPr>
          <w:spacing w:val="-6"/>
          <w:sz w:val="28"/>
          <w:szCs w:val="28"/>
          <w:highlight w:val="lightGray"/>
        </w:rPr>
        <w:t xml:space="preserve"> ежедневных внебиржевых индексов цен на</w:t>
      </w:r>
      <w:r w:rsidR="002B172F" w:rsidRPr="00870498">
        <w:rPr>
          <w:spacing w:val="-6"/>
          <w:sz w:val="28"/>
          <w:szCs w:val="28"/>
          <w:highlight w:val="lightGray"/>
        </w:rPr>
        <w:t xml:space="preserve"> добытый</w:t>
      </w:r>
      <w:r w:rsidR="00E97BD5" w:rsidRPr="00870498">
        <w:rPr>
          <w:spacing w:val="-6"/>
          <w:sz w:val="28"/>
          <w:szCs w:val="28"/>
          <w:highlight w:val="lightGray"/>
        </w:rPr>
        <w:t xml:space="preserve"> </w:t>
      </w:r>
      <w:r w:rsidR="00410B3E" w:rsidRPr="00870498">
        <w:rPr>
          <w:spacing w:val="-6"/>
          <w:sz w:val="28"/>
          <w:szCs w:val="28"/>
          <w:highlight w:val="lightGray"/>
        </w:rPr>
        <w:t>уголь, за исключением антрацита, угля коксующегося и угля бурого</w:t>
      </w:r>
      <w:r w:rsidR="00566E14" w:rsidRPr="00870498">
        <w:rPr>
          <w:spacing w:val="-6"/>
          <w:sz w:val="28"/>
          <w:szCs w:val="28"/>
          <w:highlight w:val="lightGray"/>
        </w:rPr>
        <w:t>,</w:t>
      </w:r>
      <w:r w:rsidR="002B172F" w:rsidRPr="00870498">
        <w:rPr>
          <w:spacing w:val="-6"/>
          <w:sz w:val="28"/>
          <w:szCs w:val="28"/>
          <w:highlight w:val="lightGray"/>
        </w:rPr>
        <w:t xml:space="preserve"> </w:t>
      </w:r>
      <w:r w:rsidR="00E97BD5" w:rsidRPr="00870498">
        <w:rPr>
          <w:spacing w:val="-6"/>
          <w:sz w:val="28"/>
          <w:szCs w:val="28"/>
          <w:highlight w:val="lightGray"/>
        </w:rPr>
        <w:t xml:space="preserve">при поставках в морские порты Российской Федерации, расположенные в Северо-Западном федеральном округе, </w:t>
      </w:r>
      <w:r w:rsidR="007325B4" w:rsidRPr="00870498">
        <w:rPr>
          <w:spacing w:val="-6"/>
          <w:sz w:val="28"/>
          <w:szCs w:val="28"/>
          <w:highlight w:val="lightGray"/>
        </w:rPr>
        <w:t xml:space="preserve">публикуемых </w:t>
      </w:r>
      <w:r w:rsidR="00870498" w:rsidRPr="00870498">
        <w:rPr>
          <w:color w:val="000000"/>
          <w:sz w:val="28"/>
          <w:szCs w:val="28"/>
          <w:highlight w:val="lightGray"/>
        </w:rPr>
        <w:t>АО Петербургская Биржа;</w:t>
      </w:r>
    </w:p>
    <w:p w14:paraId="5BFE36BE" w14:textId="458018A4" w:rsidR="00AA47F9" w:rsidRDefault="007325B4" w:rsidP="00CD0B21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Ц</w:t>
      </w:r>
      <w:r w:rsidRPr="007325B4">
        <w:rPr>
          <w:spacing w:val="-6"/>
          <w:sz w:val="28"/>
          <w:szCs w:val="28"/>
          <w:vertAlign w:val="subscript"/>
        </w:rPr>
        <w:t>Ю</w:t>
      </w:r>
      <w:r w:rsidR="004D0420" w:rsidRPr="00AA47F9">
        <w:rPr>
          <w:spacing w:val="-6"/>
          <w:sz w:val="28"/>
          <w:szCs w:val="28"/>
        </w:rPr>
        <w:t xml:space="preserve"> – </w:t>
      </w:r>
      <w:r w:rsidR="003A17DB" w:rsidRPr="00AA47F9">
        <w:rPr>
          <w:spacing w:val="-6"/>
          <w:sz w:val="28"/>
          <w:szCs w:val="28"/>
        </w:rPr>
        <w:t xml:space="preserve">средняя за налоговый период цена </w:t>
      </w:r>
      <w:r w:rsidR="00566E14" w:rsidRPr="00AA47F9">
        <w:rPr>
          <w:spacing w:val="-6"/>
          <w:sz w:val="28"/>
          <w:szCs w:val="28"/>
        </w:rPr>
        <w:t>на</w:t>
      </w:r>
      <w:r w:rsidR="002B172F">
        <w:rPr>
          <w:spacing w:val="-6"/>
          <w:sz w:val="28"/>
          <w:szCs w:val="28"/>
        </w:rPr>
        <w:t xml:space="preserve"> добытый</w:t>
      </w:r>
      <w:r w:rsidR="00566E14" w:rsidRPr="00AA47F9">
        <w:rPr>
          <w:spacing w:val="-6"/>
          <w:sz w:val="28"/>
          <w:szCs w:val="28"/>
        </w:rPr>
        <w:t xml:space="preserve"> уголь, за исключением антрацита, угля коксующегося и угля бурого, </w:t>
      </w:r>
      <w:r w:rsidR="003A17DB" w:rsidRPr="00AA47F9">
        <w:rPr>
          <w:spacing w:val="-6"/>
          <w:sz w:val="28"/>
          <w:szCs w:val="28"/>
        </w:rPr>
        <w:t xml:space="preserve">в долларах США за 1 тонну при поставках в морские порты Российской Федерации, расположенные </w:t>
      </w:r>
      <w:r w:rsidR="00A65CBB" w:rsidRPr="00AA47F9">
        <w:rPr>
          <w:spacing w:val="-6"/>
          <w:sz w:val="28"/>
          <w:szCs w:val="28"/>
        </w:rPr>
        <w:t>в Южном федеральном округе</w:t>
      </w:r>
      <w:r w:rsidR="00624417" w:rsidRPr="00AA47F9">
        <w:rPr>
          <w:spacing w:val="-6"/>
          <w:sz w:val="28"/>
          <w:szCs w:val="28"/>
        </w:rPr>
        <w:t xml:space="preserve">, </w:t>
      </w:r>
      <w:r w:rsidR="00E97BD5" w:rsidRPr="00AA47F9">
        <w:rPr>
          <w:sz w:val="28"/>
          <w:szCs w:val="28"/>
        </w:rPr>
        <w:t>принимается равной</w:t>
      </w:r>
      <w:r w:rsidR="00AA47F9" w:rsidRPr="00AA47F9">
        <w:rPr>
          <w:sz w:val="28"/>
          <w:szCs w:val="28"/>
        </w:rPr>
        <w:t xml:space="preserve"> </w:t>
      </w:r>
      <w:r w:rsidR="00566E14" w:rsidRPr="00870498">
        <w:rPr>
          <w:spacing w:val="-6"/>
          <w:sz w:val="28"/>
          <w:szCs w:val="28"/>
          <w:highlight w:val="lightGray"/>
        </w:rPr>
        <w:t>среднеарифметическо</w:t>
      </w:r>
      <w:r w:rsidR="00870498" w:rsidRPr="00870498">
        <w:rPr>
          <w:spacing w:val="-6"/>
          <w:sz w:val="28"/>
          <w:szCs w:val="28"/>
          <w:highlight w:val="lightGray"/>
        </w:rPr>
        <w:t>му</w:t>
      </w:r>
      <w:r w:rsidR="00566E14" w:rsidRPr="00870498">
        <w:rPr>
          <w:spacing w:val="-6"/>
          <w:sz w:val="28"/>
          <w:szCs w:val="28"/>
          <w:highlight w:val="lightGray"/>
        </w:rPr>
        <w:t xml:space="preserve"> за календарный месяц значени</w:t>
      </w:r>
      <w:r w:rsidR="00870498" w:rsidRPr="00870498">
        <w:rPr>
          <w:spacing w:val="-6"/>
          <w:sz w:val="28"/>
          <w:szCs w:val="28"/>
          <w:highlight w:val="lightGray"/>
        </w:rPr>
        <w:t>ю</w:t>
      </w:r>
      <w:r w:rsidR="00566E14" w:rsidRPr="00870498">
        <w:rPr>
          <w:spacing w:val="-6"/>
          <w:sz w:val="28"/>
          <w:szCs w:val="28"/>
          <w:highlight w:val="lightGray"/>
        </w:rPr>
        <w:t xml:space="preserve"> ежедневных внебиржевых индексов цен на</w:t>
      </w:r>
      <w:r w:rsidR="002B172F" w:rsidRPr="00870498">
        <w:rPr>
          <w:spacing w:val="-6"/>
          <w:sz w:val="28"/>
          <w:szCs w:val="28"/>
          <w:highlight w:val="lightGray"/>
        </w:rPr>
        <w:t xml:space="preserve"> добытый </w:t>
      </w:r>
      <w:r w:rsidR="00566E14" w:rsidRPr="00870498">
        <w:rPr>
          <w:spacing w:val="-6"/>
          <w:sz w:val="28"/>
          <w:szCs w:val="28"/>
          <w:highlight w:val="lightGray"/>
        </w:rPr>
        <w:t>уголь, за исключением антрацита, угля коксующегося и угля бурого</w:t>
      </w:r>
      <w:r w:rsidR="00DF5409" w:rsidRPr="00870498">
        <w:rPr>
          <w:spacing w:val="-6"/>
          <w:sz w:val="28"/>
          <w:szCs w:val="28"/>
          <w:highlight w:val="lightGray"/>
        </w:rPr>
        <w:t>,</w:t>
      </w:r>
      <w:r w:rsidR="002B172F" w:rsidRPr="00870498">
        <w:rPr>
          <w:spacing w:val="-6"/>
          <w:sz w:val="28"/>
          <w:szCs w:val="28"/>
          <w:highlight w:val="lightGray"/>
        </w:rPr>
        <w:t xml:space="preserve"> </w:t>
      </w:r>
      <w:r w:rsidR="00566E14" w:rsidRPr="00870498">
        <w:rPr>
          <w:spacing w:val="-6"/>
          <w:sz w:val="28"/>
          <w:szCs w:val="28"/>
          <w:highlight w:val="lightGray"/>
        </w:rPr>
        <w:t xml:space="preserve">при поставках в морские порты Российской Федерации, расположенные в Южном федеральном округе, </w:t>
      </w:r>
      <w:r w:rsidRPr="00870498">
        <w:rPr>
          <w:spacing w:val="-6"/>
          <w:sz w:val="28"/>
          <w:szCs w:val="28"/>
          <w:highlight w:val="lightGray"/>
        </w:rPr>
        <w:t xml:space="preserve">публикуемых </w:t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биржа.</w:t>
      </w:r>
    </w:p>
    <w:p w14:paraId="00597B23" w14:textId="71DA9E5E" w:rsidR="00157BF0" w:rsidRPr="00AA47F9" w:rsidRDefault="003522E5" w:rsidP="00637EA7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157BF0" w:rsidRPr="00AA47F9">
        <w:rPr>
          <w:spacing w:val="-6"/>
          <w:sz w:val="28"/>
          <w:szCs w:val="28"/>
        </w:rPr>
        <w:t>.</w:t>
      </w:r>
      <w:r w:rsidR="00195502" w:rsidRPr="00AA47F9">
        <w:rPr>
          <w:spacing w:val="-6"/>
          <w:sz w:val="28"/>
          <w:szCs w:val="28"/>
        </w:rPr>
        <w:t> </w:t>
      </w:r>
      <w:r w:rsidR="00157BF0" w:rsidRPr="00AA47F9">
        <w:rPr>
          <w:spacing w:val="-6"/>
          <w:sz w:val="28"/>
          <w:szCs w:val="28"/>
        </w:rPr>
        <w:t>Для целей применения</w:t>
      </w:r>
      <w:r w:rsidR="00540D90" w:rsidRPr="00AA47F9">
        <w:rPr>
          <w:spacing w:val="-6"/>
          <w:sz w:val="28"/>
          <w:szCs w:val="28"/>
        </w:rPr>
        <w:t xml:space="preserve"> пункта 1</w:t>
      </w:r>
      <w:r w:rsidR="00157BF0" w:rsidRPr="00AA47F9">
        <w:rPr>
          <w:spacing w:val="-6"/>
          <w:sz w:val="28"/>
          <w:szCs w:val="28"/>
        </w:rPr>
        <w:t xml:space="preserve"> статьи 342</w:t>
      </w:r>
      <w:r w:rsidR="00241AF2" w:rsidRPr="00AA47F9">
        <w:rPr>
          <w:spacing w:val="-6"/>
          <w:sz w:val="28"/>
          <w:szCs w:val="28"/>
          <w:vertAlign w:val="superscript"/>
        </w:rPr>
        <w:t>14</w:t>
      </w:r>
      <w:r w:rsidR="00157BF0" w:rsidRPr="00AA47F9">
        <w:rPr>
          <w:spacing w:val="-6"/>
          <w:sz w:val="28"/>
          <w:szCs w:val="28"/>
        </w:rPr>
        <w:t xml:space="preserve"> Налогового кодекса Российской Федерации средняя за налоговый период цена на антрацит</w:t>
      </w:r>
      <w:r w:rsidR="00D66D2C">
        <w:rPr>
          <w:spacing w:val="-6"/>
          <w:sz w:val="28"/>
          <w:szCs w:val="28"/>
        </w:rPr>
        <w:t>, выраженная</w:t>
      </w:r>
      <w:r w:rsidR="00157BF0" w:rsidRPr="00AA47F9">
        <w:rPr>
          <w:spacing w:val="-6"/>
          <w:sz w:val="28"/>
          <w:szCs w:val="28"/>
        </w:rPr>
        <w:t xml:space="preserve"> </w:t>
      </w:r>
      <w:r w:rsidR="00D66D2C" w:rsidRPr="00AA47F9">
        <w:rPr>
          <w:spacing w:val="-6"/>
          <w:sz w:val="28"/>
          <w:szCs w:val="28"/>
        </w:rPr>
        <w:t>в долларах США за 1 тонну</w:t>
      </w:r>
      <w:r w:rsidR="00D66D2C">
        <w:rPr>
          <w:spacing w:val="-6"/>
          <w:sz w:val="28"/>
          <w:szCs w:val="28"/>
        </w:rPr>
        <w:t>,</w:t>
      </w:r>
      <w:r w:rsidR="00D66D2C" w:rsidRPr="00AA47F9">
        <w:rPr>
          <w:spacing w:val="-6"/>
          <w:sz w:val="28"/>
          <w:szCs w:val="28"/>
        </w:rPr>
        <w:t xml:space="preserve"> </w:t>
      </w:r>
      <w:r w:rsidR="00157BF0" w:rsidRPr="00AA47F9">
        <w:rPr>
          <w:spacing w:val="-6"/>
          <w:sz w:val="28"/>
          <w:szCs w:val="28"/>
        </w:rPr>
        <w:t>определяется по формуле:</w:t>
      </w:r>
    </w:p>
    <w:p w14:paraId="3B45B53D" w14:textId="6B49AD51" w:rsidR="00637EA7" w:rsidRPr="00AA47F9" w:rsidRDefault="00157BF0" w:rsidP="00637EA7">
      <w:pPr>
        <w:pStyle w:val="a3"/>
        <w:spacing w:before="0" w:beforeAutospacing="0" w:after="0" w:line="360" w:lineRule="auto"/>
        <w:ind w:firstLine="709"/>
        <w:jc w:val="center"/>
        <w:rPr>
          <w:spacing w:val="-6"/>
          <w:sz w:val="28"/>
          <w:szCs w:val="28"/>
        </w:rPr>
      </w:pPr>
      <w:r w:rsidRPr="00AA47F9">
        <w:rPr>
          <w:spacing w:val="-6"/>
          <w:sz w:val="28"/>
          <w:szCs w:val="28"/>
        </w:rPr>
        <w:t>Ц</w:t>
      </w:r>
      <w:r w:rsidR="00173E0C" w:rsidRPr="007325B4">
        <w:rPr>
          <w:spacing w:val="-6"/>
          <w:sz w:val="28"/>
          <w:szCs w:val="20"/>
          <w:vertAlign w:val="subscript"/>
        </w:rPr>
        <w:t>АН</w:t>
      </w:r>
      <w:r w:rsidR="0044009F" w:rsidRPr="00AA47F9">
        <w:rPr>
          <w:spacing w:val="-6"/>
          <w:sz w:val="28"/>
          <w:szCs w:val="28"/>
        </w:rPr>
        <w:t xml:space="preserve"> </w:t>
      </w:r>
      <w:r w:rsidRPr="00AA47F9">
        <w:rPr>
          <w:spacing w:val="-6"/>
          <w:sz w:val="28"/>
          <w:szCs w:val="28"/>
        </w:rPr>
        <w:t>= Ц</w:t>
      </w:r>
      <w:r w:rsidR="005353A5" w:rsidRPr="007325B4">
        <w:rPr>
          <w:spacing w:val="-6"/>
          <w:sz w:val="20"/>
          <w:szCs w:val="20"/>
        </w:rPr>
        <w:t>Д</w:t>
      </w:r>
      <w:r w:rsidR="00173E0C" w:rsidRPr="007325B4">
        <w:rPr>
          <w:spacing w:val="-6"/>
          <w:sz w:val="20"/>
          <w:szCs w:val="20"/>
        </w:rPr>
        <w:t>В</w:t>
      </w:r>
      <w:r w:rsidR="00345FCC" w:rsidRPr="007325B4">
        <w:rPr>
          <w:spacing w:val="-6"/>
          <w:sz w:val="20"/>
          <w:szCs w:val="20"/>
          <w:vertAlign w:val="subscript"/>
          <w:lang w:val="en-US"/>
        </w:rPr>
        <w:t>PCI</w:t>
      </w:r>
      <w:r w:rsidR="00CD566B" w:rsidRPr="00AA47F9">
        <w:rPr>
          <w:spacing w:val="-6"/>
          <w:sz w:val="28"/>
          <w:szCs w:val="28"/>
        </w:rPr>
        <w:t xml:space="preserve"> х </w:t>
      </w:r>
      <w:r w:rsidRPr="00AA47F9">
        <w:rPr>
          <w:spacing w:val="-6"/>
          <w:sz w:val="28"/>
          <w:szCs w:val="28"/>
        </w:rPr>
        <w:t>0,1 +</w:t>
      </w:r>
      <w:r w:rsidR="00173E0C" w:rsidRPr="00AA47F9">
        <w:rPr>
          <w:spacing w:val="-6"/>
          <w:sz w:val="28"/>
          <w:szCs w:val="28"/>
        </w:rPr>
        <w:t xml:space="preserve"> </w:t>
      </w:r>
      <w:r w:rsidR="00813BED">
        <w:rPr>
          <w:spacing w:val="-6"/>
          <w:sz w:val="28"/>
          <w:szCs w:val="28"/>
        </w:rPr>
        <w:t>(</w:t>
      </w:r>
      <w:r w:rsidR="00173E0C" w:rsidRPr="00AA47F9">
        <w:rPr>
          <w:spacing w:val="-6"/>
          <w:sz w:val="28"/>
          <w:szCs w:val="28"/>
        </w:rPr>
        <w:t>(Ц</w:t>
      </w:r>
      <w:r w:rsidR="00173E0C" w:rsidRPr="00AA47F9">
        <w:rPr>
          <w:spacing w:val="-6"/>
          <w:sz w:val="20"/>
          <w:szCs w:val="20"/>
        </w:rPr>
        <w:t>С</w:t>
      </w:r>
      <w:r w:rsidR="00345FCC" w:rsidRPr="00AA47F9">
        <w:rPr>
          <w:spacing w:val="-6"/>
          <w:sz w:val="20"/>
          <w:szCs w:val="20"/>
          <w:vertAlign w:val="subscript"/>
          <w:lang w:val="en-US"/>
        </w:rPr>
        <w:t>PCI</w:t>
      </w:r>
      <w:r w:rsidR="00173E0C" w:rsidRPr="00AA47F9">
        <w:rPr>
          <w:spacing w:val="-6"/>
          <w:sz w:val="28"/>
          <w:szCs w:val="28"/>
        </w:rPr>
        <w:t xml:space="preserve"> + Ц</w:t>
      </w:r>
      <w:r w:rsidR="00173E0C" w:rsidRPr="00AA47F9">
        <w:rPr>
          <w:spacing w:val="-6"/>
          <w:sz w:val="20"/>
          <w:szCs w:val="20"/>
        </w:rPr>
        <w:t>Ю</w:t>
      </w:r>
      <w:r w:rsidR="00345FCC" w:rsidRPr="00AA47F9">
        <w:rPr>
          <w:spacing w:val="-6"/>
          <w:sz w:val="20"/>
          <w:szCs w:val="20"/>
          <w:vertAlign w:val="subscript"/>
          <w:lang w:val="en-US"/>
        </w:rPr>
        <w:t>PCI</w:t>
      </w:r>
      <w:r w:rsidRPr="00AA47F9">
        <w:rPr>
          <w:spacing w:val="-6"/>
          <w:sz w:val="28"/>
          <w:szCs w:val="28"/>
        </w:rPr>
        <w:t>)</w:t>
      </w:r>
      <w:r w:rsidR="00CD566B" w:rsidRPr="00AA47F9">
        <w:rPr>
          <w:spacing w:val="-6"/>
          <w:sz w:val="28"/>
          <w:szCs w:val="28"/>
        </w:rPr>
        <w:t xml:space="preserve"> </w:t>
      </w:r>
      <w:r w:rsidR="00173E0C" w:rsidRPr="00AA47F9">
        <w:rPr>
          <w:spacing w:val="-6"/>
          <w:sz w:val="28"/>
          <w:szCs w:val="28"/>
        </w:rPr>
        <w:t>/</w:t>
      </w:r>
      <w:r w:rsidR="00CD566B" w:rsidRPr="00AA47F9">
        <w:rPr>
          <w:spacing w:val="-6"/>
          <w:sz w:val="28"/>
          <w:szCs w:val="28"/>
        </w:rPr>
        <w:t xml:space="preserve"> </w:t>
      </w:r>
      <w:r w:rsidR="00173E0C" w:rsidRPr="00AA47F9">
        <w:rPr>
          <w:spacing w:val="-6"/>
          <w:sz w:val="28"/>
          <w:szCs w:val="28"/>
        </w:rPr>
        <w:t>2</w:t>
      </w:r>
      <w:r w:rsidR="00813BED">
        <w:rPr>
          <w:spacing w:val="-6"/>
          <w:sz w:val="28"/>
          <w:szCs w:val="28"/>
        </w:rPr>
        <w:t>)</w:t>
      </w:r>
      <w:r w:rsidR="00CD566B" w:rsidRPr="00AA47F9">
        <w:rPr>
          <w:spacing w:val="-6"/>
          <w:sz w:val="28"/>
          <w:szCs w:val="28"/>
        </w:rPr>
        <w:t xml:space="preserve"> х </w:t>
      </w:r>
      <w:r w:rsidRPr="00AA47F9">
        <w:rPr>
          <w:spacing w:val="-6"/>
          <w:sz w:val="28"/>
          <w:szCs w:val="28"/>
        </w:rPr>
        <w:t>0,9</w:t>
      </w:r>
      <w:r w:rsidR="00ED561C" w:rsidRPr="00AA47F9">
        <w:rPr>
          <w:spacing w:val="-6"/>
          <w:sz w:val="28"/>
          <w:szCs w:val="28"/>
        </w:rPr>
        <w:t>,</w:t>
      </w:r>
    </w:p>
    <w:p w14:paraId="60E3B0E4" w14:textId="77777777" w:rsidR="00195502" w:rsidRPr="00970751" w:rsidRDefault="00ED561C" w:rsidP="00195502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970751">
        <w:rPr>
          <w:spacing w:val="-6"/>
          <w:sz w:val="28"/>
          <w:szCs w:val="28"/>
        </w:rPr>
        <w:t>г</w:t>
      </w:r>
      <w:r w:rsidR="00157BF0" w:rsidRPr="00970751">
        <w:rPr>
          <w:spacing w:val="-6"/>
          <w:sz w:val="28"/>
          <w:szCs w:val="28"/>
        </w:rPr>
        <w:t>де</w:t>
      </w:r>
      <w:r w:rsidRPr="00970751">
        <w:rPr>
          <w:spacing w:val="-6"/>
          <w:sz w:val="28"/>
          <w:szCs w:val="28"/>
        </w:rPr>
        <w:t>:</w:t>
      </w:r>
    </w:p>
    <w:p w14:paraId="0A2A9919" w14:textId="101B0788" w:rsidR="00970751" w:rsidRPr="00970751" w:rsidRDefault="007325B4" w:rsidP="00970751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AA47F9">
        <w:rPr>
          <w:spacing w:val="-6"/>
          <w:sz w:val="28"/>
          <w:szCs w:val="28"/>
        </w:rPr>
        <w:t>Ц</w:t>
      </w:r>
      <w:r w:rsidRPr="007325B4">
        <w:rPr>
          <w:spacing w:val="-6"/>
          <w:sz w:val="20"/>
          <w:szCs w:val="20"/>
        </w:rPr>
        <w:t>ДВ</w:t>
      </w:r>
      <w:r w:rsidRPr="007325B4">
        <w:rPr>
          <w:spacing w:val="-6"/>
          <w:sz w:val="20"/>
          <w:szCs w:val="20"/>
          <w:vertAlign w:val="subscript"/>
          <w:lang w:val="en-US"/>
        </w:rPr>
        <w:t>PCI</w:t>
      </w:r>
      <w:r w:rsidR="00157BF0" w:rsidRPr="00970751">
        <w:rPr>
          <w:spacing w:val="-6"/>
          <w:sz w:val="28"/>
          <w:szCs w:val="28"/>
        </w:rPr>
        <w:t xml:space="preserve"> – </w:t>
      </w:r>
      <w:r w:rsidR="001F7C7F" w:rsidRPr="00970751">
        <w:rPr>
          <w:spacing w:val="-6"/>
          <w:sz w:val="28"/>
          <w:szCs w:val="28"/>
        </w:rPr>
        <w:t>средняя за налоговый период цена угольной смеси PCI в долларах США</w:t>
      </w:r>
      <w:r w:rsidR="003A7FCC">
        <w:rPr>
          <w:spacing w:val="-6"/>
          <w:sz w:val="28"/>
          <w:szCs w:val="28"/>
        </w:rPr>
        <w:br/>
      </w:r>
      <w:r w:rsidR="001F7C7F" w:rsidRPr="00970751">
        <w:rPr>
          <w:spacing w:val="-6"/>
          <w:sz w:val="28"/>
          <w:szCs w:val="28"/>
        </w:rPr>
        <w:t>за 1 тонну при поставках в морские порты Российской Федерации, расположенные</w:t>
      </w:r>
      <w:r w:rsidR="003A7FCC">
        <w:rPr>
          <w:spacing w:val="-6"/>
          <w:sz w:val="28"/>
          <w:szCs w:val="28"/>
        </w:rPr>
        <w:br/>
      </w:r>
      <w:r w:rsidR="001F7C7F" w:rsidRPr="00970751">
        <w:rPr>
          <w:spacing w:val="-6"/>
          <w:sz w:val="28"/>
          <w:szCs w:val="28"/>
        </w:rPr>
        <w:t xml:space="preserve">в Дальневосточном федеральном округе, </w:t>
      </w:r>
      <w:r w:rsidR="001F7C7F" w:rsidRPr="00970751">
        <w:rPr>
          <w:sz w:val="28"/>
          <w:szCs w:val="28"/>
        </w:rPr>
        <w:t xml:space="preserve">принимается равной </w:t>
      </w:r>
      <w:r w:rsidR="00970751" w:rsidRPr="00970751">
        <w:rPr>
          <w:sz w:val="28"/>
          <w:szCs w:val="28"/>
        </w:rPr>
        <w:t>наибольшему</w:t>
      </w:r>
      <w:r w:rsidR="003A7FCC">
        <w:rPr>
          <w:sz w:val="28"/>
          <w:szCs w:val="28"/>
        </w:rPr>
        <w:br/>
      </w:r>
      <w:r w:rsidR="00970751" w:rsidRPr="00970751">
        <w:rPr>
          <w:sz w:val="28"/>
          <w:szCs w:val="28"/>
        </w:rPr>
        <w:t>из определенных для такого налогового периода следующих значений:</w:t>
      </w:r>
    </w:p>
    <w:p w14:paraId="03E9EAA5" w14:textId="77777777" w:rsidR="00870498" w:rsidRDefault="00970751" w:rsidP="00870498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970751">
        <w:rPr>
          <w:spacing w:val="-6"/>
          <w:sz w:val="28"/>
          <w:szCs w:val="28"/>
        </w:rPr>
        <w:t>среднеарифметическое</w:t>
      </w:r>
      <w:r w:rsidR="00DF5409" w:rsidRPr="00970751">
        <w:rPr>
          <w:spacing w:val="-6"/>
          <w:sz w:val="28"/>
          <w:szCs w:val="28"/>
        </w:rPr>
        <w:t xml:space="preserve"> за календарный месяц значени</w:t>
      </w:r>
      <w:r w:rsidR="003522E5">
        <w:rPr>
          <w:spacing w:val="-6"/>
          <w:sz w:val="28"/>
          <w:szCs w:val="28"/>
        </w:rPr>
        <w:t>е</w:t>
      </w:r>
      <w:r w:rsidR="00DF5409" w:rsidRPr="00970751">
        <w:rPr>
          <w:spacing w:val="-6"/>
          <w:sz w:val="28"/>
          <w:szCs w:val="28"/>
        </w:rPr>
        <w:t xml:space="preserve"> ежедневных внебиржевых индексов цен на </w:t>
      </w:r>
      <w:r w:rsidR="002B172F">
        <w:rPr>
          <w:spacing w:val="-6"/>
          <w:sz w:val="28"/>
          <w:szCs w:val="28"/>
        </w:rPr>
        <w:t xml:space="preserve">добытый </w:t>
      </w:r>
      <w:r w:rsidR="00DF5409" w:rsidRPr="00970751">
        <w:rPr>
          <w:spacing w:val="-6"/>
          <w:sz w:val="28"/>
          <w:szCs w:val="28"/>
        </w:rPr>
        <w:t>антрацит при поставках в морские порты Российской Федерации, расположенные в Дальневосточном федеральном округе</w:t>
      </w:r>
      <w:r w:rsidR="007D5A03">
        <w:rPr>
          <w:spacing w:val="-6"/>
          <w:sz w:val="28"/>
          <w:szCs w:val="28"/>
        </w:rPr>
        <w:t>,</w:t>
      </w:r>
      <w:r w:rsidR="007325B4" w:rsidRPr="007325B4">
        <w:rPr>
          <w:spacing w:val="-6"/>
          <w:sz w:val="28"/>
          <w:szCs w:val="28"/>
        </w:rPr>
        <w:t xml:space="preserve"> </w:t>
      </w:r>
      <w:r w:rsidR="007325B4">
        <w:rPr>
          <w:spacing w:val="-6"/>
          <w:sz w:val="28"/>
          <w:szCs w:val="28"/>
        </w:rPr>
        <w:t>публикуемых</w:t>
      </w:r>
      <w:r w:rsidR="007325B4">
        <w:rPr>
          <w:spacing w:val="-6"/>
          <w:sz w:val="28"/>
          <w:szCs w:val="28"/>
        </w:rPr>
        <w:br/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7325B4">
        <w:rPr>
          <w:spacing w:val="-6"/>
          <w:sz w:val="28"/>
          <w:szCs w:val="28"/>
        </w:rPr>
        <w:t xml:space="preserve">; </w:t>
      </w:r>
    </w:p>
    <w:p w14:paraId="3F178521" w14:textId="3FDB7244" w:rsidR="00870498" w:rsidRDefault="00970751" w:rsidP="00870498">
      <w:pPr>
        <w:pStyle w:val="a3"/>
        <w:spacing w:before="0" w:beforeAutospacing="0" w:after="0" w:line="360" w:lineRule="auto"/>
        <w:ind w:firstLine="709"/>
        <w:jc w:val="both"/>
      </w:pPr>
      <w:r w:rsidRPr="00970751">
        <w:rPr>
          <w:spacing w:val="-6"/>
          <w:sz w:val="28"/>
          <w:szCs w:val="28"/>
        </w:rPr>
        <w:t xml:space="preserve">среднеарифметическое за налоговый период значение котировок </w:t>
      </w:r>
      <w:r w:rsidRPr="00970751">
        <w:rPr>
          <w:rStyle w:val="layout"/>
          <w:bCs/>
          <w:sz w:val="28"/>
          <w:szCs w:val="28"/>
          <w:lang w:val="en-US"/>
        </w:rPr>
        <w:t>Coal</w:t>
      </w:r>
      <w:r w:rsidRPr="00970751">
        <w:rPr>
          <w:rStyle w:val="layout"/>
          <w:bCs/>
          <w:sz w:val="28"/>
          <w:szCs w:val="28"/>
        </w:rPr>
        <w:t xml:space="preserve"> </w:t>
      </w:r>
      <w:r w:rsidRPr="00970751">
        <w:rPr>
          <w:rStyle w:val="layout"/>
          <w:bCs/>
          <w:sz w:val="28"/>
          <w:szCs w:val="28"/>
          <w:lang w:val="en-US"/>
        </w:rPr>
        <w:t>PCI</w:t>
      </w:r>
      <w:r w:rsidRPr="00970751">
        <w:rPr>
          <w:rStyle w:val="layout"/>
          <w:bCs/>
          <w:sz w:val="28"/>
          <w:szCs w:val="28"/>
        </w:rPr>
        <w:t xml:space="preserve"> </w:t>
      </w:r>
      <w:r w:rsidRPr="00970751">
        <w:rPr>
          <w:rStyle w:val="layout"/>
          <w:bCs/>
          <w:sz w:val="28"/>
          <w:szCs w:val="28"/>
          <w:lang w:val="en-US"/>
        </w:rPr>
        <w:t>low</w:t>
      </w:r>
      <w:r w:rsidRPr="00970751">
        <w:rPr>
          <w:rStyle w:val="layout"/>
          <w:bCs/>
          <w:sz w:val="28"/>
          <w:szCs w:val="28"/>
        </w:rPr>
        <w:t>-</w:t>
      </w:r>
      <w:proofErr w:type="spellStart"/>
      <w:r w:rsidRPr="00970751">
        <w:rPr>
          <w:rStyle w:val="layout"/>
          <w:bCs/>
          <w:sz w:val="28"/>
          <w:szCs w:val="28"/>
          <w:lang w:val="en-US"/>
        </w:rPr>
        <w:t>vol</w:t>
      </w:r>
      <w:proofErr w:type="spellEnd"/>
      <w:r w:rsidRPr="00970751">
        <w:rPr>
          <w:rStyle w:val="layout"/>
          <w:bCs/>
          <w:sz w:val="28"/>
          <w:szCs w:val="28"/>
        </w:rPr>
        <w:t xml:space="preserve"> </w:t>
      </w:r>
      <w:r w:rsidRPr="00970751">
        <w:rPr>
          <w:rStyle w:val="layout"/>
          <w:bCs/>
          <w:sz w:val="28"/>
          <w:szCs w:val="28"/>
          <w:lang w:val="en-US"/>
        </w:rPr>
        <w:t>fob</w:t>
      </w:r>
      <w:r w:rsidRPr="00970751">
        <w:rPr>
          <w:rStyle w:val="layout"/>
          <w:bCs/>
          <w:sz w:val="28"/>
          <w:szCs w:val="28"/>
        </w:rPr>
        <w:t xml:space="preserve"> </w:t>
      </w:r>
      <w:proofErr w:type="spellStart"/>
      <w:r w:rsidRPr="00970751">
        <w:rPr>
          <w:rStyle w:val="layout"/>
          <w:bCs/>
          <w:sz w:val="28"/>
          <w:szCs w:val="28"/>
          <w:lang w:val="en-US"/>
        </w:rPr>
        <w:t>Vostochny</w:t>
      </w:r>
      <w:proofErr w:type="spellEnd"/>
      <w:r w:rsidRPr="00970751">
        <w:rPr>
          <w:spacing w:val="-6"/>
          <w:sz w:val="28"/>
          <w:szCs w:val="28"/>
        </w:rPr>
        <w:t xml:space="preserve">, публикуемых </w:t>
      </w:r>
      <w:r w:rsidR="00870498" w:rsidRPr="00870498">
        <w:rPr>
          <w:spacing w:val="-6"/>
          <w:sz w:val="28"/>
          <w:szCs w:val="28"/>
          <w:highlight w:val="lightGray"/>
        </w:rPr>
        <w:t>организатором исследований или ценовым агентством</w:t>
      </w:r>
      <w:r w:rsidR="00870498">
        <w:rPr>
          <w:rStyle w:val="ab"/>
          <w:spacing w:val="-6"/>
          <w:sz w:val="28"/>
          <w:szCs w:val="28"/>
          <w:highlight w:val="lightGray"/>
        </w:rPr>
        <w:footnoteReference w:id="1"/>
      </w:r>
      <w:r w:rsidR="00870498">
        <w:rPr>
          <w:spacing w:val="-6"/>
          <w:sz w:val="28"/>
          <w:szCs w:val="28"/>
        </w:rPr>
        <w:t xml:space="preserve">, </w:t>
      </w:r>
      <w:r w:rsidR="00870498" w:rsidRPr="00870498">
        <w:rPr>
          <w:color w:val="000000"/>
          <w:spacing w:val="-6"/>
          <w:sz w:val="28"/>
          <w:szCs w:val="28"/>
          <w:highlight w:val="lightGray"/>
        </w:rPr>
        <w:t>определенными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соответственно – организатор исследований, ценовое агентство)»;</w:t>
      </w:r>
    </w:p>
    <w:p w14:paraId="4A1B5564" w14:textId="7982D5C5" w:rsidR="00FD5EA2" w:rsidRPr="003E2755" w:rsidRDefault="00FD5EA2" w:rsidP="00FD5EA2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3E2755">
        <w:rPr>
          <w:spacing w:val="-6"/>
          <w:sz w:val="28"/>
          <w:szCs w:val="28"/>
        </w:rPr>
        <w:t xml:space="preserve">В случае, если ежедневные внебиржевые индексы цен на </w:t>
      </w:r>
      <w:r w:rsidR="002B172F">
        <w:rPr>
          <w:spacing w:val="-6"/>
          <w:sz w:val="28"/>
          <w:szCs w:val="28"/>
        </w:rPr>
        <w:t xml:space="preserve">добытый </w:t>
      </w:r>
      <w:r w:rsidRPr="003E2755">
        <w:rPr>
          <w:spacing w:val="-6"/>
          <w:sz w:val="28"/>
          <w:szCs w:val="28"/>
        </w:rPr>
        <w:t>антрацит</w:t>
      </w:r>
      <w:r w:rsidR="002B172F">
        <w:rPr>
          <w:spacing w:val="-6"/>
          <w:sz w:val="28"/>
          <w:szCs w:val="28"/>
        </w:rPr>
        <w:br/>
      </w:r>
      <w:r w:rsidRPr="003E2755">
        <w:rPr>
          <w:spacing w:val="-6"/>
          <w:sz w:val="28"/>
          <w:szCs w:val="28"/>
        </w:rPr>
        <w:t>при поставках</w:t>
      </w:r>
      <w:r w:rsidR="002B172F">
        <w:rPr>
          <w:spacing w:val="-6"/>
          <w:sz w:val="28"/>
          <w:szCs w:val="28"/>
        </w:rPr>
        <w:t xml:space="preserve"> </w:t>
      </w:r>
      <w:r w:rsidRPr="003E2755">
        <w:rPr>
          <w:spacing w:val="-6"/>
          <w:sz w:val="28"/>
          <w:szCs w:val="28"/>
        </w:rPr>
        <w:t>в морские порты Российской Федерации, расположенные</w:t>
      </w:r>
      <w:r w:rsidR="00C943E4">
        <w:rPr>
          <w:spacing w:val="-6"/>
          <w:sz w:val="28"/>
          <w:szCs w:val="28"/>
        </w:rPr>
        <w:br/>
      </w:r>
      <w:r w:rsidRPr="003E2755">
        <w:rPr>
          <w:spacing w:val="-6"/>
          <w:sz w:val="28"/>
          <w:szCs w:val="28"/>
        </w:rPr>
        <w:t xml:space="preserve">в </w:t>
      </w:r>
      <w:r w:rsidR="00C943E4" w:rsidRPr="00970751">
        <w:rPr>
          <w:spacing w:val="-6"/>
          <w:sz w:val="28"/>
          <w:szCs w:val="28"/>
        </w:rPr>
        <w:t>Дальневосточном</w:t>
      </w:r>
      <w:r w:rsidRPr="003E2755">
        <w:rPr>
          <w:spacing w:val="-6"/>
          <w:sz w:val="28"/>
          <w:szCs w:val="28"/>
        </w:rPr>
        <w:t xml:space="preserve"> федеральном округе, для соответствующего налогового периода</w:t>
      </w:r>
      <w:r w:rsidR="00C943E4">
        <w:rPr>
          <w:spacing w:val="-6"/>
          <w:sz w:val="28"/>
          <w:szCs w:val="28"/>
        </w:rPr>
        <w:br/>
      </w:r>
      <w:r w:rsidR="00C943E4" w:rsidRPr="00EF2BD1">
        <w:rPr>
          <w:spacing w:val="-6"/>
          <w:sz w:val="28"/>
          <w:szCs w:val="28"/>
        </w:rPr>
        <w:t xml:space="preserve">не </w:t>
      </w:r>
      <w:r w:rsidR="00C943E4">
        <w:rPr>
          <w:spacing w:val="-6"/>
          <w:sz w:val="28"/>
          <w:szCs w:val="28"/>
        </w:rPr>
        <w:t>опубликованы</w:t>
      </w:r>
      <w:r w:rsidR="00C943E4" w:rsidRPr="00EF2BD1">
        <w:rPr>
          <w:spacing w:val="-6"/>
          <w:sz w:val="28"/>
          <w:szCs w:val="28"/>
        </w:rPr>
        <w:t xml:space="preserve"> (своевременно не </w:t>
      </w:r>
      <w:r w:rsidR="00C943E4">
        <w:rPr>
          <w:spacing w:val="-6"/>
          <w:sz w:val="28"/>
          <w:szCs w:val="28"/>
        </w:rPr>
        <w:t>опубликованы</w:t>
      </w:r>
      <w:r w:rsidR="00C943E4" w:rsidRPr="00EF2BD1">
        <w:rPr>
          <w:spacing w:val="-6"/>
          <w:sz w:val="28"/>
          <w:szCs w:val="28"/>
        </w:rPr>
        <w:t>)</w:t>
      </w:r>
      <w:r w:rsidR="00C943E4">
        <w:rPr>
          <w:spacing w:val="-6"/>
          <w:sz w:val="28"/>
          <w:szCs w:val="28"/>
        </w:rPr>
        <w:t xml:space="preserve"> </w:t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C943E4" w:rsidRPr="00EF2BD1">
        <w:rPr>
          <w:spacing w:val="-6"/>
          <w:sz w:val="28"/>
          <w:szCs w:val="28"/>
        </w:rPr>
        <w:t>,</w:t>
      </w:r>
      <w:r w:rsidR="00C943E4">
        <w:rPr>
          <w:spacing w:val="-6"/>
          <w:sz w:val="28"/>
          <w:szCs w:val="28"/>
        </w:rPr>
        <w:t xml:space="preserve"> </w:t>
      </w:r>
      <w:r w:rsidR="007325B4" w:rsidRPr="00AA47F9">
        <w:rPr>
          <w:spacing w:val="-6"/>
          <w:sz w:val="28"/>
          <w:szCs w:val="28"/>
        </w:rPr>
        <w:t>Ц</w:t>
      </w:r>
      <w:r w:rsidR="007325B4" w:rsidRPr="007325B4">
        <w:rPr>
          <w:spacing w:val="-6"/>
          <w:sz w:val="20"/>
          <w:szCs w:val="20"/>
        </w:rPr>
        <w:t>ДВ</w:t>
      </w:r>
      <w:r w:rsidR="007325B4" w:rsidRPr="007325B4">
        <w:rPr>
          <w:spacing w:val="-6"/>
          <w:sz w:val="20"/>
          <w:szCs w:val="20"/>
          <w:vertAlign w:val="subscript"/>
          <w:lang w:val="en-US"/>
        </w:rPr>
        <w:t>PCI</w:t>
      </w:r>
      <w:r w:rsidRPr="003E2755">
        <w:rPr>
          <w:spacing w:val="-6"/>
          <w:sz w:val="28"/>
          <w:szCs w:val="28"/>
        </w:rPr>
        <w:t xml:space="preserve"> принимается равным значению, </w:t>
      </w:r>
      <w:r w:rsidR="00993710">
        <w:rPr>
          <w:spacing w:val="-6"/>
          <w:sz w:val="28"/>
          <w:szCs w:val="28"/>
        </w:rPr>
        <w:t xml:space="preserve">определяемому </w:t>
      </w:r>
      <w:r w:rsidRPr="003E2755">
        <w:rPr>
          <w:spacing w:val="-6"/>
          <w:sz w:val="28"/>
          <w:szCs w:val="28"/>
        </w:rPr>
        <w:t xml:space="preserve">абзацем </w:t>
      </w:r>
      <w:r>
        <w:rPr>
          <w:spacing w:val="-6"/>
          <w:sz w:val="28"/>
          <w:szCs w:val="28"/>
        </w:rPr>
        <w:t>шестым</w:t>
      </w:r>
      <w:r w:rsidR="00E403BB">
        <w:rPr>
          <w:spacing w:val="-6"/>
          <w:sz w:val="28"/>
          <w:szCs w:val="28"/>
        </w:rPr>
        <w:t xml:space="preserve"> настоящего пункта</w:t>
      </w:r>
      <w:r w:rsidR="003522E5">
        <w:rPr>
          <w:spacing w:val="-6"/>
          <w:sz w:val="28"/>
          <w:szCs w:val="28"/>
        </w:rPr>
        <w:t>.</w:t>
      </w:r>
    </w:p>
    <w:p w14:paraId="394301E7" w14:textId="341B841C" w:rsidR="00FD5EA2" w:rsidRPr="00970751" w:rsidRDefault="007325B4" w:rsidP="00FD5EA2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AA47F9">
        <w:rPr>
          <w:spacing w:val="-6"/>
          <w:sz w:val="28"/>
          <w:szCs w:val="28"/>
        </w:rPr>
        <w:t>Ц</w:t>
      </w:r>
      <w:r w:rsidRPr="00AA47F9">
        <w:rPr>
          <w:spacing w:val="-6"/>
          <w:sz w:val="20"/>
          <w:szCs w:val="20"/>
        </w:rPr>
        <w:t>С</w:t>
      </w:r>
      <w:r w:rsidRPr="00AA47F9">
        <w:rPr>
          <w:spacing w:val="-6"/>
          <w:sz w:val="20"/>
          <w:szCs w:val="20"/>
          <w:vertAlign w:val="subscript"/>
          <w:lang w:val="en-US"/>
        </w:rPr>
        <w:t>PCI</w:t>
      </w:r>
      <w:r w:rsidR="00157BF0" w:rsidRPr="00FD5EA2">
        <w:rPr>
          <w:spacing w:val="-6"/>
          <w:sz w:val="28"/>
          <w:szCs w:val="28"/>
        </w:rPr>
        <w:t xml:space="preserve"> – </w:t>
      </w:r>
      <w:r w:rsidR="00936098" w:rsidRPr="00FD5EA2">
        <w:rPr>
          <w:spacing w:val="-6"/>
          <w:sz w:val="28"/>
          <w:szCs w:val="28"/>
        </w:rPr>
        <w:t xml:space="preserve">средняя за налоговый период цена угольной смеси </w:t>
      </w:r>
      <w:r w:rsidR="00936098" w:rsidRPr="00FD5EA2">
        <w:rPr>
          <w:spacing w:val="-6"/>
          <w:sz w:val="28"/>
          <w:szCs w:val="28"/>
          <w:lang w:val="en-US"/>
        </w:rPr>
        <w:t>PCI</w:t>
      </w:r>
      <w:r w:rsidR="00936098" w:rsidRPr="00FD5EA2">
        <w:rPr>
          <w:spacing w:val="-6"/>
          <w:sz w:val="28"/>
          <w:szCs w:val="28"/>
        </w:rPr>
        <w:t xml:space="preserve"> в долларах США</w:t>
      </w:r>
      <w:r w:rsidR="007F6A64">
        <w:rPr>
          <w:spacing w:val="-6"/>
          <w:sz w:val="28"/>
          <w:szCs w:val="28"/>
        </w:rPr>
        <w:br/>
      </w:r>
      <w:r w:rsidR="00936098" w:rsidRPr="00FD5EA2">
        <w:rPr>
          <w:spacing w:val="-6"/>
          <w:sz w:val="28"/>
          <w:szCs w:val="28"/>
        </w:rPr>
        <w:t>за 1 тонну при поставках в морские порты Российской Федерации, расположенные</w:t>
      </w:r>
      <w:r w:rsidR="007F6A64">
        <w:rPr>
          <w:spacing w:val="-6"/>
          <w:sz w:val="28"/>
          <w:szCs w:val="28"/>
        </w:rPr>
        <w:br/>
      </w:r>
      <w:r w:rsidR="00936098" w:rsidRPr="00FD5EA2">
        <w:rPr>
          <w:spacing w:val="-6"/>
          <w:sz w:val="28"/>
          <w:szCs w:val="28"/>
        </w:rPr>
        <w:t xml:space="preserve">в Северо-Западном федеральном округе, </w:t>
      </w:r>
      <w:r w:rsidR="00936098" w:rsidRPr="00FD5EA2">
        <w:rPr>
          <w:sz w:val="28"/>
          <w:szCs w:val="28"/>
        </w:rPr>
        <w:t xml:space="preserve">принимается равной </w:t>
      </w:r>
      <w:r w:rsidR="00FD5EA2" w:rsidRPr="00FD5EA2">
        <w:rPr>
          <w:sz w:val="28"/>
          <w:szCs w:val="28"/>
        </w:rPr>
        <w:t>наибольшему</w:t>
      </w:r>
      <w:r w:rsidR="007F6A64">
        <w:rPr>
          <w:sz w:val="28"/>
          <w:szCs w:val="28"/>
        </w:rPr>
        <w:br/>
      </w:r>
      <w:r w:rsidR="00FD5EA2" w:rsidRPr="00970751">
        <w:rPr>
          <w:sz w:val="28"/>
          <w:szCs w:val="28"/>
        </w:rPr>
        <w:t>из определенных для такого налогового периода следующих значений:</w:t>
      </w:r>
    </w:p>
    <w:p w14:paraId="78529AF9" w14:textId="3218B38A" w:rsidR="00FD5EA2" w:rsidRPr="00FD5EA2" w:rsidRDefault="00DF5409" w:rsidP="00DF5409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FD5EA2">
        <w:rPr>
          <w:spacing w:val="-6"/>
          <w:sz w:val="28"/>
          <w:szCs w:val="28"/>
        </w:rPr>
        <w:t>среднеарифметическо</w:t>
      </w:r>
      <w:r w:rsidR="00FD5EA2" w:rsidRPr="00FD5EA2">
        <w:rPr>
          <w:spacing w:val="-6"/>
          <w:sz w:val="28"/>
          <w:szCs w:val="28"/>
        </w:rPr>
        <w:t>е</w:t>
      </w:r>
      <w:r w:rsidRPr="00FD5EA2">
        <w:rPr>
          <w:spacing w:val="-6"/>
          <w:sz w:val="28"/>
          <w:szCs w:val="28"/>
        </w:rPr>
        <w:t xml:space="preserve"> за календарный месяц значени</w:t>
      </w:r>
      <w:r w:rsidR="003522E5">
        <w:rPr>
          <w:spacing w:val="-6"/>
          <w:sz w:val="28"/>
          <w:szCs w:val="28"/>
        </w:rPr>
        <w:t>е</w:t>
      </w:r>
      <w:r w:rsidRPr="00FD5EA2">
        <w:rPr>
          <w:spacing w:val="-6"/>
          <w:sz w:val="28"/>
          <w:szCs w:val="28"/>
        </w:rPr>
        <w:t xml:space="preserve"> ежедневных внебиржевых индексов цен на </w:t>
      </w:r>
      <w:r w:rsidR="002B172F">
        <w:rPr>
          <w:spacing w:val="-6"/>
          <w:sz w:val="28"/>
          <w:szCs w:val="28"/>
        </w:rPr>
        <w:t xml:space="preserve">добытый </w:t>
      </w:r>
      <w:r w:rsidRPr="00FD5EA2">
        <w:rPr>
          <w:spacing w:val="-6"/>
          <w:sz w:val="28"/>
          <w:szCs w:val="28"/>
        </w:rPr>
        <w:t xml:space="preserve">антрацит при поставках в морские порты Российской </w:t>
      </w:r>
      <w:r w:rsidRPr="00FD5EA2">
        <w:rPr>
          <w:spacing w:val="-6"/>
          <w:sz w:val="28"/>
          <w:szCs w:val="28"/>
        </w:rPr>
        <w:lastRenderedPageBreak/>
        <w:t xml:space="preserve">Федерации, расположенные в Северо-Западном федеральном округе, </w:t>
      </w:r>
      <w:r w:rsidR="007325B4">
        <w:rPr>
          <w:spacing w:val="-6"/>
          <w:sz w:val="28"/>
          <w:szCs w:val="28"/>
        </w:rPr>
        <w:t>публикуемых</w:t>
      </w:r>
      <w:r w:rsidR="007325B4">
        <w:rPr>
          <w:spacing w:val="-6"/>
          <w:sz w:val="28"/>
          <w:szCs w:val="28"/>
        </w:rPr>
        <w:br/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7325B4">
        <w:rPr>
          <w:spacing w:val="-6"/>
          <w:sz w:val="28"/>
          <w:szCs w:val="28"/>
        </w:rPr>
        <w:t>;</w:t>
      </w:r>
    </w:p>
    <w:p w14:paraId="7B990B27" w14:textId="0784FEF5" w:rsidR="00DF5409" w:rsidRPr="00FD5EA2" w:rsidRDefault="00FD5EA2" w:rsidP="00DF5409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FD5EA2">
        <w:rPr>
          <w:spacing w:val="-6"/>
          <w:sz w:val="28"/>
          <w:szCs w:val="28"/>
        </w:rPr>
        <w:t>значение</w:t>
      </w:r>
      <w:r w:rsidR="00DF5409" w:rsidRPr="00FD5EA2">
        <w:rPr>
          <w:spacing w:val="-6"/>
          <w:sz w:val="28"/>
          <w:szCs w:val="28"/>
        </w:rPr>
        <w:t>, рассчитанно</w:t>
      </w:r>
      <w:r w:rsidRPr="00FD5EA2">
        <w:rPr>
          <w:spacing w:val="-6"/>
          <w:sz w:val="28"/>
          <w:szCs w:val="28"/>
        </w:rPr>
        <w:t>е</w:t>
      </w:r>
      <w:r w:rsidR="00DF5409" w:rsidRPr="00FD5EA2">
        <w:rPr>
          <w:spacing w:val="-6"/>
          <w:sz w:val="28"/>
          <w:szCs w:val="28"/>
        </w:rPr>
        <w:t xml:space="preserve"> по формуле:</w:t>
      </w:r>
    </w:p>
    <w:p w14:paraId="394DC84F" w14:textId="3430433A" w:rsidR="00DF5409" w:rsidRPr="00C943E4" w:rsidRDefault="00DF5409" w:rsidP="00DF5409">
      <w:pPr>
        <w:pStyle w:val="a3"/>
        <w:spacing w:before="0" w:beforeAutospacing="0" w:after="0" w:line="360" w:lineRule="auto"/>
        <w:ind w:firstLine="709"/>
        <w:jc w:val="center"/>
        <w:rPr>
          <w:rStyle w:val="layout"/>
          <w:bCs/>
          <w:sz w:val="28"/>
          <w:lang w:val="en-US"/>
        </w:rPr>
      </w:pPr>
      <w:r w:rsidRPr="00FD5EA2">
        <w:rPr>
          <w:spacing w:val="-6"/>
          <w:sz w:val="28"/>
          <w:szCs w:val="28"/>
        </w:rPr>
        <w:t>Ц</w:t>
      </w:r>
      <w:r w:rsidRPr="00FD5EA2">
        <w:rPr>
          <w:spacing w:val="-6"/>
          <w:sz w:val="20"/>
          <w:szCs w:val="20"/>
        </w:rPr>
        <w:t>С</w:t>
      </w:r>
      <w:proofErr w:type="gramStart"/>
      <w:r w:rsidRPr="00FD5EA2">
        <w:rPr>
          <w:spacing w:val="-6"/>
          <w:sz w:val="20"/>
          <w:szCs w:val="20"/>
          <w:vertAlign w:val="subscript"/>
          <w:lang w:val="en-US"/>
        </w:rPr>
        <w:t>PCI</w:t>
      </w:r>
      <w:r w:rsidR="008F117D" w:rsidRPr="00C943E4">
        <w:rPr>
          <w:spacing w:val="-6"/>
          <w:sz w:val="20"/>
          <w:szCs w:val="20"/>
          <w:vertAlign w:val="subscript"/>
          <w:lang w:val="en-US"/>
        </w:rPr>
        <w:t xml:space="preserve"> </w:t>
      </w:r>
      <w:r w:rsidRPr="00C943E4">
        <w:rPr>
          <w:spacing w:val="-6"/>
          <w:sz w:val="20"/>
          <w:szCs w:val="20"/>
          <w:vertAlign w:val="subscript"/>
          <w:lang w:val="en-US"/>
        </w:rPr>
        <w:t xml:space="preserve"> </w:t>
      </w:r>
      <w:r w:rsidR="00AC04D8" w:rsidRPr="00C943E4">
        <w:rPr>
          <w:spacing w:val="-6"/>
          <w:sz w:val="28"/>
          <w:szCs w:val="28"/>
          <w:lang w:val="en-US"/>
        </w:rPr>
        <w:t>=</w:t>
      </w:r>
      <w:proofErr w:type="gramEnd"/>
      <w:r w:rsidRPr="00C943E4">
        <w:rPr>
          <w:spacing w:val="-6"/>
          <w:sz w:val="20"/>
          <w:szCs w:val="20"/>
          <w:lang w:val="en-US"/>
        </w:rPr>
        <w:t xml:space="preserve"> </w:t>
      </w:r>
      <w:r w:rsidRPr="00FD5EA2">
        <w:rPr>
          <w:rStyle w:val="layout"/>
          <w:bCs/>
          <w:sz w:val="28"/>
          <w:lang w:val="en-US"/>
        </w:rPr>
        <w:t>Coal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FD5EA2">
        <w:rPr>
          <w:rStyle w:val="layout"/>
          <w:bCs/>
          <w:sz w:val="28"/>
          <w:lang w:val="en-US"/>
        </w:rPr>
        <w:t>PCI</w:t>
      </w:r>
      <w:r w:rsidRPr="00C943E4">
        <w:rPr>
          <w:rStyle w:val="layout"/>
          <w:bCs/>
          <w:sz w:val="28"/>
          <w:lang w:val="en-US"/>
        </w:rPr>
        <w:t xml:space="preserve"> </w:t>
      </w:r>
      <w:r w:rsidR="00912950" w:rsidRPr="00C943E4">
        <w:rPr>
          <w:rStyle w:val="layout"/>
          <w:bCs/>
          <w:sz w:val="28"/>
          <w:lang w:val="en-US"/>
        </w:rPr>
        <w:t>–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FD5EA2">
        <w:rPr>
          <w:rStyle w:val="layout"/>
          <w:bCs/>
          <w:sz w:val="28"/>
          <w:lang w:val="en-US"/>
        </w:rPr>
        <w:t>Dry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FD5EA2">
        <w:rPr>
          <w:rStyle w:val="layout"/>
          <w:bCs/>
          <w:sz w:val="28"/>
          <w:lang w:val="en-US"/>
        </w:rPr>
        <w:t>coal</w:t>
      </w:r>
      <w:r w:rsidRPr="00C943E4">
        <w:rPr>
          <w:rStyle w:val="layout"/>
          <w:bCs/>
          <w:sz w:val="28"/>
          <w:lang w:val="en-US"/>
        </w:rPr>
        <w:t xml:space="preserve"> </w:t>
      </w:r>
      <w:proofErr w:type="spellStart"/>
      <w:r w:rsidRPr="00FD5EA2">
        <w:rPr>
          <w:rStyle w:val="layout"/>
          <w:bCs/>
          <w:sz w:val="28"/>
          <w:lang w:val="en-US"/>
        </w:rPr>
        <w:t>Ust</w:t>
      </w:r>
      <w:r w:rsidRPr="00C943E4">
        <w:rPr>
          <w:rStyle w:val="layout"/>
          <w:bCs/>
          <w:sz w:val="28"/>
          <w:lang w:val="en-US"/>
        </w:rPr>
        <w:t>-</w:t>
      </w:r>
      <w:r w:rsidRPr="00FD5EA2">
        <w:rPr>
          <w:rStyle w:val="layout"/>
          <w:bCs/>
          <w:sz w:val="28"/>
          <w:lang w:val="en-US"/>
        </w:rPr>
        <w:t>Luga</w:t>
      </w:r>
      <w:proofErr w:type="spellEnd"/>
      <w:r w:rsidRPr="00C943E4">
        <w:rPr>
          <w:rStyle w:val="layout"/>
          <w:bCs/>
          <w:sz w:val="28"/>
          <w:lang w:val="en-US"/>
        </w:rPr>
        <w:t xml:space="preserve"> </w:t>
      </w:r>
      <w:r w:rsidRPr="00FD5EA2">
        <w:rPr>
          <w:rStyle w:val="layout"/>
          <w:bCs/>
          <w:sz w:val="28"/>
          <w:lang w:val="en-US"/>
        </w:rPr>
        <w:t>to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FD5EA2">
        <w:rPr>
          <w:rStyle w:val="layout"/>
          <w:bCs/>
          <w:sz w:val="28"/>
          <w:lang w:val="en-US"/>
        </w:rPr>
        <w:t>China</w:t>
      </w:r>
      <w:r w:rsidRPr="00C943E4">
        <w:rPr>
          <w:rStyle w:val="layout"/>
          <w:bCs/>
          <w:sz w:val="28"/>
          <w:lang w:val="en-US"/>
        </w:rPr>
        <w:t xml:space="preserve"> 75</w:t>
      </w:r>
      <w:r w:rsidRPr="00FD5EA2">
        <w:rPr>
          <w:rStyle w:val="layout"/>
          <w:bCs/>
          <w:sz w:val="28"/>
          <w:lang w:val="en-US"/>
        </w:rPr>
        <w:t>kt</w:t>
      </w:r>
      <w:r w:rsidRPr="00C943E4">
        <w:rPr>
          <w:spacing w:val="-6"/>
          <w:sz w:val="28"/>
          <w:szCs w:val="28"/>
          <w:lang w:val="en-US"/>
        </w:rPr>
        <w:t>,</w:t>
      </w:r>
    </w:p>
    <w:p w14:paraId="780A6353" w14:textId="77777777" w:rsidR="00DF5409" w:rsidRPr="00FD5EA2" w:rsidRDefault="00DF5409" w:rsidP="00DF5409">
      <w:pPr>
        <w:pStyle w:val="a3"/>
        <w:spacing w:before="0" w:beforeAutospacing="0" w:after="0" w:line="360" w:lineRule="auto"/>
        <w:ind w:firstLine="709"/>
        <w:rPr>
          <w:rStyle w:val="layout"/>
          <w:bCs/>
          <w:sz w:val="28"/>
        </w:rPr>
      </w:pPr>
      <w:r w:rsidRPr="00FD5EA2">
        <w:rPr>
          <w:rStyle w:val="layout"/>
          <w:bCs/>
          <w:sz w:val="28"/>
        </w:rPr>
        <w:t>где:</w:t>
      </w:r>
    </w:p>
    <w:p w14:paraId="4191652F" w14:textId="333690F0" w:rsidR="00DF5409" w:rsidRPr="00246BD2" w:rsidRDefault="00DF5409" w:rsidP="00DF5409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246BD2">
        <w:rPr>
          <w:rStyle w:val="layout"/>
          <w:bCs/>
          <w:sz w:val="28"/>
          <w:lang w:val="en-US"/>
        </w:rPr>
        <w:t>Coal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PCI</w:t>
      </w:r>
      <w:r w:rsidRPr="00246BD2">
        <w:rPr>
          <w:rStyle w:val="layout"/>
          <w:bCs/>
          <w:sz w:val="28"/>
        </w:rPr>
        <w:t xml:space="preserve"> –</w:t>
      </w:r>
      <w:r w:rsidR="00B727E0" w:rsidRPr="00246BD2">
        <w:rPr>
          <w:rStyle w:val="layout"/>
          <w:bCs/>
          <w:sz w:val="28"/>
        </w:rPr>
        <w:t xml:space="preserve"> </w:t>
      </w:r>
      <w:r w:rsidRPr="00246BD2">
        <w:rPr>
          <w:spacing w:val="-6"/>
          <w:sz w:val="28"/>
          <w:szCs w:val="28"/>
        </w:rPr>
        <w:t xml:space="preserve">цена угольной смеси </w:t>
      </w:r>
      <w:r w:rsidRPr="00246BD2">
        <w:rPr>
          <w:spacing w:val="-6"/>
          <w:sz w:val="28"/>
          <w:szCs w:val="28"/>
          <w:lang w:val="en-US"/>
        </w:rPr>
        <w:t>PCI</w:t>
      </w:r>
      <w:r w:rsidRPr="00246BD2">
        <w:rPr>
          <w:spacing w:val="-6"/>
          <w:sz w:val="28"/>
          <w:szCs w:val="28"/>
        </w:rPr>
        <w:t xml:space="preserve"> в долларах США за 1 тонну на китайском рынке, принимается равной </w:t>
      </w:r>
      <w:r w:rsidR="007D715F" w:rsidRPr="00246BD2">
        <w:rPr>
          <w:spacing w:val="-6"/>
          <w:sz w:val="28"/>
          <w:szCs w:val="28"/>
        </w:rPr>
        <w:t>среднеарифметическому</w:t>
      </w:r>
      <w:r w:rsidRPr="00246BD2">
        <w:rPr>
          <w:spacing w:val="-6"/>
          <w:sz w:val="28"/>
          <w:szCs w:val="28"/>
        </w:rPr>
        <w:t xml:space="preserve"> за налоговый период значени</w:t>
      </w:r>
      <w:r w:rsidR="007D715F" w:rsidRPr="00246BD2">
        <w:rPr>
          <w:spacing w:val="-6"/>
          <w:sz w:val="28"/>
          <w:szCs w:val="28"/>
        </w:rPr>
        <w:t>ю</w:t>
      </w:r>
      <w:r w:rsidRPr="00246BD2">
        <w:rPr>
          <w:spacing w:val="-6"/>
          <w:sz w:val="28"/>
          <w:szCs w:val="28"/>
        </w:rPr>
        <w:t xml:space="preserve"> котировок </w:t>
      </w:r>
      <w:r w:rsidRPr="00246BD2">
        <w:rPr>
          <w:rStyle w:val="layout"/>
          <w:bCs/>
          <w:sz w:val="28"/>
          <w:lang w:val="en-US"/>
        </w:rPr>
        <w:t>Coal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PCI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low</w:t>
      </w:r>
      <w:r w:rsidRPr="00246BD2">
        <w:rPr>
          <w:rStyle w:val="layout"/>
          <w:bCs/>
          <w:sz w:val="28"/>
        </w:rPr>
        <w:t>-</w:t>
      </w:r>
      <w:proofErr w:type="spellStart"/>
      <w:r w:rsidRPr="00246BD2">
        <w:rPr>
          <w:rStyle w:val="layout"/>
          <w:bCs/>
          <w:sz w:val="28"/>
          <w:lang w:val="en-US"/>
        </w:rPr>
        <w:t>vol</w:t>
      </w:r>
      <w:proofErr w:type="spellEnd"/>
      <w:r w:rsidRPr="00246BD2">
        <w:rPr>
          <w:rStyle w:val="layout"/>
          <w:bCs/>
          <w:sz w:val="28"/>
        </w:rPr>
        <w:t xml:space="preserve"> </w:t>
      </w:r>
      <w:proofErr w:type="spellStart"/>
      <w:r w:rsidRPr="00246BD2">
        <w:rPr>
          <w:rStyle w:val="layout"/>
          <w:bCs/>
          <w:sz w:val="28"/>
          <w:lang w:val="en-US"/>
        </w:rPr>
        <w:t>cfr</w:t>
      </w:r>
      <w:proofErr w:type="spellEnd"/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N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China</w:t>
      </w:r>
      <w:r w:rsidRPr="00246BD2">
        <w:rPr>
          <w:rStyle w:val="layout"/>
          <w:bCs/>
          <w:sz w:val="28"/>
        </w:rPr>
        <w:t xml:space="preserve">, </w:t>
      </w:r>
      <w:r w:rsidRPr="00246BD2">
        <w:rPr>
          <w:spacing w:val="-6"/>
          <w:sz w:val="28"/>
          <w:szCs w:val="28"/>
        </w:rPr>
        <w:t xml:space="preserve">публикуемых </w:t>
      </w:r>
      <w:r w:rsidR="00870498" w:rsidRPr="00C969F8">
        <w:rPr>
          <w:spacing w:val="-6"/>
          <w:sz w:val="28"/>
          <w:szCs w:val="28"/>
          <w:highlight w:val="lightGray"/>
        </w:rPr>
        <w:t>организатором исследований или ценовым агентством</w:t>
      </w:r>
      <w:r w:rsidRPr="00C969F8">
        <w:rPr>
          <w:spacing w:val="-6"/>
          <w:sz w:val="28"/>
          <w:szCs w:val="28"/>
          <w:highlight w:val="lightGray"/>
        </w:rPr>
        <w:t>;</w:t>
      </w:r>
    </w:p>
    <w:p w14:paraId="5E1C3BF5" w14:textId="7FC90136" w:rsidR="00E21863" w:rsidRDefault="00DF5409" w:rsidP="00912950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246BD2">
        <w:rPr>
          <w:rStyle w:val="layout"/>
          <w:bCs/>
          <w:sz w:val="28"/>
          <w:lang w:val="en-US"/>
        </w:rPr>
        <w:t>Dry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coal</w:t>
      </w:r>
      <w:r w:rsidRPr="00246BD2">
        <w:rPr>
          <w:rStyle w:val="layout"/>
          <w:bCs/>
          <w:sz w:val="28"/>
        </w:rPr>
        <w:t xml:space="preserve"> </w:t>
      </w:r>
      <w:proofErr w:type="spellStart"/>
      <w:r w:rsidRPr="00246BD2">
        <w:rPr>
          <w:rStyle w:val="layout"/>
          <w:bCs/>
          <w:sz w:val="28"/>
          <w:lang w:val="en-US"/>
        </w:rPr>
        <w:t>Ust</w:t>
      </w:r>
      <w:proofErr w:type="spellEnd"/>
      <w:r w:rsidRPr="00246BD2">
        <w:rPr>
          <w:rStyle w:val="layout"/>
          <w:bCs/>
          <w:sz w:val="28"/>
        </w:rPr>
        <w:t>-</w:t>
      </w:r>
      <w:proofErr w:type="spellStart"/>
      <w:r w:rsidRPr="00246BD2">
        <w:rPr>
          <w:rStyle w:val="layout"/>
          <w:bCs/>
          <w:sz w:val="28"/>
          <w:lang w:val="en-US"/>
        </w:rPr>
        <w:t>Luga</w:t>
      </w:r>
      <w:proofErr w:type="spellEnd"/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to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China</w:t>
      </w:r>
      <w:r w:rsidRPr="00246BD2">
        <w:rPr>
          <w:rStyle w:val="layout"/>
          <w:bCs/>
          <w:sz w:val="28"/>
        </w:rPr>
        <w:t xml:space="preserve"> 75</w:t>
      </w:r>
      <w:proofErr w:type="spellStart"/>
      <w:r w:rsidRPr="00246BD2">
        <w:rPr>
          <w:rStyle w:val="layout"/>
          <w:bCs/>
          <w:sz w:val="28"/>
          <w:lang w:val="en-US"/>
        </w:rPr>
        <w:t>kt</w:t>
      </w:r>
      <w:proofErr w:type="spellEnd"/>
      <w:r w:rsidRPr="00246BD2">
        <w:rPr>
          <w:rStyle w:val="layout"/>
          <w:bCs/>
          <w:sz w:val="28"/>
        </w:rPr>
        <w:t xml:space="preserve"> –</w:t>
      </w:r>
      <w:r w:rsidR="007D715F" w:rsidRPr="00246BD2">
        <w:rPr>
          <w:rStyle w:val="layout"/>
          <w:bCs/>
          <w:sz w:val="28"/>
        </w:rPr>
        <w:t xml:space="preserve"> </w:t>
      </w:r>
      <w:r w:rsidRPr="00246BD2">
        <w:rPr>
          <w:spacing w:val="-6"/>
          <w:sz w:val="28"/>
          <w:szCs w:val="28"/>
        </w:rPr>
        <w:t>ставка фрахта балкеров грузоподъемностью 75 тыс. тонн для перевозки угля из портов Балтийского моря в порты Китайской Народной Республики</w:t>
      </w:r>
      <w:r w:rsidR="007D715F" w:rsidRPr="00246BD2">
        <w:rPr>
          <w:spacing w:val="-6"/>
          <w:sz w:val="28"/>
          <w:szCs w:val="28"/>
        </w:rPr>
        <w:t>,</w:t>
      </w:r>
      <w:r w:rsidR="00B727E0" w:rsidRPr="00246BD2">
        <w:rPr>
          <w:spacing w:val="-6"/>
          <w:sz w:val="28"/>
          <w:szCs w:val="28"/>
        </w:rPr>
        <w:t xml:space="preserve"> публикуем</w:t>
      </w:r>
      <w:r w:rsidR="007D715F" w:rsidRPr="00246BD2">
        <w:rPr>
          <w:spacing w:val="-6"/>
          <w:sz w:val="28"/>
          <w:szCs w:val="28"/>
        </w:rPr>
        <w:t xml:space="preserve">ая </w:t>
      </w:r>
      <w:r w:rsidR="00870498" w:rsidRPr="00870498">
        <w:rPr>
          <w:spacing w:val="-6"/>
          <w:sz w:val="28"/>
          <w:szCs w:val="28"/>
          <w:highlight w:val="lightGray"/>
        </w:rPr>
        <w:t>организатором исследований или ценовым агентством</w:t>
      </w:r>
      <w:r w:rsidR="00912950" w:rsidRPr="00870498">
        <w:rPr>
          <w:bCs/>
          <w:sz w:val="28"/>
          <w:szCs w:val="28"/>
          <w:highlight w:val="lightGray"/>
        </w:rPr>
        <w:t>.</w:t>
      </w:r>
      <w:r w:rsidR="00E21863" w:rsidRPr="00246BD2">
        <w:rPr>
          <w:spacing w:val="-6"/>
          <w:sz w:val="28"/>
          <w:szCs w:val="28"/>
        </w:rPr>
        <w:t xml:space="preserve"> </w:t>
      </w:r>
    </w:p>
    <w:p w14:paraId="21BDD196" w14:textId="0EE1990A" w:rsidR="003529EC" w:rsidRPr="003E2755" w:rsidRDefault="003529EC" w:rsidP="003529EC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3E2755">
        <w:rPr>
          <w:spacing w:val="-6"/>
          <w:sz w:val="28"/>
          <w:szCs w:val="28"/>
        </w:rPr>
        <w:t xml:space="preserve">В случае, если ежедневные внебиржевые индексы цен на </w:t>
      </w:r>
      <w:r w:rsidR="002B172F">
        <w:rPr>
          <w:spacing w:val="-6"/>
          <w:sz w:val="28"/>
          <w:szCs w:val="28"/>
        </w:rPr>
        <w:t xml:space="preserve">добытый </w:t>
      </w:r>
      <w:r w:rsidRPr="003E2755">
        <w:rPr>
          <w:spacing w:val="-6"/>
          <w:sz w:val="28"/>
          <w:szCs w:val="28"/>
        </w:rPr>
        <w:t>антрацит</w:t>
      </w:r>
      <w:r w:rsidR="002B172F">
        <w:rPr>
          <w:spacing w:val="-6"/>
          <w:sz w:val="28"/>
          <w:szCs w:val="28"/>
        </w:rPr>
        <w:br/>
      </w:r>
      <w:r w:rsidRPr="003E2755">
        <w:rPr>
          <w:spacing w:val="-6"/>
          <w:sz w:val="28"/>
          <w:szCs w:val="28"/>
        </w:rPr>
        <w:t>при поставках</w:t>
      </w:r>
      <w:r w:rsidR="002B172F">
        <w:rPr>
          <w:spacing w:val="-6"/>
          <w:sz w:val="28"/>
          <w:szCs w:val="28"/>
        </w:rPr>
        <w:t xml:space="preserve"> </w:t>
      </w:r>
      <w:r w:rsidRPr="003E2755">
        <w:rPr>
          <w:spacing w:val="-6"/>
          <w:sz w:val="28"/>
          <w:szCs w:val="28"/>
        </w:rPr>
        <w:t xml:space="preserve">в морские порты Российской Федерации, расположенные в </w:t>
      </w:r>
      <w:r w:rsidR="008A76BE" w:rsidRPr="00EF2BD1">
        <w:rPr>
          <w:spacing w:val="-6"/>
          <w:sz w:val="28"/>
          <w:szCs w:val="28"/>
        </w:rPr>
        <w:t xml:space="preserve">Северо-Западном </w:t>
      </w:r>
      <w:r w:rsidRPr="003E2755">
        <w:rPr>
          <w:spacing w:val="-6"/>
          <w:sz w:val="28"/>
          <w:szCs w:val="28"/>
        </w:rPr>
        <w:t xml:space="preserve">федеральном округе, для соответствующего налогового периода </w:t>
      </w:r>
      <w:r w:rsidR="00C943E4" w:rsidRPr="00EF2BD1">
        <w:rPr>
          <w:spacing w:val="-6"/>
          <w:sz w:val="28"/>
          <w:szCs w:val="28"/>
        </w:rPr>
        <w:t xml:space="preserve">не </w:t>
      </w:r>
      <w:r w:rsidR="00C943E4">
        <w:rPr>
          <w:spacing w:val="-6"/>
          <w:sz w:val="28"/>
          <w:szCs w:val="28"/>
        </w:rPr>
        <w:t>опубликованы</w:t>
      </w:r>
      <w:r w:rsidR="00C943E4" w:rsidRPr="00EF2BD1">
        <w:rPr>
          <w:spacing w:val="-6"/>
          <w:sz w:val="28"/>
          <w:szCs w:val="28"/>
        </w:rPr>
        <w:t xml:space="preserve"> (своевременно не </w:t>
      </w:r>
      <w:r w:rsidR="00C943E4">
        <w:rPr>
          <w:spacing w:val="-6"/>
          <w:sz w:val="28"/>
          <w:szCs w:val="28"/>
        </w:rPr>
        <w:t>опубликованы</w:t>
      </w:r>
      <w:r w:rsidR="00C943E4" w:rsidRPr="00EF2BD1">
        <w:rPr>
          <w:spacing w:val="-6"/>
          <w:sz w:val="28"/>
          <w:szCs w:val="28"/>
        </w:rPr>
        <w:t>)</w:t>
      </w:r>
      <w:r w:rsidR="00C943E4">
        <w:rPr>
          <w:spacing w:val="-6"/>
          <w:sz w:val="28"/>
          <w:szCs w:val="28"/>
        </w:rPr>
        <w:t xml:space="preserve"> </w:t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C943E4" w:rsidRPr="00EF2BD1">
        <w:rPr>
          <w:spacing w:val="-6"/>
          <w:sz w:val="28"/>
          <w:szCs w:val="28"/>
        </w:rPr>
        <w:t>,</w:t>
      </w:r>
      <w:r w:rsidR="00C943E4">
        <w:rPr>
          <w:spacing w:val="-6"/>
          <w:sz w:val="28"/>
          <w:szCs w:val="28"/>
        </w:rPr>
        <w:t xml:space="preserve"> </w:t>
      </w:r>
      <w:r w:rsidR="007325B4" w:rsidRPr="00AA47F9">
        <w:rPr>
          <w:spacing w:val="-6"/>
          <w:sz w:val="28"/>
          <w:szCs w:val="28"/>
        </w:rPr>
        <w:t>Ц</w:t>
      </w:r>
      <w:r w:rsidR="007325B4" w:rsidRPr="00AA47F9">
        <w:rPr>
          <w:spacing w:val="-6"/>
          <w:sz w:val="20"/>
          <w:szCs w:val="20"/>
        </w:rPr>
        <w:t>С</w:t>
      </w:r>
      <w:r w:rsidR="007325B4" w:rsidRPr="00AA47F9">
        <w:rPr>
          <w:spacing w:val="-6"/>
          <w:sz w:val="20"/>
          <w:szCs w:val="20"/>
          <w:vertAlign w:val="subscript"/>
          <w:lang w:val="en-US"/>
        </w:rPr>
        <w:t>PCI</w:t>
      </w:r>
      <w:r w:rsidRPr="003E2755">
        <w:rPr>
          <w:spacing w:val="-6"/>
          <w:sz w:val="28"/>
          <w:szCs w:val="28"/>
        </w:rPr>
        <w:t xml:space="preserve"> принимается равным значению, рассчитанному по формуле, установленной абзацем </w:t>
      </w:r>
      <w:r>
        <w:rPr>
          <w:spacing w:val="-6"/>
          <w:sz w:val="28"/>
          <w:szCs w:val="28"/>
        </w:rPr>
        <w:t>десятым</w:t>
      </w:r>
      <w:r w:rsidRPr="003E2755">
        <w:rPr>
          <w:spacing w:val="-6"/>
          <w:sz w:val="28"/>
          <w:szCs w:val="28"/>
        </w:rPr>
        <w:t xml:space="preserve"> настоящего пункта</w:t>
      </w:r>
      <w:r w:rsidR="00EC63BE">
        <w:rPr>
          <w:spacing w:val="-6"/>
          <w:sz w:val="28"/>
          <w:szCs w:val="28"/>
        </w:rPr>
        <w:t>.</w:t>
      </w:r>
    </w:p>
    <w:p w14:paraId="223880FF" w14:textId="70E4E6B9" w:rsidR="003529EC" w:rsidRPr="003529EC" w:rsidRDefault="007325B4" w:rsidP="003529EC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AA47F9">
        <w:rPr>
          <w:spacing w:val="-6"/>
          <w:sz w:val="28"/>
          <w:szCs w:val="28"/>
        </w:rPr>
        <w:t>Ц</w:t>
      </w:r>
      <w:r w:rsidRPr="00AA47F9">
        <w:rPr>
          <w:spacing w:val="-6"/>
          <w:sz w:val="20"/>
          <w:szCs w:val="20"/>
        </w:rPr>
        <w:t>Ю</w:t>
      </w:r>
      <w:proofErr w:type="gramStart"/>
      <w:r w:rsidRPr="00AA47F9">
        <w:rPr>
          <w:spacing w:val="-6"/>
          <w:sz w:val="20"/>
          <w:szCs w:val="20"/>
          <w:vertAlign w:val="subscript"/>
          <w:lang w:val="en-US"/>
        </w:rPr>
        <w:t>PCI</w:t>
      </w:r>
      <w:r w:rsidR="00A65CBB" w:rsidRPr="003529EC">
        <w:rPr>
          <w:spacing w:val="-6"/>
          <w:sz w:val="20"/>
          <w:szCs w:val="20"/>
          <w:vertAlign w:val="subscript"/>
        </w:rPr>
        <w:t xml:space="preserve"> </w:t>
      </w:r>
      <w:r w:rsidR="007D715F" w:rsidRPr="003529EC">
        <w:rPr>
          <w:spacing w:val="-6"/>
          <w:sz w:val="20"/>
          <w:szCs w:val="20"/>
          <w:vertAlign w:val="subscript"/>
        </w:rPr>
        <w:t xml:space="preserve"> </w:t>
      </w:r>
      <w:r w:rsidR="00A65CBB" w:rsidRPr="003529EC">
        <w:rPr>
          <w:spacing w:val="-6"/>
          <w:sz w:val="28"/>
          <w:szCs w:val="28"/>
        </w:rPr>
        <w:t>–</w:t>
      </w:r>
      <w:proofErr w:type="gramEnd"/>
      <w:r w:rsidR="00A65CBB" w:rsidRPr="003529EC">
        <w:rPr>
          <w:spacing w:val="-6"/>
          <w:sz w:val="28"/>
          <w:szCs w:val="28"/>
        </w:rPr>
        <w:t xml:space="preserve"> </w:t>
      </w:r>
      <w:r w:rsidR="000128BB" w:rsidRPr="003529EC">
        <w:rPr>
          <w:spacing w:val="-6"/>
          <w:sz w:val="28"/>
          <w:szCs w:val="28"/>
        </w:rPr>
        <w:t xml:space="preserve">средняя за налоговый период цена угольной смеси </w:t>
      </w:r>
      <w:r w:rsidR="000128BB" w:rsidRPr="003529EC">
        <w:rPr>
          <w:spacing w:val="-6"/>
          <w:sz w:val="28"/>
          <w:szCs w:val="28"/>
          <w:lang w:val="en-US"/>
        </w:rPr>
        <w:t>PCI</w:t>
      </w:r>
      <w:r w:rsidR="000128BB" w:rsidRPr="003529EC">
        <w:rPr>
          <w:spacing w:val="-6"/>
          <w:sz w:val="28"/>
          <w:szCs w:val="28"/>
        </w:rPr>
        <w:t xml:space="preserve"> в долларах США</w:t>
      </w:r>
      <w:r w:rsidR="003A7FCC">
        <w:rPr>
          <w:spacing w:val="-6"/>
          <w:sz w:val="28"/>
          <w:szCs w:val="28"/>
        </w:rPr>
        <w:br/>
      </w:r>
      <w:r w:rsidR="000128BB" w:rsidRPr="003529EC">
        <w:rPr>
          <w:spacing w:val="-6"/>
          <w:sz w:val="28"/>
          <w:szCs w:val="28"/>
        </w:rPr>
        <w:t>за 1 тонну при поставках в морские порты Российской Федерации, расположенные</w:t>
      </w:r>
      <w:r w:rsidR="003A7FCC">
        <w:rPr>
          <w:spacing w:val="-6"/>
          <w:sz w:val="28"/>
          <w:szCs w:val="28"/>
        </w:rPr>
        <w:br/>
      </w:r>
      <w:r w:rsidR="000128BB" w:rsidRPr="003529EC">
        <w:rPr>
          <w:spacing w:val="-6"/>
          <w:sz w:val="28"/>
          <w:szCs w:val="28"/>
        </w:rPr>
        <w:t>в Южном федеральном округ</w:t>
      </w:r>
      <w:r w:rsidR="00224684" w:rsidRPr="003529EC">
        <w:rPr>
          <w:spacing w:val="-6"/>
          <w:sz w:val="28"/>
          <w:szCs w:val="28"/>
        </w:rPr>
        <w:t>е</w:t>
      </w:r>
      <w:r w:rsidR="000128BB" w:rsidRPr="003529EC">
        <w:rPr>
          <w:spacing w:val="-6"/>
          <w:sz w:val="28"/>
          <w:szCs w:val="28"/>
        </w:rPr>
        <w:t xml:space="preserve">, </w:t>
      </w:r>
      <w:r w:rsidR="00224684" w:rsidRPr="003529EC">
        <w:rPr>
          <w:sz w:val="28"/>
          <w:szCs w:val="28"/>
        </w:rPr>
        <w:t xml:space="preserve">принимается равной </w:t>
      </w:r>
      <w:r w:rsidR="003529EC" w:rsidRPr="003529EC">
        <w:rPr>
          <w:sz w:val="28"/>
          <w:szCs w:val="28"/>
        </w:rPr>
        <w:t>наибольшему из определенных для такого налогового периода следующих значений:</w:t>
      </w:r>
    </w:p>
    <w:p w14:paraId="289613C6" w14:textId="6D663CEA" w:rsidR="00FD5EA2" w:rsidRDefault="00224684" w:rsidP="00B727E0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3529EC">
        <w:rPr>
          <w:spacing w:val="-6"/>
          <w:sz w:val="28"/>
          <w:szCs w:val="28"/>
        </w:rPr>
        <w:t>среднеарифметическо</w:t>
      </w:r>
      <w:r w:rsidR="003529EC" w:rsidRPr="003529EC">
        <w:rPr>
          <w:spacing w:val="-6"/>
          <w:sz w:val="28"/>
          <w:szCs w:val="28"/>
        </w:rPr>
        <w:t>е</w:t>
      </w:r>
      <w:r w:rsidRPr="003529EC">
        <w:rPr>
          <w:spacing w:val="-6"/>
          <w:sz w:val="28"/>
          <w:szCs w:val="28"/>
        </w:rPr>
        <w:t xml:space="preserve"> за календарный месяц значени</w:t>
      </w:r>
      <w:r w:rsidR="003529EC" w:rsidRPr="003529EC">
        <w:rPr>
          <w:spacing w:val="-6"/>
          <w:sz w:val="28"/>
          <w:szCs w:val="28"/>
        </w:rPr>
        <w:t>е</w:t>
      </w:r>
      <w:r w:rsidRPr="003529EC">
        <w:rPr>
          <w:spacing w:val="-6"/>
          <w:sz w:val="28"/>
          <w:szCs w:val="28"/>
        </w:rPr>
        <w:t xml:space="preserve"> ежедневных внебиржевых индексов цен на</w:t>
      </w:r>
      <w:r w:rsidR="002B172F">
        <w:rPr>
          <w:spacing w:val="-6"/>
          <w:sz w:val="28"/>
          <w:szCs w:val="28"/>
        </w:rPr>
        <w:t xml:space="preserve"> добытый</w:t>
      </w:r>
      <w:r w:rsidRPr="003529EC">
        <w:rPr>
          <w:spacing w:val="-6"/>
          <w:sz w:val="28"/>
          <w:szCs w:val="28"/>
        </w:rPr>
        <w:t xml:space="preserve"> антрацит при поставках в морские порты Российской Федерации, расположенные в Южном федеральном округе, </w:t>
      </w:r>
      <w:r w:rsidR="007325B4">
        <w:rPr>
          <w:spacing w:val="-6"/>
          <w:sz w:val="28"/>
          <w:szCs w:val="28"/>
        </w:rPr>
        <w:t>публикуемых</w:t>
      </w:r>
      <w:r w:rsidR="007325B4">
        <w:rPr>
          <w:spacing w:val="-6"/>
          <w:sz w:val="28"/>
          <w:szCs w:val="28"/>
        </w:rPr>
        <w:br/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7325B4">
        <w:rPr>
          <w:spacing w:val="-6"/>
          <w:sz w:val="28"/>
          <w:szCs w:val="28"/>
        </w:rPr>
        <w:t>;</w:t>
      </w:r>
    </w:p>
    <w:p w14:paraId="5D7EEC48" w14:textId="2E2CF023" w:rsidR="00B727E0" w:rsidRPr="005B6FC1" w:rsidRDefault="00B727E0" w:rsidP="00B727E0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5B6FC1">
        <w:rPr>
          <w:spacing w:val="-6"/>
          <w:sz w:val="28"/>
          <w:szCs w:val="28"/>
        </w:rPr>
        <w:t>значени</w:t>
      </w:r>
      <w:r w:rsidR="003529EC" w:rsidRPr="005B6FC1">
        <w:rPr>
          <w:spacing w:val="-6"/>
          <w:sz w:val="28"/>
          <w:szCs w:val="28"/>
        </w:rPr>
        <w:t>е</w:t>
      </w:r>
      <w:r w:rsidRPr="005B6FC1">
        <w:rPr>
          <w:spacing w:val="-6"/>
          <w:sz w:val="28"/>
          <w:szCs w:val="28"/>
        </w:rPr>
        <w:t>, рассчитанно</w:t>
      </w:r>
      <w:r w:rsidR="003529EC" w:rsidRPr="005B6FC1">
        <w:rPr>
          <w:spacing w:val="-6"/>
          <w:sz w:val="28"/>
          <w:szCs w:val="28"/>
        </w:rPr>
        <w:t>е</w:t>
      </w:r>
      <w:r w:rsidRPr="005B6FC1">
        <w:rPr>
          <w:spacing w:val="-6"/>
          <w:sz w:val="28"/>
          <w:szCs w:val="28"/>
        </w:rPr>
        <w:t xml:space="preserve"> по формуле:</w:t>
      </w:r>
    </w:p>
    <w:p w14:paraId="47AA59C6" w14:textId="5325F693" w:rsidR="00224684" w:rsidRPr="00C943E4" w:rsidRDefault="00224684" w:rsidP="00224684">
      <w:pPr>
        <w:pStyle w:val="a3"/>
        <w:spacing w:before="0" w:beforeAutospacing="0" w:after="0" w:line="360" w:lineRule="auto"/>
        <w:ind w:firstLine="709"/>
        <w:jc w:val="center"/>
        <w:rPr>
          <w:rStyle w:val="layout"/>
          <w:bCs/>
          <w:sz w:val="28"/>
          <w:lang w:val="en-US"/>
        </w:rPr>
      </w:pPr>
      <w:r w:rsidRPr="005B6FC1">
        <w:rPr>
          <w:spacing w:val="-6"/>
          <w:sz w:val="28"/>
          <w:szCs w:val="28"/>
        </w:rPr>
        <w:t>Ц</w:t>
      </w:r>
      <w:r w:rsidRPr="005B6FC1">
        <w:rPr>
          <w:spacing w:val="-6"/>
          <w:sz w:val="20"/>
          <w:szCs w:val="20"/>
        </w:rPr>
        <w:t>Ю</w:t>
      </w:r>
      <w:proofErr w:type="gramStart"/>
      <w:r w:rsidR="00F942C2" w:rsidRPr="005B6FC1">
        <w:rPr>
          <w:spacing w:val="-6"/>
          <w:sz w:val="20"/>
          <w:szCs w:val="20"/>
          <w:vertAlign w:val="subscript"/>
          <w:lang w:val="en-US"/>
        </w:rPr>
        <w:t>PCI</w:t>
      </w:r>
      <w:r w:rsidR="00F942C2" w:rsidRPr="00C943E4">
        <w:rPr>
          <w:spacing w:val="-6"/>
          <w:sz w:val="20"/>
          <w:szCs w:val="20"/>
          <w:vertAlign w:val="subscript"/>
          <w:lang w:val="en-US"/>
        </w:rPr>
        <w:t xml:space="preserve"> </w:t>
      </w:r>
      <w:r w:rsidRPr="00C943E4">
        <w:rPr>
          <w:spacing w:val="-6"/>
          <w:sz w:val="20"/>
          <w:szCs w:val="20"/>
          <w:vertAlign w:val="subscript"/>
          <w:lang w:val="en-US"/>
        </w:rPr>
        <w:t xml:space="preserve"> </w:t>
      </w:r>
      <w:r w:rsidRPr="00C943E4">
        <w:rPr>
          <w:spacing w:val="-6"/>
          <w:sz w:val="28"/>
          <w:szCs w:val="28"/>
          <w:lang w:val="en-US"/>
        </w:rPr>
        <w:t>=</w:t>
      </w:r>
      <w:proofErr w:type="gramEnd"/>
      <w:r w:rsidRPr="00C943E4">
        <w:rPr>
          <w:spacing w:val="-6"/>
          <w:sz w:val="20"/>
          <w:szCs w:val="20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Coal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PCI</w:t>
      </w:r>
      <w:r w:rsidRPr="00C943E4">
        <w:rPr>
          <w:rStyle w:val="layout"/>
          <w:bCs/>
          <w:sz w:val="28"/>
          <w:lang w:val="en-US"/>
        </w:rPr>
        <w:t xml:space="preserve"> </w:t>
      </w:r>
      <w:r w:rsidR="00912950" w:rsidRPr="00C943E4">
        <w:rPr>
          <w:rStyle w:val="layout"/>
          <w:bCs/>
          <w:sz w:val="28"/>
          <w:lang w:val="en-US"/>
        </w:rPr>
        <w:t>–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Dry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coal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Taman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to</w:t>
      </w:r>
      <w:r w:rsidRPr="00C943E4">
        <w:rPr>
          <w:rStyle w:val="layout"/>
          <w:bCs/>
          <w:sz w:val="28"/>
          <w:lang w:val="en-US"/>
        </w:rPr>
        <w:t xml:space="preserve"> </w:t>
      </w:r>
      <w:r w:rsidRPr="005B6FC1">
        <w:rPr>
          <w:rStyle w:val="layout"/>
          <w:bCs/>
          <w:sz w:val="28"/>
          <w:lang w:val="en-US"/>
        </w:rPr>
        <w:t>China</w:t>
      </w:r>
      <w:r w:rsidRPr="00C943E4">
        <w:rPr>
          <w:rStyle w:val="layout"/>
          <w:bCs/>
          <w:sz w:val="28"/>
          <w:lang w:val="en-US"/>
        </w:rPr>
        <w:t xml:space="preserve"> 160</w:t>
      </w:r>
      <w:r w:rsidRPr="005B6FC1">
        <w:rPr>
          <w:rStyle w:val="layout"/>
          <w:bCs/>
          <w:sz w:val="28"/>
          <w:lang w:val="en-US"/>
        </w:rPr>
        <w:t>kt</w:t>
      </w:r>
      <w:r w:rsidRPr="00C943E4">
        <w:rPr>
          <w:rStyle w:val="layout"/>
          <w:bCs/>
          <w:sz w:val="28"/>
          <w:lang w:val="en-US"/>
        </w:rPr>
        <w:t>,</w:t>
      </w:r>
    </w:p>
    <w:p w14:paraId="5EE617A0" w14:textId="77777777" w:rsidR="00224684" w:rsidRPr="00F6043A" w:rsidRDefault="00224684" w:rsidP="00224684">
      <w:pPr>
        <w:pStyle w:val="a3"/>
        <w:spacing w:before="0" w:beforeAutospacing="0" w:after="0" w:line="360" w:lineRule="auto"/>
        <w:ind w:firstLine="709"/>
        <w:rPr>
          <w:rStyle w:val="layout"/>
          <w:bCs/>
          <w:sz w:val="28"/>
        </w:rPr>
      </w:pPr>
      <w:r w:rsidRPr="005B6FC1">
        <w:rPr>
          <w:rStyle w:val="layout"/>
          <w:bCs/>
          <w:sz w:val="28"/>
        </w:rPr>
        <w:t>где</w:t>
      </w:r>
      <w:r w:rsidRPr="00F6043A">
        <w:rPr>
          <w:rStyle w:val="layout"/>
          <w:bCs/>
          <w:sz w:val="28"/>
        </w:rPr>
        <w:t xml:space="preserve">: </w:t>
      </w:r>
    </w:p>
    <w:p w14:paraId="548762D6" w14:textId="5D4066F5" w:rsidR="001E7C7D" w:rsidRPr="00246BD2" w:rsidRDefault="001E7C7D" w:rsidP="001E7C7D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4802FB">
        <w:rPr>
          <w:rStyle w:val="layout"/>
          <w:bCs/>
          <w:sz w:val="28"/>
          <w:lang w:val="en-US"/>
        </w:rPr>
        <w:lastRenderedPageBreak/>
        <w:t>Coal</w:t>
      </w:r>
      <w:r w:rsidRPr="00D116FB">
        <w:rPr>
          <w:rStyle w:val="layout"/>
          <w:bCs/>
          <w:sz w:val="28"/>
        </w:rPr>
        <w:t xml:space="preserve"> </w:t>
      </w:r>
      <w:r w:rsidRPr="004802FB">
        <w:rPr>
          <w:rStyle w:val="layout"/>
          <w:bCs/>
          <w:sz w:val="28"/>
          <w:lang w:val="en-US"/>
        </w:rPr>
        <w:t>PCI</w:t>
      </w:r>
      <w:r>
        <w:rPr>
          <w:rStyle w:val="layout"/>
          <w:bCs/>
          <w:sz w:val="28"/>
        </w:rPr>
        <w:t xml:space="preserve"> –</w:t>
      </w:r>
      <w:r w:rsidRPr="00D116FB">
        <w:rPr>
          <w:rStyle w:val="layout"/>
          <w:bCs/>
          <w:sz w:val="28"/>
        </w:rPr>
        <w:t xml:space="preserve"> </w:t>
      </w:r>
      <w:r w:rsidRPr="00246BD2">
        <w:rPr>
          <w:spacing w:val="-6"/>
          <w:sz w:val="28"/>
          <w:szCs w:val="28"/>
        </w:rPr>
        <w:t xml:space="preserve">цена угольной смеси </w:t>
      </w:r>
      <w:r w:rsidRPr="00246BD2">
        <w:rPr>
          <w:spacing w:val="-6"/>
          <w:sz w:val="28"/>
          <w:szCs w:val="28"/>
          <w:lang w:val="en-US"/>
        </w:rPr>
        <w:t>PCI</w:t>
      </w:r>
      <w:r w:rsidRPr="00246BD2">
        <w:rPr>
          <w:spacing w:val="-6"/>
          <w:sz w:val="28"/>
          <w:szCs w:val="28"/>
        </w:rPr>
        <w:t xml:space="preserve"> в долларах США за 1 тонну на китайском рынке, принимается равной среднеарифметическому за налоговый период значению котировок </w:t>
      </w:r>
      <w:r w:rsidRPr="00246BD2">
        <w:rPr>
          <w:rStyle w:val="layout"/>
          <w:bCs/>
          <w:sz w:val="28"/>
          <w:lang w:val="en-US"/>
        </w:rPr>
        <w:t>Coal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PCI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low</w:t>
      </w:r>
      <w:r w:rsidRPr="00246BD2">
        <w:rPr>
          <w:rStyle w:val="layout"/>
          <w:bCs/>
          <w:sz w:val="28"/>
        </w:rPr>
        <w:t>-</w:t>
      </w:r>
      <w:proofErr w:type="spellStart"/>
      <w:r w:rsidRPr="00246BD2">
        <w:rPr>
          <w:rStyle w:val="layout"/>
          <w:bCs/>
          <w:sz w:val="28"/>
          <w:lang w:val="en-US"/>
        </w:rPr>
        <w:t>vol</w:t>
      </w:r>
      <w:proofErr w:type="spellEnd"/>
      <w:r w:rsidRPr="00246BD2">
        <w:rPr>
          <w:rStyle w:val="layout"/>
          <w:bCs/>
          <w:sz w:val="28"/>
        </w:rPr>
        <w:t xml:space="preserve"> </w:t>
      </w:r>
      <w:proofErr w:type="spellStart"/>
      <w:r w:rsidRPr="00246BD2">
        <w:rPr>
          <w:rStyle w:val="layout"/>
          <w:bCs/>
          <w:sz w:val="28"/>
          <w:lang w:val="en-US"/>
        </w:rPr>
        <w:t>cfr</w:t>
      </w:r>
      <w:proofErr w:type="spellEnd"/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N</w:t>
      </w:r>
      <w:r w:rsidRPr="00246BD2">
        <w:rPr>
          <w:rStyle w:val="layout"/>
          <w:bCs/>
          <w:sz w:val="28"/>
        </w:rPr>
        <w:t xml:space="preserve"> </w:t>
      </w:r>
      <w:r w:rsidRPr="00246BD2">
        <w:rPr>
          <w:rStyle w:val="layout"/>
          <w:bCs/>
          <w:sz w:val="28"/>
          <w:lang w:val="en-US"/>
        </w:rPr>
        <w:t>China</w:t>
      </w:r>
      <w:r w:rsidRPr="00246BD2">
        <w:rPr>
          <w:rStyle w:val="layout"/>
          <w:bCs/>
          <w:sz w:val="28"/>
        </w:rPr>
        <w:t xml:space="preserve">, </w:t>
      </w:r>
      <w:r w:rsidRPr="00246BD2">
        <w:rPr>
          <w:spacing w:val="-6"/>
          <w:sz w:val="28"/>
          <w:szCs w:val="28"/>
        </w:rPr>
        <w:t xml:space="preserve">публикуемых </w:t>
      </w:r>
      <w:r w:rsidR="00870498" w:rsidRPr="00870498">
        <w:rPr>
          <w:spacing w:val="-6"/>
          <w:sz w:val="28"/>
          <w:szCs w:val="28"/>
          <w:highlight w:val="lightGray"/>
        </w:rPr>
        <w:t>организатором исследований или ценовым агентством</w:t>
      </w:r>
      <w:r w:rsidRPr="00870498">
        <w:rPr>
          <w:spacing w:val="-6"/>
          <w:sz w:val="28"/>
          <w:szCs w:val="28"/>
          <w:highlight w:val="lightGray"/>
        </w:rPr>
        <w:t>;</w:t>
      </w:r>
    </w:p>
    <w:p w14:paraId="0FDDF3D5" w14:textId="1227A644" w:rsidR="001E7C7D" w:rsidRDefault="00224684" w:rsidP="008F55C8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5B6FC1">
        <w:rPr>
          <w:rStyle w:val="layout"/>
          <w:bCs/>
          <w:sz w:val="28"/>
          <w:lang w:val="en-US"/>
        </w:rPr>
        <w:t>Dry</w:t>
      </w:r>
      <w:r w:rsidRPr="001E7C7D">
        <w:rPr>
          <w:rStyle w:val="layout"/>
          <w:bCs/>
          <w:sz w:val="28"/>
        </w:rPr>
        <w:t xml:space="preserve"> </w:t>
      </w:r>
      <w:r w:rsidRPr="005B6FC1">
        <w:rPr>
          <w:rStyle w:val="layout"/>
          <w:bCs/>
          <w:sz w:val="28"/>
          <w:lang w:val="en-US"/>
        </w:rPr>
        <w:t>coal</w:t>
      </w:r>
      <w:r w:rsidRPr="001E7C7D">
        <w:rPr>
          <w:rStyle w:val="layout"/>
          <w:bCs/>
          <w:sz w:val="28"/>
        </w:rPr>
        <w:t xml:space="preserve"> </w:t>
      </w:r>
      <w:r w:rsidRPr="005B6FC1">
        <w:rPr>
          <w:rStyle w:val="layout"/>
          <w:bCs/>
          <w:sz w:val="28"/>
          <w:lang w:val="en-US"/>
        </w:rPr>
        <w:t>Taman</w:t>
      </w:r>
      <w:r w:rsidRPr="001E7C7D">
        <w:rPr>
          <w:rStyle w:val="layout"/>
          <w:bCs/>
          <w:sz w:val="28"/>
        </w:rPr>
        <w:t xml:space="preserve"> </w:t>
      </w:r>
      <w:r w:rsidRPr="005B6FC1">
        <w:rPr>
          <w:rStyle w:val="layout"/>
          <w:bCs/>
          <w:sz w:val="28"/>
          <w:lang w:val="en-US"/>
        </w:rPr>
        <w:t>to</w:t>
      </w:r>
      <w:r w:rsidRPr="001E7C7D">
        <w:rPr>
          <w:rStyle w:val="layout"/>
          <w:bCs/>
          <w:sz w:val="28"/>
        </w:rPr>
        <w:t xml:space="preserve"> </w:t>
      </w:r>
      <w:r w:rsidRPr="005B6FC1">
        <w:rPr>
          <w:rStyle w:val="layout"/>
          <w:bCs/>
          <w:sz w:val="28"/>
          <w:lang w:val="en-US"/>
        </w:rPr>
        <w:t>China</w:t>
      </w:r>
      <w:r w:rsidRPr="001E7C7D">
        <w:rPr>
          <w:rStyle w:val="layout"/>
          <w:bCs/>
          <w:sz w:val="28"/>
        </w:rPr>
        <w:t xml:space="preserve"> 160</w:t>
      </w:r>
      <w:proofErr w:type="spellStart"/>
      <w:r w:rsidRPr="005B6FC1">
        <w:rPr>
          <w:rStyle w:val="layout"/>
          <w:bCs/>
          <w:sz w:val="28"/>
          <w:lang w:val="en-US"/>
        </w:rPr>
        <w:t>kt</w:t>
      </w:r>
      <w:proofErr w:type="spellEnd"/>
      <w:r w:rsidRPr="001E7C7D">
        <w:rPr>
          <w:rStyle w:val="layout"/>
          <w:bCs/>
          <w:sz w:val="28"/>
        </w:rPr>
        <w:t xml:space="preserve"> –</w:t>
      </w:r>
      <w:r w:rsidR="007D715F" w:rsidRPr="001E7C7D">
        <w:rPr>
          <w:rStyle w:val="layout"/>
          <w:bCs/>
          <w:sz w:val="28"/>
        </w:rPr>
        <w:t xml:space="preserve"> </w:t>
      </w:r>
      <w:r w:rsidR="00912950" w:rsidRPr="005B6FC1">
        <w:rPr>
          <w:spacing w:val="-6"/>
          <w:sz w:val="28"/>
          <w:szCs w:val="28"/>
        </w:rPr>
        <w:t>ставка</w:t>
      </w:r>
      <w:r w:rsidR="00912950" w:rsidRPr="001E7C7D">
        <w:rPr>
          <w:spacing w:val="-6"/>
          <w:sz w:val="28"/>
          <w:szCs w:val="28"/>
        </w:rPr>
        <w:t xml:space="preserve"> </w:t>
      </w:r>
      <w:r w:rsidR="00912950" w:rsidRPr="005B6FC1">
        <w:rPr>
          <w:spacing w:val="-6"/>
          <w:sz w:val="28"/>
          <w:szCs w:val="28"/>
        </w:rPr>
        <w:t>фрахта</w:t>
      </w:r>
      <w:r w:rsidR="00912950" w:rsidRPr="001E7C7D">
        <w:rPr>
          <w:spacing w:val="-6"/>
          <w:sz w:val="28"/>
          <w:szCs w:val="28"/>
        </w:rPr>
        <w:t xml:space="preserve"> </w:t>
      </w:r>
      <w:r w:rsidR="00912950" w:rsidRPr="005B6FC1">
        <w:rPr>
          <w:spacing w:val="-6"/>
          <w:sz w:val="28"/>
          <w:szCs w:val="28"/>
        </w:rPr>
        <w:t>балкеров</w:t>
      </w:r>
      <w:r w:rsidR="00912950" w:rsidRPr="001E7C7D">
        <w:rPr>
          <w:spacing w:val="-6"/>
          <w:sz w:val="28"/>
          <w:szCs w:val="28"/>
        </w:rPr>
        <w:t xml:space="preserve"> </w:t>
      </w:r>
      <w:r w:rsidR="00912950" w:rsidRPr="005B6FC1">
        <w:rPr>
          <w:spacing w:val="-6"/>
          <w:sz w:val="28"/>
          <w:szCs w:val="28"/>
        </w:rPr>
        <w:t>грузоподъемностью</w:t>
      </w:r>
      <w:r w:rsidR="00912950" w:rsidRPr="001E7C7D">
        <w:rPr>
          <w:spacing w:val="-6"/>
          <w:sz w:val="28"/>
          <w:szCs w:val="28"/>
        </w:rPr>
        <w:t xml:space="preserve"> </w:t>
      </w:r>
      <w:r w:rsidR="00912950" w:rsidRPr="005B6FC1">
        <w:rPr>
          <w:spacing w:val="-6"/>
          <w:sz w:val="28"/>
          <w:szCs w:val="28"/>
        </w:rPr>
        <w:t xml:space="preserve">160 тыс. тонн для перевозки угля из портов Черного моря в порты Китайской Народной Республики, </w:t>
      </w:r>
      <w:r w:rsidR="007D715F" w:rsidRPr="005B6FC1">
        <w:rPr>
          <w:spacing w:val="-6"/>
          <w:sz w:val="28"/>
          <w:szCs w:val="28"/>
        </w:rPr>
        <w:t>публикуемая</w:t>
      </w:r>
      <w:r w:rsidR="00912950" w:rsidRPr="005B6FC1">
        <w:rPr>
          <w:spacing w:val="-6"/>
          <w:sz w:val="28"/>
          <w:szCs w:val="28"/>
        </w:rPr>
        <w:t xml:space="preserve"> </w:t>
      </w:r>
      <w:r w:rsidR="00870498" w:rsidRPr="00C969F8">
        <w:rPr>
          <w:spacing w:val="-6"/>
          <w:sz w:val="28"/>
          <w:szCs w:val="28"/>
          <w:highlight w:val="lightGray"/>
        </w:rPr>
        <w:t>организатором исследований или ценовым агентством</w:t>
      </w:r>
      <w:r w:rsidR="001E7C7D" w:rsidRPr="00C969F8">
        <w:rPr>
          <w:bCs/>
          <w:sz w:val="28"/>
          <w:szCs w:val="28"/>
          <w:highlight w:val="lightGray"/>
        </w:rPr>
        <w:t>.</w:t>
      </w:r>
      <w:r w:rsidR="001E7C7D" w:rsidRPr="00246BD2">
        <w:rPr>
          <w:spacing w:val="-6"/>
          <w:sz w:val="28"/>
          <w:szCs w:val="28"/>
        </w:rPr>
        <w:t xml:space="preserve"> </w:t>
      </w:r>
    </w:p>
    <w:p w14:paraId="2617CC09" w14:textId="3CDF6933" w:rsidR="00E403BB" w:rsidRPr="003E2755" w:rsidRDefault="00E403BB" w:rsidP="00E403BB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 w:rsidRPr="003E2755">
        <w:rPr>
          <w:spacing w:val="-6"/>
          <w:sz w:val="28"/>
          <w:szCs w:val="28"/>
        </w:rPr>
        <w:t xml:space="preserve">В случае, если ежедневные внебиржевые индексы цен на </w:t>
      </w:r>
      <w:r w:rsidR="002B172F">
        <w:rPr>
          <w:spacing w:val="-6"/>
          <w:sz w:val="28"/>
          <w:szCs w:val="28"/>
        </w:rPr>
        <w:t xml:space="preserve">добытый </w:t>
      </w:r>
      <w:r w:rsidRPr="003E2755">
        <w:rPr>
          <w:spacing w:val="-6"/>
          <w:sz w:val="28"/>
          <w:szCs w:val="28"/>
        </w:rPr>
        <w:t>антрацит</w:t>
      </w:r>
      <w:r w:rsidR="002B172F">
        <w:rPr>
          <w:spacing w:val="-6"/>
          <w:sz w:val="28"/>
          <w:szCs w:val="28"/>
        </w:rPr>
        <w:br/>
      </w:r>
      <w:r w:rsidRPr="003E2755">
        <w:rPr>
          <w:spacing w:val="-6"/>
          <w:sz w:val="28"/>
          <w:szCs w:val="28"/>
        </w:rPr>
        <w:t>при поставках</w:t>
      </w:r>
      <w:r w:rsidR="002B172F">
        <w:rPr>
          <w:spacing w:val="-6"/>
          <w:sz w:val="28"/>
          <w:szCs w:val="28"/>
        </w:rPr>
        <w:t xml:space="preserve"> </w:t>
      </w:r>
      <w:r w:rsidRPr="003E2755">
        <w:rPr>
          <w:spacing w:val="-6"/>
          <w:sz w:val="28"/>
          <w:szCs w:val="28"/>
        </w:rPr>
        <w:t xml:space="preserve">в морские порты Российской Федерации, расположенные в Южном федеральном округе, для соответствующего налогового периода </w:t>
      </w:r>
      <w:r w:rsidR="00C943E4" w:rsidRPr="00EF2BD1">
        <w:rPr>
          <w:spacing w:val="-6"/>
          <w:sz w:val="28"/>
          <w:szCs w:val="28"/>
        </w:rPr>
        <w:t xml:space="preserve">не </w:t>
      </w:r>
      <w:r w:rsidR="00C943E4">
        <w:rPr>
          <w:spacing w:val="-6"/>
          <w:sz w:val="28"/>
          <w:szCs w:val="28"/>
        </w:rPr>
        <w:t>опубликованы</w:t>
      </w:r>
      <w:r w:rsidR="00C943E4" w:rsidRPr="00EF2BD1">
        <w:rPr>
          <w:spacing w:val="-6"/>
          <w:sz w:val="28"/>
          <w:szCs w:val="28"/>
        </w:rPr>
        <w:t xml:space="preserve"> (своевременно не </w:t>
      </w:r>
      <w:r w:rsidR="00C943E4">
        <w:rPr>
          <w:spacing w:val="-6"/>
          <w:sz w:val="28"/>
          <w:szCs w:val="28"/>
        </w:rPr>
        <w:t>опубликованы</w:t>
      </w:r>
      <w:r w:rsidR="00C943E4" w:rsidRPr="00EF2BD1">
        <w:rPr>
          <w:spacing w:val="-6"/>
          <w:sz w:val="28"/>
          <w:szCs w:val="28"/>
        </w:rPr>
        <w:t>)</w:t>
      </w:r>
      <w:r w:rsidR="00C943E4">
        <w:rPr>
          <w:spacing w:val="-6"/>
          <w:sz w:val="28"/>
          <w:szCs w:val="28"/>
        </w:rPr>
        <w:t xml:space="preserve"> </w:t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C943E4" w:rsidRPr="00EF2BD1">
        <w:rPr>
          <w:spacing w:val="-6"/>
          <w:sz w:val="28"/>
          <w:szCs w:val="28"/>
        </w:rPr>
        <w:t>,</w:t>
      </w:r>
      <w:r w:rsidR="00C943E4">
        <w:rPr>
          <w:spacing w:val="-6"/>
          <w:sz w:val="28"/>
          <w:szCs w:val="28"/>
        </w:rPr>
        <w:t xml:space="preserve"> </w:t>
      </w:r>
      <w:r w:rsidR="007325B4" w:rsidRPr="00AA47F9">
        <w:rPr>
          <w:spacing w:val="-6"/>
          <w:sz w:val="28"/>
          <w:szCs w:val="28"/>
        </w:rPr>
        <w:t>Ц</w:t>
      </w:r>
      <w:r w:rsidR="007325B4" w:rsidRPr="00AA47F9">
        <w:rPr>
          <w:spacing w:val="-6"/>
          <w:sz w:val="20"/>
          <w:szCs w:val="20"/>
        </w:rPr>
        <w:t>Ю</w:t>
      </w:r>
      <w:r w:rsidR="007325B4" w:rsidRPr="00AA47F9">
        <w:rPr>
          <w:spacing w:val="-6"/>
          <w:sz w:val="20"/>
          <w:szCs w:val="20"/>
          <w:vertAlign w:val="subscript"/>
          <w:lang w:val="en-US"/>
        </w:rPr>
        <w:t>PCI</w:t>
      </w:r>
      <w:r w:rsidRPr="003E2755">
        <w:rPr>
          <w:spacing w:val="-6"/>
          <w:sz w:val="28"/>
          <w:szCs w:val="28"/>
        </w:rPr>
        <w:t xml:space="preserve"> принимается равным значению, рассчитанному по формуле, установленной абзацем</w:t>
      </w:r>
      <w:r w:rsidR="00CC3402">
        <w:rPr>
          <w:spacing w:val="-6"/>
          <w:sz w:val="28"/>
          <w:szCs w:val="28"/>
        </w:rPr>
        <w:t xml:space="preserve"> </w:t>
      </w:r>
      <w:r w:rsidR="00CC3402" w:rsidRPr="008A76BE">
        <w:rPr>
          <w:spacing w:val="-6"/>
          <w:sz w:val="28"/>
          <w:szCs w:val="28"/>
        </w:rPr>
        <w:t>восемнадцатым</w:t>
      </w:r>
      <w:r w:rsidRPr="008A76BE">
        <w:rPr>
          <w:spacing w:val="-6"/>
          <w:sz w:val="28"/>
          <w:szCs w:val="28"/>
        </w:rPr>
        <w:t xml:space="preserve"> </w:t>
      </w:r>
      <w:r w:rsidRPr="003E2755">
        <w:rPr>
          <w:spacing w:val="-6"/>
          <w:sz w:val="28"/>
          <w:szCs w:val="28"/>
        </w:rPr>
        <w:t>настоящего пункта.</w:t>
      </w:r>
    </w:p>
    <w:p w14:paraId="0389CA9C" w14:textId="40912AC4" w:rsidR="00D116FB" w:rsidRPr="00C76FA5" w:rsidRDefault="003522E5" w:rsidP="00D116FB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540D90" w:rsidRPr="00C76FA5">
        <w:rPr>
          <w:spacing w:val="-6"/>
          <w:sz w:val="28"/>
          <w:szCs w:val="28"/>
        </w:rPr>
        <w:t>.</w:t>
      </w:r>
      <w:r w:rsidR="00AB50F5" w:rsidRPr="00C76FA5">
        <w:rPr>
          <w:spacing w:val="-6"/>
          <w:sz w:val="28"/>
          <w:szCs w:val="28"/>
          <w:lang w:val="en-US"/>
        </w:rPr>
        <w:t> </w:t>
      </w:r>
      <w:r w:rsidR="00540D90" w:rsidRPr="00C76FA5">
        <w:rPr>
          <w:spacing w:val="-6"/>
          <w:sz w:val="28"/>
          <w:szCs w:val="28"/>
        </w:rPr>
        <w:t>Значения показателей Ц</w:t>
      </w:r>
      <w:r w:rsidR="004B1773" w:rsidRPr="00C76FA5">
        <w:rPr>
          <w:spacing w:val="-6"/>
          <w:sz w:val="20"/>
          <w:szCs w:val="28"/>
        </w:rPr>
        <w:t>ЭУ</w:t>
      </w:r>
      <w:r w:rsidR="00540D90" w:rsidRPr="00C76FA5">
        <w:rPr>
          <w:spacing w:val="-6"/>
          <w:sz w:val="28"/>
          <w:szCs w:val="28"/>
        </w:rPr>
        <w:t xml:space="preserve"> и Ц</w:t>
      </w:r>
      <w:r w:rsidR="004B1773" w:rsidRPr="00C76FA5">
        <w:rPr>
          <w:spacing w:val="-6"/>
          <w:sz w:val="20"/>
          <w:szCs w:val="28"/>
        </w:rPr>
        <w:t>АН</w:t>
      </w:r>
      <w:r w:rsidR="00540D90" w:rsidRPr="00C76FA5">
        <w:rPr>
          <w:spacing w:val="-6"/>
          <w:sz w:val="28"/>
          <w:szCs w:val="28"/>
        </w:rPr>
        <w:t xml:space="preserve">, рассчитанные в соответствии с настоящим Порядком, округляются до </w:t>
      </w:r>
      <w:r w:rsidR="00D32397" w:rsidRPr="00C76FA5">
        <w:rPr>
          <w:spacing w:val="-6"/>
          <w:sz w:val="28"/>
          <w:szCs w:val="28"/>
        </w:rPr>
        <w:t>первого</w:t>
      </w:r>
      <w:r w:rsidR="00C61C29" w:rsidRPr="00C76FA5">
        <w:rPr>
          <w:spacing w:val="-6"/>
          <w:sz w:val="28"/>
          <w:szCs w:val="28"/>
        </w:rPr>
        <w:t xml:space="preserve"> знака</w:t>
      </w:r>
      <w:r w:rsidR="00ED5BB9">
        <w:rPr>
          <w:spacing w:val="-6"/>
          <w:sz w:val="28"/>
          <w:szCs w:val="28"/>
        </w:rPr>
        <w:t xml:space="preserve"> </w:t>
      </w:r>
      <w:r w:rsidR="00ED5BB9" w:rsidRPr="008A76BE">
        <w:rPr>
          <w:spacing w:val="-6"/>
          <w:sz w:val="28"/>
          <w:szCs w:val="28"/>
        </w:rPr>
        <w:t>после запятой</w:t>
      </w:r>
      <w:r w:rsidR="00540D90" w:rsidRPr="008A76BE">
        <w:rPr>
          <w:spacing w:val="-6"/>
          <w:sz w:val="28"/>
          <w:szCs w:val="28"/>
        </w:rPr>
        <w:t>.</w:t>
      </w:r>
    </w:p>
    <w:p w14:paraId="36E47B75" w14:textId="271C1A52" w:rsidR="00704F2C" w:rsidRPr="00C76FA5" w:rsidRDefault="003522E5" w:rsidP="00C61C29">
      <w:pPr>
        <w:pStyle w:val="a3"/>
        <w:spacing w:before="0" w:beforeAutospacing="0" w:after="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C61C29" w:rsidRPr="00C76FA5">
        <w:rPr>
          <w:spacing w:val="-6"/>
          <w:sz w:val="28"/>
          <w:szCs w:val="28"/>
        </w:rPr>
        <w:t>.</w:t>
      </w:r>
      <w:r w:rsidR="00AB50F5" w:rsidRPr="00C76FA5">
        <w:rPr>
          <w:spacing w:val="-6"/>
          <w:sz w:val="28"/>
          <w:szCs w:val="28"/>
          <w:lang w:val="en-US"/>
        </w:rPr>
        <w:t> </w:t>
      </w:r>
      <w:r w:rsidR="00C61C29" w:rsidRPr="00C76FA5">
        <w:rPr>
          <w:spacing w:val="-6"/>
          <w:sz w:val="28"/>
          <w:szCs w:val="28"/>
        </w:rPr>
        <w:t xml:space="preserve">В случае, если значения показателей, указанные в пунктах </w:t>
      </w:r>
      <w:r w:rsidR="00122FBB">
        <w:rPr>
          <w:spacing w:val="-6"/>
          <w:sz w:val="28"/>
          <w:szCs w:val="28"/>
        </w:rPr>
        <w:t>1</w:t>
      </w:r>
      <w:r w:rsidR="00C61C29" w:rsidRPr="00C76FA5">
        <w:rPr>
          <w:spacing w:val="-6"/>
          <w:sz w:val="28"/>
          <w:szCs w:val="28"/>
        </w:rPr>
        <w:t xml:space="preserve"> и </w:t>
      </w:r>
      <w:r w:rsidR="00122FBB">
        <w:rPr>
          <w:spacing w:val="-6"/>
          <w:sz w:val="28"/>
          <w:szCs w:val="28"/>
        </w:rPr>
        <w:t>2</w:t>
      </w:r>
      <w:r w:rsidR="00C61C29" w:rsidRPr="00C76FA5">
        <w:rPr>
          <w:spacing w:val="-6"/>
          <w:sz w:val="28"/>
          <w:szCs w:val="28"/>
        </w:rPr>
        <w:t xml:space="preserve"> настоящего Порядка, были рассчитаны </w:t>
      </w:r>
      <w:r w:rsidR="00870498" w:rsidRPr="00870498">
        <w:rPr>
          <w:spacing w:val="-6"/>
          <w:sz w:val="28"/>
          <w:szCs w:val="28"/>
          <w:highlight w:val="lightGray"/>
        </w:rPr>
        <w:t>АО Петербургская биржа</w:t>
      </w:r>
      <w:r w:rsidR="007D715F" w:rsidRPr="00C76FA5">
        <w:rPr>
          <w:spacing w:val="-6"/>
          <w:sz w:val="28"/>
          <w:szCs w:val="28"/>
        </w:rPr>
        <w:t xml:space="preserve"> </w:t>
      </w:r>
      <w:r w:rsidR="007D715F" w:rsidRPr="00870498">
        <w:rPr>
          <w:spacing w:val="-6"/>
          <w:sz w:val="28"/>
          <w:szCs w:val="28"/>
          <w:highlight w:val="lightGray"/>
        </w:rPr>
        <w:t>и</w:t>
      </w:r>
      <w:r w:rsidR="00C1511A" w:rsidRPr="00870498">
        <w:rPr>
          <w:spacing w:val="-6"/>
          <w:sz w:val="28"/>
          <w:szCs w:val="28"/>
          <w:highlight w:val="lightGray"/>
        </w:rPr>
        <w:t xml:space="preserve"> </w:t>
      </w:r>
      <w:r w:rsidR="00870498" w:rsidRPr="00870498">
        <w:rPr>
          <w:spacing w:val="-6"/>
          <w:sz w:val="28"/>
          <w:szCs w:val="28"/>
          <w:highlight w:val="lightGray"/>
        </w:rPr>
        <w:t>организатором исследований или ценовым агентством</w:t>
      </w:r>
      <w:r w:rsidR="00870498">
        <w:rPr>
          <w:spacing w:val="-6"/>
          <w:sz w:val="28"/>
          <w:szCs w:val="28"/>
        </w:rPr>
        <w:t xml:space="preserve"> </w:t>
      </w:r>
      <w:r w:rsidR="00C61C29" w:rsidRPr="00C76FA5">
        <w:rPr>
          <w:spacing w:val="-6"/>
          <w:sz w:val="28"/>
          <w:szCs w:val="28"/>
        </w:rPr>
        <w:t>в рублях, то такие значения подлежат пересчету в доллары США по среднему значению курса доллара США к рублю Российской Федерации, определяемому</w:t>
      </w:r>
      <w:r w:rsidR="00870498">
        <w:rPr>
          <w:spacing w:val="-6"/>
          <w:sz w:val="28"/>
          <w:szCs w:val="28"/>
        </w:rPr>
        <w:t xml:space="preserve"> </w:t>
      </w:r>
      <w:r w:rsidR="00C61C29" w:rsidRPr="00C76FA5">
        <w:rPr>
          <w:spacing w:val="-6"/>
          <w:sz w:val="28"/>
          <w:szCs w:val="28"/>
        </w:rPr>
        <w:t>как среднеарифметическое значение курса доллара США к рублю Российской Федерации, устанавливаемого Центральным банком Российской Федерации</w:t>
      </w:r>
      <w:r w:rsidR="00870498">
        <w:rPr>
          <w:spacing w:val="-6"/>
          <w:sz w:val="28"/>
          <w:szCs w:val="28"/>
        </w:rPr>
        <w:t xml:space="preserve"> </w:t>
      </w:r>
      <w:r w:rsidR="00C61C29" w:rsidRPr="00C76FA5">
        <w:rPr>
          <w:spacing w:val="-6"/>
          <w:sz w:val="28"/>
          <w:szCs w:val="28"/>
        </w:rPr>
        <w:t>в соответствии с пунктом 15 статьи 4 Федерального закона от 10 июля 2002</w:t>
      </w:r>
      <w:r w:rsidR="00E21863" w:rsidRPr="00C76FA5">
        <w:rPr>
          <w:spacing w:val="-6"/>
          <w:sz w:val="28"/>
          <w:szCs w:val="28"/>
        </w:rPr>
        <w:t> </w:t>
      </w:r>
      <w:r w:rsidR="00C61C29" w:rsidRPr="00C76FA5">
        <w:rPr>
          <w:spacing w:val="-6"/>
          <w:sz w:val="28"/>
          <w:szCs w:val="28"/>
        </w:rPr>
        <w:t>г</w:t>
      </w:r>
      <w:r w:rsidR="00E21863" w:rsidRPr="00C76FA5">
        <w:rPr>
          <w:spacing w:val="-6"/>
          <w:sz w:val="28"/>
          <w:szCs w:val="28"/>
        </w:rPr>
        <w:t>.</w:t>
      </w:r>
      <w:r w:rsidR="00C61C29" w:rsidRPr="00C76FA5">
        <w:rPr>
          <w:spacing w:val="-6"/>
          <w:sz w:val="28"/>
          <w:szCs w:val="28"/>
        </w:rPr>
        <w:t xml:space="preserve"> </w:t>
      </w:r>
      <w:r w:rsidR="0031232B" w:rsidRPr="00C76FA5">
        <w:rPr>
          <w:spacing w:val="-6"/>
          <w:sz w:val="28"/>
          <w:szCs w:val="28"/>
        </w:rPr>
        <w:t>№</w:t>
      </w:r>
      <w:r w:rsidR="00C61C29" w:rsidRPr="00C76FA5">
        <w:rPr>
          <w:spacing w:val="-6"/>
          <w:sz w:val="28"/>
          <w:szCs w:val="28"/>
        </w:rPr>
        <w:t xml:space="preserve"> 86-ФЗ «О Центральном банке Российской Федерации (Банке России)», за все дни в налоговом периоде.</w:t>
      </w:r>
    </w:p>
    <w:sectPr w:rsidR="00704F2C" w:rsidRPr="00C76FA5" w:rsidSect="00306D7F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AD3C8" w14:textId="77777777" w:rsidR="00B970EB" w:rsidRDefault="00B970EB" w:rsidP="002C69DD">
      <w:pPr>
        <w:spacing w:after="0" w:line="240" w:lineRule="auto"/>
      </w:pPr>
      <w:r>
        <w:separator/>
      </w:r>
    </w:p>
  </w:endnote>
  <w:endnote w:type="continuationSeparator" w:id="0">
    <w:p w14:paraId="201BAC8E" w14:textId="77777777" w:rsidR="00B970EB" w:rsidRDefault="00B970EB" w:rsidP="002C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C3876" w14:textId="77777777" w:rsidR="00B970EB" w:rsidRDefault="00B970EB" w:rsidP="002C69DD">
      <w:pPr>
        <w:spacing w:after="0" w:line="240" w:lineRule="auto"/>
      </w:pPr>
      <w:r>
        <w:separator/>
      </w:r>
    </w:p>
  </w:footnote>
  <w:footnote w:type="continuationSeparator" w:id="0">
    <w:p w14:paraId="48FAF204" w14:textId="77777777" w:rsidR="00B970EB" w:rsidRDefault="00B970EB" w:rsidP="002C69DD">
      <w:pPr>
        <w:spacing w:after="0" w:line="240" w:lineRule="auto"/>
      </w:pPr>
      <w:r>
        <w:continuationSeparator/>
      </w:r>
    </w:p>
  </w:footnote>
  <w:footnote w:id="1">
    <w:p w14:paraId="51187917" w14:textId="63186733" w:rsidR="00870498" w:rsidRDefault="00870498" w:rsidP="00870498">
      <w:pPr>
        <w:pStyle w:val="sdfootnote"/>
      </w:pPr>
      <w:r>
        <w:rPr>
          <w:rStyle w:val="ab"/>
        </w:rPr>
        <w:footnoteRef/>
      </w:r>
      <w:r>
        <w:t xml:space="preserve"> </w:t>
      </w:r>
      <w:r>
        <w:t>Федеральный закон от 28 декабря 2009 г. № 381-ФЗ «Об основах государственного регулирования торговой</w:t>
      </w:r>
      <w:r>
        <w:t xml:space="preserve"> </w:t>
      </w:r>
      <w:r>
        <w:t>деятельности в Российской Федерации».</w:t>
      </w:r>
    </w:p>
    <w:p w14:paraId="43A18C21" w14:textId="66E9E255" w:rsidR="00870498" w:rsidRDefault="00870498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004347"/>
      <w:docPartObj>
        <w:docPartGallery w:val="Page Numbers (Top of Page)"/>
        <w:docPartUnique/>
      </w:docPartObj>
    </w:sdtPr>
    <w:sdtEndPr/>
    <w:sdtContent>
      <w:p w14:paraId="6BCF6EEB" w14:textId="06036851" w:rsidR="00E21863" w:rsidRDefault="00E2186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EB0">
          <w:rPr>
            <w:noProof/>
          </w:rPr>
          <w:t>5</w:t>
        </w:r>
        <w:r>
          <w:fldChar w:fldCharType="end"/>
        </w:r>
      </w:p>
    </w:sdtContent>
  </w:sdt>
  <w:p w14:paraId="4D8DD5E4" w14:textId="77777777" w:rsidR="00E21863" w:rsidRDefault="00E2186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45DC"/>
    <w:multiLevelType w:val="hybridMultilevel"/>
    <w:tmpl w:val="F3885BAA"/>
    <w:lvl w:ilvl="0" w:tplc="F04C5DD2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487726"/>
    <w:multiLevelType w:val="multilevel"/>
    <w:tmpl w:val="7654F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5B"/>
    <w:rsid w:val="000128BB"/>
    <w:rsid w:val="00013D72"/>
    <w:rsid w:val="00026120"/>
    <w:rsid w:val="00060BA3"/>
    <w:rsid w:val="0008079C"/>
    <w:rsid w:val="00092E20"/>
    <w:rsid w:val="000D15BD"/>
    <w:rsid w:val="000E25AB"/>
    <w:rsid w:val="000F16E7"/>
    <w:rsid w:val="000F6443"/>
    <w:rsid w:val="00103865"/>
    <w:rsid w:val="0012275C"/>
    <w:rsid w:val="00122FBB"/>
    <w:rsid w:val="00157BF0"/>
    <w:rsid w:val="00173E0C"/>
    <w:rsid w:val="0019460A"/>
    <w:rsid w:val="00195502"/>
    <w:rsid w:val="001A4D96"/>
    <w:rsid w:val="001A735B"/>
    <w:rsid w:val="001E7050"/>
    <w:rsid w:val="001E7C7D"/>
    <w:rsid w:val="001F7C7F"/>
    <w:rsid w:val="00224684"/>
    <w:rsid w:val="00241AF2"/>
    <w:rsid w:val="00246BD2"/>
    <w:rsid w:val="002B172F"/>
    <w:rsid w:val="002C69DD"/>
    <w:rsid w:val="00306D7F"/>
    <w:rsid w:val="0031232B"/>
    <w:rsid w:val="003268C1"/>
    <w:rsid w:val="00332F3B"/>
    <w:rsid w:val="00345FCC"/>
    <w:rsid w:val="003522E5"/>
    <w:rsid w:val="003529EC"/>
    <w:rsid w:val="00357F0A"/>
    <w:rsid w:val="003722F9"/>
    <w:rsid w:val="003818A3"/>
    <w:rsid w:val="003A17DB"/>
    <w:rsid w:val="003A7FCC"/>
    <w:rsid w:val="003B1D11"/>
    <w:rsid w:val="003B519C"/>
    <w:rsid w:val="003C77FC"/>
    <w:rsid w:val="003D2944"/>
    <w:rsid w:val="003E2755"/>
    <w:rsid w:val="003F4B37"/>
    <w:rsid w:val="00410B3E"/>
    <w:rsid w:val="004333C2"/>
    <w:rsid w:val="0044009F"/>
    <w:rsid w:val="004475B0"/>
    <w:rsid w:val="004802FB"/>
    <w:rsid w:val="00496273"/>
    <w:rsid w:val="004B1773"/>
    <w:rsid w:val="004B7EE2"/>
    <w:rsid w:val="004D0420"/>
    <w:rsid w:val="004F07CA"/>
    <w:rsid w:val="004F23FC"/>
    <w:rsid w:val="00516D15"/>
    <w:rsid w:val="005337C9"/>
    <w:rsid w:val="005353A5"/>
    <w:rsid w:val="00540D90"/>
    <w:rsid w:val="00553F20"/>
    <w:rsid w:val="00561B65"/>
    <w:rsid w:val="00566E14"/>
    <w:rsid w:val="00574CD9"/>
    <w:rsid w:val="00585578"/>
    <w:rsid w:val="00590795"/>
    <w:rsid w:val="00592F62"/>
    <w:rsid w:val="005B6FC1"/>
    <w:rsid w:val="005C4599"/>
    <w:rsid w:val="00624417"/>
    <w:rsid w:val="006356A3"/>
    <w:rsid w:val="00637EA7"/>
    <w:rsid w:val="00650FFF"/>
    <w:rsid w:val="006555A9"/>
    <w:rsid w:val="00681FC5"/>
    <w:rsid w:val="00686956"/>
    <w:rsid w:val="006925DA"/>
    <w:rsid w:val="00693CAA"/>
    <w:rsid w:val="006A0989"/>
    <w:rsid w:val="006F5F5F"/>
    <w:rsid w:val="00704F2C"/>
    <w:rsid w:val="00722A0F"/>
    <w:rsid w:val="007325B4"/>
    <w:rsid w:val="00740DEE"/>
    <w:rsid w:val="007818F3"/>
    <w:rsid w:val="00782881"/>
    <w:rsid w:val="00786BD9"/>
    <w:rsid w:val="007A1608"/>
    <w:rsid w:val="007A76A1"/>
    <w:rsid w:val="007D5A03"/>
    <w:rsid w:val="007D715F"/>
    <w:rsid w:val="007E3E6D"/>
    <w:rsid w:val="007F6A64"/>
    <w:rsid w:val="00813BED"/>
    <w:rsid w:val="00831EA3"/>
    <w:rsid w:val="0085205B"/>
    <w:rsid w:val="00861E73"/>
    <w:rsid w:val="00870498"/>
    <w:rsid w:val="00873131"/>
    <w:rsid w:val="008A76BE"/>
    <w:rsid w:val="008C166F"/>
    <w:rsid w:val="008F117D"/>
    <w:rsid w:val="008F55C8"/>
    <w:rsid w:val="008F5EB0"/>
    <w:rsid w:val="008F78F0"/>
    <w:rsid w:val="00910266"/>
    <w:rsid w:val="00912950"/>
    <w:rsid w:val="00936098"/>
    <w:rsid w:val="00970751"/>
    <w:rsid w:val="00993710"/>
    <w:rsid w:val="009F03D4"/>
    <w:rsid w:val="00A64640"/>
    <w:rsid w:val="00A65CBB"/>
    <w:rsid w:val="00A67BD4"/>
    <w:rsid w:val="00A96A6E"/>
    <w:rsid w:val="00AA47F9"/>
    <w:rsid w:val="00AB50F5"/>
    <w:rsid w:val="00AC04D8"/>
    <w:rsid w:val="00AC67CE"/>
    <w:rsid w:val="00B1301F"/>
    <w:rsid w:val="00B424B7"/>
    <w:rsid w:val="00B43480"/>
    <w:rsid w:val="00B45D51"/>
    <w:rsid w:val="00B71B5B"/>
    <w:rsid w:val="00B727E0"/>
    <w:rsid w:val="00B824CF"/>
    <w:rsid w:val="00B970EB"/>
    <w:rsid w:val="00BF23C8"/>
    <w:rsid w:val="00C128C7"/>
    <w:rsid w:val="00C14AD2"/>
    <w:rsid w:val="00C1511A"/>
    <w:rsid w:val="00C42C26"/>
    <w:rsid w:val="00C57472"/>
    <w:rsid w:val="00C61260"/>
    <w:rsid w:val="00C61C29"/>
    <w:rsid w:val="00C76FA5"/>
    <w:rsid w:val="00C82D13"/>
    <w:rsid w:val="00C87874"/>
    <w:rsid w:val="00C93BFB"/>
    <w:rsid w:val="00C943E4"/>
    <w:rsid w:val="00C969F8"/>
    <w:rsid w:val="00CA399F"/>
    <w:rsid w:val="00CA7E7F"/>
    <w:rsid w:val="00CC1CD5"/>
    <w:rsid w:val="00CC3402"/>
    <w:rsid w:val="00CD0B21"/>
    <w:rsid w:val="00CD566B"/>
    <w:rsid w:val="00D116FB"/>
    <w:rsid w:val="00D17039"/>
    <w:rsid w:val="00D3207F"/>
    <w:rsid w:val="00D32397"/>
    <w:rsid w:val="00D41A6E"/>
    <w:rsid w:val="00D43C63"/>
    <w:rsid w:val="00D66D2C"/>
    <w:rsid w:val="00D717D1"/>
    <w:rsid w:val="00DD2738"/>
    <w:rsid w:val="00DD28A0"/>
    <w:rsid w:val="00DE5F19"/>
    <w:rsid w:val="00DE7158"/>
    <w:rsid w:val="00DF5409"/>
    <w:rsid w:val="00E11905"/>
    <w:rsid w:val="00E14D7F"/>
    <w:rsid w:val="00E21863"/>
    <w:rsid w:val="00E403BB"/>
    <w:rsid w:val="00E54A8D"/>
    <w:rsid w:val="00E83091"/>
    <w:rsid w:val="00E97BD5"/>
    <w:rsid w:val="00EC276D"/>
    <w:rsid w:val="00EC4894"/>
    <w:rsid w:val="00EC63BE"/>
    <w:rsid w:val="00EC6C7C"/>
    <w:rsid w:val="00ED55F3"/>
    <w:rsid w:val="00ED561C"/>
    <w:rsid w:val="00ED5BB9"/>
    <w:rsid w:val="00EE599E"/>
    <w:rsid w:val="00EF2BD1"/>
    <w:rsid w:val="00F16DF5"/>
    <w:rsid w:val="00F340AC"/>
    <w:rsid w:val="00F5005B"/>
    <w:rsid w:val="00F5659E"/>
    <w:rsid w:val="00F6043A"/>
    <w:rsid w:val="00F76333"/>
    <w:rsid w:val="00F76AB7"/>
    <w:rsid w:val="00F77FD6"/>
    <w:rsid w:val="00F86165"/>
    <w:rsid w:val="00F932F5"/>
    <w:rsid w:val="00F942C2"/>
    <w:rsid w:val="00F94920"/>
    <w:rsid w:val="00FD15D8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4395"/>
  <w15:chartTrackingRefBased/>
  <w15:docId w15:val="{023752D7-1243-4B99-B5EC-5FA956D0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9F"/>
    <w:pPr>
      <w:spacing w:line="276" w:lineRule="auto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266"/>
    <w:pPr>
      <w:spacing w:before="100" w:beforeAutospacing="1" w:after="119" w:line="240" w:lineRule="auto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AF2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E1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D7F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14D7F"/>
  </w:style>
  <w:style w:type="character" w:customStyle="1" w:styleId="a7">
    <w:name w:val="Основной текст_"/>
    <w:basedOn w:val="a0"/>
    <w:link w:val="1"/>
    <w:rsid w:val="00F565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5659E"/>
    <w:pPr>
      <w:widowControl w:val="0"/>
      <w:shd w:val="clear" w:color="auto" w:fill="FFFFFF"/>
      <w:spacing w:after="0" w:line="360" w:lineRule="auto"/>
      <w:ind w:firstLine="400"/>
      <w:contextualSpacing w:val="0"/>
      <w:jc w:val="left"/>
    </w:pPr>
    <w:rPr>
      <w:rFonts w:eastAsia="Times New Roman" w:cs="Times New Roman"/>
      <w:szCs w:val="28"/>
    </w:rPr>
  </w:style>
  <w:style w:type="character" w:styleId="a8">
    <w:name w:val="Hyperlink"/>
    <w:basedOn w:val="a0"/>
    <w:uiPriority w:val="99"/>
    <w:unhideWhenUsed/>
    <w:rsid w:val="00D116F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116FB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2C69D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C69DD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69DD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9D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2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186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E2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1863"/>
    <w:rPr>
      <w:rFonts w:ascii="Times New Roman" w:hAnsi="Times New Roman"/>
      <w:sz w:val="28"/>
    </w:rPr>
  </w:style>
  <w:style w:type="paragraph" w:customStyle="1" w:styleId="sdfootnote">
    <w:name w:val="sdfootnote"/>
    <w:basedOn w:val="a"/>
    <w:rsid w:val="00870498"/>
    <w:pPr>
      <w:spacing w:before="100" w:beforeAutospacing="1" w:after="0" w:line="240" w:lineRule="auto"/>
      <w:ind w:left="340" w:hanging="340"/>
      <w:contextualSpacing w:val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1FC2-D131-49FB-91EC-F9E13CAF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Солтаханова Анита Хароновна</dc:creator>
  <cp:keywords/>
  <dc:description/>
  <cp:lastModifiedBy>Солтаханова Анита Хароновна</cp:lastModifiedBy>
  <cp:revision>31</cp:revision>
  <cp:lastPrinted>2024-11-19T13:29:00Z</cp:lastPrinted>
  <dcterms:created xsi:type="dcterms:W3CDTF">2024-11-15T14:01:00Z</dcterms:created>
  <dcterms:modified xsi:type="dcterms:W3CDTF">2026-03-29T13:11:00Z</dcterms:modified>
</cp:coreProperties>
</file>