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098CA81A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41FBC" w:rsidRPr="00941FB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41FBC" w:rsidRPr="00941FBC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Российской Федерации</w:t>
      </w:r>
    </w:p>
    <w:p w14:paraId="316A59DE" w14:textId="1063294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41FBC" w:rsidRPr="00941FBC">
        <w:rPr>
          <w:rFonts w:ascii="Times New Roman" w:hAnsi="Times New Roman" w:cs="Times New Roman"/>
          <w:sz w:val="28"/>
          <w:szCs w:val="28"/>
        </w:rPr>
        <w:t>01/01/04-26/00167574</w:t>
      </w:r>
    </w:p>
    <w:p w14:paraId="18383438" w14:textId="3846784A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41FBC" w:rsidRPr="00941FBC">
        <w:rPr>
          <w:rFonts w:ascii="Times New Roman" w:hAnsi="Times New Roman" w:cs="Times New Roman"/>
          <w:sz w:val="28"/>
          <w:szCs w:val="28"/>
        </w:rPr>
        <w:t>Симоненко Никита Владимирович</w:t>
      </w:r>
    </w:p>
    <w:p w14:paraId="61FDF65F" w14:textId="5FE0422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41FBC" w:rsidRPr="00941FBC">
        <w:rPr>
          <w:rFonts w:ascii="Times New Roman" w:hAnsi="Times New Roman" w:cs="Times New Roman"/>
          <w:sz w:val="28"/>
          <w:szCs w:val="28"/>
        </w:rPr>
        <w:t>Nikita.Simonenko@minfin.gov.ru</w:t>
      </w:r>
    </w:p>
    <w:p w14:paraId="4148D614" w14:textId="3ACEA180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941FBC">
        <w:rPr>
          <w:rFonts w:ascii="Times New Roman" w:hAnsi="Times New Roman" w:cs="Times New Roman"/>
          <w:sz w:val="28"/>
          <w:szCs w:val="28"/>
        </w:rPr>
        <w:t>2847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4210CE"/>
    <w:rsid w:val="00941FBC"/>
    <w:rsid w:val="00995320"/>
    <w:rsid w:val="009D56C3"/>
    <w:rsid w:val="00A53439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2026-04-27T13:15:00Z</dcterms:created>
  <dcterms:modified xsi:type="dcterms:W3CDTF">2026-04-27T13:15:00Z</dcterms:modified>
</cp:coreProperties>
</file>