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0B" w:rsidRPr="002C722E" w:rsidRDefault="002C722E" w:rsidP="002C722E">
      <w:pPr>
        <w:pStyle w:val="ConsPlusNormal"/>
        <w:spacing w:line="276" w:lineRule="auto"/>
        <w:ind w:firstLine="540"/>
        <w:jc w:val="right"/>
        <w:rPr>
          <w:bCs/>
        </w:rPr>
      </w:pPr>
      <w:bookmarkStart w:id="0" w:name="P0"/>
      <w:bookmarkEnd w:id="0"/>
      <w:r w:rsidRPr="002C722E">
        <w:rPr>
          <w:bCs/>
        </w:rPr>
        <w:t>П Р О Е К Т</w:t>
      </w:r>
    </w:p>
    <w:p w:rsidR="003D140B" w:rsidRPr="002C722E" w:rsidRDefault="003D140B" w:rsidP="00BC051D">
      <w:pPr>
        <w:pStyle w:val="ConsPlusNormal"/>
        <w:spacing w:line="276" w:lineRule="auto"/>
        <w:ind w:firstLine="540"/>
        <w:jc w:val="center"/>
        <w:rPr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09624A" w:rsidRDefault="0009624A" w:rsidP="0009624A">
      <w:pPr>
        <w:spacing w:line="276" w:lineRule="auto"/>
        <w:ind w:right="-286"/>
        <w:jc w:val="center"/>
        <w:rPr>
          <w:b/>
          <w:sz w:val="28"/>
          <w:szCs w:val="28"/>
        </w:rPr>
      </w:pPr>
    </w:p>
    <w:p w:rsidR="0009624A" w:rsidRDefault="0009624A" w:rsidP="0009624A">
      <w:pPr>
        <w:spacing w:line="276" w:lineRule="auto"/>
        <w:ind w:right="-286"/>
        <w:jc w:val="center"/>
        <w:rPr>
          <w:b/>
          <w:sz w:val="28"/>
          <w:szCs w:val="28"/>
        </w:rPr>
      </w:pPr>
    </w:p>
    <w:p w:rsidR="0009624A" w:rsidRDefault="0009624A" w:rsidP="0009624A">
      <w:pPr>
        <w:spacing w:line="276" w:lineRule="auto"/>
        <w:ind w:right="-286"/>
        <w:jc w:val="center"/>
        <w:rPr>
          <w:b/>
          <w:sz w:val="28"/>
          <w:szCs w:val="28"/>
        </w:rPr>
      </w:pPr>
    </w:p>
    <w:p w:rsidR="0009624A" w:rsidRPr="0009624A" w:rsidRDefault="0009624A" w:rsidP="0009624A">
      <w:pPr>
        <w:spacing w:line="276" w:lineRule="auto"/>
        <w:ind w:right="-286"/>
        <w:jc w:val="center"/>
        <w:rPr>
          <w:b/>
          <w:sz w:val="28"/>
          <w:szCs w:val="28"/>
        </w:rPr>
      </w:pPr>
      <w:r w:rsidRPr="0009624A">
        <w:rPr>
          <w:b/>
          <w:sz w:val="28"/>
          <w:szCs w:val="28"/>
        </w:rPr>
        <w:t>ПРАВИТЕЛЬСТВО РОССИЙСКОЙ ФЕДЕРАЦИИ</w:t>
      </w:r>
    </w:p>
    <w:p w:rsidR="0009624A" w:rsidRPr="0009624A" w:rsidRDefault="0009624A" w:rsidP="0009624A">
      <w:pPr>
        <w:keepNext/>
        <w:spacing w:after="60" w:line="276" w:lineRule="auto"/>
        <w:jc w:val="center"/>
        <w:outlineLvl w:val="2"/>
        <w:rPr>
          <w:sz w:val="28"/>
          <w:szCs w:val="28"/>
        </w:rPr>
      </w:pPr>
      <w:r w:rsidRPr="0009624A">
        <w:rPr>
          <w:sz w:val="28"/>
          <w:szCs w:val="28"/>
        </w:rPr>
        <w:t>П О С Т А Н О В Л Е Н И Е</w:t>
      </w:r>
    </w:p>
    <w:p w:rsidR="0009624A" w:rsidRPr="0009624A" w:rsidRDefault="0009624A" w:rsidP="0009624A">
      <w:pPr>
        <w:keepNext/>
        <w:spacing w:after="60" w:line="276" w:lineRule="auto"/>
        <w:jc w:val="center"/>
        <w:outlineLvl w:val="2"/>
        <w:rPr>
          <w:sz w:val="28"/>
          <w:szCs w:val="28"/>
        </w:rPr>
      </w:pPr>
      <w:r w:rsidRPr="0009624A">
        <w:rPr>
          <w:sz w:val="28"/>
          <w:szCs w:val="28"/>
        </w:rPr>
        <w:t>от                                    г.  №</w:t>
      </w:r>
    </w:p>
    <w:p w:rsidR="0009624A" w:rsidRPr="0009624A" w:rsidRDefault="0009624A" w:rsidP="0009624A">
      <w:pPr>
        <w:keepNext/>
        <w:spacing w:after="60" w:line="276" w:lineRule="auto"/>
        <w:jc w:val="center"/>
        <w:outlineLvl w:val="2"/>
        <w:rPr>
          <w:sz w:val="28"/>
          <w:szCs w:val="28"/>
        </w:rPr>
      </w:pPr>
      <w:r w:rsidRPr="0009624A">
        <w:rPr>
          <w:sz w:val="28"/>
          <w:szCs w:val="28"/>
        </w:rPr>
        <w:t>МОСКВА</w:t>
      </w:r>
    </w:p>
    <w:p w:rsidR="0009624A" w:rsidRPr="0009624A" w:rsidRDefault="0009624A" w:rsidP="0009624A">
      <w:pPr>
        <w:spacing w:line="240" w:lineRule="atLeast"/>
        <w:jc w:val="both"/>
        <w:rPr>
          <w:sz w:val="28"/>
        </w:rPr>
      </w:pPr>
    </w:p>
    <w:p w:rsidR="003D140B" w:rsidRDefault="003D140B" w:rsidP="003D140B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D140B" w:rsidRPr="0009624A" w:rsidRDefault="0009624A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624A">
        <w:rPr>
          <w:b/>
          <w:bCs/>
          <w:sz w:val="28"/>
          <w:szCs w:val="28"/>
        </w:rPr>
        <w:t xml:space="preserve">О внесении изменений </w:t>
      </w:r>
    </w:p>
    <w:p w:rsidR="003D140B" w:rsidRPr="0009624A" w:rsidRDefault="002C722E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государственную программу Российской Ф</w:t>
      </w:r>
      <w:r w:rsidR="0009624A" w:rsidRPr="0009624A">
        <w:rPr>
          <w:b/>
          <w:bCs/>
          <w:sz w:val="28"/>
          <w:szCs w:val="28"/>
        </w:rPr>
        <w:t xml:space="preserve">едерации </w:t>
      </w:r>
    </w:p>
    <w:p w:rsidR="003D140B" w:rsidRPr="0009624A" w:rsidRDefault="0009624A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"Р</w:t>
      </w:r>
      <w:r w:rsidRPr="0009624A">
        <w:rPr>
          <w:b/>
          <w:bCs/>
          <w:sz w:val="28"/>
          <w:szCs w:val="28"/>
        </w:rPr>
        <w:t xml:space="preserve">еализация государственной национальной политики" </w:t>
      </w:r>
    </w:p>
    <w:p w:rsidR="003D140B" w:rsidRPr="0009624A" w:rsidRDefault="0009624A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09624A">
        <w:rPr>
          <w:b/>
          <w:bCs/>
          <w:sz w:val="28"/>
          <w:szCs w:val="28"/>
        </w:rPr>
        <w:t xml:space="preserve"> признании утратившими силу некоторых актов </w:t>
      </w:r>
      <w:r w:rsidR="002C722E">
        <w:rPr>
          <w:b/>
          <w:bCs/>
          <w:sz w:val="28"/>
          <w:szCs w:val="28"/>
        </w:rPr>
        <w:t>П</w:t>
      </w:r>
      <w:r w:rsidRPr="0009624A">
        <w:rPr>
          <w:b/>
          <w:bCs/>
          <w:sz w:val="28"/>
          <w:szCs w:val="28"/>
        </w:rPr>
        <w:t xml:space="preserve">равительства </w:t>
      </w:r>
    </w:p>
    <w:p w:rsidR="003D140B" w:rsidRPr="0009624A" w:rsidRDefault="0009624A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</w:t>
      </w:r>
      <w:r w:rsidRPr="0009624A">
        <w:rPr>
          <w:b/>
          <w:bCs/>
          <w:sz w:val="28"/>
          <w:szCs w:val="28"/>
        </w:rPr>
        <w:t xml:space="preserve">едерации и отдельных положений некоторых </w:t>
      </w:r>
    </w:p>
    <w:p w:rsidR="003D140B" w:rsidRPr="0009624A" w:rsidRDefault="0009624A" w:rsidP="000962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09624A">
        <w:rPr>
          <w:b/>
          <w:bCs/>
          <w:sz w:val="28"/>
          <w:szCs w:val="28"/>
        </w:rPr>
        <w:t xml:space="preserve">ктов </w:t>
      </w:r>
      <w:r w:rsidR="002C722E">
        <w:rPr>
          <w:b/>
          <w:bCs/>
          <w:sz w:val="28"/>
          <w:szCs w:val="28"/>
        </w:rPr>
        <w:t>П</w:t>
      </w:r>
      <w:r w:rsidRPr="0009624A">
        <w:rPr>
          <w:b/>
          <w:bCs/>
          <w:sz w:val="28"/>
          <w:szCs w:val="28"/>
        </w:rPr>
        <w:t xml:space="preserve">равительства </w:t>
      </w:r>
      <w:r w:rsidR="002C722E">
        <w:rPr>
          <w:b/>
          <w:bCs/>
          <w:sz w:val="28"/>
          <w:szCs w:val="28"/>
        </w:rPr>
        <w:t>Р</w:t>
      </w:r>
      <w:r w:rsidRPr="0009624A">
        <w:rPr>
          <w:b/>
          <w:bCs/>
          <w:sz w:val="28"/>
          <w:szCs w:val="28"/>
        </w:rPr>
        <w:t xml:space="preserve">оссийской </w:t>
      </w:r>
      <w:r w:rsidR="002C722E">
        <w:rPr>
          <w:b/>
          <w:bCs/>
          <w:sz w:val="28"/>
          <w:szCs w:val="28"/>
        </w:rPr>
        <w:t>Ф</w:t>
      </w:r>
      <w:r w:rsidRPr="0009624A">
        <w:rPr>
          <w:b/>
          <w:bCs/>
          <w:sz w:val="28"/>
          <w:szCs w:val="28"/>
        </w:rPr>
        <w:t xml:space="preserve">едерации </w:t>
      </w: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2C722E" w:rsidRPr="00CE21DA" w:rsidRDefault="002C722E" w:rsidP="003C158D">
      <w:pPr>
        <w:spacing w:line="276" w:lineRule="auto"/>
        <w:ind w:firstLine="709"/>
        <w:jc w:val="both"/>
        <w:rPr>
          <w:sz w:val="28"/>
          <w:szCs w:val="28"/>
        </w:rPr>
      </w:pPr>
      <w:r w:rsidRPr="00CE21DA">
        <w:rPr>
          <w:sz w:val="28"/>
          <w:szCs w:val="28"/>
        </w:rPr>
        <w:t>Правительство Российской Федерации постановляет:</w:t>
      </w:r>
    </w:p>
    <w:p w:rsidR="002C722E" w:rsidRPr="008A6669" w:rsidRDefault="00AD6F1D" w:rsidP="003C158D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C722E" w:rsidRPr="00CE21DA">
        <w:rPr>
          <w:sz w:val="28"/>
          <w:szCs w:val="28"/>
        </w:rPr>
        <w:t xml:space="preserve">Утвердить прилагаемые </w:t>
      </w:r>
      <w:r w:rsidR="002C722E" w:rsidRPr="001B7D6A">
        <w:rPr>
          <w:sz w:val="28"/>
          <w:szCs w:val="28"/>
        </w:rPr>
        <w:t xml:space="preserve">изменения, которые </w:t>
      </w:r>
      <w:r w:rsidR="002C722E" w:rsidRPr="00CE21DA">
        <w:rPr>
          <w:sz w:val="28"/>
          <w:szCs w:val="28"/>
        </w:rPr>
        <w:t xml:space="preserve">вносятся </w:t>
      </w:r>
      <w:r w:rsidR="001B7D6A">
        <w:rPr>
          <w:sz w:val="28"/>
          <w:szCs w:val="28"/>
        </w:rPr>
        <w:br/>
      </w:r>
      <w:r w:rsidR="002C722E" w:rsidRPr="00CE21DA">
        <w:rPr>
          <w:sz w:val="28"/>
          <w:szCs w:val="28"/>
        </w:rPr>
        <w:t xml:space="preserve">в государственную </w:t>
      </w:r>
      <w:hyperlink r:id="rId7" w:history="1">
        <w:r w:rsidR="002C722E" w:rsidRPr="001B7D6A">
          <w:rPr>
            <w:sz w:val="28"/>
            <w:szCs w:val="28"/>
          </w:rPr>
          <w:t>программу</w:t>
        </w:r>
      </w:hyperlink>
      <w:r w:rsidR="002C722E" w:rsidRPr="00CE21DA">
        <w:rPr>
          <w:sz w:val="28"/>
          <w:szCs w:val="28"/>
        </w:rPr>
        <w:t xml:space="preserve"> Российской Федерации "Реализация государственной национальной политики", утвержденную постановлением Правительства Российской Федерации от 29 декабря 2016 г. </w:t>
      </w:r>
      <w:r w:rsidR="008A6669">
        <w:rPr>
          <w:sz w:val="28"/>
          <w:szCs w:val="28"/>
        </w:rPr>
        <w:t>№</w:t>
      </w:r>
      <w:r w:rsidR="002C722E" w:rsidRPr="00CE21DA">
        <w:rPr>
          <w:sz w:val="28"/>
          <w:szCs w:val="28"/>
        </w:rPr>
        <w:t xml:space="preserve"> 1532 "Об утверждении государственной программы Российской Федерации "Реализация государственной национальной политики" </w:t>
      </w:r>
      <w:r w:rsidR="002C722E" w:rsidRPr="008A6669">
        <w:rPr>
          <w:sz w:val="28"/>
          <w:szCs w:val="28"/>
        </w:rPr>
        <w:t xml:space="preserve">(Собрание законодательства Российской Федерации, </w:t>
      </w:r>
      <w:r w:rsidR="008A6669" w:rsidRPr="008A6669">
        <w:rPr>
          <w:sz w:val="28"/>
          <w:szCs w:val="28"/>
        </w:rPr>
        <w:t xml:space="preserve">2017,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2, ст. 361; 2018,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15, ст. 2142; 2019,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5, ст. 375;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7, ст. 640;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14, ст. 1547; 2021,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15, ст. 2577; </w:t>
      </w:r>
      <w:r w:rsidR="00B01930">
        <w:rPr>
          <w:sz w:val="28"/>
          <w:szCs w:val="28"/>
        </w:rPr>
        <w:br/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51, ст. 8832; 2022,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1, ст. 157;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46, ст. 8017;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51, ст. 9231; 2024,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10, ст. 1413; </w:t>
      </w:r>
      <w:r w:rsidR="008A6669">
        <w:rPr>
          <w:sz w:val="28"/>
          <w:szCs w:val="28"/>
        </w:rPr>
        <w:t>№</w:t>
      </w:r>
      <w:r w:rsidR="008A6669" w:rsidRPr="008A6669">
        <w:rPr>
          <w:sz w:val="28"/>
          <w:szCs w:val="28"/>
        </w:rPr>
        <w:t xml:space="preserve"> 52, ст. 8322</w:t>
      </w:r>
      <w:r w:rsidR="00F866D4">
        <w:rPr>
          <w:sz w:val="28"/>
          <w:szCs w:val="28"/>
        </w:rPr>
        <w:t xml:space="preserve">; </w:t>
      </w:r>
      <w:r w:rsidR="00F866D4" w:rsidRPr="00F866D4">
        <w:rPr>
          <w:sz w:val="28"/>
          <w:szCs w:val="28"/>
        </w:rPr>
        <w:t>2026</w:t>
      </w:r>
      <w:r w:rsidR="00F866D4">
        <w:rPr>
          <w:sz w:val="28"/>
          <w:szCs w:val="28"/>
        </w:rPr>
        <w:t>, № 14</w:t>
      </w:r>
      <w:r w:rsidR="005C2BCE">
        <w:rPr>
          <w:sz w:val="28"/>
          <w:szCs w:val="28"/>
        </w:rPr>
        <w:t>, ст. 1754</w:t>
      </w:r>
      <w:r w:rsidR="002C722E" w:rsidRPr="00F866D4">
        <w:rPr>
          <w:sz w:val="28"/>
          <w:szCs w:val="28"/>
        </w:rPr>
        <w:t>).</w:t>
      </w:r>
      <w:r w:rsidR="002C722E" w:rsidRPr="008A6669">
        <w:rPr>
          <w:sz w:val="28"/>
          <w:szCs w:val="28"/>
        </w:rPr>
        <w:t xml:space="preserve"> </w:t>
      </w:r>
    </w:p>
    <w:p w:rsidR="002C722E" w:rsidRPr="00CE21DA" w:rsidRDefault="002C722E" w:rsidP="003C158D">
      <w:pPr>
        <w:spacing w:line="276" w:lineRule="auto"/>
        <w:ind w:firstLine="709"/>
        <w:jc w:val="both"/>
        <w:rPr>
          <w:sz w:val="28"/>
          <w:szCs w:val="28"/>
        </w:rPr>
      </w:pPr>
      <w:r w:rsidRPr="00CE21DA">
        <w:rPr>
          <w:sz w:val="28"/>
          <w:szCs w:val="28"/>
        </w:rPr>
        <w:t xml:space="preserve">2. Установить, что: </w:t>
      </w:r>
    </w:p>
    <w:p w:rsidR="002C722E" w:rsidRPr="00CE21DA" w:rsidRDefault="002C722E" w:rsidP="003C158D">
      <w:pPr>
        <w:spacing w:line="276" w:lineRule="auto"/>
        <w:ind w:firstLine="709"/>
        <w:jc w:val="both"/>
        <w:rPr>
          <w:sz w:val="28"/>
          <w:szCs w:val="28"/>
        </w:rPr>
      </w:pPr>
      <w:r w:rsidRPr="00175526">
        <w:rPr>
          <w:sz w:val="28"/>
          <w:szCs w:val="28"/>
        </w:rPr>
        <w:t>приложени</w:t>
      </w:r>
      <w:r w:rsidR="00175526" w:rsidRPr="00175526">
        <w:rPr>
          <w:sz w:val="28"/>
          <w:szCs w:val="28"/>
        </w:rPr>
        <w:t>е</w:t>
      </w:r>
      <w:r w:rsidRPr="00175526">
        <w:rPr>
          <w:sz w:val="28"/>
          <w:szCs w:val="28"/>
        </w:rPr>
        <w:t xml:space="preserve"> </w:t>
      </w:r>
      <w:r w:rsidR="008A6669" w:rsidRPr="00175526">
        <w:rPr>
          <w:sz w:val="28"/>
          <w:szCs w:val="28"/>
        </w:rPr>
        <w:t>№</w:t>
      </w:r>
      <w:r w:rsidR="00367EF0">
        <w:rPr>
          <w:sz w:val="28"/>
          <w:szCs w:val="28"/>
        </w:rPr>
        <w:t xml:space="preserve"> 6</w:t>
      </w:r>
      <w:r w:rsidR="00175526" w:rsidRPr="00367EF0">
        <w:rPr>
          <w:sz w:val="28"/>
          <w:szCs w:val="28"/>
          <w:vertAlign w:val="superscript"/>
        </w:rPr>
        <w:t>2</w:t>
      </w:r>
      <w:r w:rsidRPr="00175526">
        <w:rPr>
          <w:sz w:val="28"/>
          <w:szCs w:val="28"/>
        </w:rPr>
        <w:t xml:space="preserve"> </w:t>
      </w:r>
      <w:r w:rsidRPr="00CE21DA">
        <w:rPr>
          <w:sz w:val="28"/>
          <w:szCs w:val="28"/>
        </w:rPr>
        <w:t xml:space="preserve">к государственной программе Российской Федерации "Реализация государственной национальной политики", утвержденной постановлением Правительства Российской Федерации от 29 декабря 2016 г. </w:t>
      </w:r>
      <w:r w:rsidR="008A6669">
        <w:rPr>
          <w:sz w:val="28"/>
          <w:szCs w:val="28"/>
        </w:rPr>
        <w:t>№</w:t>
      </w:r>
      <w:r w:rsidRPr="00CE21DA">
        <w:rPr>
          <w:sz w:val="28"/>
          <w:szCs w:val="28"/>
        </w:rPr>
        <w:t xml:space="preserve"> 1532 "Об утверждении государственной программы Российской Федерации "Реализация государственной национальной политики", действуют </w:t>
      </w:r>
      <w:r w:rsidR="00367EF0">
        <w:rPr>
          <w:sz w:val="28"/>
          <w:szCs w:val="28"/>
        </w:rPr>
        <w:br/>
      </w:r>
      <w:r w:rsidRPr="00CE21DA">
        <w:rPr>
          <w:sz w:val="28"/>
          <w:szCs w:val="28"/>
        </w:rPr>
        <w:t>до 31 декабря 202</w:t>
      </w:r>
      <w:r w:rsidR="00175526">
        <w:rPr>
          <w:sz w:val="28"/>
          <w:szCs w:val="28"/>
        </w:rPr>
        <w:t>6</w:t>
      </w:r>
      <w:r w:rsidRPr="00CE21DA">
        <w:rPr>
          <w:sz w:val="28"/>
          <w:szCs w:val="28"/>
        </w:rPr>
        <w:t xml:space="preserve"> г. включительно; </w:t>
      </w:r>
    </w:p>
    <w:p w:rsidR="002C722E" w:rsidRPr="00CE21DA" w:rsidRDefault="002C722E" w:rsidP="003C158D">
      <w:pPr>
        <w:spacing w:line="276" w:lineRule="auto"/>
        <w:ind w:firstLine="709"/>
        <w:jc w:val="both"/>
        <w:rPr>
          <w:sz w:val="28"/>
          <w:szCs w:val="28"/>
        </w:rPr>
      </w:pPr>
      <w:r w:rsidRPr="001B2716">
        <w:rPr>
          <w:sz w:val="28"/>
          <w:szCs w:val="28"/>
        </w:rPr>
        <w:t xml:space="preserve">приложение </w:t>
      </w:r>
      <w:r w:rsidR="008A6669" w:rsidRPr="001B2716">
        <w:rPr>
          <w:sz w:val="28"/>
          <w:szCs w:val="28"/>
        </w:rPr>
        <w:t>№</w:t>
      </w:r>
      <w:r w:rsidRPr="001B2716">
        <w:rPr>
          <w:sz w:val="28"/>
          <w:szCs w:val="28"/>
        </w:rPr>
        <w:t xml:space="preserve"> 6</w:t>
      </w:r>
      <w:r w:rsidR="00175526" w:rsidRPr="00367EF0">
        <w:rPr>
          <w:sz w:val="28"/>
          <w:szCs w:val="28"/>
          <w:vertAlign w:val="superscript"/>
        </w:rPr>
        <w:t>3</w:t>
      </w:r>
      <w:r w:rsidRPr="001B2716">
        <w:rPr>
          <w:sz w:val="28"/>
          <w:szCs w:val="28"/>
        </w:rPr>
        <w:t xml:space="preserve"> </w:t>
      </w:r>
      <w:r w:rsidRPr="00CE21DA">
        <w:rPr>
          <w:sz w:val="28"/>
          <w:szCs w:val="28"/>
        </w:rPr>
        <w:t>к государственной программе Российской Федерации "Реализация государственной национальной политики", утвержденной постановлением Правительства Российской Федерации</w:t>
      </w:r>
      <w:r w:rsidR="00727794">
        <w:rPr>
          <w:sz w:val="28"/>
          <w:szCs w:val="28"/>
        </w:rPr>
        <w:t xml:space="preserve"> </w:t>
      </w:r>
      <w:r w:rsidRPr="00CE21DA">
        <w:rPr>
          <w:sz w:val="28"/>
          <w:szCs w:val="28"/>
        </w:rPr>
        <w:t xml:space="preserve">от 29 декабря 2016 г. </w:t>
      </w:r>
      <w:r w:rsidR="008A6669">
        <w:rPr>
          <w:sz w:val="28"/>
          <w:szCs w:val="28"/>
        </w:rPr>
        <w:t>№</w:t>
      </w:r>
      <w:r w:rsidRPr="00CE21DA">
        <w:rPr>
          <w:sz w:val="28"/>
          <w:szCs w:val="28"/>
        </w:rPr>
        <w:t xml:space="preserve"> 1532 "Об утверждении государственной программы Российской Федерации </w:t>
      </w:r>
      <w:r w:rsidRPr="00CE21DA">
        <w:rPr>
          <w:sz w:val="28"/>
          <w:szCs w:val="28"/>
        </w:rPr>
        <w:lastRenderedPageBreak/>
        <w:t xml:space="preserve">"Реализация государственной национальной политики" (в редакции настоящего постановления), применяется к правоотношениям, возникающим при составлении проекта федерального бюджета и исполнении федерального бюджета, </w:t>
      </w:r>
      <w:r w:rsidRPr="00593BC4">
        <w:rPr>
          <w:sz w:val="28"/>
          <w:szCs w:val="28"/>
        </w:rPr>
        <w:t xml:space="preserve">начиная с бюджета </w:t>
      </w:r>
      <w:r w:rsidRPr="00CE21DA">
        <w:rPr>
          <w:sz w:val="28"/>
          <w:szCs w:val="28"/>
        </w:rPr>
        <w:t>на 202</w:t>
      </w:r>
      <w:r w:rsidR="006A5FF8">
        <w:rPr>
          <w:sz w:val="28"/>
          <w:szCs w:val="28"/>
        </w:rPr>
        <w:t>7</w:t>
      </w:r>
      <w:r w:rsidRPr="00CE21DA">
        <w:rPr>
          <w:sz w:val="28"/>
          <w:szCs w:val="28"/>
        </w:rPr>
        <w:t xml:space="preserve"> год и плановый период 202</w:t>
      </w:r>
      <w:r w:rsidR="006A5FF8">
        <w:rPr>
          <w:sz w:val="28"/>
          <w:szCs w:val="28"/>
        </w:rPr>
        <w:t>8 и 2029</w:t>
      </w:r>
      <w:r w:rsidR="00245882">
        <w:rPr>
          <w:sz w:val="28"/>
          <w:szCs w:val="28"/>
        </w:rPr>
        <w:t xml:space="preserve"> годов</w:t>
      </w:r>
      <w:r w:rsidRPr="00CE21DA">
        <w:rPr>
          <w:sz w:val="28"/>
          <w:szCs w:val="28"/>
        </w:rPr>
        <w:t xml:space="preserve">. </w:t>
      </w:r>
    </w:p>
    <w:p w:rsidR="002C722E" w:rsidRDefault="002C722E" w:rsidP="003C158D">
      <w:pPr>
        <w:spacing w:line="276" w:lineRule="auto"/>
        <w:ind w:firstLine="709"/>
        <w:jc w:val="both"/>
        <w:rPr>
          <w:sz w:val="28"/>
          <w:szCs w:val="28"/>
        </w:rPr>
      </w:pPr>
      <w:r w:rsidRPr="00CE21DA">
        <w:rPr>
          <w:sz w:val="28"/>
          <w:szCs w:val="28"/>
        </w:rPr>
        <w:t>3. Признать утратившими силу с 1 января 202</w:t>
      </w:r>
      <w:r w:rsidR="00CE21DA">
        <w:rPr>
          <w:sz w:val="28"/>
          <w:szCs w:val="28"/>
        </w:rPr>
        <w:t>7</w:t>
      </w:r>
      <w:r w:rsidRPr="00CE21DA">
        <w:rPr>
          <w:sz w:val="28"/>
          <w:szCs w:val="28"/>
        </w:rPr>
        <w:t xml:space="preserve"> г. акты Правительства Российской Федерации и отдельные положения актов Правительства Российской Федерации по перечню согласно приложению. </w:t>
      </w:r>
    </w:p>
    <w:p w:rsidR="00CF0D44" w:rsidRDefault="00CF0D44" w:rsidP="003C158D">
      <w:pPr>
        <w:spacing w:line="276" w:lineRule="auto"/>
        <w:ind w:firstLine="709"/>
        <w:jc w:val="both"/>
        <w:rPr>
          <w:sz w:val="28"/>
          <w:szCs w:val="28"/>
        </w:rPr>
      </w:pPr>
    </w:p>
    <w:p w:rsidR="00CF0D44" w:rsidRDefault="00CF0D44" w:rsidP="003C158D">
      <w:pPr>
        <w:spacing w:line="276" w:lineRule="auto"/>
        <w:ind w:firstLine="709"/>
        <w:jc w:val="both"/>
        <w:rPr>
          <w:sz w:val="28"/>
          <w:szCs w:val="28"/>
        </w:rPr>
      </w:pPr>
    </w:p>
    <w:p w:rsidR="00E17FEB" w:rsidRDefault="00E17FEB" w:rsidP="003C15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7FEB" w:rsidRPr="00E17FEB" w:rsidRDefault="00507F2B" w:rsidP="003C15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7FEB">
        <w:rPr>
          <w:sz w:val="28"/>
          <w:szCs w:val="28"/>
        </w:rPr>
        <w:t xml:space="preserve">Российской </w:t>
      </w:r>
      <w:r w:rsidR="00845A12">
        <w:rPr>
          <w:sz w:val="28"/>
          <w:szCs w:val="28"/>
        </w:rPr>
        <w:t>Федерации</w:t>
      </w:r>
      <w:r w:rsidR="00AC2EEF">
        <w:rPr>
          <w:sz w:val="28"/>
          <w:szCs w:val="28"/>
        </w:rPr>
        <w:t xml:space="preserve">                                                                 М.Мишустин</w:t>
      </w: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583776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  <w:r w:rsidRPr="0058377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B64A9" wp14:editId="5A2173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72000" cy="2457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776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583776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583776" w:rsidRPr="00A47EB3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583776" w:rsidRPr="00A47EB3" w:rsidRDefault="00583776" w:rsidP="00583776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A47EB3">
                              <w:rPr>
                                <w:color w:val="A6A6A6" w:themeColor="background1" w:themeShade="A6"/>
                                <w:lang w:val="en-US"/>
                              </w:rPr>
                              <w:t>[SIGNERSTAMP1]</w:t>
                            </w:r>
                          </w:p>
                          <w:p w:rsidR="00583776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583776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583776" w:rsidRPr="009F43EF" w:rsidRDefault="00583776" w:rsidP="00583776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B64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5in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" filled="f" stroked="f">
                <v:textbox>
                  <w:txbxContent>
                    <w:p w:rsidR="00583776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583776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583776" w:rsidRPr="00A47EB3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583776" w:rsidRPr="00A47EB3" w:rsidRDefault="00583776" w:rsidP="00583776">
                      <w:pPr>
                        <w:jc w:val="center"/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A47EB3">
                        <w:rPr>
                          <w:color w:val="A6A6A6" w:themeColor="background1" w:themeShade="A6"/>
                          <w:lang w:val="en-US"/>
                        </w:rPr>
                        <w:t>[SIGNERSTAMP1]</w:t>
                      </w:r>
                    </w:p>
                    <w:p w:rsidR="00583776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583776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583776" w:rsidRPr="009F43EF" w:rsidRDefault="00583776" w:rsidP="00583776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D140B" w:rsidRDefault="003D140B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322128" w:rsidRDefault="00322128" w:rsidP="00BC051D">
      <w:pPr>
        <w:pStyle w:val="ConsPlusNormal"/>
        <w:spacing w:line="276" w:lineRule="auto"/>
        <w:ind w:firstLine="540"/>
        <w:jc w:val="center"/>
        <w:rPr>
          <w:b/>
          <w:bCs/>
        </w:rPr>
        <w:sectPr w:rsidR="00322128" w:rsidSect="00A238CE">
          <w:headerReference w:type="default" r:id="rId8"/>
          <w:pgSz w:w="11906" w:h="16838"/>
          <w:pgMar w:top="709" w:right="1133" w:bottom="1134" w:left="1418" w:header="0" w:footer="0" w:gutter="0"/>
          <w:cols w:space="720"/>
          <w:titlePg/>
          <w:docGrid w:linePitch="272"/>
        </w:sectPr>
      </w:pPr>
    </w:p>
    <w:p w:rsidR="000A0FA6" w:rsidRPr="007121A7" w:rsidRDefault="00FB06BF" w:rsidP="007121A7">
      <w:pPr>
        <w:pStyle w:val="ConsPlusNormal"/>
        <w:ind w:left="5529"/>
        <w:jc w:val="center"/>
        <w:rPr>
          <w:bCs/>
          <w:sz w:val="28"/>
          <w:szCs w:val="28"/>
        </w:rPr>
      </w:pPr>
      <w:r w:rsidRPr="007121A7">
        <w:rPr>
          <w:bCs/>
          <w:sz w:val="28"/>
          <w:szCs w:val="28"/>
        </w:rPr>
        <w:lastRenderedPageBreak/>
        <w:t>УТВЕРЖДЕНЫ</w:t>
      </w:r>
    </w:p>
    <w:p w:rsidR="00EF1208" w:rsidRPr="007121A7" w:rsidRDefault="000A0FA6" w:rsidP="007121A7">
      <w:pPr>
        <w:pStyle w:val="ConsPlusNormal"/>
        <w:ind w:left="5529"/>
        <w:jc w:val="center"/>
        <w:rPr>
          <w:bCs/>
          <w:sz w:val="28"/>
          <w:szCs w:val="28"/>
        </w:rPr>
      </w:pPr>
      <w:r w:rsidRPr="007121A7">
        <w:rPr>
          <w:bCs/>
          <w:sz w:val="28"/>
          <w:szCs w:val="28"/>
        </w:rPr>
        <w:t>постановлением Правительства</w:t>
      </w:r>
    </w:p>
    <w:p w:rsidR="000A0FA6" w:rsidRPr="007121A7" w:rsidRDefault="000A0FA6" w:rsidP="007121A7">
      <w:pPr>
        <w:pStyle w:val="ConsPlusNormal"/>
        <w:ind w:left="5529"/>
        <w:jc w:val="center"/>
        <w:rPr>
          <w:bCs/>
          <w:sz w:val="28"/>
          <w:szCs w:val="28"/>
        </w:rPr>
      </w:pPr>
      <w:r w:rsidRPr="007121A7">
        <w:rPr>
          <w:bCs/>
          <w:sz w:val="28"/>
          <w:szCs w:val="28"/>
        </w:rPr>
        <w:t>Российской Федерации</w:t>
      </w:r>
    </w:p>
    <w:p w:rsidR="000A0FA6" w:rsidRPr="007121A7" w:rsidRDefault="000A0FA6" w:rsidP="007121A7">
      <w:pPr>
        <w:pStyle w:val="ConsPlusNormal"/>
        <w:ind w:left="5529"/>
        <w:jc w:val="center"/>
        <w:rPr>
          <w:bCs/>
          <w:sz w:val="28"/>
          <w:szCs w:val="28"/>
        </w:rPr>
      </w:pPr>
      <w:r w:rsidRPr="007121A7">
        <w:rPr>
          <w:bCs/>
          <w:sz w:val="28"/>
          <w:szCs w:val="28"/>
        </w:rPr>
        <w:t>от _______</w:t>
      </w:r>
      <w:r w:rsidR="00EF1208" w:rsidRPr="007121A7">
        <w:rPr>
          <w:bCs/>
          <w:sz w:val="28"/>
          <w:szCs w:val="28"/>
        </w:rPr>
        <w:t xml:space="preserve">   </w:t>
      </w:r>
      <w:r w:rsidRPr="007121A7">
        <w:rPr>
          <w:bCs/>
          <w:sz w:val="28"/>
          <w:szCs w:val="28"/>
        </w:rPr>
        <w:t xml:space="preserve"> г. </w:t>
      </w:r>
      <w:r w:rsidR="00EF1208" w:rsidRPr="007121A7">
        <w:rPr>
          <w:bCs/>
          <w:sz w:val="28"/>
          <w:szCs w:val="28"/>
        </w:rPr>
        <w:t>№</w:t>
      </w:r>
      <w:r w:rsidRPr="007121A7">
        <w:rPr>
          <w:bCs/>
          <w:sz w:val="28"/>
          <w:szCs w:val="28"/>
        </w:rPr>
        <w:t xml:space="preserve"> </w:t>
      </w:r>
      <w:r w:rsidR="00EF1208" w:rsidRPr="007121A7">
        <w:rPr>
          <w:bCs/>
          <w:sz w:val="28"/>
          <w:szCs w:val="28"/>
        </w:rPr>
        <w:t>____</w:t>
      </w:r>
    </w:p>
    <w:p w:rsidR="000A0FA6" w:rsidRPr="007121A7" w:rsidRDefault="000A0FA6" w:rsidP="000A0FA6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7121A7">
        <w:rPr>
          <w:b/>
          <w:bCs/>
          <w:sz w:val="28"/>
          <w:szCs w:val="28"/>
        </w:rPr>
        <w:t> </w:t>
      </w:r>
    </w:p>
    <w:p w:rsidR="00EF1208" w:rsidRPr="008479B6" w:rsidRDefault="00EF1208" w:rsidP="000A0FA6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0A0FA6" w:rsidRPr="00CF058A" w:rsidRDefault="000A0FA6" w:rsidP="000A0FA6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CF058A">
        <w:rPr>
          <w:b/>
          <w:bCs/>
          <w:sz w:val="28"/>
          <w:szCs w:val="28"/>
        </w:rPr>
        <w:t>И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З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М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Е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Н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Е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Н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И</w:t>
      </w:r>
      <w:r w:rsidR="00A16D79">
        <w:rPr>
          <w:b/>
          <w:bCs/>
          <w:sz w:val="28"/>
          <w:szCs w:val="28"/>
        </w:rPr>
        <w:t xml:space="preserve"> </w:t>
      </w:r>
      <w:r w:rsidRPr="00CF058A">
        <w:rPr>
          <w:b/>
          <w:bCs/>
          <w:sz w:val="28"/>
          <w:szCs w:val="28"/>
        </w:rPr>
        <w:t>Я,</w:t>
      </w:r>
    </w:p>
    <w:p w:rsidR="000A0FA6" w:rsidRPr="00CF058A" w:rsidRDefault="00CF058A" w:rsidP="000A0FA6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CF058A">
        <w:rPr>
          <w:b/>
          <w:bCs/>
          <w:sz w:val="28"/>
          <w:szCs w:val="28"/>
        </w:rPr>
        <w:t>которые вносятся в государственную программу</w:t>
      </w:r>
    </w:p>
    <w:p w:rsidR="000A0FA6" w:rsidRPr="00CF058A" w:rsidRDefault="008A0F71" w:rsidP="000A0FA6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</w:t>
      </w:r>
      <w:r w:rsidR="00CF058A" w:rsidRPr="00CF058A">
        <w:rPr>
          <w:b/>
          <w:bCs/>
          <w:sz w:val="28"/>
          <w:szCs w:val="28"/>
        </w:rPr>
        <w:t>едерации "</w:t>
      </w:r>
      <w:r w:rsidR="003C09BE">
        <w:rPr>
          <w:b/>
          <w:bCs/>
          <w:sz w:val="28"/>
          <w:szCs w:val="28"/>
        </w:rPr>
        <w:t>Р</w:t>
      </w:r>
      <w:r w:rsidR="00CF058A" w:rsidRPr="00CF058A">
        <w:rPr>
          <w:b/>
          <w:bCs/>
          <w:sz w:val="28"/>
          <w:szCs w:val="28"/>
        </w:rPr>
        <w:t>еализация государственной</w:t>
      </w:r>
    </w:p>
    <w:p w:rsidR="000A0FA6" w:rsidRPr="00CF058A" w:rsidRDefault="00CF058A" w:rsidP="000A0FA6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CF058A">
        <w:rPr>
          <w:b/>
          <w:bCs/>
          <w:sz w:val="28"/>
          <w:szCs w:val="28"/>
        </w:rPr>
        <w:t>национальной политики"</w:t>
      </w:r>
    </w:p>
    <w:p w:rsidR="0076577B" w:rsidRDefault="0076577B" w:rsidP="000A0FA6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CA535B" w:rsidRPr="0081533D" w:rsidRDefault="0076577B" w:rsidP="00020A32">
      <w:pPr>
        <w:pStyle w:val="ConsPlusNormal"/>
        <w:spacing w:line="276" w:lineRule="auto"/>
        <w:ind w:firstLine="540"/>
        <w:jc w:val="both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1. В Раздел</w:t>
      </w:r>
      <w:r w:rsidR="003C158D">
        <w:rPr>
          <w:bCs/>
          <w:sz w:val="28"/>
          <w:szCs w:val="28"/>
        </w:rPr>
        <w:t>е</w:t>
      </w:r>
      <w:r w:rsidRPr="0081533D">
        <w:rPr>
          <w:bCs/>
          <w:sz w:val="28"/>
          <w:szCs w:val="28"/>
        </w:rPr>
        <w:t xml:space="preserve"> </w:t>
      </w:r>
      <w:r w:rsidRPr="0081533D">
        <w:rPr>
          <w:bCs/>
          <w:sz w:val="28"/>
          <w:szCs w:val="28"/>
          <w:lang w:val="en-US"/>
        </w:rPr>
        <w:t>V</w:t>
      </w:r>
      <w:r w:rsidR="00CA535B" w:rsidRPr="0081533D">
        <w:rPr>
          <w:bCs/>
          <w:sz w:val="28"/>
          <w:szCs w:val="28"/>
        </w:rPr>
        <w:t>:</w:t>
      </w:r>
    </w:p>
    <w:p w:rsidR="00740A91" w:rsidRPr="0081533D" w:rsidRDefault="00CA535B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1533D">
        <w:rPr>
          <w:bCs/>
          <w:sz w:val="28"/>
          <w:szCs w:val="28"/>
        </w:rPr>
        <w:t>а) абзац</w:t>
      </w:r>
      <w:r w:rsidR="007D2FA1">
        <w:rPr>
          <w:bCs/>
          <w:sz w:val="28"/>
          <w:szCs w:val="28"/>
        </w:rPr>
        <w:t>е</w:t>
      </w:r>
      <w:r w:rsidRPr="0081533D">
        <w:rPr>
          <w:bCs/>
          <w:sz w:val="28"/>
          <w:szCs w:val="28"/>
        </w:rPr>
        <w:t xml:space="preserve"> трет</w:t>
      </w:r>
      <w:r w:rsidR="007D2FA1">
        <w:rPr>
          <w:bCs/>
          <w:sz w:val="28"/>
          <w:szCs w:val="28"/>
        </w:rPr>
        <w:t>ьем</w:t>
      </w:r>
      <w:r w:rsidR="00740A91" w:rsidRPr="0081533D">
        <w:rPr>
          <w:sz w:val="28"/>
          <w:szCs w:val="28"/>
        </w:rPr>
        <w:t>:</w:t>
      </w:r>
    </w:p>
    <w:p w:rsidR="00646D9D" w:rsidRPr="00593BC4" w:rsidRDefault="007D2FA1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67380D">
        <w:rPr>
          <w:sz w:val="28"/>
          <w:szCs w:val="28"/>
        </w:rPr>
        <w:t xml:space="preserve">слова "единой субсидии из федерального бюджета бюджетам субъектов Российской Федерации в целях достижения показателей государственной программы Российской Федерации "Реализация государственной национальной политики" </w:t>
      </w:r>
      <w:r w:rsidR="001873A3" w:rsidRPr="00593BC4">
        <w:rPr>
          <w:sz w:val="28"/>
          <w:szCs w:val="28"/>
        </w:rPr>
        <w:t>заменить словами "</w:t>
      </w:r>
      <w:r w:rsidR="000B2EA7" w:rsidRPr="00593BC4">
        <w:rPr>
          <w:sz w:val="28"/>
          <w:szCs w:val="28"/>
        </w:rPr>
        <w:t xml:space="preserve">субсидии </w:t>
      </w:r>
      <w:r w:rsidR="003E2D73" w:rsidRPr="00593BC4">
        <w:rPr>
          <w:sz w:val="28"/>
          <w:szCs w:val="28"/>
        </w:rPr>
        <w:t>из федерального бюджета бюджетам субъектов Российской Федерации на реализацию государственной национальной политики Российской Федерации</w:t>
      </w:r>
      <w:r w:rsidR="0067380D" w:rsidRPr="00593BC4">
        <w:rPr>
          <w:sz w:val="28"/>
          <w:szCs w:val="28"/>
        </w:rPr>
        <w:t>";</w:t>
      </w:r>
      <w:r w:rsidR="007F6F80" w:rsidRPr="00593BC4">
        <w:rPr>
          <w:sz w:val="28"/>
          <w:szCs w:val="28"/>
        </w:rPr>
        <w:t xml:space="preserve"> </w:t>
      </w:r>
    </w:p>
    <w:p w:rsidR="002B24BC" w:rsidRPr="00CD7828" w:rsidRDefault="0067380D" w:rsidP="00020A32">
      <w:pPr>
        <w:pStyle w:val="a4"/>
        <w:spacing w:before="0" w:beforeAutospacing="0" w:after="0" w:afterAutospacing="0" w:line="276" w:lineRule="auto"/>
        <w:ind w:firstLine="540"/>
        <w:jc w:val="both"/>
      </w:pPr>
      <w:r w:rsidRPr="00593BC4">
        <w:rPr>
          <w:sz w:val="28"/>
          <w:szCs w:val="28"/>
        </w:rPr>
        <w:t xml:space="preserve">слова </w:t>
      </w:r>
      <w:r w:rsidR="00CD7828" w:rsidRPr="00593BC4">
        <w:rPr>
          <w:sz w:val="28"/>
          <w:szCs w:val="28"/>
        </w:rPr>
        <w:t>"</w:t>
      </w:r>
      <w:r w:rsidR="000B2EA7" w:rsidRPr="00593BC4">
        <w:rPr>
          <w:sz w:val="28"/>
          <w:szCs w:val="28"/>
        </w:rPr>
        <w:t xml:space="preserve">(далее </w:t>
      </w:r>
      <w:r w:rsidR="00CD7828" w:rsidRPr="00593BC4">
        <w:rPr>
          <w:sz w:val="28"/>
          <w:szCs w:val="28"/>
        </w:rPr>
        <w:t>–</w:t>
      </w:r>
      <w:r w:rsidR="000B2EA7" w:rsidRPr="00593BC4">
        <w:rPr>
          <w:sz w:val="28"/>
          <w:szCs w:val="28"/>
        </w:rPr>
        <w:t xml:space="preserve"> </w:t>
      </w:r>
      <w:r w:rsidR="00CD7828" w:rsidRPr="00593BC4">
        <w:rPr>
          <w:sz w:val="28"/>
          <w:szCs w:val="28"/>
        </w:rPr>
        <w:t xml:space="preserve">единая </w:t>
      </w:r>
      <w:r w:rsidR="00B05A16" w:rsidRPr="00593BC4">
        <w:rPr>
          <w:sz w:val="28"/>
          <w:szCs w:val="28"/>
        </w:rPr>
        <w:t>субсидия)</w:t>
      </w:r>
      <w:r w:rsidR="002B24BC" w:rsidRPr="00593BC4">
        <w:rPr>
          <w:sz w:val="28"/>
          <w:szCs w:val="28"/>
        </w:rPr>
        <w:t>"</w:t>
      </w:r>
      <w:r w:rsidR="00CD7828" w:rsidRPr="00593BC4">
        <w:rPr>
          <w:sz w:val="28"/>
          <w:szCs w:val="28"/>
        </w:rPr>
        <w:t xml:space="preserve"> заменить словами "(далее </w:t>
      </w:r>
      <w:r w:rsidR="00CD7828">
        <w:rPr>
          <w:sz w:val="28"/>
          <w:szCs w:val="28"/>
        </w:rPr>
        <w:t>–</w:t>
      </w:r>
      <w:r w:rsidR="002B24BC">
        <w:rPr>
          <w:sz w:val="28"/>
          <w:szCs w:val="28"/>
        </w:rPr>
        <w:t xml:space="preserve"> </w:t>
      </w:r>
      <w:r w:rsidR="00CD7828" w:rsidRPr="0081533D">
        <w:rPr>
          <w:sz w:val="28"/>
          <w:szCs w:val="28"/>
        </w:rPr>
        <w:t>субсидия)</w:t>
      </w:r>
      <w:r w:rsidR="00CD7828" w:rsidRPr="0067380D">
        <w:rPr>
          <w:sz w:val="28"/>
          <w:szCs w:val="28"/>
        </w:rPr>
        <w:t>"</w:t>
      </w:r>
      <w:r w:rsidR="000478AD">
        <w:rPr>
          <w:sz w:val="28"/>
          <w:szCs w:val="28"/>
        </w:rPr>
        <w:t>.</w:t>
      </w:r>
    </w:p>
    <w:p w:rsidR="00B05A16" w:rsidRPr="0081533D" w:rsidRDefault="003C1452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1533D">
        <w:rPr>
          <w:sz w:val="28"/>
          <w:szCs w:val="28"/>
        </w:rPr>
        <w:t xml:space="preserve">б) </w:t>
      </w:r>
      <w:r w:rsidR="00A67658">
        <w:rPr>
          <w:sz w:val="28"/>
          <w:szCs w:val="28"/>
        </w:rPr>
        <w:t xml:space="preserve">в абзацах пятом и шестом </w:t>
      </w:r>
      <w:r w:rsidR="00A67658" w:rsidRPr="00A67658">
        <w:rPr>
          <w:sz w:val="28"/>
          <w:szCs w:val="28"/>
        </w:rPr>
        <w:t xml:space="preserve">слова </w:t>
      </w:r>
      <w:r w:rsidR="00A67658">
        <w:rPr>
          <w:sz w:val="28"/>
          <w:szCs w:val="28"/>
        </w:rPr>
        <w:t>"</w:t>
      </w:r>
      <w:r w:rsidR="00A67658" w:rsidRPr="00A67658">
        <w:rPr>
          <w:sz w:val="28"/>
          <w:szCs w:val="28"/>
        </w:rPr>
        <w:t>един</w:t>
      </w:r>
      <w:r w:rsidR="000478AD">
        <w:rPr>
          <w:sz w:val="28"/>
          <w:szCs w:val="28"/>
        </w:rPr>
        <w:t>ой</w:t>
      </w:r>
      <w:r w:rsidR="00A67658" w:rsidRPr="00A67658">
        <w:rPr>
          <w:sz w:val="28"/>
          <w:szCs w:val="28"/>
        </w:rPr>
        <w:t xml:space="preserve"> субсиди</w:t>
      </w:r>
      <w:r w:rsidR="000478AD">
        <w:rPr>
          <w:sz w:val="28"/>
          <w:szCs w:val="28"/>
        </w:rPr>
        <w:t>и</w:t>
      </w:r>
      <w:r w:rsidR="00A67658" w:rsidRPr="00A67658">
        <w:rPr>
          <w:sz w:val="28"/>
          <w:szCs w:val="28"/>
        </w:rPr>
        <w:t>" заменить слов</w:t>
      </w:r>
      <w:r w:rsidR="00A67658">
        <w:rPr>
          <w:sz w:val="28"/>
          <w:szCs w:val="28"/>
        </w:rPr>
        <w:t>ом</w:t>
      </w:r>
      <w:r w:rsidR="00A67658">
        <w:rPr>
          <w:sz w:val="28"/>
          <w:szCs w:val="28"/>
        </w:rPr>
        <w:br/>
      </w:r>
      <w:r w:rsidR="00A67658" w:rsidRPr="00A67658">
        <w:rPr>
          <w:sz w:val="28"/>
          <w:szCs w:val="28"/>
        </w:rPr>
        <w:t xml:space="preserve"> "субсиди</w:t>
      </w:r>
      <w:r w:rsidR="000478AD">
        <w:rPr>
          <w:sz w:val="28"/>
          <w:szCs w:val="28"/>
        </w:rPr>
        <w:t>и</w:t>
      </w:r>
      <w:r w:rsidR="00A67658" w:rsidRPr="00A67658">
        <w:rPr>
          <w:sz w:val="28"/>
          <w:szCs w:val="28"/>
        </w:rPr>
        <w:t>"</w:t>
      </w:r>
      <w:r w:rsidR="000478AD">
        <w:rPr>
          <w:sz w:val="28"/>
          <w:szCs w:val="28"/>
        </w:rPr>
        <w:t>.</w:t>
      </w:r>
    </w:p>
    <w:p w:rsidR="00020A32" w:rsidRDefault="00B62D14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1533D">
        <w:rPr>
          <w:sz w:val="28"/>
          <w:szCs w:val="28"/>
        </w:rPr>
        <w:t>в)</w:t>
      </w:r>
      <w:r w:rsidR="00020A32" w:rsidRPr="00020A32">
        <w:t xml:space="preserve"> </w:t>
      </w:r>
      <w:r w:rsidR="00020A32" w:rsidRPr="00020A32">
        <w:rPr>
          <w:sz w:val="28"/>
          <w:szCs w:val="28"/>
        </w:rPr>
        <w:t>абзац десятый изложить в следующий редакции:</w:t>
      </w:r>
    </w:p>
    <w:p w:rsidR="00B36851" w:rsidRPr="0081533D" w:rsidRDefault="00020A32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020A32">
        <w:rPr>
          <w:sz w:val="28"/>
          <w:szCs w:val="28"/>
        </w:rPr>
        <w:t xml:space="preserve">"Правила предоставления и распределения субсидии из федерального бюджета бюджетам субъектов Российской Федерации на реализацию государственной национальной политики </w:t>
      </w:r>
      <w:r>
        <w:rPr>
          <w:sz w:val="28"/>
          <w:szCs w:val="28"/>
        </w:rPr>
        <w:t xml:space="preserve">Российской Федерации приведены </w:t>
      </w:r>
      <w:r>
        <w:rPr>
          <w:sz w:val="28"/>
          <w:szCs w:val="28"/>
        </w:rPr>
        <w:br/>
      </w:r>
      <w:r w:rsidRPr="00020A32">
        <w:rPr>
          <w:sz w:val="28"/>
          <w:szCs w:val="28"/>
        </w:rPr>
        <w:t>в приложении 6</w:t>
      </w:r>
      <w:r w:rsidRPr="00020A32">
        <w:rPr>
          <w:sz w:val="28"/>
          <w:szCs w:val="28"/>
          <w:vertAlign w:val="superscript"/>
        </w:rPr>
        <w:t>3</w:t>
      </w:r>
      <w:r w:rsidRPr="00020A32">
        <w:rPr>
          <w:sz w:val="28"/>
          <w:szCs w:val="28"/>
        </w:rPr>
        <w:t>".</w:t>
      </w:r>
    </w:p>
    <w:p w:rsidR="00480BCC" w:rsidRDefault="00B36851" w:rsidP="00020A32">
      <w:pPr>
        <w:pStyle w:val="a4"/>
        <w:spacing w:before="0" w:beforeAutospacing="0" w:after="0" w:afterAutospacing="0" w:line="276" w:lineRule="auto"/>
        <w:ind w:firstLine="540"/>
        <w:jc w:val="both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2. Дополнить приложением № 6</w:t>
      </w:r>
      <w:r w:rsidR="002C3CEE" w:rsidRPr="0056670B">
        <w:rPr>
          <w:bCs/>
          <w:sz w:val="28"/>
          <w:szCs w:val="28"/>
          <w:vertAlign w:val="superscript"/>
        </w:rPr>
        <w:t>3</w:t>
      </w:r>
      <w:r w:rsidRPr="0081533D">
        <w:rPr>
          <w:bCs/>
          <w:sz w:val="28"/>
          <w:szCs w:val="28"/>
        </w:rPr>
        <w:t xml:space="preserve"> следующего содержания:</w:t>
      </w:r>
    </w:p>
    <w:p w:rsidR="0081533D" w:rsidRPr="0081533D" w:rsidRDefault="0081533D" w:rsidP="00B36851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:rsidR="00480BCC" w:rsidRPr="0081533D" w:rsidRDefault="00C81D2D" w:rsidP="0081533D">
      <w:pPr>
        <w:pStyle w:val="ConsPlusNormal"/>
        <w:ind w:left="5670"/>
        <w:jc w:val="center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"</w:t>
      </w:r>
      <w:r w:rsidR="00FB06BF" w:rsidRPr="0081533D">
        <w:rPr>
          <w:bCs/>
          <w:sz w:val="28"/>
          <w:szCs w:val="28"/>
        </w:rPr>
        <w:t xml:space="preserve">ПРИЛОЖЕНИЕ </w:t>
      </w:r>
      <w:r w:rsidR="00480BCC" w:rsidRPr="0081533D">
        <w:rPr>
          <w:bCs/>
          <w:sz w:val="28"/>
          <w:szCs w:val="28"/>
        </w:rPr>
        <w:t xml:space="preserve">№ </w:t>
      </w:r>
      <w:r w:rsidR="00FB06BF">
        <w:rPr>
          <w:bCs/>
          <w:sz w:val="28"/>
          <w:szCs w:val="28"/>
        </w:rPr>
        <w:t>6</w:t>
      </w:r>
      <w:r w:rsidR="00480BCC" w:rsidRPr="00FB06BF">
        <w:rPr>
          <w:bCs/>
          <w:sz w:val="28"/>
          <w:szCs w:val="28"/>
          <w:vertAlign w:val="superscript"/>
        </w:rPr>
        <w:t>3</w:t>
      </w:r>
    </w:p>
    <w:p w:rsidR="00480BCC" w:rsidRPr="0081533D" w:rsidRDefault="00480BCC" w:rsidP="0081533D">
      <w:pPr>
        <w:pStyle w:val="ConsPlusNormal"/>
        <w:ind w:left="5670"/>
        <w:jc w:val="center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к государственной программе</w:t>
      </w:r>
    </w:p>
    <w:p w:rsidR="00480BCC" w:rsidRPr="0081533D" w:rsidRDefault="00480BCC" w:rsidP="0081533D">
      <w:pPr>
        <w:pStyle w:val="ConsPlusNormal"/>
        <w:ind w:left="5670"/>
        <w:jc w:val="center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Российской Федерации</w:t>
      </w:r>
    </w:p>
    <w:p w:rsidR="00480BCC" w:rsidRPr="0081533D" w:rsidRDefault="00480BCC" w:rsidP="0081533D">
      <w:pPr>
        <w:pStyle w:val="ConsPlusNormal"/>
        <w:ind w:left="5670"/>
        <w:jc w:val="center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"Реализация государственной</w:t>
      </w:r>
    </w:p>
    <w:p w:rsidR="00480BCC" w:rsidRPr="0081533D" w:rsidRDefault="00B36851" w:rsidP="0081533D">
      <w:pPr>
        <w:pStyle w:val="ConsPlusNormal"/>
        <w:ind w:left="5670"/>
        <w:jc w:val="center"/>
        <w:rPr>
          <w:bCs/>
          <w:sz w:val="28"/>
          <w:szCs w:val="28"/>
        </w:rPr>
      </w:pPr>
      <w:r w:rsidRPr="0081533D">
        <w:rPr>
          <w:bCs/>
          <w:sz w:val="28"/>
          <w:szCs w:val="28"/>
        </w:rPr>
        <w:t>национальной политики</w:t>
      </w:r>
      <w:r w:rsidR="00E55661" w:rsidRPr="00E55661">
        <w:rPr>
          <w:bCs/>
          <w:sz w:val="28"/>
          <w:szCs w:val="28"/>
        </w:rPr>
        <w:t>"</w:t>
      </w:r>
    </w:p>
    <w:p w:rsidR="00480BCC" w:rsidRDefault="00480BCC" w:rsidP="00BC051D">
      <w:pPr>
        <w:pStyle w:val="ConsPlusNormal"/>
        <w:spacing w:line="276" w:lineRule="auto"/>
        <w:ind w:firstLine="540"/>
        <w:jc w:val="center"/>
        <w:rPr>
          <w:b/>
          <w:bCs/>
        </w:rPr>
      </w:pPr>
    </w:p>
    <w:p w:rsidR="00BC051D" w:rsidRPr="000446DE" w:rsidRDefault="00BC051D" w:rsidP="00BC051D">
      <w:pPr>
        <w:pStyle w:val="ConsPlusNormal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0446DE">
        <w:rPr>
          <w:b/>
          <w:bCs/>
          <w:sz w:val="28"/>
          <w:szCs w:val="28"/>
        </w:rPr>
        <w:t>П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>Р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>А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>В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>И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>Л</w:t>
      </w:r>
      <w:r w:rsidR="000446DE">
        <w:rPr>
          <w:b/>
          <w:bCs/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 xml:space="preserve">А </w:t>
      </w:r>
    </w:p>
    <w:p w:rsidR="00BC051D" w:rsidRPr="000446DE" w:rsidRDefault="000446DE" w:rsidP="00BF44D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0446DE">
        <w:rPr>
          <w:b/>
          <w:bCs/>
          <w:sz w:val="28"/>
          <w:szCs w:val="28"/>
        </w:rPr>
        <w:t xml:space="preserve">предоставления и распределения субсидии </w:t>
      </w:r>
    </w:p>
    <w:p w:rsidR="00BC051D" w:rsidRPr="000446DE" w:rsidRDefault="000446DE" w:rsidP="00BF44D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0446DE">
        <w:rPr>
          <w:b/>
          <w:bCs/>
          <w:sz w:val="28"/>
          <w:szCs w:val="28"/>
        </w:rPr>
        <w:t xml:space="preserve">из федерального бюджета бюджетам субъектов </w:t>
      </w:r>
    </w:p>
    <w:p w:rsidR="00BC051D" w:rsidRPr="000446DE" w:rsidRDefault="000446DE" w:rsidP="00BF44D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0446DE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</w:t>
      </w:r>
      <w:r w:rsidRPr="000446DE">
        <w:rPr>
          <w:b/>
          <w:bCs/>
          <w:sz w:val="28"/>
          <w:szCs w:val="28"/>
        </w:rPr>
        <w:t>едерации</w:t>
      </w:r>
      <w:r w:rsidRPr="000446DE">
        <w:rPr>
          <w:sz w:val="28"/>
          <w:szCs w:val="28"/>
        </w:rPr>
        <w:t xml:space="preserve"> </w:t>
      </w:r>
      <w:r w:rsidRPr="000446DE">
        <w:rPr>
          <w:b/>
          <w:bCs/>
          <w:sz w:val="28"/>
          <w:szCs w:val="28"/>
        </w:rPr>
        <w:t xml:space="preserve">на реализацию государственной национальной политики </w:t>
      </w:r>
      <w:r>
        <w:rPr>
          <w:b/>
          <w:bCs/>
          <w:sz w:val="28"/>
          <w:szCs w:val="28"/>
        </w:rPr>
        <w:t>Р</w:t>
      </w:r>
      <w:r w:rsidRPr="000446DE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</w:t>
      </w:r>
      <w:r w:rsidRPr="000446DE">
        <w:rPr>
          <w:b/>
          <w:bCs/>
          <w:sz w:val="28"/>
          <w:szCs w:val="28"/>
        </w:rPr>
        <w:t>едерации</w:t>
      </w:r>
    </w:p>
    <w:p w:rsidR="00BC051D" w:rsidRDefault="00BC051D" w:rsidP="00BB7792">
      <w:pPr>
        <w:pStyle w:val="ConsPlusNormal"/>
        <w:spacing w:line="276" w:lineRule="auto"/>
        <w:ind w:firstLine="540"/>
        <w:jc w:val="both"/>
      </w:pPr>
    </w:p>
    <w:p w:rsidR="00394CB4" w:rsidRPr="00991839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94CB4" w:rsidRPr="00991839">
        <w:rPr>
          <w:sz w:val="28"/>
          <w:szCs w:val="28"/>
        </w:rPr>
        <w:t xml:space="preserve">Настоящие Правила устанавливают цели, условия и порядок предоставления и распределения субсидий из федерального бюджета </w:t>
      </w:r>
      <w:r w:rsidR="00394CB4" w:rsidRPr="00991839">
        <w:rPr>
          <w:sz w:val="28"/>
          <w:szCs w:val="28"/>
        </w:rPr>
        <w:lastRenderedPageBreak/>
        <w:t xml:space="preserve">бюджетам субъектов Российской Федерации в целях софинансирования расходных обязательств субъектов Российской Федерации, возникающих </w:t>
      </w:r>
      <w:r w:rsidR="00F712F2">
        <w:rPr>
          <w:sz w:val="28"/>
          <w:szCs w:val="28"/>
        </w:rPr>
        <w:br/>
      </w:r>
      <w:r w:rsidR="00394CB4" w:rsidRPr="00991839">
        <w:rPr>
          <w:sz w:val="28"/>
          <w:szCs w:val="28"/>
        </w:rPr>
        <w:t xml:space="preserve">при реализации мероприятий в сфере государственной национальной политики Российской Федерации (далее </w:t>
      </w:r>
      <w:r w:rsidR="00991839">
        <w:rPr>
          <w:sz w:val="28"/>
          <w:szCs w:val="28"/>
        </w:rPr>
        <w:t>–</w:t>
      </w:r>
      <w:r w:rsidR="00394CB4" w:rsidRPr="00991839">
        <w:rPr>
          <w:sz w:val="28"/>
          <w:szCs w:val="28"/>
        </w:rPr>
        <w:t xml:space="preserve"> субсидии)</w:t>
      </w:r>
      <w:r w:rsidR="00F06226" w:rsidRPr="00991839">
        <w:rPr>
          <w:sz w:val="28"/>
          <w:szCs w:val="28"/>
        </w:rPr>
        <w:t>.</w:t>
      </w:r>
    </w:p>
    <w:p w:rsidR="00394CB4" w:rsidRPr="0008096F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6226" w:rsidRPr="00991839">
        <w:rPr>
          <w:sz w:val="28"/>
          <w:szCs w:val="28"/>
        </w:rPr>
        <w:t>Субсидии предоставляются в целях софинансирования расходных обязательств субъектов Российской Федерации, возникающих при реализации</w:t>
      </w:r>
      <w:r w:rsidR="00F06226" w:rsidRPr="00991839">
        <w:rPr>
          <w:color w:val="FF0000"/>
          <w:sz w:val="28"/>
          <w:szCs w:val="28"/>
        </w:rPr>
        <w:t xml:space="preserve"> </w:t>
      </w:r>
      <w:r w:rsidR="00F06226" w:rsidRPr="0008096F">
        <w:rPr>
          <w:sz w:val="28"/>
          <w:szCs w:val="28"/>
        </w:rPr>
        <w:t>мероприятий</w:t>
      </w:r>
      <w:r w:rsidR="00954212" w:rsidRPr="0008096F">
        <w:rPr>
          <w:sz w:val="28"/>
          <w:szCs w:val="28"/>
        </w:rPr>
        <w:t xml:space="preserve"> по следующим направлениям</w:t>
      </w:r>
      <w:r w:rsidR="00F06226" w:rsidRPr="0008096F">
        <w:rPr>
          <w:sz w:val="28"/>
          <w:szCs w:val="28"/>
        </w:rPr>
        <w:t>:</w:t>
      </w:r>
    </w:p>
    <w:p w:rsidR="00BB7792" w:rsidRPr="00991839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B7792" w:rsidRPr="00991839">
        <w:rPr>
          <w:sz w:val="28"/>
          <w:szCs w:val="28"/>
        </w:rPr>
        <w:t>укрепление единства российской нации и этнокультурное</w:t>
      </w:r>
      <w:r w:rsidR="00991839">
        <w:rPr>
          <w:sz w:val="28"/>
          <w:szCs w:val="28"/>
        </w:rPr>
        <w:t xml:space="preserve"> развитие народов России (далее – </w:t>
      </w:r>
      <w:r w:rsidR="00BB7792" w:rsidRPr="00991839">
        <w:rPr>
          <w:sz w:val="28"/>
          <w:szCs w:val="28"/>
        </w:rPr>
        <w:t>направление 1);</w:t>
      </w:r>
    </w:p>
    <w:p w:rsidR="00BB7792" w:rsidRPr="00991839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B7792" w:rsidRPr="00991839">
        <w:rPr>
          <w:sz w:val="28"/>
          <w:szCs w:val="28"/>
        </w:rPr>
        <w:t>поддержка экономического и социального развития коренных</w:t>
      </w:r>
      <w:r w:rsidR="00C60ADD">
        <w:rPr>
          <w:sz w:val="28"/>
          <w:szCs w:val="28"/>
        </w:rPr>
        <w:t xml:space="preserve"> </w:t>
      </w:r>
      <w:r w:rsidR="00BB7792" w:rsidRPr="00991839">
        <w:rPr>
          <w:sz w:val="28"/>
          <w:szCs w:val="28"/>
        </w:rPr>
        <w:t>малочисленных народов Севера, Сибири и Дальнего Востока Российской</w:t>
      </w:r>
      <w:r w:rsidR="00C60ADD">
        <w:rPr>
          <w:sz w:val="28"/>
          <w:szCs w:val="28"/>
        </w:rPr>
        <w:t xml:space="preserve"> </w:t>
      </w:r>
      <w:r w:rsidR="00BB7792" w:rsidRPr="00991839">
        <w:rPr>
          <w:sz w:val="28"/>
          <w:szCs w:val="28"/>
        </w:rPr>
        <w:t xml:space="preserve">Федерации (далее </w:t>
      </w:r>
      <w:r w:rsidR="00991839">
        <w:rPr>
          <w:sz w:val="28"/>
          <w:szCs w:val="28"/>
        </w:rPr>
        <w:t>–</w:t>
      </w:r>
      <w:r w:rsidR="00BB7792" w:rsidRPr="00991839">
        <w:rPr>
          <w:sz w:val="28"/>
          <w:szCs w:val="28"/>
        </w:rPr>
        <w:t xml:space="preserve"> направление 2); </w:t>
      </w:r>
    </w:p>
    <w:p w:rsidR="00135D92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B7792" w:rsidRPr="00991839">
        <w:rPr>
          <w:sz w:val="28"/>
          <w:szCs w:val="28"/>
        </w:rPr>
        <w:t xml:space="preserve">создание центров социальной и культурной адаптации иностранных граждан (далее </w:t>
      </w:r>
      <w:r w:rsidR="00991839">
        <w:rPr>
          <w:sz w:val="28"/>
          <w:szCs w:val="28"/>
        </w:rPr>
        <w:t>–</w:t>
      </w:r>
      <w:r w:rsidR="00BB7792" w:rsidRPr="00991839">
        <w:rPr>
          <w:sz w:val="28"/>
          <w:szCs w:val="28"/>
        </w:rPr>
        <w:t xml:space="preserve"> направление 3).</w:t>
      </w:r>
    </w:p>
    <w:p w:rsidR="00F06226" w:rsidRPr="00991839" w:rsidRDefault="008F7E85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143">
        <w:rPr>
          <w:sz w:val="28"/>
          <w:szCs w:val="28"/>
        </w:rPr>
        <w:t>. </w:t>
      </w:r>
      <w:r w:rsidR="00F06226" w:rsidRPr="00991839">
        <w:rPr>
          <w:sz w:val="28"/>
          <w:szCs w:val="28"/>
        </w:rPr>
        <w:t xml:space="preserve">Субсидия предоставляется </w:t>
      </w:r>
      <w:r w:rsidR="00F06226" w:rsidRPr="0008096F">
        <w:rPr>
          <w:sz w:val="28"/>
          <w:szCs w:val="28"/>
        </w:rPr>
        <w:t xml:space="preserve">в пределах лимитов бюджетных </w:t>
      </w:r>
      <w:r w:rsidR="00F06226" w:rsidRPr="00991839">
        <w:rPr>
          <w:sz w:val="28"/>
          <w:szCs w:val="28"/>
        </w:rPr>
        <w:t xml:space="preserve">обязательств, доведенных </w:t>
      </w:r>
      <w:r w:rsidR="00135D92" w:rsidRPr="00991839">
        <w:rPr>
          <w:sz w:val="28"/>
          <w:szCs w:val="28"/>
        </w:rPr>
        <w:t>до Федерального агентства</w:t>
      </w:r>
      <w:r w:rsidR="00F06226" w:rsidRPr="00991839">
        <w:rPr>
          <w:sz w:val="28"/>
          <w:szCs w:val="28"/>
        </w:rPr>
        <w:t xml:space="preserve"> по делам национальностей как получателя средств федерального бюджета </w:t>
      </w:r>
      <w:r w:rsidR="00A238CE">
        <w:rPr>
          <w:sz w:val="28"/>
          <w:szCs w:val="28"/>
        </w:rPr>
        <w:br/>
      </w:r>
      <w:r w:rsidR="00F06226" w:rsidRPr="00991839">
        <w:rPr>
          <w:sz w:val="28"/>
          <w:szCs w:val="28"/>
        </w:rPr>
        <w:t>на предоставление субсидии на цели, указанные в пункте 2 настоящих Правил.</w:t>
      </w:r>
    </w:p>
    <w:p w:rsidR="008F03D3" w:rsidRDefault="007D7EAC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A19F9">
        <w:rPr>
          <w:sz w:val="28"/>
          <w:szCs w:val="28"/>
        </w:rPr>
        <w:t>Р</w:t>
      </w:r>
      <w:r w:rsidR="002C1709" w:rsidRPr="000A19F9">
        <w:rPr>
          <w:sz w:val="28"/>
          <w:szCs w:val="28"/>
        </w:rPr>
        <w:t>азмер</w:t>
      </w:r>
      <w:r w:rsidRPr="000A19F9">
        <w:rPr>
          <w:sz w:val="28"/>
          <w:szCs w:val="28"/>
        </w:rPr>
        <w:t>ы</w:t>
      </w:r>
      <w:r w:rsidR="00357AE9" w:rsidRPr="000A19F9">
        <w:rPr>
          <w:sz w:val="28"/>
          <w:szCs w:val="28"/>
        </w:rPr>
        <w:t xml:space="preserve"> </w:t>
      </w:r>
      <w:r w:rsidR="006F469B" w:rsidRPr="000A19F9">
        <w:rPr>
          <w:sz w:val="28"/>
          <w:szCs w:val="28"/>
        </w:rPr>
        <w:t>субсидии</w:t>
      </w:r>
      <w:r w:rsidRPr="000A19F9">
        <w:rPr>
          <w:sz w:val="28"/>
          <w:szCs w:val="28"/>
        </w:rPr>
        <w:t xml:space="preserve"> </w:t>
      </w:r>
      <w:r w:rsidR="000A19F9" w:rsidRPr="000A19F9">
        <w:rPr>
          <w:sz w:val="28"/>
          <w:szCs w:val="28"/>
        </w:rPr>
        <w:t xml:space="preserve">исходя из необходимости реализации мероприятий, предусмотренных </w:t>
      </w:r>
      <w:r w:rsidR="006F469B" w:rsidRPr="000A19F9">
        <w:rPr>
          <w:sz w:val="28"/>
          <w:szCs w:val="28"/>
        </w:rPr>
        <w:t>пункт</w:t>
      </w:r>
      <w:r w:rsidR="000A19F9" w:rsidRPr="000A19F9">
        <w:rPr>
          <w:sz w:val="28"/>
          <w:szCs w:val="28"/>
        </w:rPr>
        <w:t>ом</w:t>
      </w:r>
      <w:r w:rsidR="006F469B" w:rsidRPr="000A19F9">
        <w:rPr>
          <w:sz w:val="28"/>
          <w:szCs w:val="28"/>
        </w:rPr>
        <w:t xml:space="preserve"> 2 настоящих Правил</w:t>
      </w:r>
      <w:r w:rsidR="00357AE9" w:rsidRPr="000A19F9">
        <w:rPr>
          <w:sz w:val="28"/>
          <w:szCs w:val="28"/>
        </w:rPr>
        <w:t>,</w:t>
      </w:r>
      <w:r w:rsidR="002C1709" w:rsidRPr="000A19F9">
        <w:rPr>
          <w:sz w:val="28"/>
          <w:szCs w:val="28"/>
        </w:rPr>
        <w:t xml:space="preserve"> </w:t>
      </w:r>
      <w:r w:rsidR="001D19B5">
        <w:rPr>
          <w:sz w:val="28"/>
          <w:szCs w:val="28"/>
        </w:rPr>
        <w:t>определяю</w:t>
      </w:r>
      <w:r w:rsidR="00E0522A" w:rsidRPr="000A19F9">
        <w:rPr>
          <w:sz w:val="28"/>
          <w:szCs w:val="28"/>
        </w:rPr>
        <w:t>тся</w:t>
      </w:r>
      <w:r w:rsidR="00A74F9F" w:rsidRPr="000A19F9">
        <w:rPr>
          <w:sz w:val="28"/>
          <w:szCs w:val="28"/>
        </w:rPr>
        <w:t xml:space="preserve"> на заседании Комиссией Федерального агентства по делам </w:t>
      </w:r>
      <w:r w:rsidR="00F41947" w:rsidRPr="000A19F9">
        <w:rPr>
          <w:sz w:val="28"/>
          <w:szCs w:val="28"/>
        </w:rPr>
        <w:t>национальностей</w:t>
      </w:r>
      <w:r w:rsidR="000A19F9" w:rsidRPr="000A19F9">
        <w:rPr>
          <w:sz w:val="28"/>
          <w:szCs w:val="28"/>
        </w:rPr>
        <w:t>.</w:t>
      </w:r>
    </w:p>
    <w:p w:rsidR="00BB7792" w:rsidRPr="00593BC4" w:rsidRDefault="008F7E85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4</w:t>
      </w:r>
      <w:r w:rsidR="00D14143" w:rsidRPr="00593BC4">
        <w:rPr>
          <w:sz w:val="28"/>
          <w:szCs w:val="28"/>
        </w:rPr>
        <w:t>. </w:t>
      </w:r>
      <w:r w:rsidR="00135D92" w:rsidRPr="00593BC4">
        <w:rPr>
          <w:sz w:val="28"/>
          <w:szCs w:val="28"/>
        </w:rPr>
        <w:t>Критериями отбора субъект</w:t>
      </w:r>
      <w:r w:rsidR="00F00670" w:rsidRPr="00593BC4">
        <w:rPr>
          <w:sz w:val="28"/>
          <w:szCs w:val="28"/>
        </w:rPr>
        <w:t>ов</w:t>
      </w:r>
      <w:r w:rsidR="00135D92" w:rsidRPr="00593BC4">
        <w:rPr>
          <w:sz w:val="28"/>
          <w:szCs w:val="28"/>
        </w:rPr>
        <w:t xml:space="preserve"> Российской Федерации </w:t>
      </w:r>
      <w:r w:rsidR="0008096F">
        <w:rPr>
          <w:sz w:val="28"/>
          <w:szCs w:val="28"/>
        </w:rPr>
        <w:br/>
      </w:r>
      <w:r w:rsidR="00135D92" w:rsidRPr="00593BC4">
        <w:rPr>
          <w:sz w:val="28"/>
          <w:szCs w:val="28"/>
        </w:rPr>
        <w:t>для</w:t>
      </w:r>
      <w:r w:rsidR="00D14143" w:rsidRPr="00593BC4">
        <w:rPr>
          <w:sz w:val="28"/>
          <w:szCs w:val="28"/>
        </w:rPr>
        <w:t xml:space="preserve"> </w:t>
      </w:r>
      <w:r w:rsidR="00135D92" w:rsidRPr="00593BC4">
        <w:rPr>
          <w:sz w:val="28"/>
          <w:szCs w:val="28"/>
        </w:rPr>
        <w:t>предоставления субсидии являются:</w:t>
      </w:r>
    </w:p>
    <w:p w:rsidR="001E518D" w:rsidRPr="00593BC4" w:rsidRDefault="001E518D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а)</w:t>
      </w:r>
      <w:r w:rsidR="00D14143" w:rsidRPr="00593BC4">
        <w:rPr>
          <w:sz w:val="28"/>
          <w:szCs w:val="28"/>
        </w:rPr>
        <w:t> </w:t>
      </w:r>
      <w:r w:rsidRPr="00593BC4">
        <w:rPr>
          <w:sz w:val="28"/>
          <w:szCs w:val="28"/>
        </w:rPr>
        <w:t>в целях софинансирования расходных обязательств субъектов Российской Федерации, возникающих при реализации мероприятия</w:t>
      </w:r>
      <w:r w:rsidR="00C84E88" w:rsidRPr="00593BC4">
        <w:rPr>
          <w:sz w:val="28"/>
          <w:szCs w:val="28"/>
        </w:rPr>
        <w:t xml:space="preserve"> </w:t>
      </w:r>
      <w:r w:rsidR="00D14143" w:rsidRPr="00593BC4">
        <w:rPr>
          <w:sz w:val="28"/>
          <w:szCs w:val="28"/>
        </w:rPr>
        <w:br/>
      </w:r>
      <w:r w:rsidR="00C84E88" w:rsidRPr="00593BC4">
        <w:rPr>
          <w:sz w:val="28"/>
          <w:szCs w:val="28"/>
        </w:rPr>
        <w:t xml:space="preserve">по </w:t>
      </w:r>
      <w:r w:rsidRPr="00593BC4">
        <w:rPr>
          <w:sz w:val="28"/>
          <w:szCs w:val="28"/>
        </w:rPr>
        <w:t>направлению 1:</w:t>
      </w:r>
    </w:p>
    <w:p w:rsidR="00AF32CB" w:rsidRPr="00593BC4" w:rsidRDefault="00AF32CB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наличие государственной программы (структурного элемента государственной программы) (проекта государственной программы) (проекта структурного элемента государственной программы) субъекта Российской Федерации в сфере государственной национальной политики Ро</w:t>
      </w:r>
      <w:r w:rsidR="008F7E85" w:rsidRPr="00593BC4">
        <w:rPr>
          <w:sz w:val="28"/>
          <w:szCs w:val="28"/>
        </w:rPr>
        <w:t>ссийской Федерации</w:t>
      </w:r>
      <w:r w:rsidRPr="00593BC4">
        <w:rPr>
          <w:sz w:val="28"/>
          <w:szCs w:val="28"/>
        </w:rPr>
        <w:t>;</w:t>
      </w:r>
    </w:p>
    <w:p w:rsidR="00DE5C8A" w:rsidRPr="00593BC4" w:rsidRDefault="00DE5C8A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соответствие мероприятий, предлагаемых субъектом Российской Федерации к софинансированию за счет средств федерального бюджета, методическим рекомендациям, утверждаемым Федеральным агентством </w:t>
      </w:r>
      <w:r w:rsidR="00374340">
        <w:rPr>
          <w:sz w:val="28"/>
          <w:szCs w:val="28"/>
        </w:rPr>
        <w:br/>
      </w:r>
      <w:r w:rsidRPr="00593BC4">
        <w:rPr>
          <w:sz w:val="28"/>
          <w:szCs w:val="28"/>
        </w:rPr>
        <w:t>по делам национальностей;</w:t>
      </w:r>
    </w:p>
    <w:p w:rsidR="004E36F2" w:rsidRPr="00593BC4" w:rsidRDefault="004E36F2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б</w:t>
      </w:r>
      <w:r w:rsidR="00D14143" w:rsidRPr="00593BC4">
        <w:rPr>
          <w:sz w:val="28"/>
          <w:szCs w:val="28"/>
        </w:rPr>
        <w:t>) </w:t>
      </w:r>
      <w:r w:rsidRPr="00593BC4">
        <w:rPr>
          <w:sz w:val="28"/>
          <w:szCs w:val="28"/>
        </w:rPr>
        <w:t xml:space="preserve">в целях софинансирования расходных обязательств субъектов Российской Федерации, возникающих при реализации мероприятия </w:t>
      </w:r>
      <w:r w:rsidR="00D14143" w:rsidRPr="00593BC4">
        <w:rPr>
          <w:sz w:val="28"/>
          <w:szCs w:val="28"/>
        </w:rPr>
        <w:br/>
      </w:r>
      <w:r w:rsidRPr="00593BC4">
        <w:rPr>
          <w:sz w:val="28"/>
          <w:szCs w:val="28"/>
        </w:rPr>
        <w:t>по направлению 2:</w:t>
      </w:r>
    </w:p>
    <w:p w:rsidR="006334BE" w:rsidRPr="00593BC4" w:rsidRDefault="004E36F2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наличие в субъекте Российской Федерации территорий, которые </w:t>
      </w:r>
      <w:r w:rsidRPr="00593BC4">
        <w:rPr>
          <w:sz w:val="28"/>
          <w:szCs w:val="28"/>
        </w:rPr>
        <w:lastRenderedPageBreak/>
        <w:t xml:space="preserve">включены в перечень мест традиционного проживания и традиционной хозяйственной деятельности коренных малочисленных народов Российской Федерации, </w:t>
      </w:r>
      <w:r w:rsidR="00A45A14" w:rsidRPr="00593BC4">
        <w:rPr>
          <w:sz w:val="28"/>
          <w:szCs w:val="28"/>
        </w:rPr>
        <w:t>у</w:t>
      </w:r>
      <w:r w:rsidRPr="00593BC4">
        <w:rPr>
          <w:sz w:val="28"/>
          <w:szCs w:val="28"/>
        </w:rPr>
        <w:t xml:space="preserve">твержденный распоряжением Правительства Российской Федерации от 8 мая 2009 г. </w:t>
      </w:r>
      <w:r w:rsidR="006334BE" w:rsidRPr="00593BC4">
        <w:rPr>
          <w:sz w:val="28"/>
          <w:szCs w:val="28"/>
        </w:rPr>
        <w:t>№</w:t>
      </w:r>
      <w:r w:rsidRPr="00593BC4">
        <w:rPr>
          <w:sz w:val="28"/>
          <w:szCs w:val="28"/>
        </w:rPr>
        <w:t xml:space="preserve"> 631-р, и на которых постоянно проживают </w:t>
      </w:r>
      <w:r w:rsidR="00851D0F" w:rsidRPr="00593BC4">
        <w:rPr>
          <w:sz w:val="28"/>
          <w:szCs w:val="28"/>
        </w:rPr>
        <w:t>коренные малочисленные народы Севера, Сибири и Дальнего Востока Российской Федерации</w:t>
      </w:r>
      <w:r w:rsidRPr="00593BC4">
        <w:rPr>
          <w:sz w:val="28"/>
          <w:szCs w:val="28"/>
        </w:rPr>
        <w:t>, ведущие традиционный образ жизни и занимающиеся традиционными видами хозяйственной деятельности</w:t>
      </w:r>
      <w:r w:rsidR="006334BE" w:rsidRPr="00593BC4">
        <w:rPr>
          <w:sz w:val="28"/>
          <w:szCs w:val="28"/>
        </w:rPr>
        <w:t>;</w:t>
      </w:r>
    </w:p>
    <w:p w:rsidR="00DE5C8A" w:rsidRPr="00593BC4" w:rsidRDefault="00DE5C8A" w:rsidP="00DE5C8A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соответствие мероприятий, предлагаемых субъектом Российской Федерации к софинансированию за счет средств федерального бюджета, методическим рекомендациям, утверждаемым Федеральным агентством </w:t>
      </w:r>
      <w:r w:rsidR="00374340">
        <w:rPr>
          <w:sz w:val="28"/>
          <w:szCs w:val="28"/>
        </w:rPr>
        <w:br/>
      </w:r>
      <w:r w:rsidRPr="00593BC4">
        <w:rPr>
          <w:sz w:val="28"/>
          <w:szCs w:val="28"/>
        </w:rPr>
        <w:t>по делам национальностей;</w:t>
      </w:r>
    </w:p>
    <w:p w:rsidR="00DE5C8A" w:rsidRPr="00593BC4" w:rsidRDefault="00DE5C8A" w:rsidP="00DE5C8A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наличие документа, подтверждающего согласование мероприятий, предлагаемых субъектом Российской Федерации к софинансированию за счет средств федерального бюджета, с объединениями коренных малочисленных народов;</w:t>
      </w:r>
    </w:p>
    <w:p w:rsidR="00A13D44" w:rsidRPr="00593BC4" w:rsidRDefault="00D14143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в) </w:t>
      </w:r>
      <w:r w:rsidR="00A13D44" w:rsidRPr="00593BC4">
        <w:rPr>
          <w:sz w:val="28"/>
          <w:szCs w:val="28"/>
        </w:rPr>
        <w:t xml:space="preserve">в целях софинансирования расходных обязательств субъектов Российской Федерации, возникающих при реализации мероприятия </w:t>
      </w:r>
      <w:r w:rsidRPr="00593BC4">
        <w:rPr>
          <w:sz w:val="28"/>
          <w:szCs w:val="28"/>
        </w:rPr>
        <w:br/>
      </w:r>
      <w:r w:rsidR="00A13D44" w:rsidRPr="00593BC4">
        <w:rPr>
          <w:sz w:val="28"/>
          <w:szCs w:val="28"/>
        </w:rPr>
        <w:t>по направлению 3:</w:t>
      </w:r>
    </w:p>
    <w:p w:rsidR="004D7535" w:rsidRPr="00593BC4" w:rsidRDefault="00A13D44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наличие субъекта Российской Федерации в перечне субъектов Российской Федерации, участвующих в </w:t>
      </w:r>
      <w:r w:rsidR="004D7535" w:rsidRPr="00593BC4">
        <w:rPr>
          <w:sz w:val="28"/>
          <w:szCs w:val="28"/>
        </w:rPr>
        <w:t xml:space="preserve">проекте по созданию центров социальной и культурной адаптации иностранных граждан в рамках </w:t>
      </w:r>
      <w:r w:rsidR="002E3269">
        <w:rPr>
          <w:sz w:val="28"/>
          <w:szCs w:val="28"/>
        </w:rPr>
        <w:t>субсидии</w:t>
      </w:r>
      <w:r w:rsidR="00DE5C8A" w:rsidRPr="00593BC4">
        <w:rPr>
          <w:sz w:val="28"/>
          <w:szCs w:val="28"/>
        </w:rPr>
        <w:t>;</w:t>
      </w:r>
    </w:p>
    <w:p w:rsidR="00611CA9" w:rsidRPr="00593BC4" w:rsidRDefault="00DE5C8A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соответствие мероприятий, предлагаемых субъектом Российской Федерации к софинансированию за счет средств федерального бюджета, методическим рекомендациям по организации в субъектах Российской Федерации деятельности по созданию инфраструктуры в сфере социальной </w:t>
      </w:r>
      <w:r w:rsidR="0008096F">
        <w:rPr>
          <w:sz w:val="28"/>
          <w:szCs w:val="28"/>
        </w:rPr>
        <w:br/>
      </w:r>
      <w:r w:rsidRPr="00593BC4">
        <w:rPr>
          <w:sz w:val="28"/>
          <w:szCs w:val="28"/>
        </w:rPr>
        <w:t>и культурной адаптации иностранных граждан, утверждаемым Федеральным агентством по делам национальностей</w:t>
      </w:r>
      <w:r w:rsidR="00611CA9" w:rsidRPr="00593BC4">
        <w:rPr>
          <w:sz w:val="28"/>
          <w:szCs w:val="28"/>
        </w:rPr>
        <w:t xml:space="preserve">, которые могут предусматривать следующие расходы: </w:t>
      </w:r>
    </w:p>
    <w:p w:rsidR="00611CA9" w:rsidRPr="00593BC4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оплата труда работников центра социальной и культурной адаптации иностранных граждан, в том числе выплаты пособий (кроме пособий, выплачиваемых за счет средств Фонда пенсионного и социального страхования Российской Федерации), расходы на уплату налога на доходы физических лиц и обязательных страховых взносов;</w:t>
      </w:r>
    </w:p>
    <w:p w:rsidR="00611CA9" w:rsidRPr="00593BC4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выплаты, связанные с командированием сотрудников;</w:t>
      </w:r>
    </w:p>
    <w:p w:rsidR="00611CA9" w:rsidRPr="00593BC4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арендная плата и оплата договоров на выполнение работ, оказание услуг, связанных с содержанием, эксплуатацией, обслуживанием, текущим ремонтом арендуемых помещений, основных средств, в том числе оплата услуг по страхованию имущества;</w:t>
      </w:r>
    </w:p>
    <w:p w:rsidR="00611CA9" w:rsidRPr="00593BC4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приобретение основных средств, товарно-материальных ценностей, </w:t>
      </w:r>
      <w:r w:rsidRPr="00593BC4">
        <w:rPr>
          <w:sz w:val="28"/>
          <w:szCs w:val="28"/>
        </w:rPr>
        <w:lastRenderedPageBreak/>
        <w:t>лицензий на программное обеспечение, прочих работ и услуг;</w:t>
      </w:r>
    </w:p>
    <w:p w:rsidR="00493A0B" w:rsidRPr="00593BC4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оплата иных товаров, работ и услуг, необходимых для создания </w:t>
      </w:r>
      <w:r w:rsidRPr="00593BC4">
        <w:rPr>
          <w:sz w:val="28"/>
          <w:szCs w:val="28"/>
        </w:rPr>
        <w:br/>
        <w:t>и обеспечения деятельности центра.</w:t>
      </w:r>
    </w:p>
    <w:p w:rsidR="008F7E85" w:rsidRPr="00593BC4" w:rsidRDefault="008F7E85" w:rsidP="008F7E8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>5</w:t>
      </w:r>
      <w:r w:rsidR="0098069A" w:rsidRPr="00593BC4">
        <w:rPr>
          <w:sz w:val="28"/>
          <w:szCs w:val="28"/>
        </w:rPr>
        <w:t>.</w:t>
      </w:r>
      <w:r w:rsidR="003B07AA" w:rsidRPr="00593BC4">
        <w:rPr>
          <w:sz w:val="28"/>
          <w:szCs w:val="28"/>
        </w:rPr>
        <w:t> </w:t>
      </w:r>
      <w:r w:rsidR="00DE5C8A" w:rsidRPr="00593BC4">
        <w:rPr>
          <w:sz w:val="28"/>
          <w:szCs w:val="28"/>
        </w:rPr>
        <w:t xml:space="preserve">Для участия в отборе </w:t>
      </w:r>
      <w:r w:rsidRPr="00593BC4">
        <w:rPr>
          <w:sz w:val="28"/>
          <w:szCs w:val="28"/>
        </w:rPr>
        <w:t xml:space="preserve">в целях софинансирования расходных обязательств субъектов Российской Федерации, возникающих при реализации мероприятия по направлению 1 </w:t>
      </w:r>
      <w:r w:rsidR="00DE5C8A" w:rsidRPr="00593BC4">
        <w:rPr>
          <w:sz w:val="28"/>
          <w:szCs w:val="28"/>
        </w:rPr>
        <w:t>субъекты Российской Федерации представляют</w:t>
      </w:r>
      <w:r w:rsidRPr="00593BC4">
        <w:rPr>
          <w:sz w:val="28"/>
          <w:szCs w:val="28"/>
        </w:rPr>
        <w:t xml:space="preserve"> в Федеральное агентство по делам </w:t>
      </w:r>
      <w:r w:rsidRPr="00A45977">
        <w:rPr>
          <w:sz w:val="28"/>
          <w:szCs w:val="28"/>
        </w:rPr>
        <w:t>национальностей заявку</w:t>
      </w:r>
      <w:r w:rsidRPr="00593BC4">
        <w:rPr>
          <w:sz w:val="28"/>
          <w:szCs w:val="28"/>
        </w:rPr>
        <w:t xml:space="preserve">, </w:t>
      </w:r>
      <w:r w:rsidR="00BF11C9">
        <w:rPr>
          <w:sz w:val="28"/>
          <w:szCs w:val="28"/>
        </w:rPr>
        <w:br/>
      </w:r>
      <w:r w:rsidRPr="00593BC4">
        <w:rPr>
          <w:sz w:val="28"/>
          <w:szCs w:val="28"/>
        </w:rPr>
        <w:t xml:space="preserve">а также иные документы, предусмотренные Порядком отбора субъектов Российской Федерации для предоставления субсидий по направлению 1, установленным нормативным правовым актом Федерального агентства </w:t>
      </w:r>
      <w:r w:rsidR="003A08A9">
        <w:rPr>
          <w:sz w:val="28"/>
          <w:szCs w:val="28"/>
        </w:rPr>
        <w:br/>
      </w:r>
      <w:r w:rsidRPr="00593BC4">
        <w:rPr>
          <w:sz w:val="28"/>
          <w:szCs w:val="28"/>
        </w:rPr>
        <w:t>по делам национальностей.</w:t>
      </w:r>
    </w:p>
    <w:p w:rsidR="008F7E85" w:rsidRPr="00593BC4" w:rsidRDefault="008F7E85" w:rsidP="008F7E8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93BC4">
        <w:rPr>
          <w:sz w:val="28"/>
          <w:szCs w:val="28"/>
        </w:rPr>
        <w:t xml:space="preserve">Отбор осуществляется ежегодно, до 18 августа года, предшествующего очередному финансовому году Комиссией Федерального агентства по делам национальностей по отбору субъектов Российской Федерации </w:t>
      </w:r>
      <w:r w:rsidR="0008096F">
        <w:rPr>
          <w:sz w:val="28"/>
          <w:szCs w:val="28"/>
        </w:rPr>
        <w:br/>
      </w:r>
      <w:r w:rsidRPr="00593BC4">
        <w:rPr>
          <w:sz w:val="28"/>
          <w:szCs w:val="28"/>
        </w:rPr>
        <w:t>для предоставления субсидий по направлению 1.</w:t>
      </w:r>
    </w:p>
    <w:p w:rsidR="00E20D30" w:rsidRPr="0008096F" w:rsidRDefault="008F7E85" w:rsidP="00E20D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8096F">
        <w:rPr>
          <w:sz w:val="28"/>
          <w:szCs w:val="28"/>
        </w:rPr>
        <w:t xml:space="preserve">6. </w:t>
      </w:r>
      <w:r w:rsidR="00E20D30" w:rsidRPr="0008096F">
        <w:rPr>
          <w:sz w:val="28"/>
          <w:szCs w:val="28"/>
        </w:rPr>
        <w:t xml:space="preserve">Перечень субъектов Российской Федерации, участвующих в проекте </w:t>
      </w:r>
      <w:r w:rsidR="00E20D30" w:rsidRPr="0008096F">
        <w:rPr>
          <w:sz w:val="28"/>
          <w:szCs w:val="28"/>
        </w:rPr>
        <w:br/>
        <w:t>по созданию центров социальной и культурной адаптации иностранных граждан в рамках субсидии, приведен в приложении № 2</w:t>
      </w:r>
      <w:r w:rsidR="002E3269">
        <w:rPr>
          <w:sz w:val="28"/>
          <w:szCs w:val="28"/>
        </w:rPr>
        <w:t xml:space="preserve"> </w:t>
      </w:r>
      <w:r w:rsidR="00E20D30" w:rsidRPr="0008096F">
        <w:rPr>
          <w:sz w:val="28"/>
          <w:szCs w:val="28"/>
        </w:rPr>
        <w:t>к настоящим Правилам.</w:t>
      </w:r>
    </w:p>
    <w:p w:rsidR="00B52839" w:rsidRPr="00991839" w:rsidRDefault="00611CA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19C5">
        <w:rPr>
          <w:sz w:val="28"/>
          <w:szCs w:val="28"/>
        </w:rPr>
        <w:t>. </w:t>
      </w:r>
      <w:r w:rsidR="00B52839" w:rsidRPr="00991839">
        <w:rPr>
          <w:sz w:val="28"/>
          <w:szCs w:val="28"/>
        </w:rPr>
        <w:t xml:space="preserve">Субсидия предоставляется на </w:t>
      </w:r>
      <w:r w:rsidR="00B52839" w:rsidRPr="0008096F">
        <w:rPr>
          <w:sz w:val="28"/>
          <w:szCs w:val="28"/>
        </w:rPr>
        <w:t xml:space="preserve">основании соглашения </w:t>
      </w:r>
      <w:r w:rsidR="00B32ED7" w:rsidRPr="0008096F">
        <w:rPr>
          <w:sz w:val="28"/>
          <w:szCs w:val="28"/>
        </w:rPr>
        <w:br/>
      </w:r>
      <w:r w:rsidR="00B52839" w:rsidRPr="0008096F">
        <w:rPr>
          <w:sz w:val="28"/>
          <w:szCs w:val="28"/>
        </w:rPr>
        <w:t xml:space="preserve">о предоставлении субсидии, заключенного между </w:t>
      </w:r>
      <w:r w:rsidR="00344D8D" w:rsidRPr="0008096F">
        <w:rPr>
          <w:sz w:val="28"/>
          <w:szCs w:val="28"/>
        </w:rPr>
        <w:t xml:space="preserve">Федеральным агентством </w:t>
      </w:r>
      <w:r w:rsidR="00560B5E" w:rsidRPr="0008096F">
        <w:rPr>
          <w:sz w:val="28"/>
          <w:szCs w:val="28"/>
        </w:rPr>
        <w:br/>
      </w:r>
      <w:r w:rsidR="00344D8D" w:rsidRPr="0008096F">
        <w:rPr>
          <w:sz w:val="28"/>
          <w:szCs w:val="28"/>
        </w:rPr>
        <w:t>по делам по национальностям</w:t>
      </w:r>
      <w:r w:rsidR="00B52839" w:rsidRPr="0008096F">
        <w:rPr>
          <w:sz w:val="28"/>
          <w:szCs w:val="28"/>
        </w:rPr>
        <w:t xml:space="preserve"> и высшим исполнительным органом </w:t>
      </w:r>
      <w:r w:rsidR="00560B5E" w:rsidRPr="0008096F">
        <w:rPr>
          <w:sz w:val="28"/>
          <w:szCs w:val="28"/>
        </w:rPr>
        <w:br/>
      </w:r>
      <w:r w:rsidR="00B52839" w:rsidRPr="0008096F">
        <w:rPr>
          <w:sz w:val="28"/>
          <w:szCs w:val="28"/>
        </w:rPr>
        <w:t xml:space="preserve">субъекта Российской Федерации, подготовленного (сформированного) </w:t>
      </w:r>
      <w:r w:rsidR="00B32ED7" w:rsidRPr="0008096F">
        <w:rPr>
          <w:sz w:val="28"/>
          <w:szCs w:val="28"/>
        </w:rPr>
        <w:br/>
      </w:r>
      <w:r w:rsidR="00B52839" w:rsidRPr="0008096F">
        <w:rPr>
          <w:sz w:val="28"/>
          <w:szCs w:val="28"/>
        </w:rPr>
        <w:t xml:space="preserve">с использованием государственной интегрированной информационной системы управления общественными финансами "Электронный бюджет" </w:t>
      </w:r>
      <w:r w:rsidR="00B32ED7" w:rsidRPr="0008096F">
        <w:rPr>
          <w:sz w:val="28"/>
          <w:szCs w:val="28"/>
        </w:rPr>
        <w:br/>
      </w:r>
      <w:r w:rsidR="00B52839" w:rsidRPr="0008096F">
        <w:rPr>
          <w:sz w:val="28"/>
          <w:szCs w:val="28"/>
        </w:rPr>
        <w:t>в соответствии с типовой формой, утвержденной Министерством финансов Российской Федерации (далее</w:t>
      </w:r>
      <w:r w:rsidR="00D52122" w:rsidRPr="0008096F">
        <w:rPr>
          <w:sz w:val="28"/>
          <w:szCs w:val="28"/>
        </w:rPr>
        <w:t xml:space="preserve"> соответственно</w:t>
      </w:r>
      <w:r w:rsidR="00B52839" w:rsidRPr="0008096F">
        <w:rPr>
          <w:sz w:val="28"/>
          <w:szCs w:val="28"/>
        </w:rPr>
        <w:t xml:space="preserve"> </w:t>
      </w:r>
      <w:r w:rsidR="00D52122" w:rsidRPr="0008096F">
        <w:rPr>
          <w:sz w:val="28"/>
          <w:szCs w:val="28"/>
        </w:rPr>
        <w:t>–</w:t>
      </w:r>
      <w:r w:rsidR="00B52839" w:rsidRPr="0008096F">
        <w:rPr>
          <w:sz w:val="28"/>
          <w:szCs w:val="28"/>
        </w:rPr>
        <w:t xml:space="preserve"> соглашение</w:t>
      </w:r>
      <w:r w:rsidR="00D52122">
        <w:rPr>
          <w:sz w:val="28"/>
          <w:szCs w:val="28"/>
        </w:rPr>
        <w:t xml:space="preserve">, ГИИС </w:t>
      </w:r>
      <w:r w:rsidR="00D52122" w:rsidRPr="00991839">
        <w:rPr>
          <w:sz w:val="28"/>
          <w:szCs w:val="28"/>
        </w:rPr>
        <w:t>"Электронный бюджет"</w:t>
      </w:r>
      <w:r w:rsidR="00B52839" w:rsidRPr="00991839">
        <w:rPr>
          <w:sz w:val="28"/>
          <w:szCs w:val="28"/>
        </w:rPr>
        <w:t>).</w:t>
      </w:r>
    </w:p>
    <w:p w:rsidR="00B52839" w:rsidRPr="00991839" w:rsidRDefault="00611CA9" w:rsidP="006A104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52839" w:rsidRPr="00991839">
        <w:rPr>
          <w:sz w:val="28"/>
          <w:szCs w:val="28"/>
        </w:rPr>
        <w:t xml:space="preserve">. Субсидия из федерального бюджета предоставляется при соблюдении субъектом Российской </w:t>
      </w:r>
      <w:r w:rsidR="00B52839" w:rsidRPr="0008096F">
        <w:rPr>
          <w:sz w:val="28"/>
          <w:szCs w:val="28"/>
        </w:rPr>
        <w:t xml:space="preserve">Федерации условий, предусмотренных </w:t>
      </w:r>
      <w:r w:rsidR="00A45977">
        <w:rPr>
          <w:sz w:val="28"/>
          <w:szCs w:val="28"/>
        </w:rPr>
        <w:br/>
      </w:r>
      <w:r w:rsidR="00E21105">
        <w:rPr>
          <w:sz w:val="28"/>
          <w:szCs w:val="28"/>
        </w:rPr>
        <w:t xml:space="preserve">подпунктами </w:t>
      </w:r>
      <w:r w:rsidR="00E21105" w:rsidRPr="00991839">
        <w:rPr>
          <w:sz w:val="28"/>
          <w:szCs w:val="28"/>
        </w:rPr>
        <w:t>"</w:t>
      </w:r>
      <w:r w:rsidR="00E21105">
        <w:rPr>
          <w:sz w:val="28"/>
          <w:szCs w:val="28"/>
        </w:rPr>
        <w:t>а</w:t>
      </w:r>
      <w:r w:rsidR="00E21105" w:rsidRPr="00991839">
        <w:rPr>
          <w:sz w:val="28"/>
          <w:szCs w:val="28"/>
        </w:rPr>
        <w:t>"</w:t>
      </w:r>
      <w:r w:rsidR="00A45977">
        <w:rPr>
          <w:sz w:val="28"/>
          <w:szCs w:val="28"/>
        </w:rPr>
        <w:t xml:space="preserve"> – </w:t>
      </w:r>
      <w:r w:rsidR="00E21105" w:rsidRPr="00991839">
        <w:rPr>
          <w:sz w:val="28"/>
          <w:szCs w:val="28"/>
        </w:rPr>
        <w:t>"</w:t>
      </w:r>
      <w:r w:rsidR="00E21105">
        <w:rPr>
          <w:sz w:val="28"/>
          <w:szCs w:val="28"/>
        </w:rPr>
        <w:t>в</w:t>
      </w:r>
      <w:r w:rsidR="00E21105" w:rsidRPr="00991839">
        <w:rPr>
          <w:sz w:val="28"/>
          <w:szCs w:val="28"/>
        </w:rPr>
        <w:t>"</w:t>
      </w:r>
      <w:r w:rsidR="00E21105">
        <w:rPr>
          <w:sz w:val="28"/>
          <w:szCs w:val="28"/>
        </w:rPr>
        <w:t xml:space="preserve"> </w:t>
      </w:r>
      <w:r w:rsidR="00B52839" w:rsidRPr="0008096F">
        <w:rPr>
          <w:sz w:val="28"/>
          <w:szCs w:val="28"/>
        </w:rPr>
        <w:t xml:space="preserve">пункта 8 Правил формирования, предоставления </w:t>
      </w:r>
      <w:r w:rsidR="00B32ED7" w:rsidRPr="0008096F">
        <w:rPr>
          <w:sz w:val="28"/>
          <w:szCs w:val="28"/>
        </w:rPr>
        <w:br/>
      </w:r>
      <w:r w:rsidR="00B52839" w:rsidRPr="0008096F">
        <w:rPr>
          <w:sz w:val="28"/>
          <w:szCs w:val="28"/>
        </w:rPr>
        <w:t xml:space="preserve">и распределения субсидий из федерального </w:t>
      </w:r>
      <w:r w:rsidR="00B52839" w:rsidRPr="00991839">
        <w:rPr>
          <w:sz w:val="28"/>
          <w:szCs w:val="28"/>
        </w:rPr>
        <w:t xml:space="preserve">бюджета бюджетам субъектов Российской Федерации, утвержденных постановлением Правительства Российской Федерации от 30 сентября 2014 г. </w:t>
      </w:r>
      <w:r w:rsidR="00344D8D" w:rsidRPr="00991839">
        <w:rPr>
          <w:sz w:val="28"/>
          <w:szCs w:val="28"/>
        </w:rPr>
        <w:t xml:space="preserve">№ </w:t>
      </w:r>
      <w:r w:rsidR="00B52839" w:rsidRPr="00991839">
        <w:rPr>
          <w:sz w:val="28"/>
          <w:szCs w:val="28"/>
        </w:rPr>
        <w:t>999 "О формировании, предоставлении и распределении субсидий из федерального бюджета бюджетам субъект</w:t>
      </w:r>
      <w:r w:rsidR="006A104D">
        <w:rPr>
          <w:sz w:val="28"/>
          <w:szCs w:val="28"/>
        </w:rPr>
        <w:t xml:space="preserve">ов Российской Федерации" (далее – </w:t>
      </w:r>
      <w:r w:rsidR="00B52839" w:rsidRPr="00991839">
        <w:rPr>
          <w:sz w:val="28"/>
          <w:szCs w:val="28"/>
        </w:rPr>
        <w:t>Правила формирования, предоставления и распределения субсидий).</w:t>
      </w:r>
    </w:p>
    <w:p w:rsidR="003400B7" w:rsidRPr="00991839" w:rsidRDefault="00611CA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7B2B">
        <w:rPr>
          <w:sz w:val="28"/>
          <w:szCs w:val="28"/>
        </w:rPr>
        <w:t>. </w:t>
      </w:r>
      <w:r w:rsidR="003400B7" w:rsidRPr="00991839">
        <w:rPr>
          <w:sz w:val="28"/>
          <w:szCs w:val="28"/>
        </w:rPr>
        <w:t>Общий размер субсидии, предоставляемой бюджету i-</w:t>
      </w:r>
      <w:proofErr w:type="spellStart"/>
      <w:r w:rsidR="003400B7" w:rsidRPr="00991839">
        <w:rPr>
          <w:sz w:val="28"/>
          <w:szCs w:val="28"/>
        </w:rPr>
        <w:t>го</w:t>
      </w:r>
      <w:proofErr w:type="spellEnd"/>
      <w:r w:rsidR="003400B7" w:rsidRPr="00991839">
        <w:rPr>
          <w:sz w:val="28"/>
          <w:szCs w:val="28"/>
        </w:rPr>
        <w:t xml:space="preserve"> субъекта Российской Федерации (</w:t>
      </w:r>
      <w:proofErr w:type="spellStart"/>
      <w:r w:rsidR="003400B7" w:rsidRPr="00991839">
        <w:rPr>
          <w:sz w:val="28"/>
          <w:szCs w:val="28"/>
        </w:rPr>
        <w:t>Si</w:t>
      </w:r>
      <w:proofErr w:type="spellEnd"/>
      <w:r w:rsidR="003400B7" w:rsidRPr="00991839">
        <w:rPr>
          <w:sz w:val="28"/>
          <w:szCs w:val="28"/>
        </w:rPr>
        <w:t>), определяется по формуле:</w:t>
      </w:r>
    </w:p>
    <w:p w:rsidR="00F840FB" w:rsidRPr="003C15AE" w:rsidRDefault="00F840FB" w:rsidP="00A119C5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:rsidR="003400B7" w:rsidRPr="00991839" w:rsidRDefault="003400B7" w:rsidP="00A119C5">
      <w:pPr>
        <w:pStyle w:val="ConsPlusNormal"/>
        <w:spacing w:line="276" w:lineRule="auto"/>
        <w:ind w:firstLine="709"/>
        <w:jc w:val="center"/>
        <w:rPr>
          <w:sz w:val="28"/>
          <w:szCs w:val="28"/>
          <w:lang w:val="en-US"/>
        </w:rPr>
      </w:pPr>
      <w:r w:rsidRPr="00991839">
        <w:rPr>
          <w:sz w:val="28"/>
          <w:szCs w:val="28"/>
          <w:lang w:val="en-US"/>
        </w:rPr>
        <w:t>S</w:t>
      </w:r>
      <w:r w:rsidRPr="00A07B2B">
        <w:rPr>
          <w:sz w:val="28"/>
          <w:szCs w:val="28"/>
          <w:vertAlign w:val="subscript"/>
          <w:lang w:val="en-US"/>
        </w:rPr>
        <w:t>i</w:t>
      </w:r>
      <w:r w:rsidRPr="00991839">
        <w:rPr>
          <w:sz w:val="28"/>
          <w:szCs w:val="28"/>
          <w:lang w:val="en-US"/>
        </w:rPr>
        <w:t xml:space="preserve"> = S</w:t>
      </w:r>
      <w:r w:rsidRPr="00A07B2B">
        <w:rPr>
          <w:sz w:val="28"/>
          <w:szCs w:val="28"/>
          <w:vertAlign w:val="subscript"/>
          <w:lang w:val="en-US"/>
        </w:rPr>
        <w:t>i1</w:t>
      </w:r>
      <w:r w:rsidRPr="00991839">
        <w:rPr>
          <w:sz w:val="28"/>
          <w:szCs w:val="28"/>
          <w:lang w:val="en-US"/>
        </w:rPr>
        <w:t xml:space="preserve"> + S</w:t>
      </w:r>
      <w:r w:rsidRPr="00A07B2B">
        <w:rPr>
          <w:sz w:val="28"/>
          <w:szCs w:val="28"/>
          <w:vertAlign w:val="subscript"/>
          <w:lang w:val="en-US"/>
        </w:rPr>
        <w:t>i2</w:t>
      </w:r>
      <w:r w:rsidR="0067616C" w:rsidRPr="00991839">
        <w:rPr>
          <w:sz w:val="28"/>
          <w:szCs w:val="28"/>
          <w:lang w:val="en-US"/>
        </w:rPr>
        <w:t xml:space="preserve"> </w:t>
      </w:r>
      <w:r w:rsidRPr="00991839">
        <w:rPr>
          <w:sz w:val="28"/>
          <w:szCs w:val="28"/>
          <w:lang w:val="en-US"/>
        </w:rPr>
        <w:t>+</w:t>
      </w:r>
      <w:r w:rsidR="0067616C" w:rsidRPr="00991839">
        <w:rPr>
          <w:sz w:val="28"/>
          <w:szCs w:val="28"/>
          <w:lang w:val="en-US"/>
        </w:rPr>
        <w:t xml:space="preserve"> </w:t>
      </w:r>
      <w:r w:rsidRPr="00991839">
        <w:rPr>
          <w:sz w:val="28"/>
          <w:szCs w:val="28"/>
          <w:lang w:val="en-US"/>
        </w:rPr>
        <w:t>S</w:t>
      </w:r>
      <w:r w:rsidRPr="00A07B2B">
        <w:rPr>
          <w:sz w:val="28"/>
          <w:szCs w:val="28"/>
          <w:vertAlign w:val="subscript"/>
          <w:lang w:val="en-US"/>
        </w:rPr>
        <w:t>i3</w:t>
      </w:r>
      <w:r w:rsidRPr="00991839">
        <w:rPr>
          <w:sz w:val="28"/>
          <w:szCs w:val="28"/>
          <w:lang w:val="en-US"/>
        </w:rPr>
        <w:t>,</w:t>
      </w:r>
    </w:p>
    <w:p w:rsidR="003400B7" w:rsidRPr="00991839" w:rsidRDefault="003400B7" w:rsidP="00A119C5">
      <w:pPr>
        <w:pStyle w:val="ConsPlusNormal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991839">
        <w:rPr>
          <w:sz w:val="28"/>
          <w:szCs w:val="28"/>
        </w:rPr>
        <w:t>где</w:t>
      </w:r>
      <w:r w:rsidRPr="00991839">
        <w:rPr>
          <w:sz w:val="28"/>
          <w:szCs w:val="28"/>
          <w:lang w:val="en-US"/>
        </w:rPr>
        <w:t>:</w:t>
      </w:r>
    </w:p>
    <w:p w:rsidR="003400B7" w:rsidRPr="001A2175" w:rsidRDefault="003400B7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91839">
        <w:rPr>
          <w:sz w:val="28"/>
          <w:szCs w:val="28"/>
        </w:rPr>
        <w:t>S</w:t>
      </w:r>
      <w:r w:rsidRPr="00A07B2B">
        <w:rPr>
          <w:sz w:val="28"/>
          <w:szCs w:val="28"/>
          <w:vertAlign w:val="subscript"/>
        </w:rPr>
        <w:t>i1</w:t>
      </w:r>
      <w:r w:rsidRPr="00991839">
        <w:rPr>
          <w:sz w:val="28"/>
          <w:szCs w:val="28"/>
        </w:rPr>
        <w:t xml:space="preserve"> - расчетный размер субсидии, предоставляемой бюджету i-</w:t>
      </w:r>
      <w:proofErr w:type="spellStart"/>
      <w:r w:rsidRPr="00991839">
        <w:rPr>
          <w:sz w:val="28"/>
          <w:szCs w:val="28"/>
        </w:rPr>
        <w:t>го</w:t>
      </w:r>
      <w:proofErr w:type="spellEnd"/>
      <w:r w:rsidRPr="00991839">
        <w:rPr>
          <w:sz w:val="28"/>
          <w:szCs w:val="28"/>
        </w:rPr>
        <w:t xml:space="preserve"> </w:t>
      </w:r>
      <w:r w:rsidRPr="001A2175">
        <w:rPr>
          <w:sz w:val="28"/>
          <w:szCs w:val="28"/>
        </w:rPr>
        <w:t xml:space="preserve">субъекта Российской Федерации, исходя из необходимости реализации мероприятий по направлению 1, рассчитанный в соответствии </w:t>
      </w:r>
      <w:r w:rsidR="00B32ED7" w:rsidRPr="001A2175">
        <w:rPr>
          <w:sz w:val="28"/>
          <w:szCs w:val="28"/>
        </w:rPr>
        <w:br/>
      </w:r>
      <w:r w:rsidRPr="001A2175">
        <w:rPr>
          <w:sz w:val="28"/>
          <w:szCs w:val="28"/>
        </w:rPr>
        <w:t xml:space="preserve">с пунктами </w:t>
      </w:r>
      <w:r w:rsidR="00E93D21" w:rsidRPr="001A2175">
        <w:rPr>
          <w:sz w:val="28"/>
          <w:szCs w:val="28"/>
        </w:rPr>
        <w:t>1</w:t>
      </w:r>
      <w:r w:rsidR="00C532DB" w:rsidRPr="001A2175">
        <w:rPr>
          <w:sz w:val="28"/>
          <w:szCs w:val="28"/>
        </w:rPr>
        <w:t>1</w:t>
      </w:r>
      <w:r w:rsidRPr="001A2175">
        <w:rPr>
          <w:sz w:val="28"/>
          <w:szCs w:val="28"/>
        </w:rPr>
        <w:t xml:space="preserve"> - </w:t>
      </w:r>
      <w:r w:rsidR="00E93D21" w:rsidRPr="001A2175">
        <w:rPr>
          <w:sz w:val="28"/>
          <w:szCs w:val="28"/>
        </w:rPr>
        <w:t>1</w:t>
      </w:r>
      <w:r w:rsidR="009B3448" w:rsidRPr="001A2175">
        <w:rPr>
          <w:sz w:val="28"/>
          <w:szCs w:val="28"/>
        </w:rPr>
        <w:t>5</w:t>
      </w:r>
      <w:r w:rsidRPr="001A2175">
        <w:rPr>
          <w:sz w:val="28"/>
          <w:szCs w:val="28"/>
        </w:rPr>
        <w:t xml:space="preserve"> настоящих Правил;</w:t>
      </w:r>
    </w:p>
    <w:p w:rsidR="003400B7" w:rsidRPr="001A2175" w:rsidRDefault="003400B7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A2175">
        <w:rPr>
          <w:sz w:val="28"/>
          <w:szCs w:val="28"/>
        </w:rPr>
        <w:t>S</w:t>
      </w:r>
      <w:r w:rsidRPr="001A2175">
        <w:rPr>
          <w:sz w:val="28"/>
          <w:szCs w:val="28"/>
          <w:vertAlign w:val="subscript"/>
        </w:rPr>
        <w:t>i2</w:t>
      </w:r>
      <w:r w:rsidRPr="001A2175">
        <w:rPr>
          <w:sz w:val="28"/>
          <w:szCs w:val="28"/>
        </w:rPr>
        <w:t xml:space="preserve"> - расчетный размер субсидии, предоставляемой бюджету i-</w:t>
      </w:r>
      <w:proofErr w:type="spellStart"/>
      <w:r w:rsidRPr="001A2175">
        <w:rPr>
          <w:sz w:val="28"/>
          <w:szCs w:val="28"/>
        </w:rPr>
        <w:t>го</w:t>
      </w:r>
      <w:proofErr w:type="spellEnd"/>
      <w:r w:rsidRPr="001A2175">
        <w:rPr>
          <w:sz w:val="28"/>
          <w:szCs w:val="28"/>
        </w:rPr>
        <w:t xml:space="preserve"> субъекта Российской Федерации, исходя из необходимости реализации мероприятий по направлению 2, рассчитанный в соответствии</w:t>
      </w:r>
      <w:r w:rsidR="00B32ED7" w:rsidRPr="001A2175">
        <w:rPr>
          <w:sz w:val="28"/>
          <w:szCs w:val="28"/>
        </w:rPr>
        <w:br/>
      </w:r>
      <w:r w:rsidR="004E2296" w:rsidRPr="001A2175">
        <w:rPr>
          <w:sz w:val="28"/>
          <w:szCs w:val="28"/>
        </w:rPr>
        <w:t>с пунктами 16</w:t>
      </w:r>
      <w:r w:rsidR="00B32ED7" w:rsidRPr="001A2175">
        <w:rPr>
          <w:sz w:val="28"/>
          <w:szCs w:val="28"/>
        </w:rPr>
        <w:t xml:space="preserve"> </w:t>
      </w:r>
      <w:r w:rsidRPr="001A2175">
        <w:rPr>
          <w:sz w:val="28"/>
          <w:szCs w:val="28"/>
        </w:rPr>
        <w:t xml:space="preserve">и </w:t>
      </w:r>
      <w:r w:rsidR="004E2296" w:rsidRPr="001A2175">
        <w:rPr>
          <w:sz w:val="28"/>
          <w:szCs w:val="28"/>
        </w:rPr>
        <w:t>17</w:t>
      </w:r>
      <w:r w:rsidRPr="001A2175">
        <w:rPr>
          <w:sz w:val="28"/>
          <w:szCs w:val="28"/>
        </w:rPr>
        <w:t xml:space="preserve"> настоящих Правил;</w:t>
      </w:r>
    </w:p>
    <w:p w:rsidR="00344D8D" w:rsidRPr="001A2175" w:rsidRDefault="003400B7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A2175">
        <w:rPr>
          <w:sz w:val="28"/>
          <w:szCs w:val="28"/>
        </w:rPr>
        <w:t>S</w:t>
      </w:r>
      <w:r w:rsidRPr="001A2175">
        <w:rPr>
          <w:sz w:val="28"/>
          <w:szCs w:val="28"/>
          <w:vertAlign w:val="subscript"/>
        </w:rPr>
        <w:t xml:space="preserve">i3 </w:t>
      </w:r>
      <w:r w:rsidRPr="001A2175">
        <w:rPr>
          <w:sz w:val="28"/>
          <w:szCs w:val="28"/>
        </w:rPr>
        <w:t>- расчетный размер субсидии, предоставляемой бюджету i-</w:t>
      </w:r>
      <w:proofErr w:type="spellStart"/>
      <w:r w:rsidRPr="001A2175">
        <w:rPr>
          <w:sz w:val="28"/>
          <w:szCs w:val="28"/>
        </w:rPr>
        <w:t>го</w:t>
      </w:r>
      <w:proofErr w:type="spellEnd"/>
      <w:r w:rsidRPr="001A2175">
        <w:rPr>
          <w:sz w:val="28"/>
          <w:szCs w:val="28"/>
        </w:rPr>
        <w:t xml:space="preserve"> субъекта Российской Федерации, исходя из необхо</w:t>
      </w:r>
      <w:r w:rsidR="00496C3B" w:rsidRPr="001A2175">
        <w:rPr>
          <w:sz w:val="28"/>
          <w:szCs w:val="28"/>
        </w:rPr>
        <w:t xml:space="preserve">димости реализации </w:t>
      </w:r>
      <w:r w:rsidR="00496C3B">
        <w:rPr>
          <w:sz w:val="28"/>
          <w:szCs w:val="28"/>
        </w:rPr>
        <w:t xml:space="preserve">мероприятий </w:t>
      </w:r>
      <w:r w:rsidRPr="00991839">
        <w:rPr>
          <w:sz w:val="28"/>
          <w:szCs w:val="28"/>
        </w:rPr>
        <w:t xml:space="preserve">по направлению 3, рассчитанный в соответствии </w:t>
      </w:r>
      <w:r w:rsidRPr="001A2175">
        <w:rPr>
          <w:sz w:val="28"/>
          <w:szCs w:val="28"/>
        </w:rPr>
        <w:t>с пунктом</w:t>
      </w:r>
      <w:r w:rsidR="00024FC7" w:rsidRPr="001A2175">
        <w:rPr>
          <w:sz w:val="28"/>
          <w:szCs w:val="28"/>
        </w:rPr>
        <w:t xml:space="preserve"> </w:t>
      </w:r>
      <w:r w:rsidR="00890A3D" w:rsidRPr="001A2175">
        <w:rPr>
          <w:sz w:val="28"/>
          <w:szCs w:val="28"/>
        </w:rPr>
        <w:t>18</w:t>
      </w:r>
      <w:r w:rsidRPr="001A2175">
        <w:rPr>
          <w:sz w:val="28"/>
          <w:szCs w:val="28"/>
        </w:rPr>
        <w:t xml:space="preserve"> настоящих Правил.</w:t>
      </w:r>
    </w:p>
    <w:p w:rsidR="00611CA9" w:rsidRPr="00991839" w:rsidRDefault="00611CA9" w:rsidP="00611CA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611CA9">
        <w:rPr>
          <w:sz w:val="28"/>
          <w:szCs w:val="28"/>
        </w:rPr>
        <w:t xml:space="preserve">В настоящих Правилах под отдельными субъектами Российской Федерации понимаются субъекты Российской Федерации, вошедших в состав Российской Федерации в соответствии с федеральными конституционными законами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"О принятии в Российскую Федерацию Запорожской области и образовании в составе Российской Федерации нового субъекта - Запорожской области" </w:t>
      </w:r>
      <w:r w:rsidR="00B830C2">
        <w:rPr>
          <w:sz w:val="28"/>
          <w:szCs w:val="28"/>
        </w:rPr>
        <w:br/>
      </w:r>
      <w:r w:rsidRPr="00611CA9">
        <w:rPr>
          <w:sz w:val="28"/>
          <w:szCs w:val="28"/>
        </w:rPr>
        <w:t>и "О принятии в Российскую Федерацию Херсонской области и образовании в составе Российской Федерации нового субъекта - Херсонской области" (далее - отдельные субъекты Российской Федерации).</w:t>
      </w:r>
    </w:p>
    <w:p w:rsidR="00960C56" w:rsidRPr="00991839" w:rsidRDefault="00A75FEF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FEF">
        <w:rPr>
          <w:sz w:val="28"/>
          <w:szCs w:val="28"/>
        </w:rPr>
        <w:t>1</w:t>
      </w:r>
      <w:r w:rsidR="00B9491F">
        <w:rPr>
          <w:sz w:val="28"/>
          <w:szCs w:val="28"/>
        </w:rPr>
        <w:t>1</w:t>
      </w:r>
      <w:r w:rsidR="00B830C2">
        <w:rPr>
          <w:sz w:val="28"/>
          <w:szCs w:val="28"/>
        </w:rPr>
        <w:t>. </w:t>
      </w:r>
      <w:r w:rsidR="00960C56" w:rsidRPr="00991839">
        <w:rPr>
          <w:sz w:val="28"/>
          <w:szCs w:val="28"/>
        </w:rPr>
        <w:t>Размер субсидии, предоставляемой бюджету t-</w:t>
      </w:r>
      <w:proofErr w:type="spellStart"/>
      <w:r w:rsidR="00960C56" w:rsidRPr="00991839">
        <w:rPr>
          <w:sz w:val="28"/>
          <w:szCs w:val="28"/>
        </w:rPr>
        <w:t>го</w:t>
      </w:r>
      <w:proofErr w:type="spellEnd"/>
      <w:r w:rsidR="00960C56" w:rsidRPr="00991839">
        <w:rPr>
          <w:sz w:val="28"/>
          <w:szCs w:val="28"/>
        </w:rPr>
        <w:t xml:space="preserve"> субъекта Российской Федерации (отдельным субъектам Российской Федерации) (</w:t>
      </w:r>
      <w:proofErr w:type="spellStart"/>
      <w:r w:rsidR="00960C56" w:rsidRPr="00991839">
        <w:rPr>
          <w:sz w:val="28"/>
          <w:szCs w:val="28"/>
        </w:rPr>
        <w:t>Z</w:t>
      </w:r>
      <w:r w:rsidR="00960C56" w:rsidRPr="00670BD5">
        <w:rPr>
          <w:sz w:val="28"/>
          <w:szCs w:val="28"/>
          <w:vertAlign w:val="subscript"/>
        </w:rPr>
        <w:t>t</w:t>
      </w:r>
      <w:proofErr w:type="spellEnd"/>
      <w:r w:rsidR="00960C56" w:rsidRPr="00991839">
        <w:rPr>
          <w:sz w:val="28"/>
          <w:szCs w:val="28"/>
        </w:rPr>
        <w:t xml:space="preserve">), осуществляется исходя из необходимости реализации мероприятий </w:t>
      </w:r>
      <w:r w:rsidR="00496C3B">
        <w:rPr>
          <w:sz w:val="28"/>
          <w:szCs w:val="28"/>
        </w:rPr>
        <w:br/>
      </w:r>
      <w:r w:rsidR="00960C56" w:rsidRPr="00991839">
        <w:rPr>
          <w:sz w:val="28"/>
          <w:szCs w:val="28"/>
        </w:rPr>
        <w:t xml:space="preserve">по </w:t>
      </w:r>
      <w:r w:rsidR="00670BD5">
        <w:rPr>
          <w:sz w:val="28"/>
          <w:szCs w:val="28"/>
        </w:rPr>
        <w:t>н</w:t>
      </w:r>
      <w:r w:rsidR="00960C56" w:rsidRPr="00991839">
        <w:rPr>
          <w:sz w:val="28"/>
          <w:szCs w:val="28"/>
        </w:rPr>
        <w:t xml:space="preserve">аправлению 1 и определяется по формуле: </w:t>
      </w:r>
    </w:p>
    <w:p w:rsidR="004B1E49" w:rsidRPr="00991839" w:rsidRDefault="004B1E4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4B1E49" w:rsidRPr="00991839" w:rsidRDefault="00D12668" w:rsidP="00A119C5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E</m:t>
        </m:r>
      </m:oMath>
      <w:r w:rsidR="004B1E49" w:rsidRPr="00991839">
        <w:rPr>
          <w:sz w:val="28"/>
          <w:szCs w:val="28"/>
        </w:rPr>
        <w:t>,</w:t>
      </w:r>
    </w:p>
    <w:p w:rsidR="004B1E49" w:rsidRPr="00991839" w:rsidRDefault="004B1E4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91839">
        <w:rPr>
          <w:rFonts w:hint="eastAsia"/>
          <w:sz w:val="28"/>
          <w:szCs w:val="28"/>
        </w:rPr>
        <w:t>где</w:t>
      </w:r>
      <w:r w:rsidRPr="00991839">
        <w:rPr>
          <w:sz w:val="28"/>
          <w:szCs w:val="28"/>
        </w:rPr>
        <w:t xml:space="preserve">: </w:t>
      </w:r>
    </w:p>
    <w:p w:rsidR="004B1E49" w:rsidRPr="00991839" w:rsidRDefault="004B1E4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91839">
        <w:rPr>
          <w:sz w:val="28"/>
          <w:szCs w:val="28"/>
        </w:rPr>
        <w:t>P</w:t>
      </w:r>
      <w:r w:rsidRPr="00670BD5">
        <w:rPr>
          <w:sz w:val="28"/>
          <w:szCs w:val="28"/>
          <w:vertAlign w:val="subscript"/>
        </w:rPr>
        <w:t>t</w:t>
      </w:r>
      <w:proofErr w:type="spellEnd"/>
      <w:r w:rsidRPr="00991839">
        <w:rPr>
          <w:sz w:val="28"/>
          <w:szCs w:val="28"/>
        </w:rPr>
        <w:t xml:space="preserve"> </w:t>
      </w:r>
      <w:r w:rsidR="00560B5E">
        <w:rPr>
          <w:sz w:val="28"/>
          <w:szCs w:val="28"/>
        </w:rPr>
        <w:t>-</w:t>
      </w:r>
      <w:r w:rsidRPr="00991839">
        <w:rPr>
          <w:sz w:val="28"/>
          <w:szCs w:val="28"/>
        </w:rPr>
        <w:t xml:space="preserve"> объем средств, запрашиваемый t-</w:t>
      </w:r>
      <w:proofErr w:type="spellStart"/>
      <w:r w:rsidRPr="00991839">
        <w:rPr>
          <w:sz w:val="28"/>
          <w:szCs w:val="28"/>
        </w:rPr>
        <w:t>ым</w:t>
      </w:r>
      <w:proofErr w:type="spellEnd"/>
      <w:r w:rsidRPr="00991839">
        <w:rPr>
          <w:sz w:val="28"/>
          <w:szCs w:val="28"/>
        </w:rPr>
        <w:t xml:space="preserve"> субъектом Российской Федерации исходя из необходимости реализации мероприятий </w:t>
      </w:r>
      <w:r w:rsidR="00F0101C">
        <w:rPr>
          <w:sz w:val="28"/>
          <w:szCs w:val="28"/>
        </w:rPr>
        <w:br/>
      </w:r>
      <w:r w:rsidRPr="00991839">
        <w:rPr>
          <w:sz w:val="28"/>
          <w:szCs w:val="28"/>
        </w:rPr>
        <w:t>по направлению 1, предусмотренный на соответствующий финансовый год;</w:t>
      </w:r>
    </w:p>
    <w:p w:rsidR="004B1E49" w:rsidRPr="00991839" w:rsidRDefault="004B1E49" w:rsidP="002F179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91839">
        <w:rPr>
          <w:sz w:val="28"/>
          <w:szCs w:val="28"/>
        </w:rPr>
        <w:t>Y</w:t>
      </w:r>
      <w:r w:rsidRPr="00670BD5">
        <w:rPr>
          <w:sz w:val="28"/>
          <w:szCs w:val="28"/>
          <w:vertAlign w:val="subscript"/>
        </w:rPr>
        <w:t>t</w:t>
      </w:r>
      <w:proofErr w:type="spellEnd"/>
      <w:r w:rsidRPr="00991839">
        <w:rPr>
          <w:sz w:val="28"/>
          <w:szCs w:val="28"/>
        </w:rPr>
        <w:t xml:space="preserve"> </w:t>
      </w:r>
      <w:r w:rsidR="00560B5E">
        <w:rPr>
          <w:sz w:val="28"/>
          <w:szCs w:val="28"/>
        </w:rPr>
        <w:t>-</w:t>
      </w:r>
      <w:r w:rsidRPr="00991839">
        <w:rPr>
          <w:sz w:val="28"/>
          <w:szCs w:val="28"/>
        </w:rPr>
        <w:t xml:space="preserve">  </w:t>
      </w:r>
      <w:r w:rsidR="002F1794" w:rsidRPr="002F1794">
        <w:rPr>
          <w:sz w:val="28"/>
          <w:szCs w:val="28"/>
        </w:rPr>
        <w:t xml:space="preserve">предельный уровень софинансирования расходного обязательства </w:t>
      </w:r>
      <w:r w:rsidR="002F1794">
        <w:rPr>
          <w:sz w:val="28"/>
          <w:szCs w:val="28"/>
          <w:lang w:val="en-US"/>
        </w:rPr>
        <w:lastRenderedPageBreak/>
        <w:t>t</w:t>
      </w:r>
      <w:r w:rsidR="002F1794" w:rsidRPr="002F1794">
        <w:rPr>
          <w:sz w:val="28"/>
          <w:szCs w:val="28"/>
        </w:rPr>
        <w:t>-го субъекта Российской Федерации из федерального бюджета на очередной финансовый год и плановый период, ежегодно утверждаемый Правительством Российской Федерации в соответствии с Правилами формирования, предоставления и распределения субсидий</w:t>
      </w:r>
      <w:r w:rsidRPr="00991839">
        <w:rPr>
          <w:sz w:val="28"/>
          <w:szCs w:val="28"/>
        </w:rPr>
        <w:t>;</w:t>
      </w:r>
    </w:p>
    <w:p w:rsidR="004B1E49" w:rsidRPr="00991839" w:rsidRDefault="004B1E49" w:rsidP="00A119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91839">
        <w:rPr>
          <w:sz w:val="28"/>
          <w:szCs w:val="28"/>
        </w:rPr>
        <w:t xml:space="preserve">E </w:t>
      </w:r>
      <w:r w:rsidR="00560B5E">
        <w:rPr>
          <w:sz w:val="28"/>
          <w:szCs w:val="28"/>
        </w:rPr>
        <w:t>-</w:t>
      </w:r>
      <w:r w:rsidRPr="00991839">
        <w:rPr>
          <w:sz w:val="28"/>
          <w:szCs w:val="28"/>
        </w:rPr>
        <w:t xml:space="preserve"> размер субсидии исходя из необходимости реализации мероприятий по направлению 1, предусмотренный на соответствующий финансовый год;</w:t>
      </w:r>
    </w:p>
    <w:p w:rsidR="004B1E49" w:rsidRDefault="00890A3D" w:rsidP="00A119C5">
      <w:pPr>
        <w:pStyle w:val="ConsPlusNormal"/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val="en-US"/>
        </w:rPr>
        <w:t>n</w:t>
      </w:r>
      <w:r w:rsidR="004B1E49" w:rsidRPr="00991839">
        <w:rPr>
          <w:sz w:val="28"/>
          <w:szCs w:val="28"/>
        </w:rPr>
        <w:t xml:space="preserve"> </w:t>
      </w:r>
      <w:r w:rsidR="00560B5E" w:rsidRPr="00B830C2">
        <w:rPr>
          <w:sz w:val="28"/>
          <w:szCs w:val="28"/>
        </w:rPr>
        <w:t>-</w:t>
      </w:r>
      <w:r w:rsidR="004B1E49" w:rsidRPr="00B830C2">
        <w:rPr>
          <w:sz w:val="28"/>
          <w:szCs w:val="28"/>
        </w:rPr>
        <w:t xml:space="preserve"> </w:t>
      </w:r>
      <w:proofErr w:type="gramStart"/>
      <w:r w:rsidR="004B1E49" w:rsidRPr="00B830C2">
        <w:rPr>
          <w:sz w:val="28"/>
          <w:szCs w:val="28"/>
        </w:rPr>
        <w:t>количество</w:t>
      </w:r>
      <w:proofErr w:type="gramEnd"/>
      <w:r w:rsidR="004B1E49" w:rsidRPr="00B830C2">
        <w:rPr>
          <w:sz w:val="28"/>
          <w:szCs w:val="28"/>
        </w:rPr>
        <w:t xml:space="preserve"> отдельных субъектов Российской Федерации, прошедших отбор на заседании Комиссии Федерального агентства по делам национальностей по отбору субъектов Российской Федерации</w:t>
      </w:r>
      <w:r w:rsidR="004331B0" w:rsidRPr="00B830C2">
        <w:rPr>
          <w:sz w:val="28"/>
          <w:szCs w:val="28"/>
        </w:rPr>
        <w:t xml:space="preserve"> </w:t>
      </w:r>
      <w:r w:rsidR="007C6A72">
        <w:rPr>
          <w:sz w:val="28"/>
          <w:szCs w:val="28"/>
        </w:rPr>
        <w:br/>
      </w:r>
      <w:r w:rsidR="004B1E49" w:rsidRPr="00B830C2">
        <w:rPr>
          <w:rFonts w:hint="eastAsia"/>
          <w:sz w:val="28"/>
          <w:szCs w:val="28"/>
        </w:rPr>
        <w:t>для</w:t>
      </w:r>
      <w:r w:rsidR="004B1E49" w:rsidRPr="00B830C2">
        <w:rPr>
          <w:sz w:val="28"/>
          <w:szCs w:val="28"/>
        </w:rPr>
        <w:t xml:space="preserve"> предоставления субсидий, исходя из необхо</w:t>
      </w:r>
      <w:r w:rsidR="00F0101C" w:rsidRPr="00B830C2">
        <w:rPr>
          <w:sz w:val="28"/>
          <w:szCs w:val="28"/>
        </w:rPr>
        <w:t xml:space="preserve">димости реализации мероприятий </w:t>
      </w:r>
      <w:r w:rsidR="00611CA9" w:rsidRPr="00B830C2">
        <w:rPr>
          <w:sz w:val="28"/>
          <w:szCs w:val="28"/>
        </w:rPr>
        <w:t>по направлению 1.</w:t>
      </w:r>
    </w:p>
    <w:p w:rsidR="00D669B4" w:rsidRDefault="00A75FEF" w:rsidP="00D669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4A4B">
        <w:rPr>
          <w:sz w:val="28"/>
          <w:szCs w:val="28"/>
        </w:rPr>
        <w:t>1</w:t>
      </w:r>
      <w:r w:rsidR="00B9491F">
        <w:rPr>
          <w:sz w:val="28"/>
          <w:szCs w:val="28"/>
        </w:rPr>
        <w:t>2</w:t>
      </w:r>
      <w:r w:rsidR="00991839" w:rsidRPr="00991839">
        <w:rPr>
          <w:sz w:val="28"/>
          <w:szCs w:val="28"/>
        </w:rPr>
        <w:t xml:space="preserve">. Размер субсидии, </w:t>
      </w:r>
      <w:r w:rsidR="00991839" w:rsidRPr="00991839">
        <w:rPr>
          <w:rFonts w:eastAsiaTheme="minorHAnsi"/>
          <w:sz w:val="28"/>
          <w:szCs w:val="28"/>
          <w:lang w:eastAsia="en-US"/>
        </w:rPr>
        <w:t>предоставляемой бюджету i-</w:t>
      </w:r>
      <w:proofErr w:type="spellStart"/>
      <w:r w:rsidR="00991839" w:rsidRPr="0099183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991839" w:rsidRPr="00991839">
        <w:rPr>
          <w:rFonts w:eastAsiaTheme="minorHAnsi"/>
          <w:sz w:val="28"/>
          <w:szCs w:val="28"/>
          <w:lang w:eastAsia="en-US"/>
        </w:rPr>
        <w:t xml:space="preserve"> субъекта Российской Федерации исходя из необходимости реал</w:t>
      </w:r>
      <w:r w:rsidR="00F0101C">
        <w:rPr>
          <w:rFonts w:eastAsiaTheme="minorHAnsi"/>
          <w:sz w:val="28"/>
          <w:szCs w:val="28"/>
          <w:lang w:eastAsia="en-US"/>
        </w:rPr>
        <w:t>изации мероприятий</w:t>
      </w:r>
      <w:r w:rsidR="00991839" w:rsidRPr="00991839">
        <w:rPr>
          <w:rFonts w:eastAsiaTheme="minorHAnsi"/>
          <w:sz w:val="28"/>
          <w:szCs w:val="28"/>
          <w:lang w:eastAsia="en-US"/>
        </w:rPr>
        <w:t xml:space="preserve">, предусмотренных направлением 1, </w:t>
      </w:r>
      <w:r w:rsidR="00991839" w:rsidRPr="00991839">
        <w:rPr>
          <w:sz w:val="28"/>
          <w:szCs w:val="28"/>
        </w:rPr>
        <w:t xml:space="preserve">определяется </w:t>
      </w:r>
      <w:r w:rsidR="00991839" w:rsidRPr="00991839">
        <w:rPr>
          <w:sz w:val="28"/>
          <w:szCs w:val="28"/>
          <w:lang w:val="en-US"/>
        </w:rPr>
        <w:t>c</w:t>
      </w:r>
      <w:r w:rsidR="00991839" w:rsidRPr="00991839">
        <w:rPr>
          <w:sz w:val="28"/>
          <w:szCs w:val="28"/>
        </w:rPr>
        <w:t xml:space="preserve"> учетом ранжирования субъектов Российской Федерации на основании оценки состояния межнациональных отношений (</w:t>
      </w:r>
      <w:proofErr w:type="spellStart"/>
      <w:r w:rsidR="00991839" w:rsidRPr="00991839">
        <w:rPr>
          <w:sz w:val="28"/>
          <w:szCs w:val="28"/>
          <w:lang w:val="en-US"/>
        </w:rPr>
        <w:t>Q</w:t>
      </w:r>
      <w:r w:rsidR="00991839" w:rsidRPr="00991839">
        <w:rPr>
          <w:sz w:val="28"/>
          <w:szCs w:val="28"/>
          <w:vertAlign w:val="subscript"/>
          <w:lang w:val="en-US"/>
        </w:rPr>
        <w:t>Fi</w:t>
      </w:r>
      <w:proofErr w:type="spellEnd"/>
      <w:r w:rsidR="00991839" w:rsidRPr="00991839">
        <w:rPr>
          <w:sz w:val="28"/>
          <w:szCs w:val="28"/>
        </w:rPr>
        <w:t xml:space="preserve">), которая определяется </w:t>
      </w:r>
      <w:r w:rsidR="00991839" w:rsidRPr="00991839">
        <w:rPr>
          <w:sz w:val="28"/>
          <w:szCs w:val="28"/>
        </w:rPr>
        <w:br/>
        <w:t>по формуле:</w:t>
      </w:r>
    </w:p>
    <w:p w:rsidR="00991839" w:rsidRPr="00991839" w:rsidRDefault="00D12668" w:rsidP="00D669B4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Fi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</m:sub>
            </m:sSub>
          </m:den>
        </m:f>
      </m:oMath>
      <w:r w:rsidR="00991839" w:rsidRPr="00991839">
        <w:rPr>
          <w:sz w:val="28"/>
          <w:szCs w:val="28"/>
        </w:rPr>
        <w:t xml:space="preserve"> ,</w:t>
      </w:r>
    </w:p>
    <w:p w:rsidR="00991839" w:rsidRP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91839" w:rsidRPr="00991839" w:rsidRDefault="00991839" w:rsidP="00A119C5">
      <w:pPr>
        <w:tabs>
          <w:tab w:val="left" w:pos="2977"/>
          <w:tab w:val="left" w:pos="3402"/>
        </w:tabs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</w:rPr>
        <w:t>где:</w:t>
      </w:r>
    </w:p>
    <w:p w:rsidR="00991839" w:rsidRP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  <w:lang w:val="en-US"/>
        </w:rPr>
        <w:t>F</w:t>
      </w:r>
      <w:r w:rsidRPr="00991839">
        <w:rPr>
          <w:sz w:val="28"/>
          <w:szCs w:val="28"/>
          <w:vertAlign w:val="subscript"/>
          <w:lang w:val="en-US"/>
        </w:rPr>
        <w:t>i</w:t>
      </w:r>
      <w:r w:rsidRPr="00991839">
        <w:rPr>
          <w:sz w:val="28"/>
          <w:szCs w:val="28"/>
        </w:rPr>
        <w:t xml:space="preserve"> - </w:t>
      </w:r>
      <w:r w:rsidR="008233D5" w:rsidRPr="008233D5">
        <w:rPr>
          <w:sz w:val="28"/>
          <w:szCs w:val="28"/>
        </w:rPr>
        <w:t xml:space="preserve">сумма частот выбора респондентами вариантов ответа "доброжелательные, способствующие общественному согласию", "нормальные (нейтральные), бесконфликтные" (в процентах от числа опрошенных) на вопрос "Каковы, на Ваш взгляд, отношения между людьми различных национальностей в населенном пункте, в котором Вы живете?" </w:t>
      </w:r>
      <w:r w:rsidR="00B32ED7">
        <w:rPr>
          <w:sz w:val="28"/>
          <w:szCs w:val="28"/>
        </w:rPr>
        <w:br/>
      </w:r>
      <w:r w:rsidR="008233D5" w:rsidRPr="008233D5">
        <w:rPr>
          <w:sz w:val="28"/>
          <w:szCs w:val="28"/>
        </w:rPr>
        <w:t xml:space="preserve">в i-м субъекте Российской Федерации в текущем году в соответствии </w:t>
      </w:r>
      <w:r w:rsidR="00B32ED7">
        <w:rPr>
          <w:sz w:val="28"/>
          <w:szCs w:val="28"/>
        </w:rPr>
        <w:br/>
      </w:r>
      <w:r w:rsidR="008233D5" w:rsidRPr="008233D5">
        <w:rPr>
          <w:sz w:val="28"/>
          <w:szCs w:val="28"/>
        </w:rPr>
        <w:t>с данными Федеральной службы охраны Российской Федерации</w:t>
      </w:r>
      <w:r w:rsidRPr="00991839">
        <w:rPr>
          <w:sz w:val="28"/>
          <w:szCs w:val="28"/>
        </w:rPr>
        <w:t>;</w:t>
      </w:r>
    </w:p>
    <w:p w:rsidR="00991839" w:rsidRPr="00991839" w:rsidRDefault="00454E0E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991839" w:rsidRPr="00991839">
        <w:rPr>
          <w:sz w:val="28"/>
          <w:szCs w:val="28"/>
        </w:rPr>
        <w:t xml:space="preserve"> - </w:t>
      </w:r>
      <w:proofErr w:type="gramStart"/>
      <w:r w:rsidR="00991839" w:rsidRPr="00991839">
        <w:rPr>
          <w:sz w:val="28"/>
          <w:szCs w:val="28"/>
        </w:rPr>
        <w:t>количество</w:t>
      </w:r>
      <w:proofErr w:type="gramEnd"/>
      <w:r w:rsidR="00991839" w:rsidRPr="00991839">
        <w:rPr>
          <w:sz w:val="28"/>
          <w:szCs w:val="28"/>
        </w:rPr>
        <w:t xml:space="preserve"> субъектов Российской Федерации, прошедших отбор </w:t>
      </w:r>
      <w:r w:rsidR="00991839" w:rsidRPr="00991839">
        <w:rPr>
          <w:sz w:val="28"/>
          <w:szCs w:val="28"/>
        </w:rPr>
        <w:br/>
        <w:t xml:space="preserve">на заседании Комиссии Федерального агентства по делам национальностей </w:t>
      </w:r>
      <w:r w:rsidR="00991839" w:rsidRPr="00991839">
        <w:rPr>
          <w:sz w:val="28"/>
          <w:szCs w:val="28"/>
        </w:rPr>
        <w:br/>
        <w:t xml:space="preserve">по отбору субъектов Российской Федерации для предоставления субсидий </w:t>
      </w:r>
      <w:r w:rsidR="00670BD5">
        <w:rPr>
          <w:sz w:val="28"/>
          <w:szCs w:val="28"/>
        </w:rPr>
        <w:br/>
      </w:r>
      <w:r w:rsidR="00854E87">
        <w:rPr>
          <w:sz w:val="28"/>
          <w:szCs w:val="28"/>
        </w:rPr>
        <w:t>по направлению 1</w:t>
      </w:r>
      <w:r w:rsidR="00991839" w:rsidRPr="00991839">
        <w:rPr>
          <w:sz w:val="28"/>
          <w:szCs w:val="28"/>
        </w:rPr>
        <w:t>.</w:t>
      </w:r>
    </w:p>
    <w:p w:rsidR="00991839" w:rsidRP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</w:rPr>
        <w:t xml:space="preserve">В случае если </w:t>
      </w:r>
      <w:proofErr w:type="spellStart"/>
      <w:r w:rsidRPr="00991839">
        <w:rPr>
          <w:sz w:val="28"/>
          <w:szCs w:val="28"/>
          <w:lang w:val="en-US"/>
        </w:rPr>
        <w:t>Q</w:t>
      </w:r>
      <w:r w:rsidRPr="00991839">
        <w:rPr>
          <w:sz w:val="28"/>
          <w:szCs w:val="28"/>
          <w:vertAlign w:val="subscript"/>
          <w:lang w:val="en-US"/>
        </w:rPr>
        <w:t>Fi</w:t>
      </w:r>
      <w:proofErr w:type="spellEnd"/>
      <w:r w:rsidRPr="00991839">
        <w:rPr>
          <w:sz w:val="28"/>
          <w:szCs w:val="28"/>
          <w:vertAlign w:val="subscript"/>
        </w:rPr>
        <w:t xml:space="preserve"> </w:t>
      </w:r>
      <w:r w:rsidRPr="00991839">
        <w:rPr>
          <w:sz w:val="28"/>
          <w:szCs w:val="28"/>
        </w:rPr>
        <w:t xml:space="preserve">≤ 0,90, то субъект Российской Федерации относится </w:t>
      </w:r>
      <w:r w:rsidR="00670BD5">
        <w:rPr>
          <w:sz w:val="28"/>
          <w:szCs w:val="28"/>
        </w:rPr>
        <w:br/>
      </w:r>
      <w:r w:rsidRPr="00991839">
        <w:rPr>
          <w:sz w:val="28"/>
          <w:szCs w:val="28"/>
        </w:rPr>
        <w:t xml:space="preserve">к группе </w:t>
      </w:r>
      <w:r w:rsidRPr="00991839">
        <w:rPr>
          <w:sz w:val="28"/>
          <w:szCs w:val="28"/>
          <w:lang w:val="en-US"/>
        </w:rPr>
        <w:t>A</w:t>
      </w:r>
      <w:r w:rsidRPr="00991839">
        <w:rPr>
          <w:sz w:val="28"/>
          <w:szCs w:val="28"/>
        </w:rPr>
        <w:t>;</w:t>
      </w:r>
    </w:p>
    <w:p w:rsidR="00991839" w:rsidRP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</w:rPr>
        <w:t xml:space="preserve">если </w:t>
      </w:r>
      <w:proofErr w:type="spellStart"/>
      <w:r w:rsidRPr="00991839">
        <w:rPr>
          <w:sz w:val="28"/>
          <w:szCs w:val="28"/>
          <w:lang w:val="en-US"/>
        </w:rPr>
        <w:t>Q</w:t>
      </w:r>
      <w:r w:rsidRPr="00991839">
        <w:rPr>
          <w:sz w:val="28"/>
          <w:szCs w:val="28"/>
          <w:vertAlign w:val="subscript"/>
          <w:lang w:val="en-US"/>
        </w:rPr>
        <w:t>Fi</w:t>
      </w:r>
      <w:proofErr w:type="spellEnd"/>
      <w:r w:rsidRPr="00991839">
        <w:rPr>
          <w:sz w:val="28"/>
          <w:szCs w:val="28"/>
        </w:rPr>
        <w:t xml:space="preserve"> ˃ 0,90 и ≤ 1,00, то субъект Российской Федерации относится </w:t>
      </w:r>
      <w:r w:rsidRPr="00991839">
        <w:rPr>
          <w:sz w:val="28"/>
          <w:szCs w:val="28"/>
        </w:rPr>
        <w:br/>
        <w:t xml:space="preserve">к группе </w:t>
      </w:r>
      <w:r w:rsidRPr="00991839">
        <w:rPr>
          <w:sz w:val="28"/>
          <w:szCs w:val="28"/>
          <w:lang w:val="en-US"/>
        </w:rPr>
        <w:t>B</w:t>
      </w:r>
      <w:r w:rsidRPr="00991839">
        <w:rPr>
          <w:sz w:val="28"/>
          <w:szCs w:val="28"/>
        </w:rPr>
        <w:t>;</w:t>
      </w:r>
    </w:p>
    <w:p w:rsidR="00991839" w:rsidRP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</w:rPr>
        <w:t xml:space="preserve">если </w:t>
      </w:r>
      <w:proofErr w:type="spellStart"/>
      <w:r w:rsidRPr="00991839">
        <w:rPr>
          <w:sz w:val="28"/>
          <w:szCs w:val="28"/>
          <w:lang w:val="en-US"/>
        </w:rPr>
        <w:t>Q</w:t>
      </w:r>
      <w:r w:rsidRPr="00991839">
        <w:rPr>
          <w:sz w:val="28"/>
          <w:szCs w:val="28"/>
          <w:vertAlign w:val="subscript"/>
          <w:lang w:val="en-US"/>
        </w:rPr>
        <w:t>Fi</w:t>
      </w:r>
      <w:proofErr w:type="spellEnd"/>
      <w:r w:rsidRPr="00991839">
        <w:rPr>
          <w:sz w:val="28"/>
          <w:szCs w:val="28"/>
        </w:rPr>
        <w:t xml:space="preserve"> ˃ 1,00 и ≤ 1,09, то субъект Российской Федерации относится </w:t>
      </w:r>
      <w:r w:rsidRPr="00991839">
        <w:rPr>
          <w:sz w:val="28"/>
          <w:szCs w:val="28"/>
        </w:rPr>
        <w:br/>
        <w:t xml:space="preserve">к группе </w:t>
      </w:r>
      <w:r w:rsidRPr="00991839">
        <w:rPr>
          <w:sz w:val="28"/>
          <w:szCs w:val="28"/>
          <w:lang w:val="en-US"/>
        </w:rPr>
        <w:t>C</w:t>
      </w:r>
      <w:r w:rsidRPr="00991839">
        <w:rPr>
          <w:sz w:val="28"/>
          <w:szCs w:val="28"/>
        </w:rPr>
        <w:t>;</w:t>
      </w:r>
    </w:p>
    <w:p w:rsidR="00991839" w:rsidRDefault="00991839" w:rsidP="00A119C5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1839">
        <w:rPr>
          <w:sz w:val="28"/>
          <w:szCs w:val="28"/>
        </w:rPr>
        <w:t xml:space="preserve">если </w:t>
      </w:r>
      <w:proofErr w:type="spellStart"/>
      <w:r w:rsidRPr="00991839">
        <w:rPr>
          <w:sz w:val="28"/>
          <w:szCs w:val="28"/>
          <w:lang w:val="en-US"/>
        </w:rPr>
        <w:t>Q</w:t>
      </w:r>
      <w:r w:rsidRPr="00991839">
        <w:rPr>
          <w:sz w:val="28"/>
          <w:szCs w:val="28"/>
          <w:vertAlign w:val="subscript"/>
          <w:lang w:val="en-US"/>
        </w:rPr>
        <w:t>Fi</w:t>
      </w:r>
      <w:proofErr w:type="spellEnd"/>
      <w:r w:rsidRPr="00991839">
        <w:rPr>
          <w:sz w:val="28"/>
          <w:szCs w:val="28"/>
        </w:rPr>
        <w:t xml:space="preserve"> ˃ 1,09, то субъект Российской Федерации относится </w:t>
      </w:r>
      <w:r w:rsidRPr="00991839">
        <w:rPr>
          <w:sz w:val="28"/>
          <w:szCs w:val="28"/>
        </w:rPr>
        <w:br/>
        <w:t xml:space="preserve">к группе </w:t>
      </w:r>
      <w:r w:rsidRPr="00991839">
        <w:rPr>
          <w:sz w:val="28"/>
          <w:szCs w:val="28"/>
          <w:lang w:val="en-US"/>
        </w:rPr>
        <w:t>D</w:t>
      </w:r>
      <w:r w:rsidRPr="00991839">
        <w:rPr>
          <w:sz w:val="28"/>
          <w:szCs w:val="28"/>
        </w:rPr>
        <w:t>.</w:t>
      </w:r>
    </w:p>
    <w:p w:rsidR="001535C6" w:rsidRDefault="008A6B92" w:rsidP="00D669B4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6B92">
        <w:rPr>
          <w:sz w:val="28"/>
          <w:szCs w:val="28"/>
        </w:rPr>
        <w:lastRenderedPageBreak/>
        <w:t>1</w:t>
      </w:r>
      <w:r w:rsidR="00B9491F">
        <w:rPr>
          <w:sz w:val="28"/>
          <w:szCs w:val="28"/>
        </w:rPr>
        <w:t>3</w:t>
      </w:r>
      <w:r w:rsidR="00BF4C28">
        <w:rPr>
          <w:sz w:val="28"/>
          <w:szCs w:val="28"/>
        </w:rPr>
        <w:t>.</w:t>
      </w:r>
      <w:r w:rsidR="009972D2">
        <w:rPr>
          <w:sz w:val="28"/>
          <w:szCs w:val="28"/>
          <w:lang w:val="en-US"/>
        </w:rPr>
        <w:t> </w:t>
      </w:r>
      <w:r w:rsidRPr="008A6B92">
        <w:rPr>
          <w:sz w:val="28"/>
          <w:szCs w:val="28"/>
        </w:rPr>
        <w:t>Порядок расчета объема бюджетных ассигнований, предусмотренных по направлению 1, между группами субъектов Российской Федерации (E</w:t>
      </w:r>
      <w:r w:rsidRPr="008A6B92">
        <w:rPr>
          <w:sz w:val="28"/>
          <w:szCs w:val="28"/>
          <w:vertAlign w:val="subscript"/>
        </w:rPr>
        <w:t>грj</w:t>
      </w:r>
      <w:r w:rsidRPr="008A6B92">
        <w:rPr>
          <w:sz w:val="28"/>
          <w:szCs w:val="28"/>
        </w:rPr>
        <w:t xml:space="preserve">), </w:t>
      </w:r>
      <w:r w:rsidRPr="001A2175">
        <w:rPr>
          <w:sz w:val="28"/>
          <w:szCs w:val="28"/>
        </w:rPr>
        <w:t xml:space="preserve">предусмотренных пунктом </w:t>
      </w:r>
      <w:r w:rsidR="00414EE5" w:rsidRPr="001A2175">
        <w:rPr>
          <w:sz w:val="28"/>
          <w:szCs w:val="28"/>
        </w:rPr>
        <w:t xml:space="preserve">12 </w:t>
      </w:r>
      <w:r w:rsidRPr="001A2175">
        <w:rPr>
          <w:sz w:val="28"/>
          <w:szCs w:val="28"/>
        </w:rPr>
        <w:t xml:space="preserve">настоящих </w:t>
      </w:r>
      <w:r w:rsidRPr="008A6B92">
        <w:rPr>
          <w:sz w:val="28"/>
          <w:szCs w:val="28"/>
        </w:rPr>
        <w:t>Правил, определяется по формуле</w:t>
      </w:r>
      <w:r w:rsidR="00D669B4">
        <w:rPr>
          <w:sz w:val="28"/>
          <w:szCs w:val="28"/>
        </w:rPr>
        <w:t>:</w:t>
      </w:r>
    </w:p>
    <w:p w:rsidR="00D669B4" w:rsidRDefault="00D669B4" w:rsidP="00D669B4">
      <w:pPr>
        <w:autoSpaceDE w:val="0"/>
        <w:autoSpaceDN w:val="0"/>
        <w:spacing w:line="276" w:lineRule="auto"/>
        <w:ind w:firstLine="709"/>
        <w:contextualSpacing/>
        <w:jc w:val="both"/>
      </w:pPr>
    </w:p>
    <w:p w:rsidR="001535C6" w:rsidRDefault="00D12668" w:rsidP="00D669B4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гр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×(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E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="00D669B4" w:rsidRPr="00D669B4">
        <w:rPr>
          <w:sz w:val="28"/>
          <w:szCs w:val="28"/>
        </w:rPr>
        <w:t>,</w:t>
      </w:r>
    </w:p>
    <w:p w:rsidR="00D669B4" w:rsidRDefault="00D669B4" w:rsidP="00D669B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669B4" w:rsidRP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D669B4">
        <w:rPr>
          <w:sz w:val="28"/>
          <w:szCs w:val="28"/>
        </w:rPr>
        <w:t>L</w:t>
      </w:r>
      <w:r w:rsidRPr="00D669B4">
        <w:rPr>
          <w:sz w:val="28"/>
          <w:szCs w:val="28"/>
          <w:vertAlign w:val="subscript"/>
        </w:rPr>
        <w:t>i</w:t>
      </w:r>
      <w:proofErr w:type="spellEnd"/>
      <w:r w:rsidRPr="00D669B4">
        <w:rPr>
          <w:sz w:val="28"/>
          <w:szCs w:val="28"/>
        </w:rPr>
        <w:t xml:space="preserve"> - значение коэффициента распределения субсидии по направлению 1, равное:</w:t>
      </w:r>
    </w:p>
    <w:p w:rsidR="00D669B4" w:rsidRP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r w:rsidRPr="00D669B4">
        <w:rPr>
          <w:sz w:val="28"/>
          <w:szCs w:val="28"/>
        </w:rPr>
        <w:t xml:space="preserve">для группы A - 10 процентов; </w:t>
      </w:r>
    </w:p>
    <w:p w:rsidR="00D669B4" w:rsidRP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r w:rsidRPr="00D669B4">
        <w:rPr>
          <w:sz w:val="28"/>
          <w:szCs w:val="28"/>
        </w:rPr>
        <w:t xml:space="preserve">для группы B - 20 процентов; </w:t>
      </w:r>
    </w:p>
    <w:p w:rsidR="00D669B4" w:rsidRP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r w:rsidRPr="00D669B4">
        <w:rPr>
          <w:sz w:val="28"/>
          <w:szCs w:val="28"/>
        </w:rPr>
        <w:t xml:space="preserve">для группы C - 30 процентов; </w:t>
      </w:r>
    </w:p>
    <w:p w:rsidR="00D669B4" w:rsidRP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r w:rsidRPr="00D669B4">
        <w:rPr>
          <w:sz w:val="28"/>
          <w:szCs w:val="28"/>
        </w:rPr>
        <w:t xml:space="preserve">для группы D - 40 процентов; </w:t>
      </w:r>
    </w:p>
    <w:p w:rsidR="00D669B4" w:rsidRPr="00D669B4" w:rsidRDefault="00D12668" w:rsidP="00B32ED7">
      <w:pPr>
        <w:spacing w:line="276" w:lineRule="auto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гр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669B4" w:rsidRPr="00D669B4">
        <w:rPr>
          <w:sz w:val="28"/>
          <w:szCs w:val="28"/>
        </w:rPr>
        <w:t xml:space="preserve">- количество субъектов Российской Федерации в группе; </w:t>
      </w:r>
    </w:p>
    <w:p w:rsidR="00D669B4" w:rsidRPr="00D669B4" w:rsidRDefault="00454E0E" w:rsidP="00B32ED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D669B4" w:rsidRPr="00D669B4">
        <w:rPr>
          <w:sz w:val="28"/>
          <w:szCs w:val="28"/>
        </w:rPr>
        <w:t xml:space="preserve"> - </w:t>
      </w:r>
      <w:proofErr w:type="gramStart"/>
      <w:r w:rsidR="00D669B4" w:rsidRPr="00D669B4">
        <w:rPr>
          <w:sz w:val="28"/>
          <w:szCs w:val="28"/>
        </w:rPr>
        <w:t>количество</w:t>
      </w:r>
      <w:proofErr w:type="gramEnd"/>
      <w:r w:rsidR="00D669B4" w:rsidRPr="00D669B4">
        <w:rPr>
          <w:sz w:val="28"/>
          <w:szCs w:val="28"/>
        </w:rPr>
        <w:t xml:space="preserve"> субъектов Российской Федерации, прошедших отбор </w:t>
      </w:r>
      <w:r w:rsidR="00B32ED7">
        <w:rPr>
          <w:sz w:val="28"/>
          <w:szCs w:val="28"/>
        </w:rPr>
        <w:br/>
      </w:r>
      <w:r w:rsidR="00D669B4" w:rsidRPr="001A2175">
        <w:rPr>
          <w:sz w:val="28"/>
          <w:szCs w:val="28"/>
        </w:rPr>
        <w:t xml:space="preserve">на заседании Комиссии Федерального агентства по делам национальностей </w:t>
      </w:r>
      <w:r w:rsidR="00B32ED7" w:rsidRPr="001A2175">
        <w:rPr>
          <w:sz w:val="28"/>
          <w:szCs w:val="28"/>
        </w:rPr>
        <w:br/>
      </w:r>
      <w:r w:rsidR="00D669B4" w:rsidRPr="001A2175">
        <w:rPr>
          <w:sz w:val="28"/>
          <w:szCs w:val="28"/>
        </w:rPr>
        <w:t>по отбору субъектов Российской Федерации для предоставления субсидий, исходя из необходимости реализации мероприятий</w:t>
      </w:r>
      <w:r w:rsidR="00F0101C" w:rsidRPr="001A2175">
        <w:rPr>
          <w:sz w:val="28"/>
          <w:szCs w:val="28"/>
        </w:rPr>
        <w:t xml:space="preserve"> </w:t>
      </w:r>
      <w:r w:rsidR="00D669B4" w:rsidRPr="001A2175">
        <w:rPr>
          <w:sz w:val="28"/>
          <w:szCs w:val="28"/>
        </w:rPr>
        <w:t xml:space="preserve">по направлению </w:t>
      </w:r>
      <w:r w:rsidR="00D669B4" w:rsidRPr="00D669B4">
        <w:rPr>
          <w:sz w:val="28"/>
          <w:szCs w:val="28"/>
        </w:rPr>
        <w:t xml:space="preserve">1; </w:t>
      </w:r>
    </w:p>
    <w:p w:rsidR="00D669B4" w:rsidRDefault="00D669B4" w:rsidP="00B32ED7">
      <w:pPr>
        <w:spacing w:line="276" w:lineRule="auto"/>
        <w:ind w:firstLine="540"/>
        <w:jc w:val="both"/>
        <w:rPr>
          <w:sz w:val="28"/>
          <w:szCs w:val="28"/>
        </w:rPr>
      </w:pPr>
      <w:r w:rsidRPr="00D669B4">
        <w:rPr>
          <w:sz w:val="28"/>
          <w:szCs w:val="28"/>
        </w:rPr>
        <w:t xml:space="preserve">E - размер субсидии исходя из необходимости реализации мероприятий по направлению 1, предусмотренный на соответствующий финансовый год; </w:t>
      </w:r>
    </w:p>
    <w:p w:rsidR="00E30473" w:rsidRPr="005E0F09" w:rsidRDefault="00E30473" w:rsidP="00B32ED7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E30473">
        <w:rPr>
          <w:sz w:val="28"/>
          <w:szCs w:val="28"/>
        </w:rPr>
        <w:t>Z</w:t>
      </w:r>
      <w:r w:rsidRPr="00E30473">
        <w:rPr>
          <w:sz w:val="28"/>
          <w:szCs w:val="28"/>
          <w:vertAlign w:val="subscript"/>
        </w:rPr>
        <w:t>t</w:t>
      </w:r>
      <w:proofErr w:type="spellEnd"/>
      <w:r w:rsidRPr="00E30473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</w:t>
      </w:r>
      <w:r w:rsidRPr="00E30473">
        <w:rPr>
          <w:sz w:val="28"/>
          <w:szCs w:val="28"/>
        </w:rPr>
        <w:t>размер субсидии, предоставляемой бюджету t-</w:t>
      </w:r>
      <w:proofErr w:type="spellStart"/>
      <w:r w:rsidRPr="00E30473">
        <w:rPr>
          <w:sz w:val="28"/>
          <w:szCs w:val="28"/>
        </w:rPr>
        <w:t>го</w:t>
      </w:r>
      <w:proofErr w:type="spellEnd"/>
      <w:r w:rsidRPr="00E30473">
        <w:rPr>
          <w:sz w:val="28"/>
          <w:szCs w:val="28"/>
        </w:rPr>
        <w:t xml:space="preserve"> субъекта Российской Федерации (отдельным субъектам Российской Федерации) исходя </w:t>
      </w:r>
      <w:r w:rsidR="00B32ED7">
        <w:rPr>
          <w:sz w:val="28"/>
          <w:szCs w:val="28"/>
        </w:rPr>
        <w:br/>
      </w:r>
      <w:r w:rsidRPr="00E30473">
        <w:rPr>
          <w:sz w:val="28"/>
          <w:szCs w:val="28"/>
        </w:rPr>
        <w:t>из необхо</w:t>
      </w:r>
      <w:r w:rsidR="005E0F09">
        <w:rPr>
          <w:sz w:val="28"/>
          <w:szCs w:val="28"/>
        </w:rPr>
        <w:t xml:space="preserve">димости реализации мероприятий </w:t>
      </w:r>
      <w:r w:rsidRPr="00E30473">
        <w:rPr>
          <w:sz w:val="28"/>
          <w:szCs w:val="28"/>
        </w:rPr>
        <w:t>по направлению 1</w:t>
      </w:r>
      <w:r w:rsidR="00B05ED5" w:rsidRPr="005E0F09">
        <w:rPr>
          <w:sz w:val="28"/>
          <w:szCs w:val="28"/>
        </w:rPr>
        <w:t>.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49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329A8">
        <w:rPr>
          <w:sz w:val="28"/>
          <w:szCs w:val="28"/>
        </w:rPr>
        <w:t xml:space="preserve"> </w:t>
      </w:r>
      <w:r w:rsidRPr="00E30473">
        <w:rPr>
          <w:sz w:val="28"/>
          <w:szCs w:val="28"/>
        </w:rPr>
        <w:t>Расчетный размер субсидии, предоставляемой бюджету i-</w:t>
      </w:r>
      <w:proofErr w:type="spellStart"/>
      <w:r w:rsidRPr="00E30473">
        <w:rPr>
          <w:sz w:val="28"/>
          <w:szCs w:val="28"/>
        </w:rPr>
        <w:t>го</w:t>
      </w:r>
      <w:proofErr w:type="spellEnd"/>
      <w:r w:rsidRPr="00E30473">
        <w:rPr>
          <w:sz w:val="28"/>
          <w:szCs w:val="28"/>
        </w:rPr>
        <w:t xml:space="preserve"> субъекта Российской Федерации исходя из необходимости реализации мероприятий </w:t>
      </w:r>
      <w:r w:rsidR="008B3854">
        <w:rPr>
          <w:sz w:val="28"/>
          <w:szCs w:val="28"/>
        </w:rPr>
        <w:br/>
      </w:r>
      <w:r w:rsidRPr="00E30473">
        <w:rPr>
          <w:sz w:val="28"/>
          <w:szCs w:val="28"/>
        </w:rPr>
        <w:t xml:space="preserve">по направлению 1, отнесенного к </w:t>
      </w:r>
      <w:r w:rsidRPr="00E30473">
        <w:rPr>
          <w:sz w:val="28"/>
          <w:szCs w:val="28"/>
          <w:lang w:val="en-US"/>
        </w:rPr>
        <w:t>j</w:t>
      </w:r>
      <w:r w:rsidRPr="00E30473">
        <w:rPr>
          <w:sz w:val="28"/>
          <w:szCs w:val="28"/>
        </w:rPr>
        <w:t>-той группе (</w:t>
      </w:r>
      <w:r w:rsidRPr="00E30473">
        <w:rPr>
          <w:sz w:val="28"/>
          <w:szCs w:val="28"/>
          <w:lang w:val="en-US"/>
        </w:rPr>
        <w:t>A</w:t>
      </w:r>
      <w:r w:rsidRPr="00E30473">
        <w:rPr>
          <w:sz w:val="28"/>
          <w:szCs w:val="28"/>
        </w:rPr>
        <w:t xml:space="preserve">, </w:t>
      </w:r>
      <w:r w:rsidRPr="00E30473">
        <w:rPr>
          <w:sz w:val="28"/>
          <w:szCs w:val="28"/>
          <w:lang w:val="en-US"/>
        </w:rPr>
        <w:t>B</w:t>
      </w:r>
      <w:r w:rsidRPr="00E30473">
        <w:rPr>
          <w:sz w:val="28"/>
          <w:szCs w:val="28"/>
        </w:rPr>
        <w:t xml:space="preserve">, </w:t>
      </w:r>
      <w:r w:rsidRPr="00E30473">
        <w:rPr>
          <w:sz w:val="28"/>
          <w:szCs w:val="28"/>
          <w:lang w:val="en-US"/>
        </w:rPr>
        <w:t>C</w:t>
      </w:r>
      <w:r w:rsidRPr="00E30473">
        <w:rPr>
          <w:sz w:val="28"/>
          <w:szCs w:val="28"/>
        </w:rPr>
        <w:t xml:space="preserve">, или </w:t>
      </w:r>
      <w:r w:rsidRPr="00E30473">
        <w:rPr>
          <w:sz w:val="28"/>
          <w:szCs w:val="28"/>
          <w:lang w:val="en-US"/>
        </w:rPr>
        <w:t>D</w:t>
      </w:r>
      <w:r w:rsidRPr="00E30473">
        <w:rPr>
          <w:sz w:val="28"/>
          <w:szCs w:val="28"/>
        </w:rPr>
        <w:t>) (</w:t>
      </w:r>
      <w:r w:rsidRPr="00E30473">
        <w:rPr>
          <w:sz w:val="28"/>
          <w:szCs w:val="28"/>
          <w:lang w:val="en-US"/>
        </w:rPr>
        <w:t>S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  <w:vertAlign w:val="subscript"/>
        </w:rPr>
        <w:t>1</w:t>
      </w:r>
      <w:r w:rsidRPr="00E30473">
        <w:rPr>
          <w:sz w:val="28"/>
          <w:szCs w:val="28"/>
        </w:rPr>
        <w:t>), определяется по формуле: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30473" w:rsidRPr="00E30473" w:rsidRDefault="00D12668" w:rsidP="00E30473">
      <w:pPr>
        <w:autoSpaceDE w:val="0"/>
        <w:autoSpaceDN w:val="0"/>
        <w:spacing w:line="276" w:lineRule="auto"/>
        <w:ind w:firstLine="709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×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i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 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i 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p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×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× 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i </m:t>
                        </m:r>
                      </m:sub>
                    </m:sSub>
                  </m:e>
                </m:d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sub>
        </m:sSub>
      </m:oMath>
      <w:r w:rsidR="00E30473" w:rsidRPr="00E30473">
        <w:rPr>
          <w:sz w:val="28"/>
          <w:szCs w:val="28"/>
        </w:rPr>
        <w:t xml:space="preserve"> ,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>где:</w:t>
      </w:r>
    </w:p>
    <w:p w:rsidR="00E30473" w:rsidRPr="00E30473" w:rsidRDefault="00D2727A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n</w:t>
      </w:r>
      <w:r w:rsidR="00E30473" w:rsidRPr="00E30473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E30473" w:rsidRPr="00E30473">
        <w:rPr>
          <w:sz w:val="28"/>
          <w:szCs w:val="28"/>
        </w:rPr>
        <w:t xml:space="preserve"> - количество субъектов Российской Федерации в соответствующей группе;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  <w:lang w:val="en-US"/>
        </w:rPr>
        <w:t>H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</w:rPr>
        <w:t xml:space="preserve"> - численность населения, проживающего на территории </w:t>
      </w:r>
      <w:r w:rsidRPr="00E30473">
        <w:rPr>
          <w:sz w:val="28"/>
          <w:szCs w:val="28"/>
        </w:rPr>
        <w:br/>
      </w:r>
      <w:proofErr w:type="spellStart"/>
      <w:r w:rsidRPr="00E30473">
        <w:rPr>
          <w:sz w:val="28"/>
          <w:szCs w:val="28"/>
          <w:lang w:val="en-US"/>
        </w:rPr>
        <w:t>i</w:t>
      </w:r>
      <w:proofErr w:type="spellEnd"/>
      <w:r w:rsidRPr="00E30473">
        <w:rPr>
          <w:sz w:val="28"/>
          <w:szCs w:val="28"/>
        </w:rPr>
        <w:t>-го субъекта Российской Федерации, в соответствии с данными Федеральной службы государственной статистики, включенного в соответствующую группу;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  <w:lang w:val="en-US"/>
        </w:rPr>
        <w:lastRenderedPageBreak/>
        <w:t>Y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</w:rPr>
        <w:t xml:space="preserve"> - предельный уровень софинансирования расходного обязательства </w:t>
      </w:r>
      <w:r w:rsidR="00D2727A">
        <w:rPr>
          <w:sz w:val="28"/>
          <w:szCs w:val="28"/>
        </w:rPr>
        <w:br/>
      </w:r>
      <w:proofErr w:type="spellStart"/>
      <w:r w:rsidRPr="00E30473">
        <w:rPr>
          <w:sz w:val="28"/>
          <w:szCs w:val="28"/>
          <w:lang w:val="en-US"/>
        </w:rPr>
        <w:t>i</w:t>
      </w:r>
      <w:proofErr w:type="spellEnd"/>
      <w:r w:rsidRPr="00E30473">
        <w:rPr>
          <w:sz w:val="28"/>
          <w:szCs w:val="28"/>
        </w:rPr>
        <w:t xml:space="preserve">-го субъекта Российской Федерации из федерального бюджета </w:t>
      </w:r>
      <w:r w:rsidRPr="00E30473">
        <w:rPr>
          <w:sz w:val="28"/>
          <w:szCs w:val="28"/>
        </w:rPr>
        <w:br/>
        <w:t xml:space="preserve">на очередной финансовый год и плановый период, ежегодно утверждаемый Правительством Российской Федерации в соответствии с Правилами формирования, предоставления и распределения субсидий, включенного </w:t>
      </w:r>
      <w:r w:rsidRPr="00E30473">
        <w:rPr>
          <w:sz w:val="28"/>
          <w:szCs w:val="28"/>
        </w:rPr>
        <w:br/>
        <w:t>в соответствующую группу;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>К</w:t>
      </w:r>
      <w:r w:rsidRPr="00E30473">
        <w:rPr>
          <w:sz w:val="28"/>
          <w:szCs w:val="28"/>
          <w:vertAlign w:val="subscript"/>
          <w:lang w:val="en-US"/>
        </w:rPr>
        <w:t>Hi</w:t>
      </w:r>
      <w:r w:rsidRPr="00E30473">
        <w:rPr>
          <w:sz w:val="28"/>
          <w:szCs w:val="28"/>
          <w:vertAlign w:val="subscript"/>
        </w:rPr>
        <w:t xml:space="preserve"> </w:t>
      </w:r>
      <w:r w:rsidRPr="00E30473">
        <w:rPr>
          <w:sz w:val="28"/>
          <w:szCs w:val="28"/>
        </w:rPr>
        <w:t>- коэффициент численности населения, который определяется следующим образом: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 xml:space="preserve">если </w:t>
      </w:r>
      <w:r w:rsidRPr="00E30473">
        <w:rPr>
          <w:sz w:val="28"/>
          <w:szCs w:val="28"/>
          <w:lang w:val="en-US"/>
        </w:rPr>
        <w:t>H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</w:rPr>
        <w:t xml:space="preserve"> </w:t>
      </w:r>
      <w:proofErr w:type="gramStart"/>
      <w:r w:rsidRPr="00E30473">
        <w:rPr>
          <w:sz w:val="28"/>
          <w:szCs w:val="28"/>
        </w:rPr>
        <w:t>&lt; 400000</w:t>
      </w:r>
      <w:proofErr w:type="gramEnd"/>
      <w:r w:rsidRPr="00E30473">
        <w:rPr>
          <w:sz w:val="28"/>
          <w:szCs w:val="28"/>
        </w:rPr>
        <w:t xml:space="preserve"> человек, то К</w:t>
      </w:r>
      <w:r w:rsidRPr="00E30473">
        <w:rPr>
          <w:sz w:val="28"/>
          <w:szCs w:val="28"/>
          <w:vertAlign w:val="subscript"/>
          <w:lang w:val="en-US"/>
        </w:rPr>
        <w:t>Hi</w:t>
      </w:r>
      <w:r w:rsidRPr="00E30473">
        <w:rPr>
          <w:sz w:val="28"/>
          <w:szCs w:val="28"/>
        </w:rPr>
        <w:t xml:space="preserve"> = 3;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 xml:space="preserve">если </w:t>
      </w:r>
      <w:r w:rsidRPr="00E30473">
        <w:rPr>
          <w:sz w:val="28"/>
          <w:szCs w:val="28"/>
          <w:lang w:val="en-US"/>
        </w:rPr>
        <w:t>H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</w:rPr>
        <w:t xml:space="preserve"> </w:t>
      </w:r>
      <w:r w:rsidRPr="00E30473">
        <w:rPr>
          <w:noProof/>
          <w:sz w:val="28"/>
          <w:szCs w:val="28"/>
        </w:rPr>
        <w:drawing>
          <wp:inline distT="0" distB="0" distL="0" distR="0" wp14:anchorId="292D987A" wp14:editId="553F3DE9">
            <wp:extent cx="137160" cy="175260"/>
            <wp:effectExtent l="0" t="0" r="0" b="0"/>
            <wp:docPr id="8" name="Рисунок 8" descr="Описание: base_1_32202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base_1_32202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473">
        <w:rPr>
          <w:sz w:val="28"/>
          <w:szCs w:val="28"/>
        </w:rPr>
        <w:t xml:space="preserve"> 400000 человек и &lt; 750000 человек, то К</w:t>
      </w:r>
      <w:r w:rsidRPr="00E30473">
        <w:rPr>
          <w:sz w:val="28"/>
          <w:szCs w:val="28"/>
          <w:vertAlign w:val="subscript"/>
          <w:lang w:val="en-US"/>
        </w:rPr>
        <w:t>Hi</w:t>
      </w:r>
      <w:r w:rsidRPr="00E30473">
        <w:rPr>
          <w:sz w:val="28"/>
          <w:szCs w:val="28"/>
        </w:rPr>
        <w:t xml:space="preserve"> = 2;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 xml:space="preserve">если </w:t>
      </w:r>
      <w:r w:rsidRPr="00E30473">
        <w:rPr>
          <w:sz w:val="28"/>
          <w:szCs w:val="28"/>
          <w:lang w:val="en-US"/>
        </w:rPr>
        <w:t>H</w:t>
      </w:r>
      <w:r w:rsidRPr="00E30473">
        <w:rPr>
          <w:sz w:val="28"/>
          <w:szCs w:val="28"/>
          <w:vertAlign w:val="subscript"/>
          <w:lang w:val="en-US"/>
        </w:rPr>
        <w:t>i</w:t>
      </w:r>
      <w:r w:rsidRPr="00E30473">
        <w:rPr>
          <w:sz w:val="28"/>
          <w:szCs w:val="28"/>
        </w:rPr>
        <w:t xml:space="preserve"> </w:t>
      </w:r>
      <w:r w:rsidRPr="00E30473">
        <w:rPr>
          <w:noProof/>
          <w:sz w:val="28"/>
          <w:szCs w:val="28"/>
        </w:rPr>
        <w:drawing>
          <wp:inline distT="0" distB="0" distL="0" distR="0" wp14:anchorId="7636F952" wp14:editId="3607AB49">
            <wp:extent cx="137160" cy="175260"/>
            <wp:effectExtent l="0" t="0" r="0" b="0"/>
            <wp:docPr id="7" name="Рисунок 7" descr="Описание: base_1_32202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1_322028_32770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473">
        <w:rPr>
          <w:sz w:val="28"/>
          <w:szCs w:val="28"/>
        </w:rPr>
        <w:t xml:space="preserve"> 750000 человек, то К</w:t>
      </w:r>
      <w:r w:rsidRPr="00E30473">
        <w:rPr>
          <w:sz w:val="28"/>
          <w:szCs w:val="28"/>
          <w:vertAlign w:val="subscript"/>
          <w:lang w:val="en-US"/>
        </w:rPr>
        <w:t>Hi</w:t>
      </w:r>
      <w:r w:rsidRPr="00E30473">
        <w:rPr>
          <w:sz w:val="28"/>
          <w:szCs w:val="28"/>
        </w:rPr>
        <w:t xml:space="preserve"> = 1;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30473">
        <w:rPr>
          <w:sz w:val="28"/>
          <w:szCs w:val="28"/>
          <w:lang w:val="en-US"/>
        </w:rPr>
        <w:t>R</w:t>
      </w:r>
      <w:r w:rsidRPr="00E30473">
        <w:rPr>
          <w:sz w:val="28"/>
          <w:szCs w:val="28"/>
          <w:vertAlign w:val="subscript"/>
          <w:lang w:val="en-US"/>
        </w:rPr>
        <w:t>i</w:t>
      </w:r>
      <w:proofErr w:type="gramEnd"/>
      <w:r w:rsidRPr="00E30473">
        <w:rPr>
          <w:sz w:val="28"/>
          <w:szCs w:val="28"/>
        </w:rPr>
        <w:t xml:space="preserve"> - региональный коэффициент, который: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>для субъектов Российской Федерации, входящих в состав приоритетных территорий, региональный коэффициент равен 1,3;</w:t>
      </w:r>
    </w:p>
    <w:p w:rsidR="00E30473" w:rsidRPr="00E30473" w:rsidRDefault="00E30473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30473">
        <w:rPr>
          <w:sz w:val="28"/>
          <w:szCs w:val="28"/>
        </w:rPr>
        <w:t>для иных субъектов Российской Федерации региональный коэффициент равен 1.</w:t>
      </w:r>
    </w:p>
    <w:p w:rsidR="00E30473" w:rsidRPr="001A2175" w:rsidRDefault="00D12668" w:rsidP="00E30473">
      <w:pPr>
        <w:autoSpaceDE w:val="0"/>
        <w:autoSpaceDN w:val="0"/>
        <w:spacing w:line="276" w:lineRule="auto"/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sub>
        </m:sSub>
      </m:oMath>
      <w:r w:rsidR="00E30473" w:rsidRPr="00E30473">
        <w:rPr>
          <w:sz w:val="28"/>
          <w:szCs w:val="28"/>
        </w:rPr>
        <w:t xml:space="preserve"> - объем бюджетных ассигнований, предусмотренный </w:t>
      </w:r>
      <w:r w:rsidR="00E30473" w:rsidRPr="00E30473">
        <w:rPr>
          <w:sz w:val="28"/>
          <w:szCs w:val="28"/>
        </w:rPr>
        <w:br/>
        <w:t xml:space="preserve">на соответствующую группу, в </w:t>
      </w:r>
      <w:r w:rsidR="00E30473" w:rsidRPr="001A2175">
        <w:rPr>
          <w:sz w:val="28"/>
          <w:szCs w:val="28"/>
        </w:rPr>
        <w:t xml:space="preserve">соответствии с пунктом </w:t>
      </w:r>
      <w:r w:rsidR="00E84509" w:rsidRPr="001A2175">
        <w:rPr>
          <w:sz w:val="28"/>
          <w:szCs w:val="28"/>
        </w:rPr>
        <w:t>13</w:t>
      </w:r>
      <w:r w:rsidR="00E30473" w:rsidRPr="001A2175">
        <w:rPr>
          <w:sz w:val="28"/>
          <w:szCs w:val="28"/>
        </w:rPr>
        <w:t xml:space="preserve"> настоящих Правил. </w:t>
      </w:r>
    </w:p>
    <w:p w:rsidR="00D34710" w:rsidRPr="0015254E" w:rsidRDefault="00D34710" w:rsidP="001525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A2175">
        <w:rPr>
          <w:sz w:val="28"/>
          <w:szCs w:val="28"/>
        </w:rPr>
        <w:t>1</w:t>
      </w:r>
      <w:r w:rsidR="00B9491F" w:rsidRPr="001A2175">
        <w:rPr>
          <w:sz w:val="28"/>
          <w:szCs w:val="28"/>
        </w:rPr>
        <w:t>5</w:t>
      </w:r>
      <w:r w:rsidR="00291C84" w:rsidRPr="001A2175">
        <w:rPr>
          <w:sz w:val="28"/>
          <w:szCs w:val="28"/>
        </w:rPr>
        <w:t>. </w:t>
      </w:r>
      <w:r w:rsidRPr="001A2175">
        <w:rPr>
          <w:sz w:val="28"/>
          <w:szCs w:val="28"/>
        </w:rPr>
        <w:t xml:space="preserve">Размер субсидии бюджету субъекта Российской Федерации, рассчитанный в соответствии с пунктами </w:t>
      </w:r>
      <w:r w:rsidR="009B3448" w:rsidRPr="001A2175">
        <w:rPr>
          <w:sz w:val="28"/>
          <w:szCs w:val="28"/>
        </w:rPr>
        <w:t>11</w:t>
      </w:r>
      <w:r w:rsidRPr="001A2175">
        <w:rPr>
          <w:sz w:val="28"/>
          <w:szCs w:val="28"/>
        </w:rPr>
        <w:t xml:space="preserve"> и </w:t>
      </w:r>
      <w:r w:rsidR="009B3448" w:rsidRPr="001A2175">
        <w:rPr>
          <w:sz w:val="28"/>
          <w:szCs w:val="28"/>
        </w:rPr>
        <w:t>14</w:t>
      </w:r>
      <w:r w:rsidRPr="001A2175">
        <w:rPr>
          <w:sz w:val="28"/>
          <w:szCs w:val="28"/>
        </w:rPr>
        <w:t xml:space="preserve"> настоящих Правил, </w:t>
      </w:r>
      <w:r w:rsidR="00C67D93" w:rsidRPr="001A2175">
        <w:rPr>
          <w:sz w:val="28"/>
          <w:szCs w:val="28"/>
        </w:rPr>
        <w:br/>
      </w:r>
      <w:r w:rsidRPr="001A2175">
        <w:rPr>
          <w:sz w:val="28"/>
          <w:szCs w:val="28"/>
        </w:rPr>
        <w:t xml:space="preserve">не должен превышать </w:t>
      </w:r>
      <w:r w:rsidR="0015254E" w:rsidRPr="001A2175">
        <w:rPr>
          <w:sz w:val="28"/>
          <w:szCs w:val="28"/>
        </w:rPr>
        <w:t>5</w:t>
      </w:r>
      <w:r w:rsidRPr="001A2175">
        <w:rPr>
          <w:sz w:val="28"/>
          <w:szCs w:val="28"/>
        </w:rPr>
        <w:t xml:space="preserve"> процентов общего объема бюджетных ассигнований, предусмотренных на соответствующий финансовый год</w:t>
      </w:r>
      <w:r w:rsidR="0015254E" w:rsidRPr="001A2175">
        <w:rPr>
          <w:sz w:val="28"/>
          <w:szCs w:val="28"/>
        </w:rPr>
        <w:t xml:space="preserve"> по направлению № 1</w:t>
      </w:r>
      <w:r w:rsidRPr="001A2175">
        <w:rPr>
          <w:sz w:val="28"/>
          <w:szCs w:val="28"/>
        </w:rPr>
        <w:t xml:space="preserve">, а также размер заявленной субъектом Российской Федерации потребности </w:t>
      </w:r>
      <w:r w:rsidR="0015254E" w:rsidRPr="001A2175">
        <w:rPr>
          <w:sz w:val="28"/>
          <w:szCs w:val="28"/>
        </w:rPr>
        <w:br/>
      </w:r>
      <w:r w:rsidRPr="001A2175">
        <w:rPr>
          <w:sz w:val="28"/>
          <w:szCs w:val="28"/>
        </w:rPr>
        <w:t xml:space="preserve">в субсидии исходя из необходимости реализации мероприятий </w:t>
      </w:r>
      <w:r w:rsidR="0015254E" w:rsidRPr="0015254E">
        <w:rPr>
          <w:sz w:val="28"/>
          <w:szCs w:val="28"/>
        </w:rPr>
        <w:br/>
      </w:r>
      <w:r w:rsidRPr="0015254E">
        <w:rPr>
          <w:sz w:val="28"/>
          <w:szCs w:val="28"/>
        </w:rPr>
        <w:t>по направлению 1.</w:t>
      </w:r>
    </w:p>
    <w:p w:rsidR="00960C56" w:rsidRDefault="00D34710" w:rsidP="00C67D9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34710">
        <w:rPr>
          <w:sz w:val="28"/>
          <w:szCs w:val="28"/>
        </w:rPr>
        <w:t xml:space="preserve">Остаток субсидии, образовавшийся после ее распределения между субъектами Российской Федерации с учетом ограничения, установленного абзацем первым настоящего пункта, перераспределяется между субъектами Российской Федерации в соответствии </w:t>
      </w:r>
      <w:r w:rsidRPr="001A2175">
        <w:rPr>
          <w:sz w:val="28"/>
          <w:szCs w:val="28"/>
        </w:rPr>
        <w:t xml:space="preserve">с пунктом </w:t>
      </w:r>
      <w:r w:rsidR="00AB1A85" w:rsidRPr="001A2175">
        <w:rPr>
          <w:sz w:val="28"/>
          <w:szCs w:val="28"/>
        </w:rPr>
        <w:t>14</w:t>
      </w:r>
      <w:r w:rsidRPr="001A2175">
        <w:rPr>
          <w:sz w:val="28"/>
          <w:szCs w:val="28"/>
        </w:rPr>
        <w:t xml:space="preserve"> настоящих </w:t>
      </w:r>
      <w:r w:rsidRPr="00D34710">
        <w:rPr>
          <w:sz w:val="28"/>
          <w:szCs w:val="28"/>
        </w:rPr>
        <w:t>Правил.</w:t>
      </w: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9491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C3003E">
        <w:rPr>
          <w:rFonts w:eastAsiaTheme="minorHAnsi"/>
          <w:sz w:val="28"/>
          <w:szCs w:val="28"/>
          <w:lang w:eastAsia="en-US"/>
        </w:rPr>
        <w:t xml:space="preserve">Расчетный размер субсидии, предоставляемой бюджету </w:t>
      </w:r>
      <w:proofErr w:type="spellStart"/>
      <w:r w:rsidRPr="00C300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Pr="00C3003E">
        <w:rPr>
          <w:rFonts w:eastAsiaTheme="minorHAnsi"/>
          <w:sz w:val="28"/>
          <w:szCs w:val="28"/>
          <w:lang w:eastAsia="en-US"/>
        </w:rPr>
        <w:t>-го субъекта Российской Федерации исходя из необходимости реализации мероприятий по направлению 2 (</w:t>
      </w:r>
      <w:r w:rsidRPr="00C3003E">
        <w:rPr>
          <w:rFonts w:eastAsiaTheme="minorHAnsi"/>
          <w:sz w:val="28"/>
          <w:szCs w:val="28"/>
          <w:lang w:val="en-US" w:eastAsia="en-US"/>
        </w:rPr>
        <w:t>S</w:t>
      </w:r>
      <w:r w:rsidRPr="00C3003E">
        <w:rPr>
          <w:rFonts w:eastAsiaTheme="minorHAnsi"/>
          <w:sz w:val="28"/>
          <w:szCs w:val="28"/>
          <w:vertAlign w:val="subscript"/>
          <w:lang w:eastAsia="en-US"/>
        </w:rPr>
        <w:t>i2</w:t>
      </w:r>
      <w:r w:rsidRPr="00C3003E">
        <w:rPr>
          <w:rFonts w:eastAsiaTheme="minorHAnsi"/>
          <w:sz w:val="28"/>
          <w:szCs w:val="28"/>
          <w:lang w:eastAsia="en-US"/>
        </w:rPr>
        <w:t>), определяется по формуле:</w:t>
      </w:r>
    </w:p>
    <w:p w:rsidR="00C3003E" w:rsidRPr="00C3003E" w:rsidRDefault="00D12668" w:rsidP="00C3003E">
      <w:pPr>
        <w:autoSpaceDE w:val="0"/>
        <w:autoSpaceDN w:val="0"/>
        <w:adjustRightInd w:val="0"/>
        <w:spacing w:before="280" w:line="276" w:lineRule="auto"/>
        <w:ind w:firstLine="709"/>
        <w:jc w:val="center"/>
        <w:rPr>
          <w:rFonts w:eastAsiaTheme="minorHAnsi"/>
          <w:sz w:val="32"/>
          <w:szCs w:val="32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val="en-US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val="en-US" w:eastAsia="en-US"/>
              </w:rPr>
              <m:t>i</m:t>
            </m:r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32"/>
            <w:szCs w:val="32"/>
            <w:lang w:eastAsia="en-US"/>
          </w:rPr>
          <m:t>=</m:t>
        </m:r>
        <m:f>
          <m:fPr>
            <m:ctrl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  <m: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×</m:t>
            </m:r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  <m: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×</m:t>
            </m:r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HAnsi" w:hAnsi="Cambria Math"/>
                    <w:sz w:val="32"/>
                    <w:szCs w:val="32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eastAsia="en-US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eastAsia="en-US"/>
                  </w:rPr>
                  <m:t>i=1</m:t>
                </m:r>
              </m:sub>
              <m:sup>
                <m:sSub>
                  <m:sSubPr>
                    <m:ctrlPr>
                      <w:rPr>
                        <w:rFonts w:ascii="Cambria Math" w:eastAsiaTheme="minorHAnsi" w:hAnsi="Cambria Math"/>
                        <w:sz w:val="32"/>
                        <w:szCs w:val="3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/>
                        <w:sz w:val="32"/>
                        <w:szCs w:val="32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32"/>
                        <w:szCs w:val="32"/>
                        <w:lang w:eastAsia="en-US"/>
                      </w:rPr>
                      <m:t>i</m:t>
                    </m:r>
                  </m:sub>
                </m:sSub>
              </m:sup>
            </m:sSubSup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×</m:t>
            </m:r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×</m:t>
            </m:r>
            <m:sSub>
              <m:sSubPr>
                <m:ctrl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32"/>
                    <w:szCs w:val="32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  <w:lang w:eastAsia="en-US"/>
              </w:rPr>
              <m:t>)</m:t>
            </m:r>
          </m:den>
        </m:f>
        <m:r>
          <m:rPr>
            <m:sty m:val="p"/>
          </m:rPr>
          <w:rPr>
            <w:rFonts w:ascii="Cambria Math" w:eastAsiaTheme="minorHAnsi" w:hAnsi="Cambria Math"/>
            <w:sz w:val="32"/>
            <w:szCs w:val="32"/>
            <w:lang w:eastAsia="en-US"/>
          </w:rPr>
          <m:t>×</m:t>
        </m:r>
        <m:r>
          <m:rPr>
            <m:sty m:val="p"/>
          </m:rPr>
          <w:rPr>
            <w:rFonts w:ascii="Cambria Math" w:eastAsiaTheme="minorHAnsi" w:hAnsi="Cambria Math"/>
            <w:sz w:val="32"/>
            <w:szCs w:val="32"/>
            <w:lang w:val="en-US" w:eastAsia="en-US"/>
          </w:rPr>
          <m:t>K</m:t>
        </m:r>
      </m:oMath>
      <w:r w:rsidR="00C3003E" w:rsidRPr="00C3003E">
        <w:rPr>
          <w:rFonts w:eastAsiaTheme="minorEastAsia"/>
          <w:sz w:val="32"/>
          <w:szCs w:val="32"/>
          <w:lang w:eastAsia="en-US"/>
        </w:rPr>
        <w:t xml:space="preserve"> ,</w:t>
      </w: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003E">
        <w:rPr>
          <w:rFonts w:eastAsiaTheme="minorHAnsi"/>
          <w:sz w:val="28"/>
          <w:szCs w:val="28"/>
          <w:lang w:eastAsia="en-US"/>
        </w:rPr>
        <w:t>где:</w:t>
      </w:r>
    </w:p>
    <w:p w:rsidR="00C3003E" w:rsidRPr="00C3003E" w:rsidRDefault="00AF34AF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N</w:t>
      </w:r>
      <w:r w:rsidR="00C3003E" w:rsidRPr="00C3003E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C3003E" w:rsidRPr="00C3003E">
        <w:rPr>
          <w:rFonts w:eastAsiaTheme="minorHAnsi"/>
          <w:sz w:val="28"/>
          <w:szCs w:val="28"/>
          <w:lang w:eastAsia="en-US"/>
        </w:rPr>
        <w:t xml:space="preserve"> - </w:t>
      </w:r>
      <w:r w:rsidR="005F54CE" w:rsidRPr="005F54CE">
        <w:rPr>
          <w:rFonts w:eastAsiaTheme="minorHAnsi"/>
          <w:sz w:val="28"/>
          <w:szCs w:val="28"/>
          <w:lang w:eastAsia="en-US"/>
        </w:rPr>
        <w:t xml:space="preserve">численность коренных малочисленных народов, проживающих </w:t>
      </w:r>
      <w:r w:rsidR="005F54CE">
        <w:rPr>
          <w:rFonts w:eastAsiaTheme="minorHAnsi"/>
          <w:sz w:val="28"/>
          <w:szCs w:val="28"/>
          <w:lang w:eastAsia="en-US"/>
        </w:rPr>
        <w:br/>
      </w:r>
      <w:r w:rsidR="005F54CE" w:rsidRPr="005F54CE">
        <w:rPr>
          <w:rFonts w:eastAsiaTheme="minorHAnsi"/>
          <w:sz w:val="28"/>
          <w:szCs w:val="28"/>
          <w:lang w:eastAsia="en-US"/>
        </w:rPr>
        <w:t xml:space="preserve">в местах традиционного проживания и традиционной хозяйственной </w:t>
      </w:r>
      <w:r w:rsidR="005F54CE" w:rsidRPr="005F54CE">
        <w:rPr>
          <w:rFonts w:eastAsiaTheme="minorHAnsi"/>
          <w:sz w:val="28"/>
          <w:szCs w:val="28"/>
          <w:lang w:eastAsia="en-US"/>
        </w:rPr>
        <w:lastRenderedPageBreak/>
        <w:t>деятельности коренных малочисленных народов Российской Федерации i-</w:t>
      </w:r>
      <w:proofErr w:type="spellStart"/>
      <w:r w:rsidR="005F54CE" w:rsidRPr="005F54CE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5F54CE" w:rsidRPr="005F54CE">
        <w:rPr>
          <w:rFonts w:eastAsiaTheme="minorHAnsi"/>
          <w:sz w:val="28"/>
          <w:szCs w:val="28"/>
          <w:lang w:eastAsia="en-US"/>
        </w:rPr>
        <w:t xml:space="preserve"> субъекта Российской Федерации, по данным Федеральной службы государственной статистики</w:t>
      </w:r>
      <w:r w:rsidR="00C3003E" w:rsidRPr="00C3003E">
        <w:rPr>
          <w:rFonts w:eastAsiaTheme="minorHAnsi"/>
          <w:sz w:val="28"/>
          <w:szCs w:val="28"/>
          <w:lang w:eastAsia="en-US"/>
        </w:rPr>
        <w:t>;</w:t>
      </w: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3003E">
        <w:rPr>
          <w:rFonts w:eastAsiaTheme="minorHAnsi"/>
          <w:sz w:val="28"/>
          <w:szCs w:val="28"/>
          <w:lang w:eastAsia="en-US"/>
        </w:rPr>
        <w:t>Y</w:t>
      </w:r>
      <w:r w:rsidRPr="00C3003E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C3003E">
        <w:rPr>
          <w:rFonts w:eastAsiaTheme="minorHAnsi"/>
          <w:sz w:val="28"/>
          <w:szCs w:val="28"/>
          <w:lang w:eastAsia="en-US"/>
        </w:rPr>
        <w:t xml:space="preserve"> - </w:t>
      </w:r>
      <w:r w:rsidR="00DA2FA6" w:rsidRPr="00DA2FA6">
        <w:rPr>
          <w:rFonts w:eastAsiaTheme="minorHAnsi"/>
          <w:sz w:val="28"/>
          <w:szCs w:val="28"/>
          <w:lang w:eastAsia="en-US"/>
        </w:rPr>
        <w:t xml:space="preserve">предельный уровень софинансирования расходного обязательства </w:t>
      </w:r>
      <w:r w:rsidR="00DA2FA6" w:rsidRPr="00DA2FA6">
        <w:rPr>
          <w:rFonts w:eastAsiaTheme="minorHAnsi"/>
          <w:sz w:val="28"/>
          <w:szCs w:val="28"/>
          <w:lang w:eastAsia="en-US"/>
        </w:rPr>
        <w:br/>
      </w:r>
      <w:proofErr w:type="spellStart"/>
      <w:r w:rsidR="00DA2FA6" w:rsidRPr="00DA2FA6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DA2FA6" w:rsidRPr="00DA2FA6">
        <w:rPr>
          <w:rFonts w:eastAsiaTheme="minorHAnsi"/>
          <w:sz w:val="28"/>
          <w:szCs w:val="28"/>
          <w:lang w:eastAsia="en-US"/>
        </w:rPr>
        <w:t xml:space="preserve">-го субъекта Российской Федерации из федерального бюджета </w:t>
      </w:r>
      <w:r w:rsidR="00DA2FA6" w:rsidRPr="00DA2FA6">
        <w:rPr>
          <w:rFonts w:eastAsiaTheme="minorHAnsi"/>
          <w:sz w:val="28"/>
          <w:szCs w:val="28"/>
          <w:lang w:eastAsia="en-US"/>
        </w:rPr>
        <w:br/>
        <w:t>на очередной финансовый год и плановый период, ежегодно утверждаемый Правительством Российской Федерации в соответствии с Правилами формирования, предоставления и распределения субсидий</w:t>
      </w:r>
      <w:r w:rsidRPr="00C3003E">
        <w:rPr>
          <w:rFonts w:eastAsiaTheme="minorHAnsi"/>
          <w:sz w:val="28"/>
          <w:szCs w:val="28"/>
          <w:lang w:eastAsia="en-US"/>
        </w:rPr>
        <w:t>;</w:t>
      </w: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003E">
        <w:rPr>
          <w:rFonts w:eastAsiaTheme="minorHAnsi"/>
          <w:sz w:val="28"/>
          <w:szCs w:val="28"/>
          <w:lang w:eastAsia="en-US"/>
        </w:rPr>
        <w:t>R</w:t>
      </w:r>
      <w:r w:rsidRPr="00C3003E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C3003E">
        <w:rPr>
          <w:rFonts w:eastAsiaTheme="minorHAnsi"/>
          <w:sz w:val="28"/>
          <w:szCs w:val="28"/>
          <w:lang w:eastAsia="en-US"/>
        </w:rPr>
        <w:t xml:space="preserve"> - региональный коэффициент, который:</w:t>
      </w:r>
    </w:p>
    <w:p w:rsidR="00C3003E" w:rsidRPr="00C3003E" w:rsidRDefault="0019732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732E">
        <w:rPr>
          <w:rFonts w:eastAsiaTheme="minorHAnsi"/>
          <w:sz w:val="28"/>
          <w:szCs w:val="28"/>
          <w:lang w:eastAsia="en-US"/>
        </w:rPr>
        <w:t xml:space="preserve">для субъектов Российской Федерации, входящих в состав приоритетных территорий, равен 1,3. Для субъектов Российской Федерации, частично входящих в состав приоритетных территорий, региональный коэффициент 1,3 применяется в случае, если данная территория относится к местам традиционного проживания и традиционной хозяйственной деятельности коренных малочисленных народов Российской Федерации. Дробное значение, полученное в результате применения регионального коэффициента </w:t>
      </w:r>
      <w:r>
        <w:rPr>
          <w:rFonts w:eastAsiaTheme="minorHAnsi"/>
          <w:sz w:val="28"/>
          <w:szCs w:val="28"/>
          <w:lang w:eastAsia="en-US"/>
        </w:rPr>
        <w:br/>
      </w:r>
      <w:r w:rsidRPr="0019732E">
        <w:rPr>
          <w:rFonts w:eastAsiaTheme="minorHAnsi"/>
          <w:sz w:val="28"/>
          <w:szCs w:val="28"/>
          <w:lang w:eastAsia="en-US"/>
        </w:rPr>
        <w:t xml:space="preserve">к численности коренных малочисленных народов, проживающих </w:t>
      </w:r>
      <w:r w:rsidR="002C2A42">
        <w:rPr>
          <w:rFonts w:eastAsiaTheme="minorHAnsi"/>
          <w:sz w:val="28"/>
          <w:szCs w:val="28"/>
          <w:lang w:eastAsia="en-US"/>
        </w:rPr>
        <w:br/>
      </w:r>
      <w:r w:rsidRPr="0019732E">
        <w:rPr>
          <w:rFonts w:eastAsiaTheme="minorHAnsi"/>
          <w:sz w:val="28"/>
          <w:szCs w:val="28"/>
          <w:lang w:eastAsia="en-US"/>
        </w:rPr>
        <w:t>на территории i-</w:t>
      </w:r>
      <w:proofErr w:type="spellStart"/>
      <w:r w:rsidRPr="0019732E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19732E">
        <w:rPr>
          <w:rFonts w:eastAsiaTheme="minorHAnsi"/>
          <w:sz w:val="28"/>
          <w:szCs w:val="28"/>
          <w:lang w:eastAsia="en-US"/>
        </w:rPr>
        <w:t xml:space="preserve"> субъекта Российской Федерации, входящего в состав приоритетных территорий, округляется до целого числа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3003E" w:rsidRP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003E">
        <w:rPr>
          <w:rFonts w:eastAsiaTheme="minorHAnsi"/>
          <w:sz w:val="28"/>
          <w:szCs w:val="28"/>
          <w:lang w:eastAsia="en-US"/>
        </w:rPr>
        <w:t>для иных субъектов Российской Федерации региональный коэффициент равен 1;</w:t>
      </w:r>
      <w:bookmarkStart w:id="1" w:name="Par47"/>
      <w:bookmarkEnd w:id="1"/>
    </w:p>
    <w:p w:rsidR="00C3003E" w:rsidRDefault="00C3003E" w:rsidP="00C300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003E">
        <w:rPr>
          <w:rFonts w:eastAsiaTheme="minorHAnsi"/>
          <w:sz w:val="28"/>
          <w:szCs w:val="28"/>
          <w:lang w:val="en-US" w:eastAsia="en-US"/>
        </w:rPr>
        <w:t>K</w:t>
      </w:r>
      <w:r w:rsidRPr="00C3003E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="00CB27D5">
        <w:rPr>
          <w:rFonts w:eastAsiaTheme="minorHAnsi"/>
          <w:sz w:val="28"/>
          <w:szCs w:val="28"/>
          <w:lang w:eastAsia="en-US"/>
        </w:rPr>
        <w:t>р</w:t>
      </w:r>
      <w:r w:rsidR="00CB27D5" w:rsidRPr="00C3003E">
        <w:rPr>
          <w:rFonts w:eastAsiaTheme="minorHAnsi"/>
          <w:sz w:val="28"/>
          <w:szCs w:val="28"/>
          <w:lang w:eastAsia="en-US"/>
        </w:rPr>
        <w:t>азмер</w:t>
      </w:r>
      <w:proofErr w:type="gramEnd"/>
      <w:r w:rsidRPr="00C3003E">
        <w:rPr>
          <w:rFonts w:eastAsiaTheme="minorHAnsi"/>
          <w:sz w:val="28"/>
          <w:szCs w:val="28"/>
          <w:lang w:eastAsia="en-US"/>
        </w:rPr>
        <w:t xml:space="preserve"> субсидии исходя из необхо</w:t>
      </w:r>
      <w:r w:rsidR="005E0F09">
        <w:rPr>
          <w:rFonts w:eastAsiaTheme="minorHAnsi"/>
          <w:sz w:val="28"/>
          <w:szCs w:val="28"/>
          <w:lang w:eastAsia="en-US"/>
        </w:rPr>
        <w:t xml:space="preserve">димости реализации мероприятий </w:t>
      </w:r>
      <w:r w:rsidRPr="00C3003E">
        <w:rPr>
          <w:rFonts w:eastAsiaTheme="minorHAnsi"/>
          <w:sz w:val="28"/>
          <w:szCs w:val="28"/>
          <w:lang w:eastAsia="en-US"/>
        </w:rPr>
        <w:t>по направлению 2, предусмотренный</w:t>
      </w:r>
      <w:r w:rsidR="002C5447">
        <w:rPr>
          <w:rFonts w:eastAsiaTheme="minorHAnsi"/>
          <w:sz w:val="28"/>
          <w:szCs w:val="28"/>
          <w:lang w:eastAsia="en-US"/>
        </w:rPr>
        <w:t xml:space="preserve"> </w:t>
      </w:r>
      <w:r w:rsidRPr="00C3003E">
        <w:rPr>
          <w:rFonts w:eastAsiaTheme="minorHAnsi"/>
          <w:sz w:val="28"/>
          <w:szCs w:val="28"/>
          <w:lang w:eastAsia="en-US"/>
        </w:rPr>
        <w:t xml:space="preserve">на соответствующий финансовый год. </w:t>
      </w:r>
    </w:p>
    <w:p w:rsidR="00CB27D5" w:rsidRDefault="00CB27D5" w:rsidP="00CB27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9491F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Pr="00CB27D5">
        <w:rPr>
          <w:rFonts w:eastAsiaTheme="minorHAnsi"/>
          <w:sz w:val="28"/>
          <w:szCs w:val="28"/>
          <w:lang w:eastAsia="en-US"/>
        </w:rPr>
        <w:t xml:space="preserve">Размер субсидии бюджету субъекта Российской Федерации, рассчитанный в </w:t>
      </w:r>
      <w:r w:rsidRPr="001A2175">
        <w:rPr>
          <w:rFonts w:eastAsiaTheme="minorHAnsi"/>
          <w:sz w:val="28"/>
          <w:szCs w:val="28"/>
          <w:lang w:eastAsia="en-US"/>
        </w:rPr>
        <w:t>соответствии с пунктом 1</w:t>
      </w:r>
      <w:r w:rsidR="00416408" w:rsidRPr="001A2175">
        <w:rPr>
          <w:rFonts w:eastAsiaTheme="minorHAnsi"/>
          <w:sz w:val="28"/>
          <w:szCs w:val="28"/>
          <w:lang w:eastAsia="en-US"/>
        </w:rPr>
        <w:t>6</w:t>
      </w:r>
      <w:r w:rsidRPr="001A2175">
        <w:rPr>
          <w:rFonts w:eastAsiaTheme="minorHAnsi"/>
          <w:sz w:val="28"/>
          <w:szCs w:val="28"/>
          <w:lang w:eastAsia="en-US"/>
        </w:rPr>
        <w:t xml:space="preserve"> настоящих Правил, не должен превышать 10 процентов объема бюджетных ассигнований</w:t>
      </w:r>
      <w:r w:rsidRPr="00CB27D5">
        <w:rPr>
          <w:rFonts w:eastAsiaTheme="minorHAnsi"/>
          <w:sz w:val="28"/>
          <w:szCs w:val="28"/>
          <w:lang w:eastAsia="en-US"/>
        </w:rPr>
        <w:t>, предусмотренных на соответствующий финансовый год, исходя из необходимости реализации мероприятий по направлению 2.</w:t>
      </w:r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9491F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 </w:t>
      </w:r>
      <w:r w:rsidRPr="00E94BF1">
        <w:rPr>
          <w:rFonts w:eastAsiaTheme="minorHAnsi"/>
          <w:sz w:val="28"/>
          <w:szCs w:val="28"/>
          <w:lang w:eastAsia="en-US"/>
        </w:rPr>
        <w:t>Расчетный размер субсидии, предоставляемой бюджету i-</w:t>
      </w:r>
      <w:proofErr w:type="spellStart"/>
      <w:r w:rsidRPr="00E94BF1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E94BF1">
        <w:rPr>
          <w:rFonts w:eastAsiaTheme="minorHAnsi"/>
          <w:sz w:val="28"/>
          <w:szCs w:val="28"/>
          <w:lang w:eastAsia="en-US"/>
        </w:rPr>
        <w:t xml:space="preserve"> субъекта Российской Федерации, исходя из необходимости реализации мероприятий </w:t>
      </w:r>
      <w:r w:rsidR="00777A78">
        <w:rPr>
          <w:rFonts w:eastAsiaTheme="minorHAnsi"/>
          <w:sz w:val="28"/>
          <w:szCs w:val="28"/>
          <w:lang w:eastAsia="en-US"/>
        </w:rPr>
        <w:br/>
      </w:r>
      <w:r w:rsidRPr="00E94BF1">
        <w:rPr>
          <w:rFonts w:eastAsiaTheme="minorHAnsi"/>
          <w:sz w:val="28"/>
          <w:szCs w:val="28"/>
          <w:lang w:eastAsia="en-US"/>
        </w:rPr>
        <w:t>по направлению 3 (S</w:t>
      </w:r>
      <w:r w:rsidRPr="00E94BF1">
        <w:rPr>
          <w:rFonts w:eastAsiaTheme="minorHAnsi"/>
          <w:sz w:val="28"/>
          <w:szCs w:val="28"/>
          <w:vertAlign w:val="subscript"/>
          <w:lang w:eastAsia="en-US"/>
        </w:rPr>
        <w:t>i3</w:t>
      </w:r>
      <w:r w:rsidRPr="00E94BF1">
        <w:rPr>
          <w:rFonts w:eastAsiaTheme="minorHAnsi"/>
          <w:sz w:val="28"/>
          <w:szCs w:val="28"/>
          <w:lang w:eastAsia="en-US"/>
        </w:rPr>
        <w:t>) определяется по формуле:</w:t>
      </w:r>
    </w:p>
    <w:p w:rsidR="00E94BF1" w:rsidRPr="00E65322" w:rsidRDefault="00E94BF1" w:rsidP="00E94BF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i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val="en-US" w:eastAsia="en-US"/>
        </w:rPr>
        <w:t>S</w:t>
      </w:r>
      <w:r w:rsidRPr="00E94BF1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E65322">
        <w:rPr>
          <w:rFonts w:eastAsiaTheme="minorHAnsi"/>
          <w:sz w:val="28"/>
          <w:szCs w:val="28"/>
          <w:vertAlign w:val="subscript"/>
          <w:lang w:eastAsia="en-US"/>
        </w:rPr>
        <w:t xml:space="preserve">3 </w:t>
      </w:r>
      <w:r w:rsidRPr="00E65322">
        <w:rPr>
          <w:rFonts w:eastAsiaTheme="minorHAnsi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 ×</m: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=1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HAnsi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×М</m:t>
        </m:r>
        <m:r>
          <w:rPr>
            <w:rFonts w:ascii="Cambria Math" w:eastAsiaTheme="minorHAnsi" w:hAnsi="Cambria Math"/>
            <w:sz w:val="28"/>
            <w:szCs w:val="28"/>
            <w:lang w:eastAsia="en-US"/>
          </w:rPr>
          <m:t>,</m:t>
        </m:r>
      </m:oMath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eastAsia="en-US"/>
        </w:rPr>
        <w:t>где:</w:t>
      </w:r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eastAsia="en-US"/>
        </w:rPr>
        <w:t>С</w:t>
      </w:r>
      <w:proofErr w:type="spellStart"/>
      <w:r w:rsidRPr="00E94BF1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Pr="00E94BF1">
        <w:rPr>
          <w:rFonts w:eastAsiaTheme="minorHAnsi"/>
          <w:sz w:val="28"/>
          <w:szCs w:val="28"/>
          <w:lang w:eastAsia="en-US"/>
        </w:rPr>
        <w:t xml:space="preserve"> - объем средств, запрашиваемый </w:t>
      </w:r>
      <w:proofErr w:type="spellStart"/>
      <w:r w:rsidRPr="00E94BF1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Pr="00E94BF1">
        <w:rPr>
          <w:rFonts w:eastAsiaTheme="minorHAnsi"/>
          <w:sz w:val="28"/>
          <w:szCs w:val="28"/>
          <w:lang w:eastAsia="en-US"/>
        </w:rPr>
        <w:t xml:space="preserve">-м субъектом Российской Федерации на соответствующий финансовый год, исходя из необходимости реализации мероприятий по направлению 3, представленный </w:t>
      </w:r>
      <w:r w:rsidR="005B03B2">
        <w:rPr>
          <w:rFonts w:eastAsiaTheme="minorHAnsi"/>
          <w:sz w:val="28"/>
          <w:szCs w:val="28"/>
          <w:lang w:eastAsia="en-US"/>
        </w:rPr>
        <w:br/>
      </w:r>
      <w:r w:rsidRPr="00E94BF1">
        <w:rPr>
          <w:rFonts w:eastAsiaTheme="minorHAnsi"/>
          <w:sz w:val="28"/>
          <w:szCs w:val="28"/>
          <w:lang w:eastAsia="en-US"/>
        </w:rPr>
        <w:t xml:space="preserve">в соответствии с письмом Федерального агентства по делам </w:t>
      </w:r>
      <w:r w:rsidR="005B03B2">
        <w:rPr>
          <w:rFonts w:eastAsiaTheme="minorHAnsi"/>
          <w:sz w:val="28"/>
          <w:szCs w:val="28"/>
          <w:lang w:eastAsia="en-US"/>
        </w:rPr>
        <w:br/>
      </w:r>
      <w:r w:rsidRPr="00E94BF1">
        <w:rPr>
          <w:rFonts w:eastAsiaTheme="minorHAnsi"/>
          <w:sz w:val="28"/>
          <w:szCs w:val="28"/>
          <w:lang w:eastAsia="en-US"/>
        </w:rPr>
        <w:t>по национальностям;</w:t>
      </w:r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val="en-US" w:eastAsia="en-US"/>
        </w:rPr>
        <w:lastRenderedPageBreak/>
        <w:t>Y</w:t>
      </w:r>
      <w:r w:rsidRPr="00E94BF1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E94BF1">
        <w:rPr>
          <w:rFonts w:eastAsiaTheme="minorHAnsi"/>
          <w:sz w:val="28"/>
          <w:szCs w:val="28"/>
          <w:lang w:eastAsia="en-US"/>
        </w:rPr>
        <w:t xml:space="preserve"> - </w:t>
      </w:r>
      <w:r w:rsidR="00DA2FA6" w:rsidRPr="00E30473">
        <w:rPr>
          <w:sz w:val="28"/>
          <w:szCs w:val="28"/>
        </w:rPr>
        <w:t xml:space="preserve">предельный уровень софинансирования расходного обязательства </w:t>
      </w:r>
      <w:r w:rsidR="00DA2FA6">
        <w:rPr>
          <w:sz w:val="28"/>
          <w:szCs w:val="28"/>
        </w:rPr>
        <w:br/>
      </w:r>
      <w:proofErr w:type="spellStart"/>
      <w:r w:rsidR="00DA2FA6" w:rsidRPr="00E30473">
        <w:rPr>
          <w:sz w:val="28"/>
          <w:szCs w:val="28"/>
          <w:lang w:val="en-US"/>
        </w:rPr>
        <w:t>i</w:t>
      </w:r>
      <w:proofErr w:type="spellEnd"/>
      <w:r w:rsidR="00DA2FA6" w:rsidRPr="00E30473">
        <w:rPr>
          <w:sz w:val="28"/>
          <w:szCs w:val="28"/>
        </w:rPr>
        <w:t xml:space="preserve">-го субъекта Российской Федерации из федерального бюджета </w:t>
      </w:r>
      <w:r w:rsidR="00DA2FA6" w:rsidRPr="00E30473">
        <w:rPr>
          <w:sz w:val="28"/>
          <w:szCs w:val="28"/>
        </w:rPr>
        <w:br/>
        <w:t>на очередной финансовый год и плановый период, ежегодно утверждаемый Правительством Российской Федерации в соответствии с Правилами формирования, предоставления и распределения субсидий</w:t>
      </w:r>
      <w:r w:rsidRPr="00E94BF1">
        <w:rPr>
          <w:rFonts w:eastAsiaTheme="minorHAnsi"/>
          <w:sz w:val="28"/>
          <w:szCs w:val="28"/>
          <w:lang w:eastAsia="en-US"/>
        </w:rPr>
        <w:t>;</w:t>
      </w:r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val="en-US" w:eastAsia="en-US"/>
        </w:rPr>
        <w:t>M</w:t>
      </w:r>
      <w:r w:rsidRPr="00E94B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Pr="00E94BF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94BF1">
        <w:rPr>
          <w:rFonts w:eastAsiaTheme="minorHAnsi"/>
          <w:sz w:val="28"/>
          <w:szCs w:val="28"/>
          <w:lang w:eastAsia="en-US"/>
        </w:rPr>
        <w:t>размер</w:t>
      </w:r>
      <w:proofErr w:type="gramEnd"/>
      <w:r w:rsidRPr="00E94BF1">
        <w:rPr>
          <w:rFonts w:eastAsiaTheme="minorHAnsi"/>
          <w:sz w:val="28"/>
          <w:szCs w:val="28"/>
          <w:lang w:eastAsia="en-US"/>
        </w:rPr>
        <w:t xml:space="preserve"> субсидии, исходя из необходимости реализации мероприятий по направлению 3, предусмотренный на соответствующий финансовый год;</w:t>
      </w:r>
    </w:p>
    <w:p w:rsidR="00E94BF1" w:rsidRPr="00E94BF1" w:rsidRDefault="00FB2146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n</w:t>
      </w:r>
      <w:r w:rsidR="00E94BF1" w:rsidRPr="00E94BF1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="00E94BF1" w:rsidRPr="00E94BF1"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 w:rsidR="00E94BF1" w:rsidRPr="00E94BF1">
        <w:rPr>
          <w:rFonts w:eastAsiaTheme="minorHAnsi"/>
          <w:sz w:val="28"/>
          <w:szCs w:val="28"/>
          <w:lang w:eastAsia="en-US"/>
        </w:rPr>
        <w:t xml:space="preserve"> субъектов Российской Федерации - получателей субсидии по направлению 3.</w:t>
      </w:r>
    </w:p>
    <w:p w:rsidR="00E94BF1" w:rsidRPr="00E94BF1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9491F">
        <w:rPr>
          <w:rFonts w:eastAsiaTheme="minorHAnsi"/>
          <w:sz w:val="28"/>
          <w:szCs w:val="28"/>
          <w:lang w:eastAsia="en-US"/>
        </w:rPr>
        <w:t>9</w:t>
      </w:r>
      <w:r w:rsidRPr="00E94BF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94BF1">
        <w:rPr>
          <w:rFonts w:eastAsiaTheme="minorHAnsi"/>
          <w:sz w:val="28"/>
          <w:szCs w:val="28"/>
          <w:lang w:eastAsia="en-US"/>
        </w:rPr>
        <w:t>Размер субсидии бюджету субъекта Российской Федерации, рассчита</w:t>
      </w:r>
      <w:r>
        <w:rPr>
          <w:rFonts w:eastAsiaTheme="minorHAnsi"/>
          <w:sz w:val="28"/>
          <w:szCs w:val="28"/>
          <w:lang w:eastAsia="en-US"/>
        </w:rPr>
        <w:t xml:space="preserve">нный в </w:t>
      </w:r>
      <w:r w:rsidRPr="001A2175">
        <w:rPr>
          <w:rFonts w:eastAsiaTheme="minorHAnsi"/>
          <w:sz w:val="28"/>
          <w:szCs w:val="28"/>
          <w:lang w:eastAsia="en-US"/>
        </w:rPr>
        <w:t xml:space="preserve">соответствии с пунктом </w:t>
      </w:r>
      <w:r w:rsidR="00777A78" w:rsidRPr="001A2175">
        <w:rPr>
          <w:rFonts w:eastAsiaTheme="minorHAnsi"/>
          <w:sz w:val="28"/>
          <w:szCs w:val="28"/>
          <w:lang w:eastAsia="en-US"/>
        </w:rPr>
        <w:t>18</w:t>
      </w:r>
      <w:r w:rsidRPr="001A2175">
        <w:rPr>
          <w:rFonts w:eastAsiaTheme="minorHAnsi"/>
          <w:sz w:val="28"/>
          <w:szCs w:val="28"/>
          <w:lang w:eastAsia="en-US"/>
        </w:rPr>
        <w:t xml:space="preserve"> настоящих </w:t>
      </w:r>
      <w:r w:rsidRPr="00E94BF1">
        <w:rPr>
          <w:rFonts w:eastAsiaTheme="minorHAnsi"/>
          <w:sz w:val="28"/>
          <w:szCs w:val="28"/>
          <w:lang w:eastAsia="en-US"/>
        </w:rPr>
        <w:t>Правил, не должен превышать размер заявленной субъектом Российской Федерации потребности в субсидии исходя из необходимости реализации мероприятий</w:t>
      </w:r>
      <w:r w:rsidR="005E0F09">
        <w:rPr>
          <w:rFonts w:eastAsiaTheme="minorHAnsi"/>
          <w:sz w:val="28"/>
          <w:szCs w:val="28"/>
          <w:lang w:eastAsia="en-US"/>
        </w:rPr>
        <w:br/>
      </w:r>
      <w:r w:rsidRPr="00E94BF1">
        <w:rPr>
          <w:rFonts w:eastAsiaTheme="minorHAnsi"/>
          <w:sz w:val="28"/>
          <w:szCs w:val="28"/>
          <w:lang w:eastAsia="en-US"/>
        </w:rPr>
        <w:t>по направлению 3.</w:t>
      </w:r>
    </w:p>
    <w:p w:rsidR="00E94BF1" w:rsidRPr="001A2175" w:rsidRDefault="00E94BF1" w:rsidP="00E94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BF1">
        <w:rPr>
          <w:rFonts w:eastAsiaTheme="minorHAnsi"/>
          <w:sz w:val="28"/>
          <w:szCs w:val="28"/>
          <w:lang w:eastAsia="en-US"/>
        </w:rPr>
        <w:t xml:space="preserve">Остаток субсидии, образовавшийся после ее распределения с учетом установленного в абзаце первом настоящего пункта ограничения, перераспределяется между субъектами Российской Федерации в соответствии с формулой, </w:t>
      </w:r>
      <w:r w:rsidRPr="001A2175">
        <w:rPr>
          <w:rFonts w:eastAsiaTheme="minorHAnsi"/>
          <w:sz w:val="28"/>
          <w:szCs w:val="28"/>
          <w:lang w:eastAsia="en-US"/>
        </w:rPr>
        <w:t>предусмотренной пунктом 1</w:t>
      </w:r>
      <w:r w:rsidR="00777A78" w:rsidRPr="001A2175">
        <w:rPr>
          <w:rFonts w:eastAsiaTheme="minorHAnsi"/>
          <w:sz w:val="28"/>
          <w:szCs w:val="28"/>
          <w:lang w:eastAsia="en-US"/>
        </w:rPr>
        <w:t>8</w:t>
      </w:r>
      <w:r w:rsidRPr="001A2175">
        <w:rPr>
          <w:rFonts w:eastAsiaTheme="minorHAnsi"/>
          <w:sz w:val="28"/>
          <w:szCs w:val="28"/>
          <w:lang w:eastAsia="en-US"/>
        </w:rPr>
        <w:t xml:space="preserve"> настоящих Правил.</w:t>
      </w:r>
    </w:p>
    <w:p w:rsidR="00882C36" w:rsidRPr="001A2175" w:rsidRDefault="00611892" w:rsidP="006118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>2</w:t>
      </w:r>
      <w:r w:rsidR="00A4188D" w:rsidRPr="001A2175">
        <w:rPr>
          <w:rFonts w:eastAsiaTheme="minorHAnsi"/>
          <w:sz w:val="28"/>
          <w:szCs w:val="28"/>
          <w:lang w:eastAsia="en-US"/>
        </w:rPr>
        <w:t>0</w:t>
      </w:r>
      <w:r w:rsidRPr="001A2175">
        <w:rPr>
          <w:rFonts w:eastAsiaTheme="minorHAnsi"/>
          <w:sz w:val="28"/>
          <w:szCs w:val="28"/>
          <w:lang w:eastAsia="en-US"/>
        </w:rPr>
        <w:t>. </w:t>
      </w:r>
      <w:r w:rsidR="006A7296" w:rsidRPr="001A2175">
        <w:rPr>
          <w:rFonts w:eastAsiaTheme="minorHAnsi"/>
          <w:sz w:val="28"/>
          <w:szCs w:val="28"/>
          <w:lang w:eastAsia="en-US"/>
        </w:rPr>
        <w:t xml:space="preserve">Субсидия предоставляется по одному или нескольким расходным обязательствам субъектов Российской Федерации, указанным в пункте 2 настоящих Правил. </w:t>
      </w:r>
    </w:p>
    <w:p w:rsidR="00C0294E" w:rsidRPr="001A2175" w:rsidRDefault="00C0294E" w:rsidP="00C029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 xml:space="preserve">Объем бюджетных ассигнований, предусмотренных в бюджете </w:t>
      </w:r>
      <w:r w:rsidRPr="00C0294E">
        <w:rPr>
          <w:rFonts w:eastAsiaTheme="minorHAnsi"/>
          <w:sz w:val="28"/>
          <w:szCs w:val="28"/>
          <w:lang w:eastAsia="en-US"/>
        </w:rPr>
        <w:t xml:space="preserve">субъекта Российской Федерации на исполнение расходного обязательства субъекта Российской Федерации, софинансируемого из федерального бюджета, может быть увеличен в одностороннем порядке со стороны субъекта Российской Федерации, что не влечет обязательств по увеличению размера </w:t>
      </w:r>
      <w:r w:rsidR="00977C55">
        <w:rPr>
          <w:rFonts w:eastAsiaTheme="minorHAnsi"/>
          <w:sz w:val="28"/>
          <w:szCs w:val="28"/>
          <w:lang w:eastAsia="en-US"/>
        </w:rPr>
        <w:br/>
      </w:r>
      <w:r w:rsidRPr="00C0294E">
        <w:rPr>
          <w:rFonts w:eastAsiaTheme="minorHAnsi"/>
          <w:sz w:val="28"/>
          <w:szCs w:val="28"/>
          <w:lang w:eastAsia="en-US"/>
        </w:rPr>
        <w:t>предоставления субсидии.</w:t>
      </w:r>
    </w:p>
    <w:p w:rsidR="00F90C0D" w:rsidRDefault="00C0294E" w:rsidP="00F90C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>В случае предоставления субсидии по нескольким расходным обязательствам субъектов Российской Федерации, указанным в пункте 2 настоящих Правил, допускается применение разных уровней софинансирования расходных обязательств субъектов Российской Фед</w:t>
      </w:r>
      <w:r w:rsidR="00F90C0D" w:rsidRPr="001A2175">
        <w:rPr>
          <w:rFonts w:eastAsiaTheme="minorHAnsi"/>
          <w:sz w:val="28"/>
          <w:szCs w:val="28"/>
          <w:lang w:eastAsia="en-US"/>
        </w:rPr>
        <w:t>ерации из федерального бюджета.</w:t>
      </w:r>
      <w:r w:rsidR="00A03745" w:rsidRPr="001A2175">
        <w:rPr>
          <w:rFonts w:eastAsiaTheme="minorHAnsi"/>
          <w:sz w:val="28"/>
          <w:szCs w:val="28"/>
          <w:lang w:eastAsia="en-US"/>
        </w:rPr>
        <w:t xml:space="preserve"> </w:t>
      </w:r>
      <w:r w:rsidR="00F90C0D" w:rsidRPr="001A2175">
        <w:rPr>
          <w:rFonts w:eastAsiaTheme="minorHAnsi"/>
          <w:sz w:val="28"/>
          <w:szCs w:val="28"/>
          <w:lang w:eastAsia="en-US"/>
        </w:rPr>
        <w:t xml:space="preserve">При этом превышение уровня софинансирования расходного обязательства субъекта Российской Федерации из федерального </w:t>
      </w:r>
      <w:r w:rsidR="00F90C0D" w:rsidRPr="00F90C0D">
        <w:rPr>
          <w:rFonts w:eastAsiaTheme="minorHAnsi"/>
          <w:sz w:val="28"/>
          <w:szCs w:val="28"/>
          <w:lang w:eastAsia="en-US"/>
        </w:rPr>
        <w:t xml:space="preserve">бюджета в целом по расходным обязательствам субъектов Российской Федерации над предельным уровнем софинансирования расходного обязательства субъекта Российской Федерации из федерального бюджета </w:t>
      </w:r>
      <w:r w:rsidR="00A03745">
        <w:rPr>
          <w:rFonts w:eastAsiaTheme="minorHAnsi"/>
          <w:sz w:val="28"/>
          <w:szCs w:val="28"/>
          <w:lang w:eastAsia="en-US"/>
        </w:rPr>
        <w:br/>
      </w:r>
      <w:r w:rsidR="00F90C0D" w:rsidRPr="00F90C0D">
        <w:rPr>
          <w:rFonts w:eastAsiaTheme="minorHAnsi"/>
          <w:sz w:val="28"/>
          <w:szCs w:val="28"/>
          <w:lang w:eastAsia="en-US"/>
        </w:rPr>
        <w:t>не допускается.</w:t>
      </w:r>
    </w:p>
    <w:p w:rsidR="00992543" w:rsidRPr="00F90C0D" w:rsidRDefault="005B3AC6" w:rsidP="00F90C0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4188D" w:rsidRPr="00A4188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 </w:t>
      </w:r>
      <w:r w:rsidR="00992543" w:rsidRPr="00992543">
        <w:rPr>
          <w:rFonts w:eastAsiaTheme="minorHAnsi"/>
          <w:sz w:val="28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792698" w:rsidRPr="00792698">
        <w:rPr>
          <w:rFonts w:eastAsiaTheme="minorHAnsi"/>
          <w:sz w:val="28"/>
          <w:szCs w:val="28"/>
          <w:lang w:eastAsia="en-US"/>
        </w:rPr>
        <w:t>Федеральным агентством по делам национальностей</w:t>
      </w:r>
      <w:r w:rsidR="00992543" w:rsidRPr="00992543">
        <w:rPr>
          <w:rFonts w:eastAsiaTheme="minorHAnsi"/>
          <w:sz w:val="28"/>
          <w:szCs w:val="28"/>
          <w:lang w:eastAsia="en-US"/>
        </w:rPr>
        <w:t xml:space="preserve"> на основании сравнения </w:t>
      </w:r>
      <w:r w:rsidR="00992543" w:rsidRPr="00992543">
        <w:rPr>
          <w:rFonts w:eastAsiaTheme="minorHAnsi"/>
          <w:sz w:val="28"/>
          <w:szCs w:val="28"/>
          <w:lang w:eastAsia="en-US"/>
        </w:rPr>
        <w:lastRenderedPageBreak/>
        <w:t>значений результатов использования субсидии, установленных соглашением, и фактически достигнутых по итогам отчетного года значений следующих результатов использования субсидии:</w:t>
      </w:r>
    </w:p>
    <w:p w:rsidR="00C1266E" w:rsidRPr="00C1266E" w:rsidRDefault="0081606D" w:rsidP="002170B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>а) для мероприятий по направлению 1</w:t>
      </w:r>
      <w:r w:rsidR="00C1266E" w:rsidRPr="001A2175">
        <w:rPr>
          <w:rFonts w:eastAsiaTheme="minorHAnsi"/>
          <w:sz w:val="28"/>
          <w:szCs w:val="28"/>
          <w:lang w:eastAsia="en-US"/>
        </w:rPr>
        <w:t xml:space="preserve">, указанного в подпункте "а" пункта 2 настоящих Правил, - </w:t>
      </w:r>
      <w:r w:rsidR="002170BB" w:rsidRPr="001A2175">
        <w:rPr>
          <w:rFonts w:eastAsiaTheme="minorHAnsi"/>
          <w:sz w:val="28"/>
          <w:szCs w:val="28"/>
          <w:lang w:eastAsia="en-US"/>
        </w:rPr>
        <w:t>количество участников мероприятий, направленных на укрепление общероссийского гражданского единства</w:t>
      </w:r>
      <w:r w:rsidR="002170BB" w:rsidRPr="002170BB">
        <w:rPr>
          <w:rFonts w:eastAsiaTheme="minorHAnsi"/>
          <w:sz w:val="28"/>
          <w:szCs w:val="28"/>
          <w:lang w:eastAsia="en-US"/>
        </w:rPr>
        <w:t xml:space="preserve"> </w:t>
      </w:r>
      <w:r w:rsidR="00023CF2">
        <w:rPr>
          <w:rFonts w:eastAsiaTheme="minorHAnsi"/>
          <w:sz w:val="28"/>
          <w:szCs w:val="28"/>
          <w:lang w:eastAsia="en-US"/>
        </w:rPr>
        <w:br/>
      </w:r>
      <w:r w:rsidR="002170BB" w:rsidRPr="002170BB">
        <w:rPr>
          <w:rFonts w:eastAsiaTheme="minorHAnsi"/>
          <w:sz w:val="28"/>
          <w:szCs w:val="28"/>
          <w:lang w:eastAsia="en-US"/>
        </w:rPr>
        <w:t>(тыс. человек);</w:t>
      </w:r>
      <w:r w:rsidR="002170BB">
        <w:rPr>
          <w:rFonts w:eastAsiaTheme="minorHAnsi"/>
          <w:sz w:val="28"/>
          <w:szCs w:val="28"/>
          <w:lang w:eastAsia="en-US"/>
        </w:rPr>
        <w:t xml:space="preserve"> </w:t>
      </w:r>
      <w:r w:rsidR="002170BB" w:rsidRPr="002170BB">
        <w:rPr>
          <w:rFonts w:eastAsiaTheme="minorHAnsi"/>
          <w:sz w:val="28"/>
          <w:szCs w:val="28"/>
          <w:lang w:eastAsia="en-US"/>
        </w:rPr>
        <w:t xml:space="preserve">численность участников мероприятий, направленных </w:t>
      </w:r>
      <w:r w:rsidR="00023CF2">
        <w:rPr>
          <w:rFonts w:eastAsiaTheme="minorHAnsi"/>
          <w:sz w:val="28"/>
          <w:szCs w:val="28"/>
          <w:lang w:eastAsia="en-US"/>
        </w:rPr>
        <w:br/>
      </w:r>
      <w:r w:rsidR="002170BB" w:rsidRPr="002170BB">
        <w:rPr>
          <w:rFonts w:eastAsiaTheme="minorHAnsi"/>
          <w:sz w:val="28"/>
          <w:szCs w:val="28"/>
          <w:lang w:eastAsia="en-US"/>
        </w:rPr>
        <w:t>на этнокультурное развитие народов России (тыс. человек);</w:t>
      </w:r>
      <w:r w:rsidR="00C1266E" w:rsidRPr="00C1266E">
        <w:rPr>
          <w:rFonts w:eastAsiaTheme="minorHAnsi"/>
          <w:sz w:val="28"/>
          <w:szCs w:val="28"/>
          <w:lang w:eastAsia="en-US"/>
        </w:rPr>
        <w:t xml:space="preserve"> </w:t>
      </w:r>
    </w:p>
    <w:p w:rsidR="002170BB" w:rsidRPr="001A2175" w:rsidRDefault="00C1266E" w:rsidP="002170B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266E">
        <w:rPr>
          <w:rFonts w:eastAsiaTheme="minorHAnsi"/>
          <w:sz w:val="28"/>
          <w:szCs w:val="28"/>
          <w:lang w:eastAsia="en-US"/>
        </w:rPr>
        <w:t xml:space="preserve">б) </w:t>
      </w:r>
      <w:r w:rsidR="0081606D">
        <w:rPr>
          <w:rFonts w:eastAsiaTheme="minorHAnsi"/>
          <w:sz w:val="28"/>
          <w:szCs w:val="28"/>
          <w:lang w:eastAsia="en-US"/>
        </w:rPr>
        <w:t>для мероприятий по направлению 2</w:t>
      </w:r>
      <w:r w:rsidRPr="00C1266E">
        <w:rPr>
          <w:rFonts w:eastAsiaTheme="minorHAnsi"/>
          <w:sz w:val="28"/>
          <w:szCs w:val="28"/>
          <w:lang w:eastAsia="en-US"/>
        </w:rPr>
        <w:t xml:space="preserve">, указанного </w:t>
      </w:r>
      <w:r w:rsidRPr="001A2175">
        <w:rPr>
          <w:rFonts w:eastAsiaTheme="minorHAnsi"/>
          <w:sz w:val="28"/>
          <w:szCs w:val="28"/>
          <w:lang w:eastAsia="en-US"/>
        </w:rPr>
        <w:t xml:space="preserve">в подпункте "б" пункта 2 настоящих Правил, - </w:t>
      </w:r>
      <w:r w:rsidR="002170BB" w:rsidRPr="001A2175">
        <w:rPr>
          <w:rFonts w:eastAsiaTheme="minorHAnsi"/>
          <w:sz w:val="28"/>
          <w:szCs w:val="28"/>
          <w:lang w:eastAsia="en-US"/>
        </w:rPr>
        <w:t xml:space="preserve">количество участников мероприятий, направленных на </w:t>
      </w:r>
      <w:r w:rsidR="00D973FA" w:rsidRPr="001A2175">
        <w:rPr>
          <w:rFonts w:eastAsiaTheme="minorHAnsi"/>
          <w:sz w:val="28"/>
          <w:szCs w:val="28"/>
          <w:lang w:eastAsia="en-US"/>
        </w:rPr>
        <w:t>поддержку экономического и социального развития коренных малочисленных народов Севера, Сибири</w:t>
      </w:r>
      <w:r w:rsidR="002A692B" w:rsidRPr="001A2175">
        <w:rPr>
          <w:rFonts w:eastAsiaTheme="minorHAnsi"/>
          <w:sz w:val="28"/>
          <w:szCs w:val="28"/>
          <w:lang w:eastAsia="en-US"/>
        </w:rPr>
        <w:t xml:space="preserve"> </w:t>
      </w:r>
      <w:r w:rsidR="00D973FA" w:rsidRPr="001A2175">
        <w:rPr>
          <w:rFonts w:eastAsiaTheme="minorHAnsi"/>
          <w:sz w:val="28"/>
          <w:szCs w:val="28"/>
          <w:lang w:eastAsia="en-US"/>
        </w:rPr>
        <w:t>и Дальнего Востока Российской Федерации</w:t>
      </w:r>
      <w:r w:rsidR="002170BB" w:rsidRPr="001A2175">
        <w:rPr>
          <w:rFonts w:eastAsiaTheme="minorHAnsi"/>
          <w:sz w:val="28"/>
          <w:szCs w:val="28"/>
          <w:lang w:eastAsia="en-US"/>
        </w:rPr>
        <w:t xml:space="preserve"> (</w:t>
      </w:r>
      <w:r w:rsidR="00A03745" w:rsidRPr="001A2175">
        <w:rPr>
          <w:rFonts w:eastAsiaTheme="minorHAnsi"/>
          <w:sz w:val="28"/>
          <w:szCs w:val="28"/>
          <w:lang w:eastAsia="en-US"/>
        </w:rPr>
        <w:t xml:space="preserve">тыс. </w:t>
      </w:r>
      <w:r w:rsidR="002170BB" w:rsidRPr="001A2175">
        <w:rPr>
          <w:rFonts w:eastAsiaTheme="minorHAnsi"/>
          <w:sz w:val="28"/>
          <w:szCs w:val="28"/>
          <w:lang w:eastAsia="en-US"/>
        </w:rPr>
        <w:t>человек);</w:t>
      </w:r>
    </w:p>
    <w:p w:rsidR="00C1266E" w:rsidRPr="001A2175" w:rsidRDefault="002170BB" w:rsidP="002170B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70BB">
        <w:rPr>
          <w:rFonts w:eastAsiaTheme="minorHAnsi"/>
          <w:sz w:val="28"/>
          <w:szCs w:val="28"/>
          <w:lang w:eastAsia="en-US"/>
        </w:rPr>
        <w:t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 (</w:t>
      </w:r>
      <w:r w:rsidRPr="001A2175">
        <w:rPr>
          <w:rFonts w:eastAsiaTheme="minorHAnsi"/>
          <w:sz w:val="28"/>
          <w:szCs w:val="28"/>
          <w:lang w:eastAsia="en-US"/>
        </w:rPr>
        <w:t>процентов);</w:t>
      </w:r>
      <w:r w:rsidR="00C1266E" w:rsidRPr="001A2175">
        <w:rPr>
          <w:rFonts w:eastAsiaTheme="minorHAnsi"/>
          <w:sz w:val="28"/>
          <w:szCs w:val="28"/>
          <w:lang w:eastAsia="en-US"/>
        </w:rPr>
        <w:t xml:space="preserve"> </w:t>
      </w:r>
    </w:p>
    <w:p w:rsidR="00C1266E" w:rsidRPr="001A2175" w:rsidRDefault="00C1266E" w:rsidP="00C12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 xml:space="preserve">в) </w:t>
      </w:r>
      <w:r w:rsidR="0081606D" w:rsidRPr="001A2175">
        <w:rPr>
          <w:rFonts w:eastAsiaTheme="minorHAnsi"/>
          <w:sz w:val="28"/>
          <w:szCs w:val="28"/>
          <w:lang w:eastAsia="en-US"/>
        </w:rPr>
        <w:t>для мероприятий по направлению 3</w:t>
      </w:r>
      <w:r w:rsidRPr="001A2175">
        <w:rPr>
          <w:rFonts w:eastAsiaTheme="minorHAnsi"/>
          <w:sz w:val="28"/>
          <w:szCs w:val="28"/>
          <w:lang w:eastAsia="en-US"/>
        </w:rPr>
        <w:t xml:space="preserve">, указанного в подпункте "в" пункта 2 настоящих Правил, - </w:t>
      </w:r>
      <w:r w:rsidR="005B3AC6" w:rsidRPr="001A2175">
        <w:rPr>
          <w:rFonts w:eastAsiaTheme="minorHAnsi"/>
          <w:sz w:val="28"/>
          <w:szCs w:val="28"/>
          <w:lang w:eastAsia="en-US"/>
        </w:rPr>
        <w:t>доля иностранных граждан, охваченных мероприятиями по содействию их адаптации в Российской Федерации (процентов).</w:t>
      </w:r>
      <w:r w:rsidRPr="001A2175">
        <w:rPr>
          <w:rFonts w:eastAsiaTheme="minorHAnsi"/>
          <w:sz w:val="28"/>
          <w:szCs w:val="28"/>
          <w:lang w:eastAsia="en-US"/>
        </w:rPr>
        <w:t xml:space="preserve"> </w:t>
      </w:r>
    </w:p>
    <w:p w:rsidR="0007719D" w:rsidRPr="0007719D" w:rsidRDefault="0007719D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>2</w:t>
      </w:r>
      <w:r w:rsidR="00A4188D" w:rsidRPr="001A2175">
        <w:rPr>
          <w:rFonts w:eastAsiaTheme="minorHAnsi"/>
          <w:sz w:val="28"/>
          <w:szCs w:val="28"/>
          <w:lang w:eastAsia="en-US"/>
        </w:rPr>
        <w:t>2</w:t>
      </w:r>
      <w:r w:rsidRPr="001A2175">
        <w:rPr>
          <w:rFonts w:eastAsiaTheme="minorHAnsi"/>
          <w:sz w:val="28"/>
          <w:szCs w:val="28"/>
          <w:lang w:eastAsia="en-US"/>
        </w:rPr>
        <w:t xml:space="preserve">. Перечисление субсидии осуществляется в установленном порядке </w:t>
      </w:r>
      <w:r w:rsidR="00023CF2" w:rsidRPr="00023CF2">
        <w:rPr>
          <w:rFonts w:eastAsiaTheme="minorHAnsi"/>
          <w:sz w:val="28"/>
          <w:szCs w:val="28"/>
          <w:lang w:eastAsia="en-US"/>
        </w:rPr>
        <w:br/>
      </w:r>
      <w:r w:rsidRPr="00023CF2">
        <w:rPr>
          <w:rFonts w:eastAsiaTheme="minorHAnsi"/>
          <w:sz w:val="28"/>
          <w:szCs w:val="28"/>
          <w:lang w:eastAsia="en-US"/>
        </w:rPr>
        <w:t xml:space="preserve">на единые счета бюджетов, открытые финансовым органам субъектов Российской </w:t>
      </w:r>
      <w:r w:rsidRPr="0007719D">
        <w:rPr>
          <w:rFonts w:eastAsiaTheme="minorHAnsi"/>
          <w:sz w:val="28"/>
          <w:szCs w:val="28"/>
          <w:lang w:eastAsia="en-US"/>
        </w:rPr>
        <w:t>Федерации в территориальных органах Федерального казначейства.</w:t>
      </w:r>
    </w:p>
    <w:p w:rsidR="0007719D" w:rsidRPr="0007719D" w:rsidRDefault="0007719D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4188D">
        <w:rPr>
          <w:rFonts w:eastAsiaTheme="minorHAnsi"/>
          <w:sz w:val="28"/>
          <w:szCs w:val="28"/>
          <w:lang w:eastAsia="en-US"/>
        </w:rPr>
        <w:t>3</w:t>
      </w:r>
      <w:r w:rsidRPr="0007719D">
        <w:rPr>
          <w:rFonts w:eastAsiaTheme="minorHAnsi"/>
          <w:sz w:val="28"/>
          <w:szCs w:val="28"/>
          <w:lang w:eastAsia="en-US"/>
        </w:rPr>
        <w:t xml:space="preserve">. Ответственность за достоверность представляемых в </w:t>
      </w:r>
      <w:r w:rsidR="00A03745">
        <w:rPr>
          <w:rFonts w:eastAsiaTheme="minorHAnsi"/>
          <w:sz w:val="28"/>
          <w:szCs w:val="28"/>
          <w:lang w:eastAsia="en-US"/>
        </w:rPr>
        <w:t>Федеральное агентство по делам национальностей</w:t>
      </w:r>
      <w:r w:rsidRPr="0007719D">
        <w:rPr>
          <w:rFonts w:eastAsiaTheme="minorHAnsi"/>
          <w:sz w:val="28"/>
          <w:szCs w:val="28"/>
          <w:lang w:eastAsia="en-US"/>
        </w:rPr>
        <w:t xml:space="preserve"> сведений возлагается на высший исполнительный орган субъекта Российской Федерации.</w:t>
      </w:r>
    </w:p>
    <w:p w:rsidR="0007719D" w:rsidRPr="0007719D" w:rsidRDefault="0007719D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4188D" w:rsidRPr="00A4188D">
        <w:rPr>
          <w:rFonts w:eastAsiaTheme="minorHAnsi"/>
          <w:sz w:val="28"/>
          <w:szCs w:val="28"/>
          <w:lang w:eastAsia="en-US"/>
        </w:rPr>
        <w:t>4</w:t>
      </w:r>
      <w:r w:rsidR="00E65322">
        <w:rPr>
          <w:rFonts w:eastAsiaTheme="minorHAnsi"/>
          <w:sz w:val="28"/>
          <w:szCs w:val="28"/>
          <w:lang w:eastAsia="en-US"/>
        </w:rPr>
        <w:t>. </w:t>
      </w:r>
      <w:r w:rsidRPr="0007719D">
        <w:rPr>
          <w:rFonts w:eastAsiaTheme="minorHAnsi"/>
          <w:sz w:val="28"/>
          <w:szCs w:val="28"/>
          <w:lang w:eastAsia="en-US"/>
        </w:rPr>
        <w:t>Порядок и условия возврата средств из бюджета субъекта Российской Федерации в федеральный бюджет в случае нарушения обязательств субъекта Российской Федерации по достижению значений результатов использования субсидии, предусмотренных соглашением, а также основания для освобождения субъекта Российской Федерации от применения мер финансовой ответственности предусмотрены пунктами 16 - 20 Правил формирования, предоставления и распределения субсидий.</w:t>
      </w:r>
    </w:p>
    <w:p w:rsidR="0007719D" w:rsidRPr="0007719D" w:rsidRDefault="0007719D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A4188D" w:rsidRPr="00A4188D">
        <w:rPr>
          <w:rFonts w:eastAsiaTheme="minorHAnsi"/>
          <w:sz w:val="28"/>
          <w:szCs w:val="28"/>
          <w:lang w:eastAsia="en-US"/>
        </w:rPr>
        <w:t>5</w:t>
      </w:r>
      <w:r w:rsidRPr="0007719D">
        <w:rPr>
          <w:rFonts w:eastAsiaTheme="minorHAnsi"/>
          <w:sz w:val="28"/>
          <w:szCs w:val="28"/>
          <w:lang w:eastAsia="en-US"/>
        </w:rPr>
        <w:t>. В случае нарушения субъектом Российской Федерации целей, установленных при предоставлении субсидии, к нему применяются бюджетные меры принуждения в соответствии с бюджетным законодательством Российской Федерации.</w:t>
      </w:r>
    </w:p>
    <w:p w:rsidR="0007719D" w:rsidRPr="0007719D" w:rsidRDefault="0007719D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4188D" w:rsidRPr="00A4188D">
        <w:rPr>
          <w:rFonts w:eastAsiaTheme="minorHAnsi"/>
          <w:sz w:val="28"/>
          <w:szCs w:val="28"/>
          <w:lang w:eastAsia="en-US"/>
        </w:rPr>
        <w:t>6</w:t>
      </w:r>
      <w:r w:rsidRPr="0007719D">
        <w:rPr>
          <w:rFonts w:eastAsiaTheme="minorHAnsi"/>
          <w:sz w:val="28"/>
          <w:szCs w:val="28"/>
          <w:lang w:eastAsia="en-US"/>
        </w:rPr>
        <w:t xml:space="preserve">. Контроль за соблюдением субъектами Российской Федерации условий предоставления субсидий осуществляется </w:t>
      </w:r>
      <w:r w:rsidR="00C55030" w:rsidRPr="00C55030">
        <w:rPr>
          <w:rFonts w:eastAsiaTheme="minorHAnsi"/>
          <w:sz w:val="28"/>
          <w:szCs w:val="28"/>
          <w:lang w:eastAsia="en-US"/>
        </w:rPr>
        <w:t xml:space="preserve">Федеральным агентством по делам национальностей </w:t>
      </w:r>
      <w:r w:rsidRPr="0007719D">
        <w:rPr>
          <w:rFonts w:eastAsiaTheme="minorHAnsi"/>
          <w:sz w:val="28"/>
          <w:szCs w:val="28"/>
          <w:lang w:eastAsia="en-US"/>
        </w:rPr>
        <w:t>и уполномоченными органами государственного финансового контроля.</w:t>
      </w:r>
    </w:p>
    <w:p w:rsidR="005A3E57" w:rsidRDefault="005A3E57" w:rsidP="000771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3E57" w:rsidRPr="005A3E57" w:rsidRDefault="00CF058A" w:rsidP="00CF058A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5A3E57">
        <w:rPr>
          <w:sz w:val="28"/>
        </w:rPr>
        <w:t xml:space="preserve">ПРИЛОЖЕНИЕ </w:t>
      </w:r>
      <w:r w:rsidR="005A3E57">
        <w:rPr>
          <w:sz w:val="28"/>
        </w:rPr>
        <w:t>№</w:t>
      </w:r>
      <w:r w:rsidR="005A3E57" w:rsidRPr="005A3E57">
        <w:rPr>
          <w:sz w:val="28"/>
        </w:rPr>
        <w:t xml:space="preserve"> 1</w:t>
      </w:r>
    </w:p>
    <w:p w:rsidR="005A3E57" w:rsidRPr="005A3E57" w:rsidRDefault="005A3E57" w:rsidP="00CF058A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5A3E57">
        <w:rPr>
          <w:sz w:val="28"/>
        </w:rPr>
        <w:t>к Правилам предоставления</w:t>
      </w:r>
    </w:p>
    <w:p w:rsidR="005A3E57" w:rsidRPr="005A3E57" w:rsidRDefault="005A3E57" w:rsidP="00CF058A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5A3E57">
        <w:rPr>
          <w:sz w:val="28"/>
        </w:rPr>
        <w:t>и распределения субсидии</w:t>
      </w:r>
    </w:p>
    <w:p w:rsidR="003D3323" w:rsidRPr="003D3323" w:rsidRDefault="003D3323" w:rsidP="003D3323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3D3323">
        <w:rPr>
          <w:sz w:val="28"/>
        </w:rPr>
        <w:t xml:space="preserve">из федерального бюджета бюджетам субъектов Российской Федерации </w:t>
      </w:r>
      <w:r>
        <w:rPr>
          <w:sz w:val="28"/>
        </w:rPr>
        <w:br/>
      </w:r>
      <w:r w:rsidRPr="003D3323">
        <w:rPr>
          <w:sz w:val="28"/>
        </w:rPr>
        <w:t>на реализацию государственной национальной политики Российской Федерации</w:t>
      </w:r>
    </w:p>
    <w:p w:rsidR="0080677F" w:rsidRDefault="0080677F" w:rsidP="005A3E57">
      <w:pPr>
        <w:pStyle w:val="a4"/>
        <w:spacing w:before="0" w:beforeAutospacing="0" w:after="0" w:afterAutospacing="0"/>
        <w:jc w:val="center"/>
        <w:rPr>
          <w:sz w:val="28"/>
        </w:rPr>
      </w:pPr>
    </w:p>
    <w:p w:rsidR="008B1FC6" w:rsidRDefault="008B1FC6" w:rsidP="005A3E57">
      <w:pPr>
        <w:pStyle w:val="a4"/>
        <w:spacing w:before="0" w:beforeAutospacing="0" w:after="0" w:afterAutospacing="0"/>
        <w:jc w:val="center"/>
        <w:rPr>
          <w:sz w:val="28"/>
        </w:rPr>
      </w:pPr>
    </w:p>
    <w:p w:rsidR="003D3323" w:rsidRDefault="008B1FC6" w:rsidP="003D3323">
      <w:pPr>
        <w:pStyle w:val="a4"/>
        <w:spacing w:before="0" w:beforeAutospacing="0" w:after="0" w:afterAutospacing="0"/>
        <w:jc w:val="center"/>
        <w:rPr>
          <w:b/>
          <w:sz w:val="28"/>
        </w:rPr>
      </w:pPr>
      <w:r w:rsidRPr="008B1FC6">
        <w:rPr>
          <w:b/>
          <w:sz w:val="28"/>
        </w:rPr>
        <w:t>П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Р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А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В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И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Л</w:t>
      </w:r>
      <w:r w:rsidRPr="00370CA6">
        <w:rPr>
          <w:b/>
          <w:sz w:val="28"/>
        </w:rPr>
        <w:t xml:space="preserve"> </w:t>
      </w:r>
      <w:r w:rsidRPr="008B1FC6">
        <w:rPr>
          <w:b/>
          <w:sz w:val="28"/>
        </w:rPr>
        <w:t>А</w:t>
      </w:r>
    </w:p>
    <w:p w:rsidR="0009378E" w:rsidRPr="0080677F" w:rsidRDefault="00370CA6" w:rsidP="003D3323">
      <w:pPr>
        <w:pStyle w:val="a4"/>
        <w:spacing w:before="0" w:beforeAutospacing="0" w:after="0" w:afterAutospacing="0"/>
        <w:jc w:val="center"/>
        <w:rPr>
          <w:sz w:val="28"/>
        </w:rPr>
      </w:pPr>
      <w:r w:rsidRPr="00370CA6">
        <w:rPr>
          <w:b/>
          <w:sz w:val="28"/>
        </w:rPr>
        <w:t xml:space="preserve">реализации проекта по созданию центров социальной и культурной адаптации иностранных </w:t>
      </w:r>
      <w:r w:rsidRPr="00023CF2">
        <w:rPr>
          <w:b/>
          <w:sz w:val="28"/>
        </w:rPr>
        <w:t xml:space="preserve">граждан </w:t>
      </w:r>
      <w:r w:rsidR="00503620" w:rsidRPr="00023CF2">
        <w:rPr>
          <w:b/>
          <w:sz w:val="28"/>
        </w:rPr>
        <w:t xml:space="preserve">в рамках </w:t>
      </w:r>
      <w:r w:rsidRPr="00023CF2">
        <w:rPr>
          <w:b/>
          <w:sz w:val="28"/>
        </w:rPr>
        <w:t xml:space="preserve">субсидии из </w:t>
      </w:r>
      <w:r w:rsidRPr="00370CA6">
        <w:rPr>
          <w:b/>
          <w:sz w:val="28"/>
        </w:rPr>
        <w:t xml:space="preserve">федерального бюджета бюджетам субъектов Российской Федерации на реализацию государственной национальной политики Российской Федерации </w:t>
      </w:r>
      <w:r>
        <w:rPr>
          <w:b/>
          <w:sz w:val="28"/>
        </w:rPr>
        <w:br/>
      </w:r>
    </w:p>
    <w:p w:rsidR="0080677F" w:rsidRPr="00A71114" w:rsidRDefault="0080677F" w:rsidP="00E96C8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114">
        <w:rPr>
          <w:rFonts w:eastAsiaTheme="minorHAnsi"/>
          <w:sz w:val="28"/>
          <w:szCs w:val="28"/>
          <w:lang w:eastAsia="en-US"/>
        </w:rPr>
        <w:t xml:space="preserve">1. Настоящие Правила определяют цели и задачи реализации проекта </w:t>
      </w:r>
      <w:r w:rsidR="00A71114">
        <w:rPr>
          <w:rFonts w:eastAsiaTheme="minorHAnsi"/>
          <w:sz w:val="28"/>
          <w:szCs w:val="28"/>
          <w:lang w:eastAsia="en-US"/>
        </w:rPr>
        <w:br/>
      </w:r>
      <w:r w:rsidR="0009378E" w:rsidRPr="0009378E">
        <w:rPr>
          <w:rFonts w:eastAsiaTheme="minorHAnsi"/>
          <w:sz w:val="28"/>
          <w:szCs w:val="28"/>
          <w:lang w:eastAsia="en-US"/>
        </w:rPr>
        <w:t>по созданию центров социальной и культурной адаптации иностранных граждан</w:t>
      </w:r>
      <w:r w:rsidR="00EB72C2">
        <w:rPr>
          <w:rFonts w:eastAsiaTheme="minorHAnsi"/>
          <w:sz w:val="28"/>
          <w:szCs w:val="28"/>
          <w:lang w:eastAsia="en-US"/>
        </w:rPr>
        <w:t xml:space="preserve"> в рамках</w:t>
      </w:r>
      <w:r w:rsidR="0009378E" w:rsidRPr="0009378E">
        <w:rPr>
          <w:rFonts w:eastAsiaTheme="minorHAnsi"/>
          <w:sz w:val="28"/>
          <w:szCs w:val="28"/>
          <w:lang w:eastAsia="en-US"/>
        </w:rPr>
        <w:t xml:space="preserve"> субсидии из федерального бюджета бюджетам субъектов Российской Федерации на реализацию государственной национальной политики Российской Федерации </w:t>
      </w:r>
      <w:r w:rsidRPr="00A71114">
        <w:rPr>
          <w:rFonts w:eastAsiaTheme="minorHAnsi"/>
          <w:sz w:val="28"/>
          <w:szCs w:val="28"/>
          <w:lang w:eastAsia="en-US"/>
        </w:rPr>
        <w:t>(далее - проект).</w:t>
      </w:r>
    </w:p>
    <w:p w:rsidR="0080677F" w:rsidRPr="00A71114" w:rsidRDefault="0080677F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114">
        <w:rPr>
          <w:rFonts w:eastAsiaTheme="minorHAnsi"/>
          <w:sz w:val="28"/>
          <w:szCs w:val="28"/>
          <w:lang w:eastAsia="en-US"/>
        </w:rPr>
        <w:t xml:space="preserve">2. Целью проекта является создание инфраструктуры в сфере социальной и культурной адаптации иностранных граждан в рамках софинансирования расходных обязательств субъектов Российской Федерации, возникающих при реализации мероприятий, способствующих социальной </w:t>
      </w:r>
      <w:r w:rsidR="0009378E">
        <w:rPr>
          <w:rFonts w:eastAsiaTheme="minorHAnsi"/>
          <w:sz w:val="28"/>
          <w:szCs w:val="28"/>
          <w:lang w:eastAsia="en-US"/>
        </w:rPr>
        <w:br/>
      </w:r>
      <w:r w:rsidRPr="00A71114">
        <w:rPr>
          <w:rFonts w:eastAsiaTheme="minorHAnsi"/>
          <w:sz w:val="28"/>
          <w:szCs w:val="28"/>
          <w:lang w:eastAsia="en-US"/>
        </w:rPr>
        <w:t>и культурной адаптации иностранных граждан.</w:t>
      </w:r>
    </w:p>
    <w:p w:rsidR="0080677F" w:rsidRPr="00A71114" w:rsidRDefault="0080677F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114">
        <w:rPr>
          <w:rFonts w:eastAsiaTheme="minorHAnsi"/>
          <w:sz w:val="28"/>
          <w:szCs w:val="28"/>
          <w:lang w:eastAsia="en-US"/>
        </w:rPr>
        <w:t>3. Задачами проекта являются:</w:t>
      </w:r>
    </w:p>
    <w:p w:rsidR="0080677F" w:rsidRPr="00A71114" w:rsidRDefault="0080677F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114">
        <w:rPr>
          <w:rFonts w:eastAsiaTheme="minorHAnsi"/>
          <w:sz w:val="28"/>
          <w:szCs w:val="28"/>
          <w:lang w:eastAsia="en-US"/>
        </w:rPr>
        <w:t>а) организация материально-технического и кадрового обеспечения центров социальной и культурной адаптации иностранных граждан;</w:t>
      </w:r>
    </w:p>
    <w:p w:rsidR="0080677F" w:rsidRPr="00A71114" w:rsidRDefault="0080677F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114">
        <w:rPr>
          <w:rFonts w:eastAsiaTheme="minorHAnsi"/>
          <w:sz w:val="28"/>
          <w:szCs w:val="28"/>
          <w:lang w:eastAsia="en-US"/>
        </w:rPr>
        <w:t>б) реализация мероприятий центров социальной и культурной адаптации иностранных граждан, способствующих социальной и культурной адаптации иностранных граждан.</w:t>
      </w:r>
    </w:p>
    <w:p w:rsidR="0080677F" w:rsidRPr="001A2175" w:rsidRDefault="0080677F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lastRenderedPageBreak/>
        <w:t xml:space="preserve">4. Финансовому обеспечению подлежат расходы, предусмотренные абзацами четвертым </w:t>
      </w:r>
      <w:r w:rsidR="00917CB7" w:rsidRPr="001A2175">
        <w:rPr>
          <w:rFonts w:eastAsiaTheme="minorHAnsi"/>
          <w:sz w:val="28"/>
          <w:szCs w:val="28"/>
          <w:lang w:eastAsia="en-US"/>
        </w:rPr>
        <w:t>–</w:t>
      </w:r>
      <w:r w:rsidRPr="001A2175">
        <w:rPr>
          <w:rFonts w:eastAsiaTheme="minorHAnsi"/>
          <w:sz w:val="28"/>
          <w:szCs w:val="28"/>
          <w:lang w:eastAsia="en-US"/>
        </w:rPr>
        <w:t xml:space="preserve"> восьмым</w:t>
      </w:r>
      <w:r w:rsidR="00917CB7" w:rsidRPr="001A2175">
        <w:rPr>
          <w:rFonts w:eastAsiaTheme="minorHAnsi"/>
          <w:sz w:val="28"/>
          <w:szCs w:val="28"/>
          <w:lang w:eastAsia="en-US"/>
        </w:rPr>
        <w:t xml:space="preserve"> подпункта "в" </w:t>
      </w:r>
      <w:r w:rsidRPr="001A2175">
        <w:rPr>
          <w:rFonts w:eastAsiaTheme="minorHAnsi"/>
          <w:sz w:val="28"/>
          <w:szCs w:val="28"/>
          <w:lang w:eastAsia="en-US"/>
        </w:rPr>
        <w:t xml:space="preserve">пункта </w:t>
      </w:r>
      <w:r w:rsidR="00917CB7" w:rsidRPr="001A2175">
        <w:rPr>
          <w:rFonts w:eastAsiaTheme="minorHAnsi"/>
          <w:sz w:val="28"/>
          <w:szCs w:val="28"/>
          <w:lang w:eastAsia="en-US"/>
        </w:rPr>
        <w:t>4</w:t>
      </w:r>
      <w:r w:rsidRPr="001A2175">
        <w:rPr>
          <w:rFonts w:eastAsiaTheme="minorHAnsi"/>
          <w:sz w:val="28"/>
          <w:szCs w:val="28"/>
          <w:lang w:eastAsia="en-US"/>
        </w:rPr>
        <w:t xml:space="preserve"> приложения </w:t>
      </w:r>
      <w:r w:rsidR="0009378E" w:rsidRPr="001A2175">
        <w:rPr>
          <w:rFonts w:eastAsiaTheme="minorHAnsi"/>
          <w:sz w:val="28"/>
          <w:szCs w:val="28"/>
          <w:lang w:eastAsia="en-US"/>
        </w:rPr>
        <w:t>№</w:t>
      </w:r>
      <w:r w:rsidR="00353769" w:rsidRPr="001A2175">
        <w:rPr>
          <w:rFonts w:eastAsiaTheme="minorHAnsi"/>
          <w:sz w:val="28"/>
          <w:szCs w:val="28"/>
          <w:lang w:eastAsia="en-US"/>
        </w:rPr>
        <w:t xml:space="preserve"> 6</w:t>
      </w:r>
      <w:r w:rsidR="00353769" w:rsidRPr="001A2175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1A2175">
        <w:rPr>
          <w:rFonts w:eastAsiaTheme="minorHAnsi"/>
          <w:sz w:val="28"/>
          <w:szCs w:val="28"/>
          <w:lang w:eastAsia="en-US"/>
        </w:rPr>
        <w:t xml:space="preserve"> </w:t>
      </w:r>
      <w:r w:rsidR="00917CB7" w:rsidRPr="001A2175">
        <w:rPr>
          <w:rFonts w:eastAsiaTheme="minorHAnsi"/>
          <w:sz w:val="28"/>
          <w:szCs w:val="28"/>
          <w:lang w:eastAsia="en-US"/>
        </w:rPr>
        <w:br/>
      </w:r>
      <w:r w:rsidRPr="001A2175">
        <w:rPr>
          <w:rFonts w:eastAsiaTheme="minorHAnsi"/>
          <w:sz w:val="28"/>
          <w:szCs w:val="28"/>
          <w:lang w:eastAsia="en-US"/>
        </w:rPr>
        <w:t xml:space="preserve">к государственной программе Российской Федерации "Реализация государственной национальной политики", утвержденной постановлением Правительства Российской Федерации от 29 декабря 2016 г. </w:t>
      </w:r>
      <w:r w:rsidR="00353769" w:rsidRPr="001A2175">
        <w:rPr>
          <w:rFonts w:eastAsiaTheme="minorHAnsi"/>
          <w:sz w:val="28"/>
          <w:szCs w:val="28"/>
          <w:lang w:eastAsia="en-US"/>
        </w:rPr>
        <w:t>№</w:t>
      </w:r>
      <w:r w:rsidRPr="001A2175">
        <w:rPr>
          <w:rFonts w:eastAsiaTheme="minorHAnsi"/>
          <w:sz w:val="28"/>
          <w:szCs w:val="28"/>
          <w:lang w:eastAsia="en-US"/>
        </w:rPr>
        <w:t xml:space="preserve"> 1532 </w:t>
      </w:r>
      <w:r w:rsidR="00917CB7" w:rsidRPr="001A2175">
        <w:rPr>
          <w:rFonts w:eastAsiaTheme="minorHAnsi"/>
          <w:sz w:val="28"/>
          <w:szCs w:val="28"/>
          <w:lang w:eastAsia="en-US"/>
        </w:rPr>
        <w:br/>
      </w:r>
      <w:r w:rsidRPr="001A2175">
        <w:rPr>
          <w:rFonts w:eastAsiaTheme="minorHAnsi"/>
          <w:sz w:val="28"/>
          <w:szCs w:val="28"/>
          <w:lang w:eastAsia="en-US"/>
        </w:rPr>
        <w:t xml:space="preserve">"Об утверждении государственной программы Российской Федерации "Реализация государственной национальной политики" (далее - приложение </w:t>
      </w:r>
      <w:r w:rsidR="00353769" w:rsidRPr="001A2175">
        <w:rPr>
          <w:rFonts w:eastAsiaTheme="minorHAnsi"/>
          <w:sz w:val="28"/>
          <w:szCs w:val="28"/>
          <w:lang w:eastAsia="en-US"/>
        </w:rPr>
        <w:t>№</w:t>
      </w:r>
      <w:r w:rsidRPr="001A2175">
        <w:rPr>
          <w:rFonts w:eastAsiaTheme="minorHAnsi"/>
          <w:sz w:val="28"/>
          <w:szCs w:val="28"/>
          <w:lang w:eastAsia="en-US"/>
        </w:rPr>
        <w:t xml:space="preserve"> 6</w:t>
      </w:r>
      <w:r w:rsidR="00353769" w:rsidRPr="001A2175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1A2175">
        <w:rPr>
          <w:rFonts w:eastAsiaTheme="minorHAnsi"/>
          <w:sz w:val="28"/>
          <w:szCs w:val="28"/>
          <w:lang w:eastAsia="en-US"/>
        </w:rPr>
        <w:t>).</w:t>
      </w:r>
    </w:p>
    <w:p w:rsidR="00E3503C" w:rsidRDefault="0080677F" w:rsidP="00E3503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2175">
        <w:rPr>
          <w:rFonts w:eastAsiaTheme="minorHAnsi"/>
          <w:sz w:val="28"/>
          <w:szCs w:val="28"/>
          <w:lang w:eastAsia="en-US"/>
        </w:rPr>
        <w:t xml:space="preserve">5. Участники проекта не позднее 18 августа года, предшествующего очередному финансовому году, направляют в Федеральное агентство по делам национальностей финансово-экономическое обоснование, содержащее детализированную смету (расчет) затрат в соответствии с абзацами четвертым - восьмым </w:t>
      </w:r>
      <w:r w:rsidR="00041689" w:rsidRPr="001A2175">
        <w:rPr>
          <w:rFonts w:eastAsiaTheme="minorHAnsi"/>
          <w:sz w:val="28"/>
          <w:szCs w:val="28"/>
          <w:lang w:eastAsia="en-US"/>
        </w:rPr>
        <w:t xml:space="preserve">подпункта "в" пункта 4 </w:t>
      </w:r>
      <w:r w:rsidRPr="001A2175">
        <w:rPr>
          <w:rFonts w:eastAsiaTheme="minorHAnsi"/>
          <w:sz w:val="28"/>
          <w:szCs w:val="28"/>
          <w:lang w:eastAsia="en-US"/>
        </w:rPr>
        <w:t xml:space="preserve">приложения </w:t>
      </w:r>
      <w:r w:rsidR="007A1DE5" w:rsidRPr="001A2175">
        <w:rPr>
          <w:rFonts w:eastAsiaTheme="minorHAnsi"/>
          <w:sz w:val="28"/>
          <w:szCs w:val="28"/>
          <w:lang w:eastAsia="en-US"/>
        </w:rPr>
        <w:t>№</w:t>
      </w:r>
      <w:r w:rsidRPr="001A2175">
        <w:rPr>
          <w:rFonts w:eastAsiaTheme="minorHAnsi"/>
          <w:sz w:val="28"/>
          <w:szCs w:val="28"/>
          <w:lang w:eastAsia="en-US"/>
        </w:rPr>
        <w:t xml:space="preserve"> 6</w:t>
      </w:r>
      <w:r w:rsidR="007A1DE5" w:rsidRPr="001A2175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E3503C" w:rsidRPr="001A2175">
        <w:rPr>
          <w:rFonts w:eastAsiaTheme="minorHAnsi"/>
          <w:sz w:val="28"/>
          <w:szCs w:val="28"/>
          <w:lang w:eastAsia="en-US"/>
        </w:rPr>
        <w:t>,</w:t>
      </w:r>
      <w:r w:rsidRPr="001A2175">
        <w:rPr>
          <w:rFonts w:eastAsiaTheme="minorHAnsi"/>
          <w:sz w:val="28"/>
          <w:szCs w:val="28"/>
          <w:lang w:eastAsia="en-US"/>
        </w:rPr>
        <w:t xml:space="preserve"> запрашиваемый (максимальный) размер субсидии на реализацию </w:t>
      </w:r>
      <w:r w:rsidR="00632969">
        <w:rPr>
          <w:rFonts w:eastAsiaTheme="minorHAnsi"/>
          <w:sz w:val="28"/>
          <w:szCs w:val="28"/>
          <w:lang w:eastAsia="en-US"/>
        </w:rPr>
        <w:t xml:space="preserve">мероприятия </w:t>
      </w:r>
      <w:r w:rsidRPr="001A2175">
        <w:rPr>
          <w:rFonts w:eastAsiaTheme="minorHAnsi"/>
          <w:sz w:val="28"/>
          <w:szCs w:val="28"/>
          <w:lang w:eastAsia="en-US"/>
        </w:rPr>
        <w:t xml:space="preserve">в соответствии с подпунктом "в" пункта 2 приложения </w:t>
      </w:r>
      <w:r w:rsidR="007A1DE5" w:rsidRPr="001A2175">
        <w:rPr>
          <w:rFonts w:eastAsiaTheme="minorHAnsi"/>
          <w:sz w:val="28"/>
          <w:szCs w:val="28"/>
          <w:lang w:eastAsia="en-US"/>
        </w:rPr>
        <w:t>№</w:t>
      </w:r>
      <w:r w:rsidRPr="001A2175">
        <w:rPr>
          <w:rFonts w:eastAsiaTheme="minorHAnsi"/>
          <w:sz w:val="28"/>
          <w:szCs w:val="28"/>
          <w:lang w:eastAsia="en-US"/>
        </w:rPr>
        <w:t xml:space="preserve"> </w:t>
      </w:r>
      <w:r w:rsidRPr="00A71114">
        <w:rPr>
          <w:rFonts w:eastAsiaTheme="minorHAnsi"/>
          <w:sz w:val="28"/>
          <w:szCs w:val="28"/>
          <w:lang w:eastAsia="en-US"/>
        </w:rPr>
        <w:t>6</w:t>
      </w:r>
      <w:r w:rsidR="007A1DE5" w:rsidRPr="007A1DE5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E3503C">
        <w:rPr>
          <w:rFonts w:eastAsiaTheme="minorHAnsi"/>
          <w:sz w:val="28"/>
          <w:szCs w:val="28"/>
          <w:lang w:eastAsia="en-US"/>
        </w:rPr>
        <w:t xml:space="preserve">, </w:t>
      </w:r>
      <w:r w:rsidR="00E3503C" w:rsidRPr="00C71017">
        <w:rPr>
          <w:rFonts w:eastAsiaTheme="minorHAnsi"/>
          <w:sz w:val="28"/>
          <w:szCs w:val="28"/>
          <w:lang w:eastAsia="en-US"/>
        </w:rPr>
        <w:t xml:space="preserve">а также </w:t>
      </w:r>
      <w:r w:rsidR="00C71017" w:rsidRPr="00C71017">
        <w:rPr>
          <w:rFonts w:eastAsiaTheme="minorHAnsi"/>
          <w:sz w:val="28"/>
          <w:szCs w:val="28"/>
          <w:lang w:eastAsia="en-US"/>
        </w:rPr>
        <w:t xml:space="preserve">размер софинансирования расходного обязательства </w:t>
      </w:r>
      <w:bookmarkStart w:id="2" w:name="_GoBack"/>
      <w:bookmarkEnd w:id="2"/>
      <w:r w:rsidR="00137CEF">
        <w:rPr>
          <w:rFonts w:eastAsiaTheme="minorHAnsi"/>
          <w:sz w:val="28"/>
          <w:szCs w:val="28"/>
          <w:lang w:eastAsia="en-US"/>
        </w:rPr>
        <w:t xml:space="preserve">за счет </w:t>
      </w:r>
      <w:r w:rsidR="00C71017" w:rsidRPr="00C71017">
        <w:rPr>
          <w:rFonts w:eastAsiaTheme="minorHAnsi"/>
          <w:sz w:val="28"/>
          <w:szCs w:val="28"/>
          <w:lang w:eastAsia="en-US"/>
        </w:rPr>
        <w:t>бюджета субъекта</w:t>
      </w:r>
      <w:r w:rsidR="00137CEF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C71017" w:rsidRPr="00C71017">
        <w:rPr>
          <w:rFonts w:eastAsiaTheme="minorHAnsi"/>
          <w:sz w:val="28"/>
          <w:szCs w:val="28"/>
          <w:lang w:eastAsia="en-US"/>
        </w:rPr>
        <w:t>.</w:t>
      </w:r>
      <w:r w:rsidR="00C71017">
        <w:rPr>
          <w:rFonts w:eastAsiaTheme="minorHAnsi"/>
          <w:sz w:val="28"/>
          <w:szCs w:val="28"/>
          <w:lang w:eastAsia="en-US"/>
        </w:rPr>
        <w:t xml:space="preserve"> </w:t>
      </w:r>
    </w:p>
    <w:p w:rsidR="003C15AE" w:rsidRPr="00A71114" w:rsidRDefault="003C15AE" w:rsidP="00A711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15AE" w:rsidRPr="009A4DD7" w:rsidRDefault="00433790" w:rsidP="003C15AE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>
        <w:rPr>
          <w:sz w:val="28"/>
        </w:rPr>
        <w:t>П</w:t>
      </w:r>
      <w:r w:rsidR="003C15AE" w:rsidRPr="005A3E57">
        <w:rPr>
          <w:sz w:val="28"/>
        </w:rPr>
        <w:t xml:space="preserve">РИЛОЖЕНИЕ </w:t>
      </w:r>
      <w:r w:rsidR="003C15AE">
        <w:rPr>
          <w:sz w:val="28"/>
        </w:rPr>
        <w:t>№</w:t>
      </w:r>
      <w:r w:rsidR="003C15AE" w:rsidRPr="005A3E57">
        <w:rPr>
          <w:sz w:val="28"/>
        </w:rPr>
        <w:t xml:space="preserve"> </w:t>
      </w:r>
      <w:r w:rsidR="003C15AE" w:rsidRPr="009A4DD7">
        <w:rPr>
          <w:sz w:val="28"/>
        </w:rPr>
        <w:t>2</w:t>
      </w:r>
    </w:p>
    <w:p w:rsidR="003C15AE" w:rsidRPr="005A3E57" w:rsidRDefault="003C15AE" w:rsidP="003C15AE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5A3E57">
        <w:rPr>
          <w:sz w:val="28"/>
        </w:rPr>
        <w:t>к Правилам предоставления</w:t>
      </w:r>
    </w:p>
    <w:p w:rsidR="003C15AE" w:rsidRPr="005A3E57" w:rsidRDefault="003C15AE" w:rsidP="003C15AE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5A3E57">
        <w:rPr>
          <w:sz w:val="28"/>
        </w:rPr>
        <w:t>и распределения субсидии</w:t>
      </w:r>
    </w:p>
    <w:p w:rsidR="00F90C0D" w:rsidRDefault="003C15AE" w:rsidP="000D3F5F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3D3323">
        <w:rPr>
          <w:sz w:val="28"/>
        </w:rPr>
        <w:t xml:space="preserve">из федерального бюджета бюджетам субъектов Российской Федерации </w:t>
      </w:r>
      <w:r>
        <w:rPr>
          <w:sz w:val="28"/>
        </w:rPr>
        <w:br/>
      </w:r>
      <w:r w:rsidRPr="003D3323">
        <w:rPr>
          <w:sz w:val="28"/>
        </w:rPr>
        <w:t>на реализацию государственной национальной политики Российской Федерации</w:t>
      </w:r>
    </w:p>
    <w:p w:rsidR="006645F2" w:rsidRDefault="006645F2" w:rsidP="00F21DC9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F21DC9" w:rsidRPr="006645F2" w:rsidRDefault="000D3F5F" w:rsidP="00F21D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645F2">
        <w:rPr>
          <w:b/>
          <w:bCs/>
          <w:sz w:val="28"/>
          <w:szCs w:val="28"/>
        </w:rPr>
        <w:t>П Е Р Е Ч Е Н Ь</w:t>
      </w:r>
    </w:p>
    <w:p w:rsidR="00EB72C2" w:rsidRPr="006645F2" w:rsidRDefault="00F21DC9" w:rsidP="00F21D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645F2">
        <w:rPr>
          <w:b/>
          <w:bCs/>
          <w:sz w:val="28"/>
          <w:szCs w:val="28"/>
        </w:rPr>
        <w:t xml:space="preserve">субъектов </w:t>
      </w:r>
      <w:r w:rsidR="00984443">
        <w:rPr>
          <w:b/>
          <w:bCs/>
          <w:sz w:val="28"/>
          <w:szCs w:val="28"/>
        </w:rPr>
        <w:t>Российской Ф</w:t>
      </w:r>
      <w:r w:rsidRPr="006645F2">
        <w:rPr>
          <w:b/>
          <w:bCs/>
          <w:sz w:val="28"/>
          <w:szCs w:val="28"/>
        </w:rPr>
        <w:t>едерации, участвующих в проекте по созданию центров социальной и культурной адаптации иностранных граждан</w:t>
      </w:r>
    </w:p>
    <w:p w:rsidR="00167439" w:rsidRDefault="00EB72C2" w:rsidP="00EB72C2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F20E0">
        <w:rPr>
          <w:b/>
          <w:bCs/>
          <w:sz w:val="28"/>
          <w:szCs w:val="28"/>
        </w:rPr>
        <w:t>в рамках</w:t>
      </w:r>
      <w:r w:rsidR="00F21DC9" w:rsidRPr="00DF20E0">
        <w:rPr>
          <w:b/>
          <w:bCs/>
          <w:sz w:val="28"/>
          <w:szCs w:val="28"/>
        </w:rPr>
        <w:t xml:space="preserve"> субсидии из федерального </w:t>
      </w:r>
      <w:r w:rsidR="00F21DC9" w:rsidRPr="006645F2">
        <w:rPr>
          <w:b/>
          <w:bCs/>
          <w:sz w:val="28"/>
          <w:szCs w:val="28"/>
        </w:rPr>
        <w:t>бюджета бюджетам субъектов Российской Федерации на реализацию государственной национальной политики Российской Федерации</w:t>
      </w:r>
      <w:r w:rsidR="00F21DC9" w:rsidRPr="00F21DC9">
        <w:rPr>
          <w:b/>
          <w:bCs/>
          <w:sz w:val="28"/>
          <w:szCs w:val="28"/>
        </w:rPr>
        <w:t xml:space="preserve"> </w:t>
      </w:r>
    </w:p>
    <w:p w:rsidR="00EB72C2" w:rsidRDefault="00EB72C2" w:rsidP="00EB72C2">
      <w:pPr>
        <w:pStyle w:val="a4"/>
        <w:spacing w:before="0" w:beforeAutospacing="0" w:after="0" w:afterAutospacing="0"/>
        <w:jc w:val="center"/>
      </w:pPr>
    </w:p>
    <w:p w:rsidR="00167439" w:rsidRPr="00167439" w:rsidRDefault="00167439" w:rsidP="00167439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</w:pPr>
      <w:r w:rsidRPr="00167439">
        <w:rPr>
          <w:sz w:val="28"/>
        </w:rPr>
        <w:t>Республика Саха (Якутия)</w:t>
      </w:r>
    </w:p>
    <w:p w:rsidR="00167439" w:rsidRPr="00167439" w:rsidRDefault="00167439" w:rsidP="00167439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</w:pPr>
      <w:r w:rsidRPr="00167439">
        <w:rPr>
          <w:sz w:val="28"/>
        </w:rPr>
        <w:t xml:space="preserve">Республика Татарстан </w:t>
      </w:r>
    </w:p>
    <w:p w:rsidR="00167439" w:rsidRPr="00167439" w:rsidRDefault="00167439" w:rsidP="00167439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</w:pPr>
      <w:r w:rsidRPr="00167439">
        <w:rPr>
          <w:sz w:val="28"/>
        </w:rPr>
        <w:t xml:space="preserve">Хабаровский край </w:t>
      </w:r>
    </w:p>
    <w:p w:rsidR="00167439" w:rsidRPr="00167439" w:rsidRDefault="00137CEF" w:rsidP="00167439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</w:pPr>
      <w:r w:rsidRPr="001373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E36F5" wp14:editId="565F33AD">
                <wp:simplePos x="0" y="0"/>
                <wp:positionH relativeFrom="margin">
                  <wp:posOffset>2871470</wp:posOffset>
                </wp:positionH>
                <wp:positionV relativeFrom="paragraph">
                  <wp:posOffset>148590</wp:posOffset>
                </wp:positionV>
                <wp:extent cx="4508500" cy="3536950"/>
                <wp:effectExtent l="0" t="0" r="0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353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6C" w:rsidRDefault="00DA4C6C" w:rsidP="00DA4C6C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DA4C6C" w:rsidRDefault="00DA4C6C" w:rsidP="00DA4C6C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DA4C6C" w:rsidRPr="00A47EB3" w:rsidRDefault="00DA4C6C" w:rsidP="00DA4C6C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DA4C6C" w:rsidRPr="00A47EB3" w:rsidRDefault="00DA4C6C" w:rsidP="00DA4C6C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A47EB3">
                              <w:rPr>
                                <w:color w:val="A6A6A6" w:themeColor="background1" w:themeShade="A6"/>
                                <w:lang w:val="en-US"/>
                              </w:rPr>
                              <w:t>[SIGNERSTAMP1]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E36F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26.1pt;margin-top:11.7pt;width:355pt;height:27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" filled="f" stroked="f">
                <v:textbox>
                  <w:txbxContent>
                    <w:p w:rsidR="00DA4C6C" w:rsidRDefault="00DA4C6C" w:rsidP="00DA4C6C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DA4C6C" w:rsidRDefault="00DA4C6C" w:rsidP="00DA4C6C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DA4C6C" w:rsidRPr="00A47EB3" w:rsidRDefault="00DA4C6C" w:rsidP="00DA4C6C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DA4C6C" w:rsidRPr="00A47EB3" w:rsidRDefault="00DA4C6C" w:rsidP="00DA4C6C">
                      <w:pPr>
                        <w:jc w:val="center"/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A47EB3">
                        <w:rPr>
                          <w:color w:val="A6A6A6" w:themeColor="background1" w:themeShade="A6"/>
                          <w:lang w:val="en-US"/>
                        </w:rPr>
                        <w:t>[SIGNERSTAMP1]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439" w:rsidRPr="00167439">
        <w:rPr>
          <w:sz w:val="28"/>
        </w:rPr>
        <w:t xml:space="preserve">Кемеровская область - Кузбасс </w:t>
      </w:r>
    </w:p>
    <w:p w:rsidR="00167439" w:rsidRPr="00167439" w:rsidRDefault="00167439" w:rsidP="00167439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</w:pPr>
      <w:r w:rsidRPr="00167439">
        <w:rPr>
          <w:sz w:val="28"/>
        </w:rPr>
        <w:t xml:space="preserve">Челябинская область </w:t>
      </w:r>
    </w:p>
    <w:p w:rsidR="00606514" w:rsidRPr="00137CEF" w:rsidRDefault="00167439" w:rsidP="00137CEF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</w:rPr>
        <w:sectPr w:rsidR="00606514" w:rsidRPr="00137CEF" w:rsidSect="00F10D08">
          <w:pgSz w:w="11906" w:h="16838"/>
          <w:pgMar w:top="709" w:right="1133" w:bottom="1134" w:left="1418" w:header="0" w:footer="0" w:gutter="0"/>
          <w:pgNumType w:start="1"/>
          <w:cols w:space="720"/>
          <w:titlePg/>
          <w:docGrid w:linePitch="272"/>
        </w:sectPr>
      </w:pPr>
      <w:r w:rsidRPr="00167439">
        <w:rPr>
          <w:sz w:val="28"/>
        </w:rPr>
        <w:t xml:space="preserve">Ханты-Мансийский автономный округ </w:t>
      </w:r>
      <w:r w:rsidR="00606514">
        <w:rPr>
          <w:sz w:val="28"/>
        </w:rPr>
        <w:t>–</w:t>
      </w:r>
      <w:r w:rsidRPr="00167439">
        <w:rPr>
          <w:sz w:val="28"/>
        </w:rPr>
        <w:t xml:space="preserve"> Югра</w:t>
      </w:r>
      <w:r w:rsidR="00E55661" w:rsidRPr="00E55661">
        <w:rPr>
          <w:bCs/>
          <w:sz w:val="28"/>
          <w:szCs w:val="28"/>
        </w:rPr>
        <w:t>"</w:t>
      </w:r>
      <w:r w:rsidR="00606514">
        <w:rPr>
          <w:sz w:val="28"/>
        </w:rPr>
        <w:t>.</w:t>
      </w:r>
      <w:r w:rsidRPr="00167439">
        <w:rPr>
          <w:sz w:val="28"/>
        </w:rPr>
        <w:t xml:space="preserve"> </w:t>
      </w:r>
    </w:p>
    <w:p w:rsidR="00606514" w:rsidRPr="00606514" w:rsidRDefault="00606514" w:rsidP="00606514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606514">
        <w:rPr>
          <w:sz w:val="28"/>
        </w:rPr>
        <w:lastRenderedPageBreak/>
        <w:t>ПРИЛОЖЕНИЕ</w:t>
      </w:r>
    </w:p>
    <w:p w:rsidR="00606514" w:rsidRPr="00606514" w:rsidRDefault="00606514" w:rsidP="00606514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606514">
        <w:rPr>
          <w:sz w:val="28"/>
        </w:rPr>
        <w:t>к постановлению Правительства Российской Федерации</w:t>
      </w:r>
    </w:p>
    <w:p w:rsidR="00606514" w:rsidRPr="00606514" w:rsidRDefault="00606514" w:rsidP="00606514">
      <w:pPr>
        <w:pStyle w:val="a4"/>
        <w:spacing w:before="0" w:beforeAutospacing="0" w:after="0" w:afterAutospacing="0" w:line="288" w:lineRule="atLeast"/>
        <w:ind w:left="4395"/>
        <w:jc w:val="center"/>
        <w:rPr>
          <w:sz w:val="28"/>
        </w:rPr>
      </w:pPr>
      <w:r w:rsidRPr="00606514">
        <w:rPr>
          <w:sz w:val="28"/>
        </w:rPr>
        <w:t>от ________ № ________</w:t>
      </w:r>
    </w:p>
    <w:p w:rsidR="00606514" w:rsidRPr="00606514" w:rsidRDefault="00606514" w:rsidP="00606514">
      <w:pPr>
        <w:pStyle w:val="ConsPlusNormal"/>
        <w:spacing w:line="276" w:lineRule="auto"/>
        <w:ind w:left="5245" w:firstLine="709"/>
        <w:jc w:val="both"/>
        <w:rPr>
          <w:sz w:val="28"/>
          <w:szCs w:val="28"/>
        </w:rPr>
      </w:pP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606514" w:rsidRPr="00606514" w:rsidRDefault="00606514" w:rsidP="00606514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60651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06514">
        <w:rPr>
          <w:b/>
          <w:sz w:val="28"/>
          <w:szCs w:val="28"/>
        </w:rPr>
        <w:t>Ь</w:t>
      </w:r>
    </w:p>
    <w:p w:rsidR="00606514" w:rsidRPr="00E0641F" w:rsidRDefault="00606514" w:rsidP="00606514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E0641F">
        <w:rPr>
          <w:b/>
          <w:sz w:val="28"/>
          <w:szCs w:val="28"/>
        </w:rPr>
        <w:t>актов Правительства Российской Федерации и отдельных положений</w:t>
      </w:r>
      <w:r w:rsidR="005E4876">
        <w:rPr>
          <w:b/>
          <w:sz w:val="28"/>
          <w:szCs w:val="28"/>
        </w:rPr>
        <w:t xml:space="preserve"> </w:t>
      </w:r>
      <w:r w:rsidRPr="00E0641F">
        <w:rPr>
          <w:b/>
          <w:sz w:val="28"/>
          <w:szCs w:val="28"/>
        </w:rPr>
        <w:t>актов Правительства Российской Федерации, которые признаются утратившими силу с 1 января 2027 г.</w:t>
      </w: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55661">
        <w:rPr>
          <w:rFonts w:eastAsiaTheme="minorHAnsi"/>
          <w:sz w:val="28"/>
          <w:szCs w:val="28"/>
          <w:lang w:eastAsia="en-US"/>
        </w:rPr>
        <w:t xml:space="preserve">1. Пункт 2 изменений, которые вносятся в государственную программу Российской Федерации </w:t>
      </w:r>
      <w:r w:rsidR="00E96C88" w:rsidRPr="00E55661">
        <w:rPr>
          <w:bCs/>
          <w:sz w:val="28"/>
          <w:szCs w:val="28"/>
        </w:rPr>
        <w:t>"</w:t>
      </w:r>
      <w:r w:rsidRPr="00E55661">
        <w:rPr>
          <w:rFonts w:eastAsiaTheme="minorHAnsi"/>
          <w:sz w:val="28"/>
          <w:szCs w:val="28"/>
          <w:lang w:eastAsia="en-US"/>
        </w:rPr>
        <w:t>Реализация государственной национальной политики</w:t>
      </w:r>
      <w:r w:rsidR="00E96C88" w:rsidRPr="00E55661">
        <w:rPr>
          <w:bCs/>
          <w:sz w:val="28"/>
          <w:szCs w:val="28"/>
        </w:rPr>
        <w:t>"</w:t>
      </w:r>
      <w:r w:rsidRPr="00E55661">
        <w:rPr>
          <w:rFonts w:eastAsiaTheme="minorHAnsi"/>
          <w:sz w:val="28"/>
          <w:szCs w:val="28"/>
          <w:lang w:eastAsia="en-US"/>
        </w:rPr>
        <w:t xml:space="preserve">, утвержденных постановлением Правительства Российской Федерации от 9 декабря 2022 г. № 2267 </w:t>
      </w:r>
      <w:r w:rsidR="00E96C88" w:rsidRPr="00E55661">
        <w:rPr>
          <w:bCs/>
          <w:sz w:val="28"/>
          <w:szCs w:val="28"/>
        </w:rPr>
        <w:t>"</w:t>
      </w:r>
      <w:r w:rsidRPr="00E55661">
        <w:rPr>
          <w:rFonts w:eastAsiaTheme="minorHAnsi"/>
          <w:sz w:val="28"/>
          <w:szCs w:val="28"/>
          <w:lang w:eastAsia="en-US"/>
        </w:rPr>
        <w:t xml:space="preserve">О внесении изменений </w:t>
      </w:r>
      <w:r w:rsidRPr="00E55661">
        <w:rPr>
          <w:rFonts w:eastAsiaTheme="minorHAnsi"/>
          <w:sz w:val="28"/>
          <w:szCs w:val="28"/>
          <w:lang w:eastAsia="en-US"/>
        </w:rPr>
        <w:br/>
        <w:t xml:space="preserve">в государственную программу Российской Федерации </w:t>
      </w:r>
      <w:r w:rsidR="00E96C88" w:rsidRPr="00E55661">
        <w:rPr>
          <w:bCs/>
          <w:sz w:val="28"/>
          <w:szCs w:val="28"/>
        </w:rPr>
        <w:t>"</w:t>
      </w:r>
      <w:r w:rsidRPr="00E55661">
        <w:rPr>
          <w:rFonts w:eastAsiaTheme="minorHAnsi"/>
          <w:sz w:val="28"/>
          <w:szCs w:val="28"/>
          <w:lang w:eastAsia="en-US"/>
        </w:rPr>
        <w:t>Реализация государственной национальной политики» и признании утратившими силу некоторых актов Правительства</w:t>
      </w:r>
      <w:r w:rsidRPr="00606514">
        <w:rPr>
          <w:sz w:val="28"/>
          <w:szCs w:val="28"/>
        </w:rPr>
        <w:t xml:space="preserve"> Российской Федерации и отдельных положений некоторых актов Правительства Российской Федерации» (Собрание законодательства Российской Федерации, 2022, № 51, ст. 9231).</w:t>
      </w: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06514">
        <w:rPr>
          <w:sz w:val="28"/>
          <w:szCs w:val="28"/>
        </w:rPr>
        <w:t xml:space="preserve">2. Постановление Правительства Российской Федерации от 27 июля 2023 г. № 1218 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О внесении изменений в приложение № 6(2) </w:t>
      </w:r>
      <w:r w:rsidR="00E55661">
        <w:rPr>
          <w:sz w:val="28"/>
          <w:szCs w:val="28"/>
        </w:rPr>
        <w:br/>
      </w:r>
      <w:r w:rsidRPr="00606514">
        <w:rPr>
          <w:sz w:val="28"/>
          <w:szCs w:val="28"/>
        </w:rPr>
        <w:t xml:space="preserve">к государственной программе Российской Федерации 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>Реализация государственной национальной политики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 (Собрание законодательства Российской Федерации, 2023, № 31</w:t>
      </w:r>
      <w:r w:rsidR="00E55661">
        <w:rPr>
          <w:sz w:val="28"/>
          <w:szCs w:val="28"/>
        </w:rPr>
        <w:t>,</w:t>
      </w:r>
      <w:r w:rsidRPr="00606514">
        <w:rPr>
          <w:sz w:val="28"/>
          <w:szCs w:val="28"/>
        </w:rPr>
        <w:t xml:space="preserve"> ст. 6079).</w:t>
      </w: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06514">
        <w:rPr>
          <w:sz w:val="28"/>
          <w:szCs w:val="28"/>
        </w:rPr>
        <w:t xml:space="preserve">3. Пункт 6 изменений, которые вносятся в государственную программу Российской Федерации 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>Реализация государственной национальной политики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, утвержденных постановлением Правительства Российской Федерации от 13 декабря 2024 г. № 1775 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О внесении изменений </w:t>
      </w:r>
      <w:r w:rsidR="00E55661">
        <w:rPr>
          <w:sz w:val="28"/>
          <w:szCs w:val="28"/>
        </w:rPr>
        <w:br/>
      </w:r>
      <w:r w:rsidRPr="00606514">
        <w:rPr>
          <w:sz w:val="28"/>
          <w:szCs w:val="28"/>
        </w:rPr>
        <w:t>в постановление Правительства Российской Федерации от 29 декабря 2016 г. № 1532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 (Собрание законодательства Российской Федерации, 2024, № 52, </w:t>
      </w:r>
      <w:r w:rsidR="00E55661">
        <w:rPr>
          <w:sz w:val="28"/>
          <w:szCs w:val="28"/>
        </w:rPr>
        <w:br/>
      </w:r>
      <w:r w:rsidRPr="00606514">
        <w:rPr>
          <w:sz w:val="28"/>
          <w:szCs w:val="28"/>
        </w:rPr>
        <w:t>ст. 8322).</w:t>
      </w:r>
    </w:p>
    <w:p w:rsidR="00606514" w:rsidRPr="00606514" w:rsidRDefault="00606514" w:rsidP="0060651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06514">
        <w:rPr>
          <w:sz w:val="28"/>
          <w:szCs w:val="28"/>
        </w:rPr>
        <w:t xml:space="preserve">4. Постановление Правительства Российской Федерации от 19 ноября 2025 г. № 1833 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>О внесении изменений в постановление Правительства Российской Федерации от 29 декабря 2016 г. № 1532</w:t>
      </w:r>
      <w:r w:rsidR="00E96C88" w:rsidRPr="00E55661">
        <w:rPr>
          <w:bCs/>
          <w:sz w:val="28"/>
          <w:szCs w:val="28"/>
        </w:rPr>
        <w:t>"</w:t>
      </w:r>
      <w:r w:rsidRPr="00606514">
        <w:rPr>
          <w:sz w:val="28"/>
          <w:szCs w:val="28"/>
        </w:rPr>
        <w:t xml:space="preserve"> (Собрание законодательства Российской Федерации, 2025, № 47, ст. 7177).</w:t>
      </w:r>
    </w:p>
    <w:p w:rsidR="00606514" w:rsidRDefault="00EB57AE" w:rsidP="00BF4C2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B57A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B64A9" wp14:editId="5A2173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0" cy="24574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7AE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EB57AE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EB57AE" w:rsidRPr="00A47EB3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EB57AE" w:rsidRPr="00A47EB3" w:rsidRDefault="00EB57AE" w:rsidP="00EB57AE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A47EB3">
                              <w:rPr>
                                <w:color w:val="A6A6A6" w:themeColor="background1" w:themeShade="A6"/>
                                <w:lang w:val="en-US"/>
                              </w:rPr>
                              <w:t>[SIGNERSTAMP1]</w:t>
                            </w:r>
                          </w:p>
                          <w:p w:rsidR="00EB57AE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EB57AE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EB57AE" w:rsidRPr="009F43EF" w:rsidRDefault="00EB57AE" w:rsidP="00EB57AE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64A9" id="Надпись 2" o:spid="_x0000_s1027" type="#_x0000_t202" style="position:absolute;left:0;text-align:left;margin-left:0;margin-top:0;width:5in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" filled="f" stroked="f">
                <v:textbox>
                  <w:txbxContent>
                    <w:p w:rsidR="00EB57AE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  <w:bookmarkStart w:id="3" w:name="_GoBack"/>
                    </w:p>
                    <w:p w:rsidR="00EB57AE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EB57AE" w:rsidRPr="00A47EB3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EB57AE" w:rsidRPr="00A47EB3" w:rsidRDefault="00EB57AE" w:rsidP="00EB57AE">
                      <w:pPr>
                        <w:jc w:val="center"/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A47EB3">
                        <w:rPr>
                          <w:color w:val="A6A6A6" w:themeColor="background1" w:themeShade="A6"/>
                          <w:lang w:val="en-US"/>
                        </w:rPr>
                        <w:t>[SIGNERSTAMP1]</w:t>
                      </w:r>
                    </w:p>
                    <w:p w:rsidR="00EB57AE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EB57AE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bookmarkEnd w:id="3"/>
                    <w:p w:rsidR="00EB57AE" w:rsidRPr="009F43EF" w:rsidRDefault="00EB57AE" w:rsidP="00EB57AE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6514" w:rsidSect="00A238CE">
      <w:pgSz w:w="11906" w:h="16838"/>
      <w:pgMar w:top="709" w:right="1133" w:bottom="1134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68" w:rsidRDefault="00D12668" w:rsidP="00BA485F">
      <w:r>
        <w:separator/>
      </w:r>
    </w:p>
  </w:endnote>
  <w:endnote w:type="continuationSeparator" w:id="0">
    <w:p w:rsidR="00D12668" w:rsidRDefault="00D12668" w:rsidP="00BA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68" w:rsidRDefault="00D12668" w:rsidP="00BA485F">
      <w:r>
        <w:separator/>
      </w:r>
    </w:p>
  </w:footnote>
  <w:footnote w:type="continuationSeparator" w:id="0">
    <w:p w:rsidR="00D12668" w:rsidRDefault="00D12668" w:rsidP="00BA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4423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59A2" w:rsidRDefault="00EA59A2">
        <w:pPr>
          <w:pStyle w:val="a5"/>
          <w:jc w:val="center"/>
        </w:pPr>
      </w:p>
      <w:p w:rsidR="00EA59A2" w:rsidRDefault="00EA59A2">
        <w:pPr>
          <w:pStyle w:val="a5"/>
          <w:jc w:val="center"/>
        </w:pPr>
      </w:p>
      <w:p w:rsidR="00EA59A2" w:rsidRPr="00BA485F" w:rsidRDefault="00EA59A2">
        <w:pPr>
          <w:pStyle w:val="a5"/>
          <w:jc w:val="center"/>
          <w:rPr>
            <w:sz w:val="28"/>
            <w:szCs w:val="28"/>
          </w:rPr>
        </w:pPr>
        <w:r w:rsidRPr="00BA485F">
          <w:rPr>
            <w:sz w:val="28"/>
            <w:szCs w:val="28"/>
          </w:rPr>
          <w:fldChar w:fldCharType="begin"/>
        </w:r>
        <w:r w:rsidRPr="00BA485F">
          <w:rPr>
            <w:sz w:val="28"/>
            <w:szCs w:val="28"/>
          </w:rPr>
          <w:instrText>PAGE   \* MERGEFORMAT</w:instrText>
        </w:r>
        <w:r w:rsidRPr="00BA485F">
          <w:rPr>
            <w:sz w:val="28"/>
            <w:szCs w:val="28"/>
          </w:rPr>
          <w:fldChar w:fldCharType="separate"/>
        </w:r>
        <w:r w:rsidR="00632969">
          <w:rPr>
            <w:noProof/>
            <w:sz w:val="28"/>
            <w:szCs w:val="28"/>
          </w:rPr>
          <w:t>12</w:t>
        </w:r>
        <w:r w:rsidRPr="00BA485F">
          <w:rPr>
            <w:sz w:val="28"/>
            <w:szCs w:val="28"/>
          </w:rPr>
          <w:fldChar w:fldCharType="end"/>
        </w:r>
      </w:p>
    </w:sdtContent>
  </w:sdt>
  <w:p w:rsidR="00EA59A2" w:rsidRDefault="00EA59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20"/>
    <w:rsid w:val="00003576"/>
    <w:rsid w:val="00020A32"/>
    <w:rsid w:val="00023CF2"/>
    <w:rsid w:val="00024A4B"/>
    <w:rsid w:val="00024FC7"/>
    <w:rsid w:val="000258CC"/>
    <w:rsid w:val="00041689"/>
    <w:rsid w:val="00041A22"/>
    <w:rsid w:val="000446DE"/>
    <w:rsid w:val="000478AD"/>
    <w:rsid w:val="00071A9B"/>
    <w:rsid w:val="0007719D"/>
    <w:rsid w:val="0008096F"/>
    <w:rsid w:val="00082E50"/>
    <w:rsid w:val="0009378E"/>
    <w:rsid w:val="0009624A"/>
    <w:rsid w:val="000A0FA6"/>
    <w:rsid w:val="000A19F9"/>
    <w:rsid w:val="000B2EA7"/>
    <w:rsid w:val="000C3B60"/>
    <w:rsid w:val="000D3F5F"/>
    <w:rsid w:val="000F1F5C"/>
    <w:rsid w:val="000F598B"/>
    <w:rsid w:val="000F59C5"/>
    <w:rsid w:val="00105BBC"/>
    <w:rsid w:val="00123AC7"/>
    <w:rsid w:val="00131D40"/>
    <w:rsid w:val="001329A8"/>
    <w:rsid w:val="00134A5F"/>
    <w:rsid w:val="00135D92"/>
    <w:rsid w:val="00135E58"/>
    <w:rsid w:val="00137CEF"/>
    <w:rsid w:val="00143C0F"/>
    <w:rsid w:val="0015254E"/>
    <w:rsid w:val="001535C6"/>
    <w:rsid w:val="00155CBC"/>
    <w:rsid w:val="001632AA"/>
    <w:rsid w:val="00166639"/>
    <w:rsid w:val="00167439"/>
    <w:rsid w:val="00173FFE"/>
    <w:rsid w:val="00175526"/>
    <w:rsid w:val="001873A3"/>
    <w:rsid w:val="0019732E"/>
    <w:rsid w:val="001A2175"/>
    <w:rsid w:val="001B2716"/>
    <w:rsid w:val="001B4D9B"/>
    <w:rsid w:val="001B7D6A"/>
    <w:rsid w:val="001C720D"/>
    <w:rsid w:val="001D19B5"/>
    <w:rsid w:val="001D30A4"/>
    <w:rsid w:val="001E41FA"/>
    <w:rsid w:val="001E518D"/>
    <w:rsid w:val="00205E76"/>
    <w:rsid w:val="00205E7F"/>
    <w:rsid w:val="002170BB"/>
    <w:rsid w:val="0022517C"/>
    <w:rsid w:val="0022557E"/>
    <w:rsid w:val="00245882"/>
    <w:rsid w:val="00245CC6"/>
    <w:rsid w:val="002474F3"/>
    <w:rsid w:val="00267449"/>
    <w:rsid w:val="0027502E"/>
    <w:rsid w:val="002857D8"/>
    <w:rsid w:val="00291C84"/>
    <w:rsid w:val="002A692B"/>
    <w:rsid w:val="002B24BC"/>
    <w:rsid w:val="002C1709"/>
    <w:rsid w:val="002C2A42"/>
    <w:rsid w:val="002C3CEE"/>
    <w:rsid w:val="002C5447"/>
    <w:rsid w:val="002C722E"/>
    <w:rsid w:val="002D7C02"/>
    <w:rsid w:val="002E2293"/>
    <w:rsid w:val="002E25ED"/>
    <w:rsid w:val="002E3269"/>
    <w:rsid w:val="002F1794"/>
    <w:rsid w:val="002F24DC"/>
    <w:rsid w:val="003014D6"/>
    <w:rsid w:val="00303AAE"/>
    <w:rsid w:val="00322128"/>
    <w:rsid w:val="00330686"/>
    <w:rsid w:val="003400B7"/>
    <w:rsid w:val="00344D8D"/>
    <w:rsid w:val="00353769"/>
    <w:rsid w:val="00357AE9"/>
    <w:rsid w:val="00365D09"/>
    <w:rsid w:val="00367EF0"/>
    <w:rsid w:val="00370CA6"/>
    <w:rsid w:val="00371F07"/>
    <w:rsid w:val="00374340"/>
    <w:rsid w:val="00374352"/>
    <w:rsid w:val="003856F5"/>
    <w:rsid w:val="00394CB4"/>
    <w:rsid w:val="003A08A9"/>
    <w:rsid w:val="003A153F"/>
    <w:rsid w:val="003A79AA"/>
    <w:rsid w:val="003B07AA"/>
    <w:rsid w:val="003C09BE"/>
    <w:rsid w:val="003C1452"/>
    <w:rsid w:val="003C158D"/>
    <w:rsid w:val="003C15AE"/>
    <w:rsid w:val="003D140B"/>
    <w:rsid w:val="003D3323"/>
    <w:rsid w:val="003D6BC3"/>
    <w:rsid w:val="003D74CC"/>
    <w:rsid w:val="003E14C2"/>
    <w:rsid w:val="003E2D73"/>
    <w:rsid w:val="003F34AB"/>
    <w:rsid w:val="00403655"/>
    <w:rsid w:val="004140ED"/>
    <w:rsid w:val="00414EE5"/>
    <w:rsid w:val="004161C5"/>
    <w:rsid w:val="00416408"/>
    <w:rsid w:val="004331B0"/>
    <w:rsid w:val="00433790"/>
    <w:rsid w:val="00441422"/>
    <w:rsid w:val="00442E8F"/>
    <w:rsid w:val="004514AB"/>
    <w:rsid w:val="00454E0E"/>
    <w:rsid w:val="00466205"/>
    <w:rsid w:val="00480BCC"/>
    <w:rsid w:val="00493A0B"/>
    <w:rsid w:val="00496C3B"/>
    <w:rsid w:val="004B1E49"/>
    <w:rsid w:val="004C1349"/>
    <w:rsid w:val="004D7535"/>
    <w:rsid w:val="004E2296"/>
    <w:rsid w:val="004E2ACC"/>
    <w:rsid w:val="004E36F2"/>
    <w:rsid w:val="00503620"/>
    <w:rsid w:val="00507F2B"/>
    <w:rsid w:val="00513548"/>
    <w:rsid w:val="00521CB2"/>
    <w:rsid w:val="00526DA3"/>
    <w:rsid w:val="005310D9"/>
    <w:rsid w:val="005370A9"/>
    <w:rsid w:val="00547090"/>
    <w:rsid w:val="00554812"/>
    <w:rsid w:val="00556147"/>
    <w:rsid w:val="00560B5E"/>
    <w:rsid w:val="00563E10"/>
    <w:rsid w:val="00564CFD"/>
    <w:rsid w:val="0056670B"/>
    <w:rsid w:val="00583776"/>
    <w:rsid w:val="00593BC4"/>
    <w:rsid w:val="005A3E57"/>
    <w:rsid w:val="005B03B2"/>
    <w:rsid w:val="005B3AC6"/>
    <w:rsid w:val="005C0AEA"/>
    <w:rsid w:val="005C2BCE"/>
    <w:rsid w:val="005D531D"/>
    <w:rsid w:val="005E0F09"/>
    <w:rsid w:val="005E4876"/>
    <w:rsid w:val="005F54CE"/>
    <w:rsid w:val="00606514"/>
    <w:rsid w:val="00611892"/>
    <w:rsid w:val="00611CA9"/>
    <w:rsid w:val="00632969"/>
    <w:rsid w:val="006334BE"/>
    <w:rsid w:val="006425AA"/>
    <w:rsid w:val="00643F2C"/>
    <w:rsid w:val="00646D9D"/>
    <w:rsid w:val="00650F20"/>
    <w:rsid w:val="00655E01"/>
    <w:rsid w:val="006568FA"/>
    <w:rsid w:val="00662123"/>
    <w:rsid w:val="006645F2"/>
    <w:rsid w:val="0066535F"/>
    <w:rsid w:val="00670BD5"/>
    <w:rsid w:val="0067380D"/>
    <w:rsid w:val="0067616C"/>
    <w:rsid w:val="00685800"/>
    <w:rsid w:val="006A104D"/>
    <w:rsid w:val="006A2FF5"/>
    <w:rsid w:val="006A5FF8"/>
    <w:rsid w:val="006A7296"/>
    <w:rsid w:val="006B53FE"/>
    <w:rsid w:val="006C2A9D"/>
    <w:rsid w:val="006D1979"/>
    <w:rsid w:val="006F0F5C"/>
    <w:rsid w:val="006F469B"/>
    <w:rsid w:val="006F61B2"/>
    <w:rsid w:val="00701CC6"/>
    <w:rsid w:val="0070408C"/>
    <w:rsid w:val="007121A7"/>
    <w:rsid w:val="00716C8C"/>
    <w:rsid w:val="00727794"/>
    <w:rsid w:val="00740A91"/>
    <w:rsid w:val="00747A09"/>
    <w:rsid w:val="007647D0"/>
    <w:rsid w:val="0076577B"/>
    <w:rsid w:val="00771C51"/>
    <w:rsid w:val="00777A78"/>
    <w:rsid w:val="00792698"/>
    <w:rsid w:val="007A1DE5"/>
    <w:rsid w:val="007A284E"/>
    <w:rsid w:val="007B11EC"/>
    <w:rsid w:val="007B79A6"/>
    <w:rsid w:val="007C6A72"/>
    <w:rsid w:val="007C751C"/>
    <w:rsid w:val="007D2FA1"/>
    <w:rsid w:val="007D7EAC"/>
    <w:rsid w:val="007F0308"/>
    <w:rsid w:val="007F6F80"/>
    <w:rsid w:val="0080491B"/>
    <w:rsid w:val="0080677F"/>
    <w:rsid w:val="0081369B"/>
    <w:rsid w:val="008136FC"/>
    <w:rsid w:val="0081533D"/>
    <w:rsid w:val="0081606D"/>
    <w:rsid w:val="008233D5"/>
    <w:rsid w:val="00826F6E"/>
    <w:rsid w:val="00834282"/>
    <w:rsid w:val="0083750A"/>
    <w:rsid w:val="00843D4B"/>
    <w:rsid w:val="00845A12"/>
    <w:rsid w:val="008479B6"/>
    <w:rsid w:val="00851D0F"/>
    <w:rsid w:val="00852442"/>
    <w:rsid w:val="00852F97"/>
    <w:rsid w:val="00854E87"/>
    <w:rsid w:val="00865773"/>
    <w:rsid w:val="00882C36"/>
    <w:rsid w:val="00890A3D"/>
    <w:rsid w:val="008A0F71"/>
    <w:rsid w:val="008A259F"/>
    <w:rsid w:val="008A6669"/>
    <w:rsid w:val="008A6B92"/>
    <w:rsid w:val="008B1FC6"/>
    <w:rsid w:val="008B3854"/>
    <w:rsid w:val="008B3C8A"/>
    <w:rsid w:val="008C4251"/>
    <w:rsid w:val="008C62EF"/>
    <w:rsid w:val="008D454D"/>
    <w:rsid w:val="008E077B"/>
    <w:rsid w:val="008F03D3"/>
    <w:rsid w:val="008F47B4"/>
    <w:rsid w:val="008F7E85"/>
    <w:rsid w:val="00900698"/>
    <w:rsid w:val="00904DDF"/>
    <w:rsid w:val="009059A6"/>
    <w:rsid w:val="00906862"/>
    <w:rsid w:val="00907B9C"/>
    <w:rsid w:val="00917CB7"/>
    <w:rsid w:val="009347E8"/>
    <w:rsid w:val="00953CFD"/>
    <w:rsid w:val="00954212"/>
    <w:rsid w:val="00960C56"/>
    <w:rsid w:val="00963ED6"/>
    <w:rsid w:val="009668AA"/>
    <w:rsid w:val="0097467E"/>
    <w:rsid w:val="00974711"/>
    <w:rsid w:val="00976D5D"/>
    <w:rsid w:val="00977C55"/>
    <w:rsid w:val="0098069A"/>
    <w:rsid w:val="00984443"/>
    <w:rsid w:val="00986FA0"/>
    <w:rsid w:val="0099019E"/>
    <w:rsid w:val="00991839"/>
    <w:rsid w:val="00992543"/>
    <w:rsid w:val="009972D2"/>
    <w:rsid w:val="009A4DD7"/>
    <w:rsid w:val="009B3448"/>
    <w:rsid w:val="009C2750"/>
    <w:rsid w:val="009E45B4"/>
    <w:rsid w:val="009F1067"/>
    <w:rsid w:val="00A03745"/>
    <w:rsid w:val="00A07B2B"/>
    <w:rsid w:val="00A119C5"/>
    <w:rsid w:val="00A13D44"/>
    <w:rsid w:val="00A1608F"/>
    <w:rsid w:val="00A16D79"/>
    <w:rsid w:val="00A238CE"/>
    <w:rsid w:val="00A37D85"/>
    <w:rsid w:val="00A4188D"/>
    <w:rsid w:val="00A45129"/>
    <w:rsid w:val="00A45977"/>
    <w:rsid w:val="00A45A14"/>
    <w:rsid w:val="00A67658"/>
    <w:rsid w:val="00A71114"/>
    <w:rsid w:val="00A74F9F"/>
    <w:rsid w:val="00A75FEF"/>
    <w:rsid w:val="00A93D55"/>
    <w:rsid w:val="00AA0E5A"/>
    <w:rsid w:val="00AA1438"/>
    <w:rsid w:val="00AA1B77"/>
    <w:rsid w:val="00AA4F52"/>
    <w:rsid w:val="00AB1A85"/>
    <w:rsid w:val="00AB766F"/>
    <w:rsid w:val="00AC2EEF"/>
    <w:rsid w:val="00AD6F1D"/>
    <w:rsid w:val="00AE7C9A"/>
    <w:rsid w:val="00AF32CB"/>
    <w:rsid w:val="00AF34AF"/>
    <w:rsid w:val="00AF55B2"/>
    <w:rsid w:val="00B01930"/>
    <w:rsid w:val="00B05A16"/>
    <w:rsid w:val="00B05ED5"/>
    <w:rsid w:val="00B11AFF"/>
    <w:rsid w:val="00B32ED7"/>
    <w:rsid w:val="00B33415"/>
    <w:rsid w:val="00B33C0E"/>
    <w:rsid w:val="00B34120"/>
    <w:rsid w:val="00B36851"/>
    <w:rsid w:val="00B40588"/>
    <w:rsid w:val="00B52839"/>
    <w:rsid w:val="00B62D14"/>
    <w:rsid w:val="00B7027E"/>
    <w:rsid w:val="00B830C2"/>
    <w:rsid w:val="00B9491F"/>
    <w:rsid w:val="00B9784A"/>
    <w:rsid w:val="00BA203B"/>
    <w:rsid w:val="00BA485F"/>
    <w:rsid w:val="00BA6EBB"/>
    <w:rsid w:val="00BB0A9D"/>
    <w:rsid w:val="00BB7792"/>
    <w:rsid w:val="00BC051D"/>
    <w:rsid w:val="00BD2952"/>
    <w:rsid w:val="00BE4BBC"/>
    <w:rsid w:val="00BF11C9"/>
    <w:rsid w:val="00BF44D9"/>
    <w:rsid w:val="00BF4C28"/>
    <w:rsid w:val="00C0294E"/>
    <w:rsid w:val="00C02F90"/>
    <w:rsid w:val="00C05550"/>
    <w:rsid w:val="00C075D1"/>
    <w:rsid w:val="00C1266E"/>
    <w:rsid w:val="00C20487"/>
    <w:rsid w:val="00C23E8A"/>
    <w:rsid w:val="00C3003E"/>
    <w:rsid w:val="00C34ECB"/>
    <w:rsid w:val="00C375AE"/>
    <w:rsid w:val="00C51921"/>
    <w:rsid w:val="00C532DB"/>
    <w:rsid w:val="00C54122"/>
    <w:rsid w:val="00C55030"/>
    <w:rsid w:val="00C60ADD"/>
    <w:rsid w:val="00C64355"/>
    <w:rsid w:val="00C67D93"/>
    <w:rsid w:val="00C71017"/>
    <w:rsid w:val="00C81D2D"/>
    <w:rsid w:val="00C84E88"/>
    <w:rsid w:val="00CA04AE"/>
    <w:rsid w:val="00CA3F6A"/>
    <w:rsid w:val="00CA535B"/>
    <w:rsid w:val="00CA553F"/>
    <w:rsid w:val="00CA75DE"/>
    <w:rsid w:val="00CB27D5"/>
    <w:rsid w:val="00CC35F9"/>
    <w:rsid w:val="00CC628E"/>
    <w:rsid w:val="00CD7828"/>
    <w:rsid w:val="00CE21DA"/>
    <w:rsid w:val="00CF058A"/>
    <w:rsid w:val="00CF0D44"/>
    <w:rsid w:val="00CF5F54"/>
    <w:rsid w:val="00D12668"/>
    <w:rsid w:val="00D14143"/>
    <w:rsid w:val="00D22340"/>
    <w:rsid w:val="00D2727A"/>
    <w:rsid w:val="00D34710"/>
    <w:rsid w:val="00D37125"/>
    <w:rsid w:val="00D37459"/>
    <w:rsid w:val="00D42AAE"/>
    <w:rsid w:val="00D52122"/>
    <w:rsid w:val="00D669B4"/>
    <w:rsid w:val="00D973FA"/>
    <w:rsid w:val="00DA08AB"/>
    <w:rsid w:val="00DA2D46"/>
    <w:rsid w:val="00DA2FA6"/>
    <w:rsid w:val="00DA4C6C"/>
    <w:rsid w:val="00DC582A"/>
    <w:rsid w:val="00DD7300"/>
    <w:rsid w:val="00DE5C8A"/>
    <w:rsid w:val="00DF20E0"/>
    <w:rsid w:val="00DF4881"/>
    <w:rsid w:val="00E0522A"/>
    <w:rsid w:val="00E06009"/>
    <w:rsid w:val="00E0641F"/>
    <w:rsid w:val="00E17FEB"/>
    <w:rsid w:val="00E20D30"/>
    <w:rsid w:val="00E21105"/>
    <w:rsid w:val="00E30473"/>
    <w:rsid w:val="00E3503C"/>
    <w:rsid w:val="00E36F1C"/>
    <w:rsid w:val="00E44D51"/>
    <w:rsid w:val="00E55661"/>
    <w:rsid w:val="00E65322"/>
    <w:rsid w:val="00E80782"/>
    <w:rsid w:val="00E84509"/>
    <w:rsid w:val="00E93D21"/>
    <w:rsid w:val="00E93D53"/>
    <w:rsid w:val="00E94BF1"/>
    <w:rsid w:val="00E94C12"/>
    <w:rsid w:val="00E96C88"/>
    <w:rsid w:val="00EA59A2"/>
    <w:rsid w:val="00EB57AE"/>
    <w:rsid w:val="00EB72C2"/>
    <w:rsid w:val="00EC546F"/>
    <w:rsid w:val="00EC687B"/>
    <w:rsid w:val="00EF1208"/>
    <w:rsid w:val="00F00670"/>
    <w:rsid w:val="00F0101C"/>
    <w:rsid w:val="00F06226"/>
    <w:rsid w:val="00F068BE"/>
    <w:rsid w:val="00F10D08"/>
    <w:rsid w:val="00F11124"/>
    <w:rsid w:val="00F21DC9"/>
    <w:rsid w:val="00F3126F"/>
    <w:rsid w:val="00F3379F"/>
    <w:rsid w:val="00F33DF5"/>
    <w:rsid w:val="00F3680D"/>
    <w:rsid w:val="00F41947"/>
    <w:rsid w:val="00F44711"/>
    <w:rsid w:val="00F62C15"/>
    <w:rsid w:val="00F712F2"/>
    <w:rsid w:val="00F80147"/>
    <w:rsid w:val="00F840FB"/>
    <w:rsid w:val="00F866D4"/>
    <w:rsid w:val="00F904FD"/>
    <w:rsid w:val="00F90C0D"/>
    <w:rsid w:val="00F95290"/>
    <w:rsid w:val="00FA22F0"/>
    <w:rsid w:val="00FB06BF"/>
    <w:rsid w:val="00FB2146"/>
    <w:rsid w:val="00FC6FD5"/>
    <w:rsid w:val="00FD194C"/>
    <w:rsid w:val="00FD508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55F9"/>
  <w15:docId w15:val="{8DF15ECE-FD70-4E34-B0BC-AE32B9C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character" w:styleId="a3">
    <w:name w:val="Hyperlink"/>
    <w:basedOn w:val="a0"/>
    <w:uiPriority w:val="99"/>
    <w:unhideWhenUsed/>
    <w:rsid w:val="00F0622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0622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A4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485F"/>
  </w:style>
  <w:style w:type="paragraph" w:styleId="a7">
    <w:name w:val="footer"/>
    <w:basedOn w:val="a"/>
    <w:link w:val="a8"/>
    <w:uiPriority w:val="99"/>
    <w:unhideWhenUsed/>
    <w:rsid w:val="00BA48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1086&amp;dst=100030&amp;field=134&amp;date=31.03.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3996-0660-43BE-A4B8-0EC97001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15.04.2014 N 317
(ред. от 25.12.2025)
"Об утверждении государственной программы Российской Федерации "Развитие культуры"
(с изм. и доп., вступ. в силу с 01.01.2026)</vt:lpstr>
    </vt:vector>
  </TitlesOfParts>
  <Company>КонсультантПлюс Версия 4025.00.50</Company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15.04.2014 N 317
(ред. от 25.12.2025)
"Об утверждении государственной программы Российской Федерации "Развитие культуры"
(с изм. и доп., вступ. в силу с 01.01.2026)</dc:title>
  <dc:creator>Морозова Елена Владимировна</dc:creator>
  <cp:lastModifiedBy>local_epk</cp:lastModifiedBy>
  <cp:revision>11</cp:revision>
  <cp:lastPrinted>2026-04-27T08:12:00Z</cp:lastPrinted>
  <dcterms:created xsi:type="dcterms:W3CDTF">2026-04-27T12:38:00Z</dcterms:created>
  <dcterms:modified xsi:type="dcterms:W3CDTF">2026-04-27T13:36:00Z</dcterms:modified>
</cp:coreProperties>
</file>