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962DC2" w:rsidRDefault="00C463C2" w:rsidP="0000043E">
      <w:pPr>
        <w:spacing w:after="240"/>
        <w:jc w:val="center"/>
        <w:rPr>
          <w:b/>
          <w:bCs/>
          <w:szCs w:val="24"/>
        </w:rPr>
      </w:pPr>
      <w:r w:rsidRPr="00962DC2">
        <w:rPr>
          <w:b/>
          <w:bCs/>
          <w:szCs w:val="24"/>
        </w:rPr>
        <w:t>Сводный отчет</w:t>
      </w:r>
      <w:r w:rsidR="0000043E" w:rsidRPr="00962DC2">
        <w:rPr>
          <w:b/>
          <w:bCs/>
          <w:szCs w:val="24"/>
        </w:rPr>
        <w:t xml:space="preserve"> о проведении оценки регулирующего воздействия </w:t>
      </w:r>
      <w:r w:rsidR="00610DA5" w:rsidRPr="00962DC2">
        <w:rPr>
          <w:b/>
          <w:bCs/>
          <w:szCs w:val="24"/>
        </w:rPr>
        <w:br/>
      </w:r>
      <w:r w:rsidRPr="00962DC2">
        <w:rPr>
          <w:b/>
          <w:bCs/>
          <w:szCs w:val="24"/>
        </w:rPr>
        <w:t>проекта нормативного правового акта</w:t>
      </w:r>
    </w:p>
    <w:p w14:paraId="38025C9A" w14:textId="77777777" w:rsidR="0000043E" w:rsidRPr="00962DC2" w:rsidRDefault="006C19D5" w:rsidP="007963A3">
      <w:pPr>
        <w:spacing w:after="240"/>
        <w:jc w:val="both"/>
        <w:rPr>
          <w:b/>
          <w:bCs/>
          <w:color w:val="2F5496" w:themeColor="accent1" w:themeShade="BF"/>
          <w:szCs w:val="24"/>
        </w:rPr>
      </w:pPr>
      <w:r w:rsidRPr="00962DC2">
        <w:rPr>
          <w:b/>
          <w:bCs/>
          <w:szCs w:val="24"/>
        </w:rPr>
        <w:t xml:space="preserve">1. </w:t>
      </w:r>
      <w:r w:rsidR="00761651" w:rsidRPr="00962DC2">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E05546" w:rsidRPr="00962DC2" w14:paraId="6F5CF7BD" w14:textId="77777777" w:rsidTr="00077F78">
        <w:trPr>
          <w:trHeight w:val="903"/>
        </w:trPr>
        <w:tc>
          <w:tcPr>
            <w:tcW w:w="3681" w:type="dxa"/>
          </w:tcPr>
          <w:p w14:paraId="4DA74481" w14:textId="1B80C1DE" w:rsidR="00E05546" w:rsidRPr="00962DC2" w:rsidRDefault="00E05546" w:rsidP="00E05546">
            <w:pPr>
              <w:spacing w:before="120" w:after="120"/>
              <w:rPr>
                <w:szCs w:val="24"/>
              </w:rPr>
            </w:pPr>
            <w:r w:rsidRPr="00962DC2">
              <w:rPr>
                <w:szCs w:val="24"/>
              </w:rPr>
              <w:t>1.1. Вид и наименование проекта нормативного правового акта</w:t>
            </w:r>
            <w:r w:rsidRPr="00962DC2">
              <w:rPr>
                <w:rStyle w:val="a9"/>
                <w:szCs w:val="24"/>
              </w:rPr>
              <w:footnoteReference w:id="1"/>
            </w:r>
            <w:r w:rsidRPr="00962DC2">
              <w:rPr>
                <w:szCs w:val="24"/>
              </w:rPr>
              <w:t>:</w:t>
            </w:r>
          </w:p>
        </w:tc>
        <w:tc>
          <w:tcPr>
            <w:tcW w:w="6520" w:type="dxa"/>
            <w:gridSpan w:val="3"/>
            <w:vAlign w:val="center"/>
          </w:tcPr>
          <w:p w14:paraId="6FE3B806" w14:textId="77777777" w:rsidR="00E05546" w:rsidRPr="00962DC2" w:rsidRDefault="001B6FF4" w:rsidP="00E05546">
            <w:pPr>
              <w:rPr>
                <w:szCs w:val="24"/>
              </w:rPr>
            </w:pPr>
            <w:r w:rsidRPr="00962DC2">
              <w:rPr>
                <w:szCs w:val="24"/>
              </w:rPr>
              <w:t>Проект постановления Правительства Российской Федерации «О внесении изменения в постановление Правительства Российской Федерации от 29 декабря 2011 г. № 1178»</w:t>
            </w:r>
          </w:p>
          <w:p w14:paraId="24FBEA6C" w14:textId="35B03D6A" w:rsidR="00962DC2" w:rsidRPr="00962DC2" w:rsidRDefault="00962DC2" w:rsidP="00E05546">
            <w:pPr>
              <w:rPr>
                <w:szCs w:val="24"/>
              </w:rPr>
            </w:pPr>
          </w:p>
        </w:tc>
      </w:tr>
      <w:tr w:rsidR="00E05546" w:rsidRPr="00962DC2" w14:paraId="656576A8" w14:textId="77777777" w:rsidTr="00077F78">
        <w:trPr>
          <w:trHeight w:val="850"/>
        </w:trPr>
        <w:tc>
          <w:tcPr>
            <w:tcW w:w="5495" w:type="dxa"/>
            <w:gridSpan w:val="2"/>
          </w:tcPr>
          <w:p w14:paraId="5C990AF0" w14:textId="1567B1C8" w:rsidR="00E05546" w:rsidRPr="00962DC2" w:rsidRDefault="00E05546" w:rsidP="00E05546">
            <w:pPr>
              <w:spacing w:before="240" w:after="120"/>
              <w:rPr>
                <w:szCs w:val="24"/>
              </w:rPr>
            </w:pPr>
            <w:r w:rsidRPr="00962DC2">
              <w:rPr>
                <w:szCs w:val="24"/>
              </w:rPr>
              <w:t>1.2. Федеральный орган исполнительной власти</w:t>
            </w:r>
            <w:r w:rsidRPr="00962DC2">
              <w:rPr>
                <w:rStyle w:val="a9"/>
                <w:szCs w:val="24"/>
              </w:rPr>
              <w:footnoteReference w:id="2"/>
            </w:r>
            <w:r w:rsidRPr="00962DC2">
              <w:rPr>
                <w:szCs w:val="24"/>
              </w:rPr>
              <w:t>:</w:t>
            </w:r>
          </w:p>
        </w:tc>
        <w:tc>
          <w:tcPr>
            <w:tcW w:w="4706" w:type="dxa"/>
            <w:gridSpan w:val="2"/>
            <w:vAlign w:val="center"/>
          </w:tcPr>
          <w:p w14:paraId="3F06B1E6" w14:textId="77777777" w:rsidR="00E05546" w:rsidRPr="00962DC2" w:rsidRDefault="001B6FF4" w:rsidP="00E05546">
            <w:pPr>
              <w:rPr>
                <w:szCs w:val="24"/>
              </w:rPr>
            </w:pPr>
            <w:r w:rsidRPr="00962DC2">
              <w:rPr>
                <w:szCs w:val="24"/>
              </w:rPr>
              <w:t>ФАС России</w:t>
            </w:r>
          </w:p>
          <w:p w14:paraId="76458DFF" w14:textId="1D6E6A4A" w:rsidR="00962DC2" w:rsidRPr="00962DC2" w:rsidRDefault="00962DC2" w:rsidP="00E05546">
            <w:pPr>
              <w:rPr>
                <w:szCs w:val="24"/>
              </w:rPr>
            </w:pPr>
          </w:p>
        </w:tc>
      </w:tr>
      <w:tr w:rsidR="00E05546" w:rsidRPr="00962DC2" w14:paraId="284958B6" w14:textId="77777777" w:rsidTr="00AA57A8">
        <w:trPr>
          <w:trHeight w:val="161"/>
        </w:trPr>
        <w:tc>
          <w:tcPr>
            <w:tcW w:w="5495" w:type="dxa"/>
            <w:gridSpan w:val="2"/>
            <w:vMerge w:val="restart"/>
            <w:tcBorders>
              <w:right w:val="single" w:sz="4" w:space="0" w:color="BFBFBF" w:themeColor="background1" w:themeShade="BF"/>
            </w:tcBorders>
            <w:vAlign w:val="center"/>
          </w:tcPr>
          <w:p w14:paraId="0085F12A" w14:textId="77777777" w:rsidR="00E05546" w:rsidRPr="00962DC2" w:rsidRDefault="00E05546" w:rsidP="00E05546">
            <w:pPr>
              <w:spacing w:before="120" w:after="120"/>
              <w:rPr>
                <w:szCs w:val="24"/>
              </w:rPr>
            </w:pPr>
            <w:r w:rsidRPr="00962DC2">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E05546" w:rsidRPr="00962DC2" w:rsidRDefault="00E05546" w:rsidP="00E05546">
            <w:pPr>
              <w:spacing w:before="120" w:after="120"/>
              <w:jc w:val="center"/>
              <w:rPr>
                <w:szCs w:val="24"/>
              </w:rPr>
            </w:pPr>
            <w:r w:rsidRPr="00962DC2">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F66199E" w14:textId="77777777" w:rsidR="00335E33" w:rsidRPr="00962DC2" w:rsidRDefault="00000000" w:rsidP="00962DC2">
            <w:pPr>
              <w:jc w:val="center"/>
              <w:rPr>
                <w:szCs w:val="24"/>
              </w:rPr>
            </w:pPr>
            <w:r w:rsidR="001B6FF4" w:rsidRPr="00962DC2">
              <w:rPr>
                <w:szCs w:val="24"/>
              </w:rPr>
              <w:t/>
            </w:r>
          </w:p>
          <w:p w14:paraId="5B6AB908" w14:textId="7EE3A06A" w:rsidR="00962DC2" w:rsidRPr="00962DC2" w:rsidRDefault="00962DC2" w:rsidP="00962DC2">
            <w:pPr>
              <w:jc w:val="center"/>
              <w:rPr>
                <w:szCs w:val="24"/>
              </w:rPr>
            </w:pPr>
          </w:p>
        </w:tc>
      </w:tr>
      <w:tr w:rsidR="00E05546" w:rsidRPr="00962DC2" w14:paraId="2AE28721" w14:textId="77777777" w:rsidTr="00AA57A8">
        <w:trPr>
          <w:trHeight w:val="187"/>
        </w:trPr>
        <w:tc>
          <w:tcPr>
            <w:tcW w:w="5495" w:type="dxa"/>
            <w:gridSpan w:val="2"/>
            <w:vMerge/>
            <w:tcBorders>
              <w:right w:val="single" w:sz="4" w:space="0" w:color="BFBFBF" w:themeColor="background1" w:themeShade="BF"/>
            </w:tcBorders>
          </w:tcPr>
          <w:p w14:paraId="20DD1663" w14:textId="77777777" w:rsidR="00E05546" w:rsidRPr="00962DC2" w:rsidRDefault="00E05546" w:rsidP="00E05546">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E05546" w:rsidRPr="00962DC2" w:rsidRDefault="00E05546" w:rsidP="00E05546">
            <w:pPr>
              <w:spacing w:before="120" w:after="120"/>
              <w:jc w:val="center"/>
              <w:rPr>
                <w:szCs w:val="24"/>
              </w:rPr>
            </w:pPr>
            <w:r w:rsidRPr="00962DC2">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DCA5FE7" w14:textId="77777777" w:rsidR="00335E33" w:rsidRPr="00962DC2" w:rsidRDefault="00000000" w:rsidP="00962DC2">
            <w:pPr>
              <w:jc w:val="center"/>
              <w:rPr>
                <w:szCs w:val="24"/>
              </w:rPr>
            </w:pPr>
            <w:r w:rsidR="001B6FF4" w:rsidRPr="00962DC2">
              <w:rPr>
                <w:szCs w:val="24"/>
              </w:rPr>
              <w:t/>
            </w:r>
          </w:p>
          <w:p w14:paraId="7B208D88" w14:textId="1AF1A72E" w:rsidR="00962DC2" w:rsidRPr="00962DC2" w:rsidRDefault="00962DC2" w:rsidP="00962DC2">
            <w:pPr>
              <w:jc w:val="center"/>
              <w:rPr>
                <w:szCs w:val="24"/>
              </w:rPr>
            </w:pPr>
          </w:p>
        </w:tc>
      </w:tr>
      <w:tr w:rsidR="00E05546" w:rsidRPr="00962DC2" w14:paraId="58FAE052" w14:textId="77777777" w:rsidTr="00AA57A8">
        <w:trPr>
          <w:trHeight w:val="326"/>
        </w:trPr>
        <w:tc>
          <w:tcPr>
            <w:tcW w:w="5495" w:type="dxa"/>
            <w:gridSpan w:val="2"/>
            <w:vMerge/>
            <w:tcBorders>
              <w:right w:val="single" w:sz="4" w:space="0" w:color="BFBFBF" w:themeColor="background1" w:themeShade="BF"/>
            </w:tcBorders>
          </w:tcPr>
          <w:p w14:paraId="4F66C60B" w14:textId="77777777" w:rsidR="00E05546" w:rsidRPr="00962DC2" w:rsidRDefault="00E05546" w:rsidP="00E05546">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E05546" w:rsidRPr="00962DC2" w:rsidRDefault="00E05546" w:rsidP="00E05546">
            <w:pPr>
              <w:spacing w:before="120" w:after="120"/>
              <w:jc w:val="center"/>
              <w:rPr>
                <w:szCs w:val="24"/>
              </w:rPr>
            </w:pPr>
            <w:r w:rsidRPr="00962DC2">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358AB7D7" w14:textId="77777777" w:rsidR="00335E33" w:rsidRDefault="00000000" w:rsidP="00962DC2">
            <w:pPr>
              <w:jc w:val="center"/>
              <w:rPr>
                <w:szCs w:val="24"/>
              </w:rPr>
            </w:pPr>
            <w:r w:rsidR="001B6FF4" w:rsidRPr="00962DC2">
              <w:rPr>
                <w:szCs w:val="24"/>
              </w:rPr>
              <w:t>V</w:t>
            </w:r>
          </w:p>
          <w:p w14:paraId="08BD15D2" w14:textId="17CDF537" w:rsidR="00B847AF" w:rsidRPr="00962DC2" w:rsidRDefault="00B847AF" w:rsidP="00962DC2">
            <w:pPr>
              <w:jc w:val="center"/>
              <w:rPr>
                <w:szCs w:val="24"/>
              </w:rPr>
            </w:pPr>
          </w:p>
        </w:tc>
      </w:tr>
      <w:tr w:rsidR="00E05546" w:rsidRPr="00962DC2" w14:paraId="55662059" w14:textId="77777777" w:rsidTr="001D3BC9">
        <w:trPr>
          <w:trHeight w:val="655"/>
        </w:trPr>
        <w:tc>
          <w:tcPr>
            <w:tcW w:w="3681" w:type="dxa"/>
          </w:tcPr>
          <w:p w14:paraId="2B7C8B1F" w14:textId="401AFF7D" w:rsidR="00E05546" w:rsidRPr="00962DC2" w:rsidRDefault="00E05546" w:rsidP="00E05546">
            <w:pPr>
              <w:spacing w:before="240" w:after="120"/>
              <w:rPr>
                <w:szCs w:val="24"/>
              </w:rPr>
            </w:pPr>
            <w:r w:rsidRPr="00962DC2">
              <w:rPr>
                <w:szCs w:val="24"/>
              </w:rPr>
              <w:t>1.4. Идентификационный номер проекта акта:</w:t>
            </w:r>
          </w:p>
        </w:tc>
        <w:tc>
          <w:tcPr>
            <w:tcW w:w="6520" w:type="dxa"/>
            <w:gridSpan w:val="3"/>
            <w:vAlign w:val="center"/>
          </w:tcPr>
          <w:p w14:paraId="4210E5E6" w14:textId="77777777" w:rsidR="00E05546" w:rsidRPr="00962DC2" w:rsidRDefault="00000000" w:rsidP="00E05546">
            <w:pPr>
              <w:rPr>
                <w:bCs/>
                <w:szCs w:val="24"/>
              </w:rPr>
            </w:pPr>
            <w:r w:rsidR="001B6FF4" w:rsidRPr="00962DC2">
              <w:rPr>
                <w:bCs/>
                <w:szCs w:val="24"/>
              </w:rPr>
              <w:t>02/07/04-26/00167598</w:t>
            </w:r>
            <w:proofErr w:type="spellStart"/>
            <w:proofErr w:type="spellEnd"/>
          </w:p>
          <w:p w14:paraId="63F1FC3A" w14:textId="6CC29B67" w:rsidR="00962DC2" w:rsidRPr="00962DC2" w:rsidRDefault="00962DC2" w:rsidP="00E05546">
            <w:pPr>
              <w:rPr>
                <w:szCs w:val="24"/>
              </w:rPr>
            </w:pPr>
          </w:p>
        </w:tc>
      </w:tr>
      <w:tr w:rsidR="00E05546" w:rsidRPr="00962DC2" w14:paraId="30AC2FB3" w14:textId="77777777" w:rsidTr="001D3BC9">
        <w:trPr>
          <w:trHeight w:val="655"/>
        </w:trPr>
        <w:tc>
          <w:tcPr>
            <w:tcW w:w="5495" w:type="dxa"/>
            <w:gridSpan w:val="2"/>
          </w:tcPr>
          <w:p w14:paraId="49F3EA05" w14:textId="77777777" w:rsidR="00E05546" w:rsidRPr="00962DC2" w:rsidRDefault="00E05546" w:rsidP="00E05546">
            <w:pPr>
              <w:spacing w:before="240" w:after="120"/>
              <w:rPr>
                <w:szCs w:val="24"/>
              </w:rPr>
            </w:pPr>
            <w:r w:rsidRPr="00962DC2">
              <w:rPr>
                <w:szCs w:val="24"/>
              </w:rPr>
              <w:t>1.5. Сроки размещения уведомления:</w:t>
            </w:r>
          </w:p>
        </w:tc>
        <w:tc>
          <w:tcPr>
            <w:tcW w:w="4706" w:type="dxa"/>
            <w:gridSpan w:val="2"/>
            <w:vAlign w:val="center"/>
          </w:tcPr>
          <w:p w14:paraId="36B536B3" w14:textId="77777777" w:rsidR="00E05546" w:rsidRPr="00962DC2" w:rsidRDefault="001B6FF4" w:rsidP="00E05546">
            <w:pPr>
              <w:jc w:val="center"/>
              <w:rPr>
                <w:szCs w:val="24"/>
              </w:rPr>
            </w:pPr>
            <w:r w:rsidRPr="00962DC2">
              <w:rPr>
                <w:szCs w:val="24"/>
              </w:rPr>
              <w:t>Размещается без уведомления</w:t>
            </w:r>
          </w:p>
          <w:p w14:paraId="2D65AD0A" w14:textId="478F5176" w:rsidR="00962DC2" w:rsidRPr="00962DC2" w:rsidRDefault="00962DC2" w:rsidP="00E05546">
            <w:pPr>
              <w:jc w:val="center"/>
              <w:rPr>
                <w:szCs w:val="24"/>
              </w:rPr>
            </w:pPr>
          </w:p>
        </w:tc>
      </w:tr>
      <w:tr w:rsidR="00E05546" w:rsidRPr="00962DC2" w14:paraId="1CAC2877" w14:textId="77777777" w:rsidTr="001D3BC9">
        <w:trPr>
          <w:trHeight w:val="621"/>
        </w:trPr>
        <w:tc>
          <w:tcPr>
            <w:tcW w:w="5495" w:type="dxa"/>
            <w:gridSpan w:val="2"/>
          </w:tcPr>
          <w:p w14:paraId="58AEC26A" w14:textId="77777777" w:rsidR="00E05546" w:rsidRPr="00962DC2" w:rsidRDefault="00E05546" w:rsidP="00E05546">
            <w:pPr>
              <w:spacing w:before="240" w:after="120"/>
              <w:rPr>
                <w:szCs w:val="24"/>
              </w:rPr>
            </w:pPr>
            <w:r w:rsidRPr="00962DC2">
              <w:rPr>
                <w:szCs w:val="24"/>
              </w:rPr>
              <w:t>1.6. Сроки проведения публичных обсуждений проекта акта:</w:t>
            </w:r>
          </w:p>
        </w:tc>
        <w:tc>
          <w:tcPr>
            <w:tcW w:w="4706" w:type="dxa"/>
            <w:gridSpan w:val="2"/>
            <w:vAlign w:val="center"/>
          </w:tcPr>
          <w:p w14:paraId="279F5AAF" w14:textId="77777777" w:rsidR="00E05546" w:rsidRPr="00962DC2" w:rsidRDefault="001B6FF4" w:rsidP="00962DC2">
            <w:pPr>
              <w:jc w:val="center"/>
              <w:rPr>
                <w:szCs w:val="24"/>
              </w:rPr>
            </w:pPr>
            <w:r w:rsidRPr="00962DC2">
              <w:rPr>
                <w:szCs w:val="24"/>
              </w:rPr>
              <w:t>10 дней</w:t>
            </w:r>
          </w:p>
          <w:p w14:paraId="436534EC" w14:textId="6100312A" w:rsidR="00962DC2" w:rsidRPr="00962DC2" w:rsidRDefault="00962DC2" w:rsidP="00962DC2">
            <w:pPr>
              <w:jc w:val="center"/>
              <w:rPr>
                <w:szCs w:val="24"/>
              </w:rPr>
            </w:pPr>
          </w:p>
        </w:tc>
      </w:tr>
    </w:tbl>
    <w:p w14:paraId="139911D5" w14:textId="77777777" w:rsidR="00587F7A" w:rsidRPr="00962DC2" w:rsidRDefault="000F4AD8" w:rsidP="007963A3">
      <w:pPr>
        <w:spacing w:before="120" w:after="120"/>
        <w:jc w:val="both"/>
        <w:rPr>
          <w:b/>
          <w:bCs/>
          <w:color w:val="2F5496" w:themeColor="accent1" w:themeShade="BF"/>
          <w:szCs w:val="24"/>
        </w:rPr>
      </w:pPr>
      <w:r w:rsidRPr="00962DC2">
        <w:rPr>
          <w:b/>
          <w:bCs/>
          <w:szCs w:val="24"/>
        </w:rPr>
        <w:t>2</w:t>
      </w:r>
      <w:r w:rsidR="006C19D5" w:rsidRPr="00962DC2">
        <w:rPr>
          <w:b/>
          <w:bCs/>
          <w:szCs w:val="24"/>
        </w:rPr>
        <w:t>. Краткое описание проблемы и способов ее ре</w:t>
      </w:r>
      <w:r w:rsidR="00A27A77" w:rsidRPr="00962DC2">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113"/>
        <w:gridCol w:w="951"/>
        <w:gridCol w:w="3444"/>
        <w:gridCol w:w="1133"/>
      </w:tblGrid>
      <w:tr w:rsidR="00E05546" w:rsidRPr="00962DC2" w14:paraId="02906402" w14:textId="77777777" w:rsidTr="00EB4D1F">
        <w:trPr>
          <w:trHeight w:val="352"/>
        </w:trPr>
        <w:tc>
          <w:tcPr>
            <w:tcW w:w="2047" w:type="dxa"/>
            <w:vMerge w:val="restart"/>
          </w:tcPr>
          <w:p w14:paraId="724DDF7C" w14:textId="77777777" w:rsidR="00E05546" w:rsidRPr="00962DC2" w:rsidRDefault="00E05546" w:rsidP="00E05546">
            <w:pPr>
              <w:spacing w:before="240" w:after="120"/>
              <w:rPr>
                <w:szCs w:val="24"/>
              </w:rPr>
            </w:pPr>
            <w:r w:rsidRPr="00962DC2">
              <w:rPr>
                <w:szCs w:val="24"/>
              </w:rPr>
              <w:t>2.1. Основанием для разработки проекта акта является:</w:t>
            </w:r>
          </w:p>
        </w:tc>
        <w:tc>
          <w:tcPr>
            <w:tcW w:w="7021" w:type="dxa"/>
            <w:gridSpan w:val="7"/>
          </w:tcPr>
          <w:p w14:paraId="30838059" w14:textId="77777777" w:rsidR="00E05546" w:rsidRPr="00962DC2" w:rsidRDefault="00E05546" w:rsidP="00E05546">
            <w:pPr>
              <w:spacing w:before="40" w:after="40"/>
              <w:rPr>
                <w:szCs w:val="24"/>
              </w:rPr>
            </w:pPr>
            <w:r w:rsidRPr="00962DC2">
              <w:rPr>
                <w:szCs w:val="24"/>
              </w:rPr>
              <w:t>Положения нормативного правового акта большей юридической силы</w:t>
            </w:r>
          </w:p>
        </w:tc>
        <w:tc>
          <w:tcPr>
            <w:tcW w:w="1133" w:type="dxa"/>
            <w:vAlign w:val="center"/>
          </w:tcPr>
          <w:p w14:paraId="78BD586F" w14:textId="77777777" w:rsidR="00E05546" w:rsidRPr="00962DC2" w:rsidRDefault="001B6FF4" w:rsidP="00E05546">
            <w:pPr>
              <w:spacing w:before="40" w:after="40"/>
              <w:rPr>
                <w:szCs w:val="24"/>
                <w:lang w:val="en-US"/>
              </w:rPr>
            </w:pPr>
            <w:r w:rsidRPr="00962DC2">
              <w:rPr>
                <w:szCs w:val="24"/>
              </w:rPr>
              <w:t/>
            </w:r>
          </w:p>
          <w:p w14:paraId="3FDFAA2D" w14:textId="019CD5A9" w:rsidR="00335E33" w:rsidRPr="00962DC2" w:rsidRDefault="00335E33" w:rsidP="00E05546">
            <w:pPr>
              <w:spacing w:before="40" w:after="40"/>
              <w:rPr>
                <w:szCs w:val="24"/>
              </w:rPr>
            </w:pPr>
          </w:p>
        </w:tc>
      </w:tr>
      <w:tr w:rsidR="00E05546" w:rsidRPr="00962DC2" w14:paraId="123ACD65" w14:textId="77777777" w:rsidTr="00EB4D1F">
        <w:trPr>
          <w:trHeight w:val="352"/>
        </w:trPr>
        <w:tc>
          <w:tcPr>
            <w:tcW w:w="2047" w:type="dxa"/>
            <w:vMerge/>
          </w:tcPr>
          <w:p w14:paraId="7859442A" w14:textId="77777777" w:rsidR="00E05546" w:rsidRPr="00962DC2" w:rsidRDefault="00E05546" w:rsidP="00E05546">
            <w:pPr>
              <w:spacing w:before="240" w:after="120"/>
              <w:rPr>
                <w:szCs w:val="24"/>
              </w:rPr>
            </w:pPr>
          </w:p>
        </w:tc>
        <w:tc>
          <w:tcPr>
            <w:tcW w:w="7021" w:type="dxa"/>
            <w:gridSpan w:val="7"/>
          </w:tcPr>
          <w:p w14:paraId="1398FC3E" w14:textId="77777777" w:rsidR="00E05546" w:rsidRPr="00962DC2" w:rsidRDefault="00E05546" w:rsidP="00E05546">
            <w:pPr>
              <w:spacing w:before="40" w:after="40"/>
              <w:rPr>
                <w:szCs w:val="24"/>
              </w:rPr>
            </w:pPr>
            <w:r w:rsidRPr="00962DC2">
              <w:rPr>
                <w:szCs w:val="24"/>
              </w:rPr>
              <w:t>Инициатива разработчика</w:t>
            </w:r>
          </w:p>
        </w:tc>
        <w:tc>
          <w:tcPr>
            <w:tcW w:w="1133" w:type="dxa"/>
            <w:vAlign w:val="center"/>
          </w:tcPr>
          <w:p w14:paraId="600F4C9B" w14:textId="77777777" w:rsidR="00E05546" w:rsidRPr="00962DC2" w:rsidRDefault="001B6FF4" w:rsidP="00E05546">
            <w:pPr>
              <w:spacing w:before="40" w:after="40"/>
              <w:rPr>
                <w:szCs w:val="24"/>
                <w:lang w:val="en-US"/>
              </w:rPr>
            </w:pPr>
            <w:r w:rsidRPr="00962DC2">
              <w:rPr>
                <w:szCs w:val="24"/>
              </w:rPr>
              <w:t/>
            </w:r>
          </w:p>
          <w:p w14:paraId="6F11A02D" w14:textId="0C8832BE" w:rsidR="00335E33" w:rsidRPr="00962DC2" w:rsidRDefault="00335E33" w:rsidP="00E05546">
            <w:pPr>
              <w:spacing w:before="40" w:after="40"/>
              <w:rPr>
                <w:szCs w:val="24"/>
              </w:rPr>
            </w:pPr>
          </w:p>
        </w:tc>
      </w:tr>
      <w:tr w:rsidR="00E05546" w:rsidRPr="00962DC2" w14:paraId="1ACC7376" w14:textId="77777777" w:rsidTr="00EB4D1F">
        <w:trPr>
          <w:trHeight w:val="351"/>
        </w:trPr>
        <w:tc>
          <w:tcPr>
            <w:tcW w:w="2047" w:type="dxa"/>
            <w:vMerge/>
          </w:tcPr>
          <w:p w14:paraId="74E656A8" w14:textId="77777777" w:rsidR="00E05546" w:rsidRPr="00962DC2" w:rsidRDefault="00E05546" w:rsidP="00E05546">
            <w:pPr>
              <w:spacing w:before="240" w:after="120"/>
              <w:rPr>
                <w:szCs w:val="24"/>
              </w:rPr>
            </w:pPr>
          </w:p>
        </w:tc>
        <w:tc>
          <w:tcPr>
            <w:tcW w:w="7021" w:type="dxa"/>
            <w:gridSpan w:val="7"/>
          </w:tcPr>
          <w:p w14:paraId="4397695C" w14:textId="77777777" w:rsidR="00E05546" w:rsidRPr="00962DC2" w:rsidRDefault="00E05546" w:rsidP="00E05546">
            <w:pPr>
              <w:spacing w:before="40" w:after="40"/>
              <w:rPr>
                <w:szCs w:val="24"/>
              </w:rPr>
            </w:pPr>
            <w:r w:rsidRPr="00962DC2">
              <w:rPr>
                <w:szCs w:val="24"/>
              </w:rPr>
              <w:t>Иное</w:t>
            </w:r>
          </w:p>
        </w:tc>
        <w:tc>
          <w:tcPr>
            <w:tcW w:w="1133" w:type="dxa"/>
            <w:vAlign w:val="center"/>
          </w:tcPr>
          <w:p w14:paraId="61D04230" w14:textId="77777777" w:rsidR="00E05546" w:rsidRPr="00962DC2" w:rsidRDefault="001B6FF4" w:rsidP="00E05546">
            <w:pPr>
              <w:spacing w:before="40" w:after="40"/>
              <w:rPr>
                <w:szCs w:val="24"/>
                <w:lang w:val="en-US"/>
              </w:rPr>
            </w:pPr>
            <w:r w:rsidRPr="00962DC2">
              <w:rPr>
                <w:szCs w:val="24"/>
              </w:rPr>
              <w:t>V
</w:t>
            </w:r>
          </w:p>
          <w:p w14:paraId="22B1D1DB" w14:textId="68B0CDB3" w:rsidR="00335E33" w:rsidRPr="00962DC2" w:rsidRDefault="00335E33" w:rsidP="00E05546">
            <w:pPr>
              <w:spacing w:before="40" w:after="40"/>
              <w:rPr>
                <w:szCs w:val="24"/>
              </w:rPr>
            </w:pPr>
          </w:p>
        </w:tc>
      </w:tr>
      <w:tr w:rsidR="00E05546" w:rsidRPr="00962DC2" w14:paraId="417B96DD" w14:textId="77777777" w:rsidTr="00CC13C4">
        <w:trPr>
          <w:trHeight w:val="351"/>
        </w:trPr>
        <w:tc>
          <w:tcPr>
            <w:tcW w:w="10201" w:type="dxa"/>
            <w:gridSpan w:val="9"/>
          </w:tcPr>
          <w:p w14:paraId="76CCEEB9" w14:textId="77777777" w:rsidR="00E05546" w:rsidRPr="00962DC2" w:rsidRDefault="001B6FF4" w:rsidP="00962DC2">
            <w:pPr>
              <w:jc w:val="both"/>
              <w:rPr>
                <w:szCs w:val="24"/>
              </w:rPr>
            </w:pPr>
            <w:r w:rsidRPr="00962DC2">
              <w:rPr>
                <w:szCs w:val="24"/>
              </w:rPr>
              <w:t>Письмом Аппарата Правительства Российской Федерации, Заместителя Председателя Правительства Российской Федерации А.В. Новака от 30.06.2025 № АН-П51-24017ГД и  Письмом Аппарата Правительства Российской Федерации от 13 января 2026 г. № 761-П51 от 29 декабря 2025 г. в ФАС России направлены обращения о рассмотрении вопроса внесения изменений в НПА в электроэнергетике, уточняющих применение понижающих коэффициентов в отношении правообладателей садовых или огородных участков, заключающих прямые договоры энергоснабжения с гарантирующими поставщиками (энергосбытовыми организациями).  </w:t>
            </w:r>
          </w:p>
          <w:p w14:paraId="3076327C" w14:textId="204D7B93" w:rsidR="00962DC2" w:rsidRPr="00962DC2" w:rsidRDefault="00000000" w:rsidP="00962DC2">
            <w:pPr>
              <w:jc w:val="both"/>
              <w:rPr>
                <w:szCs w:val="24"/>
              </w:rPr>
            </w:pPr>
          </w:p>
        </w:tc>
      </w:tr>
      <w:tr w:rsidR="00E05546" w:rsidRPr="00962DC2" w14:paraId="73A8BE0E" w14:textId="77777777" w:rsidTr="00CC13C4">
        <w:trPr>
          <w:trHeight w:val="416"/>
        </w:trPr>
        <w:tc>
          <w:tcPr>
            <w:tcW w:w="10201" w:type="dxa"/>
            <w:gridSpan w:val="9"/>
          </w:tcPr>
          <w:p w14:paraId="3D5771A1" w14:textId="77777777" w:rsidR="00E05546" w:rsidRPr="00962DC2" w:rsidRDefault="00E05546" w:rsidP="00E05546">
            <w:pPr>
              <w:spacing w:before="120" w:after="40"/>
              <w:rPr>
                <w:szCs w:val="24"/>
              </w:rPr>
            </w:pPr>
            <w:r w:rsidRPr="00962DC2">
              <w:rPr>
                <w:szCs w:val="24"/>
              </w:rPr>
              <w:t xml:space="preserve">2.2. Краткое описание проблемы, на решение которой направлен предлагаемый способ регулирования: </w:t>
            </w:r>
          </w:p>
          <w:p w14:paraId="3B3A71ED" w14:textId="01E1AA87" w:rsidR="00E05546" w:rsidRPr="00962DC2" w:rsidRDefault="001B6FF4" w:rsidP="001B6FF4">
            <w:pPr>
              <w:jc w:val="both"/>
              <w:rPr>
                <w:szCs w:val="24"/>
              </w:rPr>
            </w:pPr>
            <w:r w:rsidRPr="00962DC2">
              <w:rPr>
                <w:szCs w:val="24"/>
              </w:rPr>
              <w:t>Постановлением Правительства Российской Федерации от 29.12.2011 № 1178 утверждены Основы ценообразования в области регулируемых цен (тарифов) в электроэнергетике (далее – Основы ценообразования), приложением № 1 к которым является 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Приложение № 1 содержит строку «2. Садоводческие или огороднические некоммерческие товарищества».
В соответствие с абзацем вторым пункта 71 Основ ценообразования к ценам (тарифам) на электрическую энергию (мощность) при их утверждении на соответствующий период регулирования для приравненных к населению категорий потребителей, указанных в пунктах 2 - 5 перечня, предусмотренного приложением № 1, по решению исполнительного органа субъекта Российской Федерации в области государственного регулирования тарифов могут применяться понижающие коэффициенты от 0,7 до 1.
При этом большинством исполнительных органов субъектов Российской Федерации в области государственного регулирования тарифов тарифы для «Садоводческих или огороднические некоммерческих товариществ» как категории потребителей, которые приравнены к населению, утверждаются с применением понижающего коэффициента.
При переходе на прямые договоры с гарантирующим поставщиком правообладатели садовых или огородных участков вынуждены заключать договоры по тарифам, которые утверждаются без применения понижающих коэффициентов. В результате правообладатели садовых или огородных участков заключающие прямые договоры с гарантирующим поставщиком, энергосбытовой (энергоснабжающей) организацией по причине ликвидации садоводческого или огороднического общества, или по причине передачи садового или огородного сетевого хозяйства территориальной сетевой организации вынуждены приобретать электрическую энергию по более дорогому тарифу.</w:t>
            </w:r>
          </w:p>
          <w:p w14:paraId="5EAF030E" w14:textId="24904F15" w:rsidR="00E05546" w:rsidRPr="00962DC2" w:rsidRDefault="00E05546" w:rsidP="00E05546">
            <w:pPr>
              <w:tabs>
                <w:tab w:val="left" w:pos="9617"/>
              </w:tabs>
              <w:spacing w:before="120" w:after="40"/>
              <w:jc w:val="center"/>
              <w:rPr>
                <w:i/>
                <w:iCs/>
                <w:color w:val="808080" w:themeColor="background1" w:themeShade="80"/>
                <w:szCs w:val="24"/>
                <w:u w:val="single"/>
              </w:rPr>
            </w:pPr>
            <w:r w:rsidRPr="00962DC2">
              <w:rPr>
                <w:i/>
                <w:iCs/>
                <w:color w:val="FFFFFF" w:themeColor="background1"/>
                <w:szCs w:val="24"/>
                <w:u w:val="single"/>
              </w:rPr>
              <w:t>_</w:t>
            </w:r>
          </w:p>
          <w:p w14:paraId="7B151A8E" w14:textId="40F6292B" w:rsidR="00E05546" w:rsidRPr="00962DC2" w:rsidRDefault="00E05546" w:rsidP="00E05546">
            <w:pPr>
              <w:spacing w:before="120" w:after="120"/>
              <w:jc w:val="center"/>
              <w:rPr>
                <w:i/>
                <w:iCs/>
                <w:color w:val="A6A6A6" w:themeColor="background1" w:themeShade="A6"/>
                <w:szCs w:val="24"/>
              </w:rPr>
            </w:pPr>
            <w:r w:rsidRPr="00962DC2">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962DC2">
                <w:rPr>
                  <w:rStyle w:val="af4"/>
                  <w:i/>
                  <w:iCs/>
                  <w:szCs w:val="24"/>
                </w:rPr>
                <w:t>пункте 3.9</w:t>
              </w:r>
            </w:hyperlink>
            <w:r w:rsidRPr="00962DC2">
              <w:rPr>
                <w:color w:val="808080" w:themeColor="background1" w:themeShade="80"/>
                <w:szCs w:val="24"/>
              </w:rPr>
              <w:t xml:space="preserve"> </w:t>
            </w:r>
            <w:r w:rsidRPr="00962DC2">
              <w:rPr>
                <w:i/>
                <w:iCs/>
                <w:color w:val="808080" w:themeColor="background1" w:themeShade="80"/>
                <w:szCs w:val="24"/>
              </w:rPr>
              <w:t xml:space="preserve">сводного отчета </w:t>
            </w:r>
          </w:p>
        </w:tc>
      </w:tr>
      <w:tr w:rsidR="00E05546" w:rsidRPr="00962DC2" w14:paraId="662AA089" w14:textId="77777777" w:rsidTr="00CC13C4">
        <w:trPr>
          <w:trHeight w:val="416"/>
        </w:trPr>
        <w:tc>
          <w:tcPr>
            <w:tcW w:w="10201" w:type="dxa"/>
            <w:gridSpan w:val="9"/>
          </w:tcPr>
          <w:p w14:paraId="2B9024AF" w14:textId="77777777" w:rsidR="00E05546" w:rsidRPr="00962DC2" w:rsidRDefault="00E05546" w:rsidP="00E05546">
            <w:pPr>
              <w:spacing w:before="120" w:after="120"/>
              <w:rPr>
                <w:szCs w:val="24"/>
              </w:rPr>
            </w:pPr>
            <w:r w:rsidRPr="00962DC2">
              <w:rPr>
                <w:szCs w:val="24"/>
              </w:rPr>
              <w:t>2.3. Каким образом предлагается решить указанную в пункте 2.2 проблему?</w:t>
            </w:r>
          </w:p>
          <w:p w14:paraId="10B63AFE" w14:textId="5A1C1C65" w:rsidR="00E05546" w:rsidRPr="00962DC2" w:rsidRDefault="001B6FF4" w:rsidP="001B6FF4">
            <w:pPr>
              <w:jc w:val="both"/>
              <w:rPr>
                <w:szCs w:val="24"/>
              </w:rPr>
            </w:pPr>
            <w:r w:rsidRPr="00962DC2">
              <w:rPr>
                <w:szCs w:val="24"/>
              </w:rPr>
              <w:t>Проектом предлагается внести изменения в абзац второй Пункта 71 Основ ценообразования, дополнив его абзацем следующего содержания:
«При заключении гражданином, осуществляющим ведение садоводства или огородничества на земельном участке, расположенном в границах территории садоводческого или огороднического некоммерческого товарищества договора энергоснабжения для собственных нужд с гарантирующим поставщиком, энергосбытовой, энергоснабжающей организацией, применяется цена (тариф) на электрическую энергию (мощность), утвержденная с применением понижающего коэффициента от 0,7 до 1, для потребителей, приравненных к населению, указанных в пункте 2 перечня, предусмотренного приложением № 1 к настоящему документу.».
В результате внесения данных изменений правообладатели садовых и огородных участков будут рассчитываться по равным тарифам, не зависимо от того, оплачивают электрическую энергию они самостоятельно по договору энергоснабжения c гарантирующим поставщиком, энергосбытовой, энергоснабжающей организацией или рассчитываются через садоводческое или огородническое некоммерческое товарищество.</w:t>
            </w:r>
          </w:p>
          <w:p w14:paraId="12B5EB4E" w14:textId="020A62A7" w:rsidR="00E05546" w:rsidRPr="00962DC2" w:rsidRDefault="001B6FF4" w:rsidP="001B6FF4">
            <w:pPr>
              <w:spacing w:before="240" w:after="120"/>
              <w:rPr>
                <w:i/>
                <w:iCs/>
                <w:color w:val="808080" w:themeColor="background1" w:themeShade="80"/>
                <w:szCs w:val="24"/>
                <w:u w:val="single"/>
              </w:rPr>
            </w:pPr>
            <w:r w:rsidRPr="00962DC2">
              <w:rPr>
                <w:i/>
                <w:iCs/>
                <w:color w:val="808080" w:themeColor="background1" w:themeShade="80"/>
                <w:szCs w:val="24"/>
                <w:u w:val="single"/>
              </w:rPr>
              <w:lastRenderedPageBreak/>
              <w:t xml:space="preserve">            </w:t>
            </w:r>
          </w:p>
          <w:p w14:paraId="3F1D67F9" w14:textId="197517A7" w:rsidR="00E05546" w:rsidRPr="00962DC2" w:rsidRDefault="00E05546" w:rsidP="00E05546">
            <w:pPr>
              <w:spacing w:before="240" w:after="120"/>
              <w:jc w:val="center"/>
              <w:rPr>
                <w:szCs w:val="24"/>
              </w:rPr>
            </w:pPr>
            <w:r w:rsidRPr="00962DC2">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962DC2">
                <w:rPr>
                  <w:rStyle w:val="af4"/>
                  <w:i/>
                  <w:iCs/>
                  <w:szCs w:val="24"/>
                </w:rPr>
                <w:t>пункте 3.13</w:t>
              </w:r>
            </w:hyperlink>
            <w:r w:rsidRPr="00962DC2">
              <w:rPr>
                <w:i/>
                <w:iCs/>
                <w:color w:val="808080" w:themeColor="background1" w:themeShade="80"/>
                <w:szCs w:val="24"/>
              </w:rPr>
              <w:t xml:space="preserve"> сводного отчета</w:t>
            </w:r>
          </w:p>
        </w:tc>
      </w:tr>
      <w:tr w:rsidR="00E05546" w:rsidRPr="00962DC2" w14:paraId="7A72ED24" w14:textId="77777777" w:rsidTr="00CC13C4">
        <w:trPr>
          <w:trHeight w:val="607"/>
        </w:trPr>
        <w:tc>
          <w:tcPr>
            <w:tcW w:w="10201" w:type="dxa"/>
            <w:gridSpan w:val="9"/>
          </w:tcPr>
          <w:p w14:paraId="0C5D82E3" w14:textId="77777777" w:rsidR="00E05546" w:rsidRPr="00962DC2" w:rsidRDefault="00E05546" w:rsidP="00E05546">
            <w:pPr>
              <w:spacing w:before="240" w:after="120"/>
              <w:rPr>
                <w:szCs w:val="24"/>
              </w:rPr>
            </w:pPr>
            <w:r w:rsidRPr="00962DC2">
              <w:rPr>
                <w:szCs w:val="24"/>
              </w:rPr>
              <w:lastRenderedPageBreak/>
              <w:br w:type="page"/>
              <w:t>2.4. На кого будет направлено предлагаемое регулирование?</w:t>
            </w:r>
          </w:p>
        </w:tc>
      </w:tr>
      <w:tr w:rsidR="00E05546" w:rsidRPr="00962DC2" w14:paraId="79955531" w14:textId="77777777" w:rsidTr="00335E33">
        <w:trPr>
          <w:trHeight w:val="607"/>
        </w:trPr>
        <w:tc>
          <w:tcPr>
            <w:tcW w:w="3730" w:type="dxa"/>
            <w:gridSpan w:val="4"/>
          </w:tcPr>
          <w:p w14:paraId="26008480" w14:textId="77777777" w:rsidR="00E05546" w:rsidRPr="00962DC2" w:rsidRDefault="00E05546" w:rsidP="00E05546">
            <w:pPr>
              <w:spacing w:before="240" w:after="120"/>
              <w:rPr>
                <w:szCs w:val="24"/>
              </w:rPr>
            </w:pPr>
            <w:r w:rsidRPr="00962DC2">
              <w:rPr>
                <w:szCs w:val="24"/>
              </w:rPr>
              <w:t>Субъекты предпринимательской и иной экономической деятельности</w:t>
            </w:r>
            <w:r w:rsidRPr="00962DC2">
              <w:rPr>
                <w:rStyle w:val="a9"/>
                <w:szCs w:val="24"/>
              </w:rPr>
              <w:footnoteReference w:id="3"/>
            </w:r>
          </w:p>
        </w:tc>
        <w:tc>
          <w:tcPr>
            <w:tcW w:w="943" w:type="dxa"/>
            <w:gridSpan w:val="2"/>
            <w:vAlign w:val="center"/>
          </w:tcPr>
          <w:p w14:paraId="4289D8E8" w14:textId="77777777" w:rsidR="00335E33" w:rsidRPr="00962DC2" w:rsidRDefault="00000000" w:rsidP="00962DC2">
            <w:pPr>
              <w:rPr>
                <w:szCs w:val="24"/>
              </w:rPr>
            </w:pPr>
            <w:r w:rsidR="001B6FF4" w:rsidRPr="00962DC2">
              <w:rPr>
                <w:szCs w:val="24"/>
              </w:rPr>
              <w:t>Гарантирующие поставщики и энергосбытовые (энергоснабжающие) организации</w:t>
            </w:r>
          </w:p>
          <w:p w14:paraId="7CE7F73E" w14:textId="1D3CA1AB" w:rsidR="00962DC2" w:rsidRPr="00962DC2" w:rsidRDefault="00962DC2" w:rsidP="00962DC2">
            <w:pPr>
              <w:rPr>
                <w:szCs w:val="24"/>
              </w:rPr>
            </w:pPr>
          </w:p>
        </w:tc>
        <w:tc>
          <w:tcPr>
            <w:tcW w:w="5528" w:type="dxa"/>
            <w:gridSpan w:val="3"/>
            <w:vMerge w:val="restart"/>
          </w:tcPr>
          <w:p w14:paraId="6A04F012" w14:textId="77777777" w:rsidR="00E05546" w:rsidRPr="00962DC2" w:rsidRDefault="00E05546" w:rsidP="00E05546">
            <w:pPr>
              <w:spacing w:before="240" w:after="120"/>
              <w:rPr>
                <w:szCs w:val="24"/>
              </w:rPr>
            </w:pPr>
            <w:r w:rsidRPr="00962DC2">
              <w:rPr>
                <w:szCs w:val="24"/>
              </w:rPr>
              <w:t xml:space="preserve">Конкретизируйте группы субъектов регулирования </w:t>
            </w:r>
          </w:p>
          <w:p w14:paraId="04CCBBE5" w14:textId="0B883835" w:rsidR="00E05546" w:rsidRPr="00962DC2" w:rsidRDefault="001B6FF4" w:rsidP="001B6FF4">
            <w:pPr>
              <w:jc w:val="both"/>
              <w:rPr>
                <w:szCs w:val="24"/>
              </w:rPr>
            </w:pPr>
            <w:r w:rsidRPr="00962DC2">
              <w:rPr>
                <w:szCs w:val="24"/>
              </w:rPr>
              <w:t>1.	Гарантирующие поставщики. В реестре гарантирующих поставщиков, опубликованном на сайте ФАС России по состоянию на 04.03.2026 (https://fas.gov.ru/pages/activity/tariffregulation/federalnyij-informaczionnyij-reestr-garantiruyushhix-postavshhikov-i-zon-ix-deyatelnosti.html) со статусом «ACTI», за исключением государственных и муниципальных унитарных предприятий, их количество составляет 241. Реестр гарантирующих поставщиков представлен в Приложении № 2 к Сводному отчету.
2.	Энергосбытовые (энергоснабжающие) организации. 
Их количество с сайта ГИС ТЭК (https://gis-tek.ru/afo) по состоянию на 27.04.2026, за исключением государственных и муниципальных унитарных предприятий, их количество составляет 220.
В разделе «Главная/ФОРМЫ/ Электроэнергетика, теплоэнергетика, ВИЭ/4.27 Сведения об энергосбытовых организациях - субъектах розничных рынков электрической энергии. Вкладка «Макет: 10155» /АРМ 485 Структура сбора № 138 Субъекты розничных рынков ЭЭ.
Энергосбытовые компании – участники ОРЭМ (117 компаний) в макете 138 - Субъекты розничных рынков ЭЭ отражены в строках 160-276.
Прочие энергосбытовые компании (не являющиеся гарантирующими поставщиками и не являющиеся энергосбытовыми компаниями – участниками ОРЭМ) (103 компаний) указаны в строках 278– 381.
Реестр энергосбытовых (энергоснабжающих)организаций представлен в Приложении № 2 к Сводному отчету.</w:t>
            </w:r>
          </w:p>
          <w:p w14:paraId="334E9341" w14:textId="0F6389F1" w:rsidR="00E05546" w:rsidRPr="00594999" w:rsidRDefault="00E05546" w:rsidP="00E05546">
            <w:pPr>
              <w:spacing w:before="240" w:after="120"/>
              <w:rPr>
                <w:color w:val="808080" w:themeColor="background1" w:themeShade="80"/>
                <w:szCs w:val="24"/>
              </w:rPr>
            </w:pPr>
          </w:p>
          <w:p w14:paraId="78AFA84E" w14:textId="77777777" w:rsidR="001B6FF4" w:rsidRPr="00594999" w:rsidRDefault="001B6FF4" w:rsidP="00E05546">
            <w:pPr>
              <w:spacing w:before="240" w:after="120"/>
              <w:rPr>
                <w:color w:val="A6A6A6" w:themeColor="background1" w:themeShade="A6"/>
                <w:szCs w:val="24"/>
              </w:rPr>
            </w:pPr>
          </w:p>
          <w:p w14:paraId="6873F16A" w14:textId="77777777" w:rsidR="00E05546" w:rsidRPr="00594999" w:rsidRDefault="00E05546" w:rsidP="00E05546">
            <w:pPr>
              <w:spacing w:before="240" w:after="120"/>
              <w:rPr>
                <w:color w:val="A6A6A6" w:themeColor="background1" w:themeShade="A6"/>
                <w:szCs w:val="24"/>
              </w:rPr>
            </w:pPr>
          </w:p>
          <w:p w14:paraId="72B0FDFF" w14:textId="77777777" w:rsidR="00335E33" w:rsidRPr="00594999" w:rsidRDefault="00335E33" w:rsidP="00E05546">
            <w:pPr>
              <w:spacing w:before="240" w:after="120"/>
              <w:rPr>
                <w:szCs w:val="24"/>
              </w:rPr>
            </w:pPr>
          </w:p>
          <w:p w14:paraId="1D6B90B4" w14:textId="77777777" w:rsidR="00335E33" w:rsidRPr="00594999" w:rsidRDefault="00335E33" w:rsidP="00E05546">
            <w:pPr>
              <w:spacing w:before="240" w:after="120"/>
              <w:rPr>
                <w:szCs w:val="24"/>
              </w:rPr>
            </w:pPr>
          </w:p>
          <w:p w14:paraId="43015051" w14:textId="2A190899" w:rsidR="00E05546" w:rsidRPr="00962DC2" w:rsidRDefault="00E05546" w:rsidP="00E05546">
            <w:pPr>
              <w:spacing w:before="240" w:after="120"/>
              <w:rPr>
                <w:szCs w:val="24"/>
              </w:rPr>
            </w:pPr>
            <w:r w:rsidRPr="00962DC2">
              <w:rPr>
                <w:szCs w:val="24"/>
              </w:rPr>
              <w:t xml:space="preserve">Укажите численность субъектов регулирования </w:t>
            </w:r>
          </w:p>
          <w:p w14:paraId="4E797D3E" w14:textId="003A7DE3" w:rsidR="00E05546" w:rsidRPr="00962DC2" w:rsidRDefault="001B6FF4" w:rsidP="001B6FF4">
            <w:pPr>
              <w:jc w:val="both"/>
              <w:rPr>
                <w:szCs w:val="24"/>
              </w:rPr>
            </w:pPr>
            <w:r w:rsidRPr="00962DC2">
              <w:rPr>
                <w:szCs w:val="24"/>
              </w:rPr>
              <w:t>461 – субъектов регулирования (гарантирующие поставщики, энергосбытовые (энергоснабжающие) организации). </w:t>
            </w:r>
          </w:p>
          <w:p w14:paraId="2B3C151A" w14:textId="77777777" w:rsidR="001B6FF4" w:rsidRPr="00962DC2" w:rsidRDefault="001B6FF4" w:rsidP="00E05546">
            <w:pPr>
              <w:spacing w:before="240" w:after="120"/>
              <w:jc w:val="center"/>
              <w:rPr>
                <w:i/>
                <w:iCs/>
                <w:color w:val="808080" w:themeColor="background1" w:themeShade="80"/>
                <w:szCs w:val="24"/>
                <w:u w:val="single"/>
              </w:rPr>
            </w:pPr>
          </w:p>
          <w:p w14:paraId="6AF95095" w14:textId="209FBDAB" w:rsidR="00E05546" w:rsidRPr="00962DC2" w:rsidRDefault="00E05546" w:rsidP="00E05546">
            <w:pPr>
              <w:spacing w:before="240" w:after="120"/>
              <w:jc w:val="center"/>
              <w:rPr>
                <w:szCs w:val="24"/>
              </w:rPr>
            </w:pPr>
            <w:r w:rsidRPr="00962DC2">
              <w:rPr>
                <w:i/>
                <w:iCs/>
                <w:color w:val="808080" w:themeColor="background1" w:themeShade="80"/>
                <w:szCs w:val="24"/>
              </w:rPr>
              <w:t xml:space="preserve">Заполняется на основании информации, указанной </w:t>
            </w:r>
            <w:r w:rsidRPr="00962DC2">
              <w:rPr>
                <w:i/>
                <w:iCs/>
                <w:color w:val="808080" w:themeColor="background1" w:themeShade="80"/>
                <w:szCs w:val="24"/>
              </w:rPr>
              <w:br/>
              <w:t xml:space="preserve">в </w:t>
            </w:r>
            <w:hyperlink w:anchor="_4.1._Основные_группы" w:history="1">
              <w:r w:rsidRPr="00962DC2">
                <w:rPr>
                  <w:rStyle w:val="af4"/>
                  <w:i/>
                  <w:iCs/>
                  <w:szCs w:val="24"/>
                </w:rPr>
                <w:t>пункте 4.1</w:t>
              </w:r>
            </w:hyperlink>
            <w:r w:rsidRPr="00962DC2">
              <w:rPr>
                <w:i/>
                <w:iCs/>
                <w:color w:val="808080" w:themeColor="background1" w:themeShade="80"/>
                <w:szCs w:val="24"/>
              </w:rPr>
              <w:t xml:space="preserve"> сводного отчета</w:t>
            </w:r>
          </w:p>
        </w:tc>
      </w:tr>
      <w:tr w:rsidR="00E05546" w:rsidRPr="00962DC2" w14:paraId="62751484" w14:textId="77777777" w:rsidTr="00335E33">
        <w:trPr>
          <w:trHeight w:val="607"/>
        </w:trPr>
        <w:tc>
          <w:tcPr>
            <w:tcW w:w="3730" w:type="dxa"/>
            <w:gridSpan w:val="4"/>
          </w:tcPr>
          <w:p w14:paraId="70F23CBF" w14:textId="77777777" w:rsidR="00E05546" w:rsidRPr="00962DC2" w:rsidRDefault="00E05546" w:rsidP="00E05546">
            <w:pPr>
              <w:spacing w:before="240" w:after="120"/>
              <w:rPr>
                <w:szCs w:val="24"/>
              </w:rPr>
            </w:pPr>
            <w:r w:rsidRPr="00962DC2">
              <w:rPr>
                <w:szCs w:val="24"/>
              </w:rPr>
              <w:t>Граждане</w:t>
            </w:r>
          </w:p>
        </w:tc>
        <w:tc>
          <w:tcPr>
            <w:tcW w:w="943" w:type="dxa"/>
            <w:gridSpan w:val="2"/>
            <w:vAlign w:val="center"/>
          </w:tcPr>
          <w:p w14:paraId="79BEEA53" w14:textId="77777777" w:rsidR="00335E33" w:rsidRPr="00962DC2" w:rsidRDefault="00000000" w:rsidP="00962DC2">
            <w:pPr>
              <w:rPr>
                <w:szCs w:val="24"/>
              </w:rPr>
            </w:pPr>
            <w:r w:rsidR="001B6FF4" w:rsidRPr="00962DC2">
              <w:rPr>
                <w:szCs w:val="24"/>
              </w:rPr>
              <w:t/>
            </w:r>
          </w:p>
          <w:p w14:paraId="181166A6" w14:textId="4C428460" w:rsidR="00962DC2" w:rsidRPr="00962DC2" w:rsidRDefault="00962DC2" w:rsidP="00962DC2">
            <w:pPr>
              <w:rPr>
                <w:szCs w:val="24"/>
              </w:rPr>
            </w:pPr>
          </w:p>
        </w:tc>
        <w:tc>
          <w:tcPr>
            <w:tcW w:w="5528" w:type="dxa"/>
            <w:gridSpan w:val="3"/>
            <w:vMerge/>
          </w:tcPr>
          <w:p w14:paraId="6E9B9A23" w14:textId="77777777" w:rsidR="00E05546" w:rsidRPr="00962DC2" w:rsidRDefault="00E05546" w:rsidP="00E05546">
            <w:pPr>
              <w:spacing w:before="240" w:after="120"/>
              <w:rPr>
                <w:szCs w:val="24"/>
              </w:rPr>
            </w:pPr>
          </w:p>
        </w:tc>
      </w:tr>
      <w:tr w:rsidR="00E05546" w:rsidRPr="00962DC2" w14:paraId="7370F2C7" w14:textId="77777777" w:rsidTr="00335E33">
        <w:trPr>
          <w:trHeight w:val="607"/>
        </w:trPr>
        <w:tc>
          <w:tcPr>
            <w:tcW w:w="3730" w:type="dxa"/>
            <w:gridSpan w:val="4"/>
          </w:tcPr>
          <w:p w14:paraId="40A10A0F" w14:textId="77777777" w:rsidR="00E05546" w:rsidRPr="00962DC2" w:rsidRDefault="00E05546" w:rsidP="00E05546">
            <w:pPr>
              <w:spacing w:before="240" w:after="120"/>
              <w:rPr>
                <w:szCs w:val="24"/>
              </w:rPr>
            </w:pPr>
            <w:r w:rsidRPr="00962DC2">
              <w:rPr>
                <w:szCs w:val="24"/>
              </w:rPr>
              <w:t>Федеральные органы исполнительной власти</w:t>
            </w:r>
          </w:p>
        </w:tc>
        <w:tc>
          <w:tcPr>
            <w:tcW w:w="943" w:type="dxa"/>
            <w:gridSpan w:val="2"/>
            <w:vAlign w:val="center"/>
          </w:tcPr>
          <w:p w14:paraId="5566061D" w14:textId="77777777" w:rsidR="00335E33" w:rsidRPr="00962DC2" w:rsidRDefault="00000000" w:rsidP="00962DC2">
            <w:pPr>
              <w:rPr>
                <w:szCs w:val="24"/>
              </w:rPr>
            </w:pPr>
            <w:r w:rsidR="001B6FF4" w:rsidRPr="00962DC2">
              <w:rPr>
                <w:szCs w:val="24"/>
              </w:rPr>
              <w:t/>
            </w:r>
          </w:p>
          <w:p w14:paraId="7D0BAFD2" w14:textId="49B7A129" w:rsidR="00962DC2" w:rsidRPr="00962DC2" w:rsidRDefault="00962DC2" w:rsidP="00962DC2">
            <w:pPr>
              <w:rPr>
                <w:szCs w:val="24"/>
              </w:rPr>
            </w:pPr>
          </w:p>
        </w:tc>
        <w:tc>
          <w:tcPr>
            <w:tcW w:w="5528" w:type="dxa"/>
            <w:gridSpan w:val="3"/>
            <w:vMerge/>
          </w:tcPr>
          <w:p w14:paraId="44650B57" w14:textId="77777777" w:rsidR="00E05546" w:rsidRPr="00962DC2" w:rsidRDefault="00E05546" w:rsidP="00E05546">
            <w:pPr>
              <w:spacing w:before="240" w:after="120"/>
              <w:rPr>
                <w:szCs w:val="24"/>
              </w:rPr>
            </w:pPr>
          </w:p>
        </w:tc>
      </w:tr>
      <w:tr w:rsidR="00E05546" w:rsidRPr="00962DC2" w14:paraId="26D07236" w14:textId="77777777" w:rsidTr="00335E33">
        <w:trPr>
          <w:trHeight w:val="607"/>
        </w:trPr>
        <w:tc>
          <w:tcPr>
            <w:tcW w:w="3730" w:type="dxa"/>
            <w:gridSpan w:val="4"/>
          </w:tcPr>
          <w:p w14:paraId="4F1EA4E4" w14:textId="77777777" w:rsidR="00E05546" w:rsidRPr="00962DC2" w:rsidRDefault="00E05546" w:rsidP="00E05546">
            <w:pPr>
              <w:spacing w:before="240" w:after="120"/>
              <w:rPr>
                <w:szCs w:val="24"/>
              </w:rPr>
            </w:pPr>
            <w:r w:rsidRPr="00962DC2">
              <w:rPr>
                <w:szCs w:val="24"/>
              </w:rPr>
              <w:t>Органы власти субъектов Российской Федерации, в том числе бюджетные учреждения</w:t>
            </w:r>
          </w:p>
        </w:tc>
        <w:tc>
          <w:tcPr>
            <w:tcW w:w="943" w:type="dxa"/>
            <w:gridSpan w:val="2"/>
            <w:vAlign w:val="center"/>
          </w:tcPr>
          <w:p w14:paraId="3AD9354B" w14:textId="77777777" w:rsidR="00335E33" w:rsidRPr="00962DC2" w:rsidRDefault="00000000" w:rsidP="00962DC2">
            <w:pPr>
              <w:rPr>
                <w:szCs w:val="24"/>
              </w:rPr>
            </w:pPr>
            <w:r w:rsidR="001B6FF4" w:rsidRPr="00962DC2">
              <w:rPr>
                <w:szCs w:val="24"/>
              </w:rPr>
              <w:t/>
            </w:r>
          </w:p>
          <w:p w14:paraId="65A8AE8B" w14:textId="46056BB0" w:rsidR="00962DC2" w:rsidRPr="00962DC2" w:rsidRDefault="00962DC2" w:rsidP="00962DC2">
            <w:pPr>
              <w:rPr>
                <w:szCs w:val="24"/>
              </w:rPr>
            </w:pPr>
          </w:p>
        </w:tc>
        <w:tc>
          <w:tcPr>
            <w:tcW w:w="5528" w:type="dxa"/>
            <w:gridSpan w:val="3"/>
            <w:vMerge/>
          </w:tcPr>
          <w:p w14:paraId="133D0408" w14:textId="77777777" w:rsidR="00E05546" w:rsidRPr="00962DC2" w:rsidRDefault="00E05546" w:rsidP="00E05546">
            <w:pPr>
              <w:spacing w:before="240" w:after="120"/>
              <w:rPr>
                <w:szCs w:val="24"/>
              </w:rPr>
            </w:pPr>
          </w:p>
        </w:tc>
      </w:tr>
      <w:tr w:rsidR="00E05546" w:rsidRPr="00962DC2" w14:paraId="0DD70E33" w14:textId="77777777" w:rsidTr="00335E33">
        <w:trPr>
          <w:trHeight w:val="607"/>
        </w:trPr>
        <w:tc>
          <w:tcPr>
            <w:tcW w:w="3730" w:type="dxa"/>
            <w:gridSpan w:val="4"/>
          </w:tcPr>
          <w:p w14:paraId="25BA4A26" w14:textId="77777777" w:rsidR="00E05546" w:rsidRPr="00962DC2" w:rsidRDefault="00E05546" w:rsidP="00E05546">
            <w:pPr>
              <w:spacing w:before="240" w:after="120"/>
              <w:rPr>
                <w:szCs w:val="24"/>
              </w:rPr>
            </w:pPr>
            <w:r w:rsidRPr="00962DC2">
              <w:rPr>
                <w:szCs w:val="24"/>
              </w:rPr>
              <w:t>Органы местного самоуправления, в том числе бюджетные учреждения</w:t>
            </w:r>
          </w:p>
        </w:tc>
        <w:tc>
          <w:tcPr>
            <w:tcW w:w="943" w:type="dxa"/>
            <w:gridSpan w:val="2"/>
            <w:vAlign w:val="center"/>
          </w:tcPr>
          <w:p w14:paraId="00B09E26" w14:textId="77777777" w:rsidR="00335E33" w:rsidRDefault="00000000" w:rsidP="00962DC2">
            <w:pPr>
              <w:rPr>
                <w:szCs w:val="24"/>
              </w:rPr>
            </w:pPr>
            <w:r w:rsidR="001B6FF4" w:rsidRPr="00962DC2">
              <w:rPr>
                <w:szCs w:val="24"/>
              </w:rPr>
              <w:t/>
            </w:r>
          </w:p>
          <w:p w14:paraId="76BB670C" w14:textId="39DE5251" w:rsidR="002C2AC6" w:rsidRPr="00962DC2" w:rsidRDefault="002C2AC6" w:rsidP="00962DC2">
            <w:pPr>
              <w:rPr>
                <w:szCs w:val="24"/>
              </w:rPr>
            </w:pPr>
          </w:p>
        </w:tc>
        <w:tc>
          <w:tcPr>
            <w:tcW w:w="5528" w:type="dxa"/>
            <w:gridSpan w:val="3"/>
            <w:vMerge/>
          </w:tcPr>
          <w:p w14:paraId="0E6D2FFF" w14:textId="77777777" w:rsidR="00E05546" w:rsidRPr="00962DC2" w:rsidRDefault="00E05546" w:rsidP="00E05546">
            <w:pPr>
              <w:spacing w:before="240" w:after="120"/>
              <w:rPr>
                <w:szCs w:val="24"/>
              </w:rPr>
            </w:pPr>
          </w:p>
        </w:tc>
      </w:tr>
      <w:tr w:rsidR="00E05546" w:rsidRPr="00962DC2" w14:paraId="0CD900B8" w14:textId="77777777" w:rsidTr="00CC13C4">
        <w:trPr>
          <w:trHeight w:val="150"/>
        </w:trPr>
        <w:tc>
          <w:tcPr>
            <w:tcW w:w="10201" w:type="dxa"/>
            <w:gridSpan w:val="9"/>
          </w:tcPr>
          <w:p w14:paraId="0E4875B9" w14:textId="5372178F" w:rsidR="00E05546" w:rsidRPr="00962DC2" w:rsidRDefault="00E05546" w:rsidP="00E05546">
            <w:pPr>
              <w:spacing w:before="240" w:after="120"/>
              <w:rPr>
                <w:szCs w:val="24"/>
              </w:rPr>
            </w:pPr>
            <w:r w:rsidRPr="00962DC2">
              <w:rPr>
                <w:szCs w:val="24"/>
              </w:rPr>
              <w:t xml:space="preserve">2.5. Вид контроля и (или) форма оценки соблюдения требований (при наличии): </w:t>
            </w:r>
            <w:r w:rsidR="001B6FF4" w:rsidRPr="00962DC2">
              <w:rPr>
                <w:szCs w:val="24"/>
              </w:rPr>
              <w:t>Региональный государственный контроль (надзор) в сфере регулируемых цен (тарифов) в электроэнергетике</w:t>
            </w:r>
          </w:p>
        </w:tc>
      </w:tr>
      <w:tr w:rsidR="00E05546" w:rsidRPr="00962DC2" w14:paraId="3E0F6E81" w14:textId="77777777" w:rsidTr="00CC13C4">
        <w:trPr>
          <w:trHeight w:val="150"/>
        </w:trPr>
        <w:tc>
          <w:tcPr>
            <w:tcW w:w="10201" w:type="dxa"/>
            <w:gridSpan w:val="9"/>
          </w:tcPr>
          <w:p w14:paraId="7BFD4365" w14:textId="534E73AC" w:rsidR="00E05546" w:rsidRPr="00962DC2" w:rsidRDefault="00E05546" w:rsidP="00E05546">
            <w:pPr>
              <w:spacing w:before="240" w:after="120"/>
              <w:rPr>
                <w:szCs w:val="24"/>
              </w:rPr>
            </w:pPr>
            <w:r w:rsidRPr="00962DC2">
              <w:rPr>
                <w:szCs w:val="24"/>
              </w:rPr>
              <w:t xml:space="preserve">2.6. Ответственность за неисполнение положений проекта акта (при наличии): </w:t>
            </w:r>
            <w:r w:rsidR="001B6FF4" w:rsidRPr="00962DC2">
              <w:rPr>
                <w:szCs w:val="24"/>
              </w:rPr>
              <w:t>Ст. 14.6 КоАП РФ</w:t>
            </w:r>
          </w:p>
        </w:tc>
      </w:tr>
      <w:tr w:rsidR="00E05546" w:rsidRPr="00962DC2" w14:paraId="506B504B" w14:textId="77777777" w:rsidTr="00ED7CA5">
        <w:trPr>
          <w:trHeight w:val="150"/>
        </w:trPr>
        <w:tc>
          <w:tcPr>
            <w:tcW w:w="9068" w:type="dxa"/>
            <w:gridSpan w:val="8"/>
          </w:tcPr>
          <w:p w14:paraId="710F2B98" w14:textId="77777777" w:rsidR="00E05546" w:rsidRPr="00962DC2" w:rsidRDefault="00E05546" w:rsidP="00E05546">
            <w:pPr>
              <w:spacing w:before="240" w:after="120"/>
              <w:rPr>
                <w:szCs w:val="24"/>
              </w:rPr>
            </w:pPr>
            <w:r w:rsidRPr="00962DC2">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962DC2">
              <w:rPr>
                <w:i/>
                <w:iCs/>
                <w:color w:val="808080" w:themeColor="background1" w:themeShade="80"/>
                <w:szCs w:val="24"/>
              </w:rPr>
              <w:t>(присваивается высокая степень регулирующего воздействия)</w:t>
            </w:r>
          </w:p>
        </w:tc>
        <w:tc>
          <w:tcPr>
            <w:tcW w:w="1133" w:type="dxa"/>
            <w:vAlign w:val="center"/>
          </w:tcPr>
          <w:p w14:paraId="28017352" w14:textId="77777777" w:rsidR="00E05546" w:rsidRPr="00962DC2" w:rsidRDefault="00000000" w:rsidP="00962DC2">
            <w:pPr>
              <w:rPr>
                <w:szCs w:val="24"/>
              </w:rPr>
            </w:pPr>
            <w:r w:rsidR="001B6FF4" w:rsidRPr="00962DC2">
              <w:rPr>
                <w:szCs w:val="24"/>
              </w:rPr>
              <w:t>Нет</w:t>
            </w:r>
          </w:p>
          <w:p w14:paraId="6E085329" w14:textId="6CEFFEBD" w:rsidR="00962DC2" w:rsidRPr="00962DC2" w:rsidRDefault="00962DC2" w:rsidP="00962DC2">
            <w:pPr>
              <w:rPr>
                <w:szCs w:val="24"/>
              </w:rPr>
            </w:pPr>
          </w:p>
        </w:tc>
      </w:tr>
      <w:tr w:rsidR="00E05546" w:rsidRPr="00962DC2" w14:paraId="474C3555" w14:textId="77777777" w:rsidTr="00ED7CA5">
        <w:trPr>
          <w:trHeight w:val="150"/>
        </w:trPr>
        <w:tc>
          <w:tcPr>
            <w:tcW w:w="9068" w:type="dxa"/>
            <w:gridSpan w:val="8"/>
          </w:tcPr>
          <w:p w14:paraId="3FF42596" w14:textId="3853FF62" w:rsidR="00E05546" w:rsidRPr="00962DC2" w:rsidRDefault="00E05546" w:rsidP="00E05546">
            <w:pPr>
              <w:spacing w:before="240" w:after="120"/>
              <w:rPr>
                <w:szCs w:val="24"/>
              </w:rPr>
            </w:pPr>
            <w:r w:rsidRPr="00962DC2">
              <w:rPr>
                <w:szCs w:val="24"/>
              </w:rPr>
              <w:t xml:space="preserve">2.8. Проект акта разработан в целях снижения затрат субъектов регулирования </w:t>
            </w:r>
            <w:r w:rsidRPr="00962DC2">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962DC2">
              <w:rPr>
                <w:i/>
                <w:iCs/>
                <w:color w:val="A6A6A6" w:themeColor="background1" w:themeShade="A6"/>
                <w:szCs w:val="24"/>
              </w:rPr>
              <w:t xml:space="preserve"> </w:t>
            </w:r>
            <w:r w:rsidRPr="00962DC2">
              <w:rPr>
                <w:i/>
                <w:iCs/>
                <w:color w:val="808080" w:themeColor="background1" w:themeShade="80"/>
                <w:szCs w:val="24"/>
              </w:rPr>
              <w:t>(присваивается низкая степень регулирующего воздействия)</w:t>
            </w:r>
          </w:p>
        </w:tc>
        <w:tc>
          <w:tcPr>
            <w:tcW w:w="1133" w:type="dxa"/>
            <w:vAlign w:val="center"/>
          </w:tcPr>
          <w:p w14:paraId="44A57ADC" w14:textId="77777777" w:rsidR="00E05546" w:rsidRPr="00962DC2" w:rsidRDefault="00000000" w:rsidP="00962DC2">
            <w:pPr>
              <w:rPr>
                <w:szCs w:val="24"/>
              </w:rPr>
            </w:pPr>
            <w:r w:rsidR="001B6FF4" w:rsidRPr="00962DC2">
              <w:rPr>
                <w:szCs w:val="24"/>
              </w:rPr>
              <w:t>Да</w:t>
            </w:r>
          </w:p>
          <w:p w14:paraId="1452CB41" w14:textId="0CC464F4" w:rsidR="00962DC2" w:rsidRPr="00962DC2" w:rsidRDefault="00962DC2" w:rsidP="00962DC2">
            <w:pPr>
              <w:rPr>
                <w:szCs w:val="24"/>
              </w:rPr>
            </w:pPr>
          </w:p>
        </w:tc>
      </w:tr>
      <w:tr w:rsidR="007554F6" w:rsidRPr="00962DC2" w14:paraId="732EDEE3" w14:textId="77777777" w:rsidTr="00ED7CA5">
        <w:trPr>
          <w:trHeight w:val="150"/>
        </w:trPr>
        <w:tc>
          <w:tcPr>
            <w:tcW w:w="9068" w:type="dxa"/>
            <w:gridSpan w:val="8"/>
          </w:tcPr>
          <w:p w14:paraId="2A989110" w14:textId="0019690D" w:rsidR="007554F6" w:rsidRPr="00962DC2" w:rsidRDefault="007554F6" w:rsidP="00E05546">
            <w:pPr>
              <w:spacing w:before="240" w:after="120"/>
              <w:rPr>
                <w:szCs w:val="24"/>
              </w:rPr>
            </w:pPr>
            <w:r w:rsidRPr="00962DC2">
              <w:rPr>
                <w:szCs w:val="24"/>
              </w:rPr>
              <w:t>2.9. Содержатся ли в проекте акта обязательные требования</w:t>
            </w:r>
            <w:r w:rsidRPr="00962DC2">
              <w:rPr>
                <w:rStyle w:val="a9"/>
                <w:szCs w:val="24"/>
              </w:rPr>
              <w:footnoteReference w:id="4"/>
            </w:r>
            <w:r w:rsidRPr="00962DC2">
              <w:rPr>
                <w:szCs w:val="24"/>
              </w:rPr>
              <w:t>?</w:t>
            </w:r>
          </w:p>
        </w:tc>
        <w:tc>
          <w:tcPr>
            <w:tcW w:w="1133" w:type="dxa"/>
            <w:vAlign w:val="center"/>
          </w:tcPr>
          <w:p w14:paraId="1A940B59" w14:textId="77777777" w:rsidR="007554F6" w:rsidRPr="00962DC2" w:rsidRDefault="00000000" w:rsidP="00962DC2">
            <w:pPr>
              <w:rPr>
                <w:szCs w:val="24"/>
              </w:rPr>
            </w:pPr>
            <w:r w:rsidR="001B6FF4" w:rsidRPr="00962DC2">
              <w:rPr>
                <w:szCs w:val="24"/>
              </w:rPr>
              <w:t>Нет</w:t>
            </w:r>
          </w:p>
          <w:p w14:paraId="3A01D400" w14:textId="4B514AAB" w:rsidR="00962DC2" w:rsidRPr="00962DC2" w:rsidRDefault="00962DC2" w:rsidP="00962DC2">
            <w:pPr>
              <w:rPr>
                <w:szCs w:val="24"/>
              </w:rPr>
            </w:pPr>
          </w:p>
        </w:tc>
      </w:tr>
      <w:tr w:rsidR="00E05546" w:rsidRPr="00962DC2" w14:paraId="1A2F58E0" w14:textId="77777777" w:rsidTr="00CC13C4">
        <w:trPr>
          <w:trHeight w:val="150"/>
        </w:trPr>
        <w:tc>
          <w:tcPr>
            <w:tcW w:w="10201" w:type="dxa"/>
            <w:gridSpan w:val="9"/>
          </w:tcPr>
          <w:p w14:paraId="08A76929" w14:textId="77777777" w:rsidR="00E05546" w:rsidRPr="00962DC2" w:rsidRDefault="00E05546" w:rsidP="00E05546">
            <w:pPr>
              <w:spacing w:before="240" w:after="120"/>
              <w:rPr>
                <w:szCs w:val="24"/>
              </w:rPr>
            </w:pPr>
            <w:r w:rsidRPr="00962DC2">
              <w:rPr>
                <w:szCs w:val="24"/>
              </w:rPr>
              <w:t>Если да, то перечислите основные обязательные требования, которые повлекут за собой затраты субъектов регулирования:</w:t>
            </w:r>
          </w:p>
          <w:p w14:paraId="007DFBF5" w14:textId="027C80E4" w:rsidR="00E05546" w:rsidRPr="00962DC2" w:rsidRDefault="001B6FF4" w:rsidP="001B6FF4">
            <w:pPr>
              <w:jc w:val="both"/>
              <w:rPr>
                <w:szCs w:val="24"/>
              </w:rPr>
            </w:pPr>
            <w:r w:rsidRPr="00962DC2">
              <w:rPr>
                <w:szCs w:val="24"/>
              </w:rPr>
              <w:t/>
            </w:r>
          </w:p>
          <w:p w14:paraId="197A0A09" w14:textId="2C1DCAA9" w:rsidR="00E05546" w:rsidRPr="00962DC2" w:rsidRDefault="00E05546" w:rsidP="00E05546">
            <w:pPr>
              <w:tabs>
                <w:tab w:val="left" w:pos="9631"/>
              </w:tabs>
              <w:jc w:val="center"/>
              <w:rPr>
                <w:i/>
                <w:iCs/>
                <w:color w:val="808080" w:themeColor="background1" w:themeShade="80"/>
                <w:szCs w:val="24"/>
                <w:u w:val="single"/>
              </w:rPr>
            </w:pPr>
            <w:r w:rsidRPr="00962DC2">
              <w:rPr>
                <w:i/>
                <w:iCs/>
                <w:color w:val="808080" w:themeColor="background1" w:themeShade="80"/>
                <w:szCs w:val="24"/>
                <w:u w:val="single"/>
              </w:rPr>
              <w:t>____________ ____________________</w:t>
            </w:r>
          </w:p>
          <w:p w14:paraId="79DFC153" w14:textId="269D5957" w:rsidR="00E05546" w:rsidRPr="00962DC2" w:rsidRDefault="00E05546" w:rsidP="00E05546">
            <w:pPr>
              <w:jc w:val="center"/>
              <w:rPr>
                <w:i/>
                <w:iCs/>
                <w:color w:val="808080" w:themeColor="background1" w:themeShade="80"/>
                <w:szCs w:val="24"/>
              </w:rPr>
            </w:pPr>
            <w:r w:rsidRPr="00962DC2">
              <w:rPr>
                <w:i/>
                <w:iCs/>
                <w:color w:val="808080" w:themeColor="background1" w:themeShade="80"/>
                <w:szCs w:val="24"/>
              </w:rPr>
              <w:t xml:space="preserve">Заполняется на основании информации, указанной в </w:t>
            </w:r>
            <w:hyperlink w:anchor="_3.5._Новые_(изменяемые)" w:history="1">
              <w:r w:rsidRPr="00962DC2">
                <w:rPr>
                  <w:rStyle w:val="af4"/>
                  <w:i/>
                  <w:iCs/>
                  <w:szCs w:val="24"/>
                </w:rPr>
                <w:t>пункте 3.5</w:t>
              </w:r>
            </w:hyperlink>
            <w:r w:rsidRPr="00962DC2">
              <w:rPr>
                <w:i/>
                <w:iCs/>
                <w:color w:val="808080" w:themeColor="background1" w:themeShade="80"/>
                <w:szCs w:val="24"/>
              </w:rPr>
              <w:t xml:space="preserve"> сводного отчета</w:t>
            </w:r>
          </w:p>
          <w:p w14:paraId="180886FD" w14:textId="77777777" w:rsidR="00E05546" w:rsidRPr="00962DC2" w:rsidRDefault="00E05546" w:rsidP="00E05546">
            <w:pPr>
              <w:jc w:val="center"/>
              <w:rPr>
                <w:szCs w:val="24"/>
              </w:rPr>
            </w:pPr>
          </w:p>
        </w:tc>
      </w:tr>
      <w:tr w:rsidR="00E05546" w:rsidRPr="00962DC2" w14:paraId="1EB27ED2" w14:textId="77777777" w:rsidTr="00C034EE">
        <w:trPr>
          <w:trHeight w:val="101"/>
        </w:trPr>
        <w:tc>
          <w:tcPr>
            <w:tcW w:w="5624" w:type="dxa"/>
            <w:gridSpan w:val="7"/>
            <w:vMerge w:val="restart"/>
          </w:tcPr>
          <w:p w14:paraId="25714F5C" w14:textId="5931E795" w:rsidR="00E05546" w:rsidRPr="00962DC2" w:rsidRDefault="00E05546" w:rsidP="00E05546">
            <w:pPr>
              <w:spacing w:before="240" w:after="120"/>
              <w:rPr>
                <w:szCs w:val="24"/>
              </w:rPr>
            </w:pPr>
            <w:r w:rsidRPr="00962DC2">
              <w:rPr>
                <w:szCs w:val="24"/>
              </w:rPr>
              <w:lastRenderedPageBreak/>
              <w:t xml:space="preserve">2.10. Затраты субъектов регулирования </w:t>
            </w:r>
            <w:r w:rsidRPr="00962DC2">
              <w:rPr>
                <w:szCs w:val="24"/>
              </w:rPr>
              <w:br/>
              <w:t xml:space="preserve">на соблюдение содержащихся в проекте акта обязательных требований или других положений, не относящихся к обязательным требованиям </w:t>
            </w:r>
            <w:r w:rsidRPr="00962DC2">
              <w:rPr>
                <w:szCs w:val="24"/>
              </w:rPr>
              <w:br/>
              <w:t>за 6 лет ‎с предполагаемой даты вступления в силу проекта акта, составят:</w:t>
            </w:r>
          </w:p>
          <w:p w14:paraId="06FE48ED" w14:textId="390C5808" w:rsidR="00E05546" w:rsidRPr="00962DC2" w:rsidRDefault="00E05546" w:rsidP="00E05546">
            <w:pPr>
              <w:spacing w:before="240" w:after="120"/>
              <w:rPr>
                <w:i/>
                <w:iCs/>
                <w:color w:val="A6A6A6" w:themeColor="background1" w:themeShade="A6"/>
                <w:szCs w:val="24"/>
              </w:rPr>
            </w:pPr>
            <w:r w:rsidRPr="00962DC2">
              <w:rPr>
                <w:i/>
                <w:iCs/>
                <w:color w:val="808080" w:themeColor="background1" w:themeShade="80"/>
                <w:szCs w:val="24"/>
              </w:rPr>
              <w:t xml:space="preserve">Заполняется на основании информации, указанной </w:t>
            </w:r>
            <w:r w:rsidRPr="00962DC2">
              <w:rPr>
                <w:i/>
                <w:iCs/>
                <w:color w:val="808080" w:themeColor="background1" w:themeShade="80"/>
                <w:szCs w:val="24"/>
              </w:rPr>
              <w:br/>
              <w:t xml:space="preserve">в </w:t>
            </w:r>
            <w:hyperlink w:anchor="_4._Анализ_затрат" w:history="1">
              <w:r w:rsidRPr="00962DC2">
                <w:rPr>
                  <w:rStyle w:val="af4"/>
                  <w:i/>
                  <w:iCs/>
                  <w:szCs w:val="24"/>
                </w:rPr>
                <w:t>разделе 4</w:t>
              </w:r>
            </w:hyperlink>
            <w:r w:rsidRPr="00962DC2">
              <w:rPr>
                <w:i/>
                <w:iCs/>
                <w:color w:val="808080" w:themeColor="background1" w:themeShade="80"/>
                <w:szCs w:val="24"/>
              </w:rPr>
              <w:t xml:space="preserve"> сводного отчета</w:t>
            </w:r>
          </w:p>
        </w:tc>
        <w:tc>
          <w:tcPr>
            <w:tcW w:w="3444" w:type="dxa"/>
          </w:tcPr>
          <w:p w14:paraId="64407108" w14:textId="77777777" w:rsidR="00E05546" w:rsidRPr="00962DC2" w:rsidRDefault="00E05546" w:rsidP="00E05546">
            <w:pPr>
              <w:spacing w:before="120" w:after="120"/>
              <w:rPr>
                <w:szCs w:val="24"/>
              </w:rPr>
            </w:pPr>
            <w:r w:rsidRPr="00962DC2">
              <w:rPr>
                <w:szCs w:val="24"/>
              </w:rPr>
              <w:t>более 3 млрд руб.</w:t>
            </w:r>
          </w:p>
        </w:tc>
        <w:tc>
          <w:tcPr>
            <w:tcW w:w="1133" w:type="dxa"/>
            <w:vAlign w:val="center"/>
          </w:tcPr>
          <w:p w14:paraId="1978B8D2" w14:textId="77777777" w:rsidR="00E05546" w:rsidRPr="00962DC2" w:rsidRDefault="00000000" w:rsidP="00E05546">
            <w:pPr>
              <w:rPr>
                <w:szCs w:val="24"/>
              </w:rPr>
            </w:pPr>
            <w:r w:rsidR="001B6FF4" w:rsidRPr="00962DC2">
              <w:rPr>
                <w:szCs w:val="24"/>
              </w:rPr>
              <w:t>Нет</w:t>
            </w:r>
          </w:p>
          <w:p w14:paraId="173D1DF2" w14:textId="121A63F0" w:rsidR="00335E33" w:rsidRPr="00962DC2" w:rsidRDefault="00335E33" w:rsidP="00E05546">
            <w:pPr>
              <w:rPr>
                <w:szCs w:val="24"/>
              </w:rPr>
            </w:pPr>
          </w:p>
        </w:tc>
      </w:tr>
      <w:tr w:rsidR="00E05546" w:rsidRPr="00962DC2" w14:paraId="1505B1AB" w14:textId="77777777" w:rsidTr="00C034EE">
        <w:trPr>
          <w:trHeight w:val="100"/>
        </w:trPr>
        <w:tc>
          <w:tcPr>
            <w:tcW w:w="5624" w:type="dxa"/>
            <w:gridSpan w:val="7"/>
            <w:vMerge/>
          </w:tcPr>
          <w:p w14:paraId="40B7F0B7" w14:textId="77777777" w:rsidR="00E05546" w:rsidRPr="00962DC2" w:rsidRDefault="00E05546" w:rsidP="00E05546">
            <w:pPr>
              <w:rPr>
                <w:szCs w:val="24"/>
              </w:rPr>
            </w:pPr>
          </w:p>
        </w:tc>
        <w:tc>
          <w:tcPr>
            <w:tcW w:w="3444" w:type="dxa"/>
          </w:tcPr>
          <w:p w14:paraId="6B9A7FAF" w14:textId="77777777" w:rsidR="00E05546" w:rsidRPr="00962DC2" w:rsidRDefault="00E05546" w:rsidP="00E05546">
            <w:pPr>
              <w:spacing w:before="120" w:after="120"/>
              <w:rPr>
                <w:szCs w:val="24"/>
              </w:rPr>
            </w:pPr>
            <w:r w:rsidRPr="00962DC2">
              <w:rPr>
                <w:szCs w:val="24"/>
              </w:rPr>
              <w:t>от 300 млн руб. до 3 млрд руб.</w:t>
            </w:r>
          </w:p>
        </w:tc>
        <w:tc>
          <w:tcPr>
            <w:tcW w:w="1133" w:type="dxa"/>
            <w:vAlign w:val="center"/>
          </w:tcPr>
          <w:p w14:paraId="61A119D2" w14:textId="77777777" w:rsidR="00E05546" w:rsidRPr="00962DC2" w:rsidRDefault="00000000" w:rsidP="00E05546">
            <w:pPr>
              <w:rPr>
                <w:szCs w:val="24"/>
              </w:rPr>
            </w:pPr>
            <w:r w:rsidR="001B6FF4" w:rsidRPr="00962DC2">
              <w:rPr>
                <w:szCs w:val="24"/>
              </w:rPr>
              <w:t>Нет</w:t>
            </w:r>
          </w:p>
          <w:p w14:paraId="2121494C" w14:textId="2FD38BA6" w:rsidR="00335E33" w:rsidRPr="00962DC2" w:rsidRDefault="00335E33" w:rsidP="00E05546">
            <w:pPr>
              <w:rPr>
                <w:szCs w:val="24"/>
              </w:rPr>
            </w:pPr>
          </w:p>
        </w:tc>
      </w:tr>
      <w:tr w:rsidR="00E05546" w:rsidRPr="00962DC2" w14:paraId="1E67E0EF" w14:textId="77777777" w:rsidTr="00C034EE">
        <w:trPr>
          <w:trHeight w:val="100"/>
        </w:trPr>
        <w:tc>
          <w:tcPr>
            <w:tcW w:w="5624" w:type="dxa"/>
            <w:gridSpan w:val="7"/>
            <w:vMerge/>
          </w:tcPr>
          <w:p w14:paraId="167DA46C" w14:textId="77777777" w:rsidR="00E05546" w:rsidRPr="00962DC2" w:rsidRDefault="00E05546" w:rsidP="00E05546">
            <w:pPr>
              <w:rPr>
                <w:szCs w:val="24"/>
              </w:rPr>
            </w:pPr>
          </w:p>
        </w:tc>
        <w:tc>
          <w:tcPr>
            <w:tcW w:w="3444" w:type="dxa"/>
          </w:tcPr>
          <w:p w14:paraId="6D1978A8" w14:textId="77777777" w:rsidR="00E05546" w:rsidRPr="00962DC2" w:rsidRDefault="00E05546" w:rsidP="00E05546">
            <w:pPr>
              <w:spacing w:before="120" w:after="120"/>
              <w:rPr>
                <w:szCs w:val="24"/>
              </w:rPr>
            </w:pPr>
            <w:r w:rsidRPr="00962DC2">
              <w:rPr>
                <w:szCs w:val="24"/>
              </w:rPr>
              <w:t>менее 300 млн руб.</w:t>
            </w:r>
          </w:p>
        </w:tc>
        <w:tc>
          <w:tcPr>
            <w:tcW w:w="1133" w:type="dxa"/>
            <w:vAlign w:val="center"/>
          </w:tcPr>
          <w:p w14:paraId="151A0F9C" w14:textId="77777777" w:rsidR="00E05546" w:rsidRPr="00962DC2" w:rsidRDefault="00000000" w:rsidP="00E05546">
            <w:pPr>
              <w:rPr>
                <w:szCs w:val="24"/>
              </w:rPr>
            </w:pPr>
            <w:r w:rsidR="001B6FF4" w:rsidRPr="00962DC2">
              <w:rPr>
                <w:szCs w:val="24"/>
              </w:rPr>
              <w:t>Нет</w:t>
            </w:r>
          </w:p>
          <w:p w14:paraId="0536B26E" w14:textId="6594B614" w:rsidR="00335E33" w:rsidRPr="00962DC2" w:rsidRDefault="00335E33" w:rsidP="00E05546">
            <w:pPr>
              <w:rPr>
                <w:szCs w:val="24"/>
              </w:rPr>
            </w:pPr>
          </w:p>
        </w:tc>
      </w:tr>
      <w:tr w:rsidR="00E05546" w:rsidRPr="00962DC2" w14:paraId="386D0409" w14:textId="77777777" w:rsidTr="00C034EE">
        <w:trPr>
          <w:trHeight w:val="100"/>
        </w:trPr>
        <w:tc>
          <w:tcPr>
            <w:tcW w:w="5624" w:type="dxa"/>
            <w:gridSpan w:val="7"/>
            <w:vMerge/>
          </w:tcPr>
          <w:p w14:paraId="122CE26E" w14:textId="77777777" w:rsidR="00E05546" w:rsidRPr="00962DC2" w:rsidRDefault="00E05546" w:rsidP="00E05546">
            <w:pPr>
              <w:rPr>
                <w:szCs w:val="24"/>
              </w:rPr>
            </w:pPr>
          </w:p>
        </w:tc>
        <w:tc>
          <w:tcPr>
            <w:tcW w:w="3444" w:type="dxa"/>
          </w:tcPr>
          <w:p w14:paraId="5EF752E0" w14:textId="77777777" w:rsidR="00E05546" w:rsidRPr="00962DC2" w:rsidRDefault="00E05546" w:rsidP="00E05546">
            <w:pPr>
              <w:spacing w:before="120" w:after="120"/>
              <w:rPr>
                <w:szCs w:val="24"/>
              </w:rPr>
            </w:pPr>
            <w:r w:rsidRPr="00962DC2">
              <w:rPr>
                <w:szCs w:val="24"/>
              </w:rPr>
              <w:t>Денежные затраты не предусматриваются</w:t>
            </w:r>
          </w:p>
        </w:tc>
        <w:tc>
          <w:tcPr>
            <w:tcW w:w="1133" w:type="dxa"/>
            <w:vAlign w:val="center"/>
          </w:tcPr>
          <w:p w14:paraId="052D0FBB" w14:textId="77777777" w:rsidR="00E05546" w:rsidRPr="00962DC2" w:rsidRDefault="00000000" w:rsidP="00E05546">
            <w:pPr>
              <w:rPr>
                <w:szCs w:val="24"/>
              </w:rPr>
            </w:pPr>
            <w:r w:rsidR="001B6FF4" w:rsidRPr="00962DC2">
              <w:rPr>
                <w:szCs w:val="24"/>
              </w:rPr>
              <w:t>Да</w:t>
            </w:r>
          </w:p>
          <w:p w14:paraId="51334F10" w14:textId="7C2DD40E" w:rsidR="00335E33" w:rsidRPr="00962DC2" w:rsidRDefault="00335E33" w:rsidP="00E05546">
            <w:pPr>
              <w:rPr>
                <w:szCs w:val="24"/>
              </w:rPr>
            </w:pPr>
          </w:p>
        </w:tc>
      </w:tr>
      <w:tr w:rsidR="00E05546" w:rsidRPr="00962DC2" w14:paraId="5EAE1FE7" w14:textId="77777777" w:rsidTr="00CC13C4">
        <w:trPr>
          <w:trHeight w:val="100"/>
        </w:trPr>
        <w:tc>
          <w:tcPr>
            <w:tcW w:w="10201" w:type="dxa"/>
            <w:gridSpan w:val="9"/>
          </w:tcPr>
          <w:p w14:paraId="4940A456" w14:textId="77777777" w:rsidR="00E05546" w:rsidRPr="00962DC2" w:rsidRDefault="00E05546" w:rsidP="00E05546">
            <w:pPr>
              <w:spacing w:before="240" w:after="120"/>
              <w:rPr>
                <w:szCs w:val="24"/>
              </w:rPr>
            </w:pPr>
            <w:r w:rsidRPr="00962DC2">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E05546" w:rsidRPr="00962DC2" w:rsidRDefault="00E05546" w:rsidP="00E05546">
            <w:pPr>
              <w:spacing w:before="120" w:after="120"/>
              <w:jc w:val="center"/>
              <w:rPr>
                <w:szCs w:val="24"/>
              </w:rPr>
            </w:pPr>
            <w:r w:rsidRPr="00962DC2">
              <w:rPr>
                <w:i/>
                <w:iCs/>
                <w:color w:val="808080" w:themeColor="background1" w:themeShade="80"/>
                <w:szCs w:val="24"/>
              </w:rPr>
              <w:t xml:space="preserve">Заполняется на основе информации, указанной в </w:t>
            </w:r>
            <w:hyperlink w:anchor="_5._Анализ_влияния" w:history="1">
              <w:r w:rsidRPr="00962DC2">
                <w:rPr>
                  <w:rStyle w:val="af4"/>
                  <w:i/>
                  <w:iCs/>
                  <w:szCs w:val="24"/>
                </w:rPr>
                <w:t>разделе 5</w:t>
              </w:r>
            </w:hyperlink>
            <w:r w:rsidRPr="00962DC2">
              <w:rPr>
                <w:i/>
                <w:iCs/>
                <w:color w:val="808080" w:themeColor="background1" w:themeShade="80"/>
                <w:szCs w:val="24"/>
              </w:rPr>
              <w:t xml:space="preserve"> сводного отчета</w:t>
            </w:r>
          </w:p>
        </w:tc>
      </w:tr>
      <w:tr w:rsidR="00E05546" w:rsidRPr="00962DC2" w14:paraId="008B888D" w14:textId="77777777" w:rsidTr="00B254DC">
        <w:trPr>
          <w:trHeight w:val="100"/>
        </w:trPr>
        <w:tc>
          <w:tcPr>
            <w:tcW w:w="2119" w:type="dxa"/>
            <w:gridSpan w:val="2"/>
            <w:vMerge w:val="restart"/>
          </w:tcPr>
          <w:p w14:paraId="590AC7A5" w14:textId="77777777" w:rsidR="00E05546" w:rsidRPr="00962DC2" w:rsidRDefault="00E05546" w:rsidP="00E05546">
            <w:pPr>
              <w:spacing w:before="120" w:after="120"/>
              <w:rPr>
                <w:szCs w:val="24"/>
              </w:rPr>
            </w:pPr>
            <w:r w:rsidRPr="00962DC2">
              <w:rPr>
                <w:szCs w:val="24"/>
              </w:rPr>
              <w:t>Доходы бюджетов</w:t>
            </w:r>
          </w:p>
        </w:tc>
        <w:tc>
          <w:tcPr>
            <w:tcW w:w="1417" w:type="dxa"/>
          </w:tcPr>
          <w:p w14:paraId="0D99DFE8" w14:textId="77777777" w:rsidR="00E05546" w:rsidRPr="00962DC2" w:rsidRDefault="00E05546" w:rsidP="00E05546">
            <w:pPr>
              <w:spacing w:before="120" w:after="120"/>
              <w:rPr>
                <w:szCs w:val="24"/>
              </w:rPr>
            </w:pPr>
            <w:r w:rsidRPr="00962DC2">
              <w:rPr>
                <w:szCs w:val="24"/>
              </w:rPr>
              <w:t>увеличатся</w:t>
            </w:r>
          </w:p>
        </w:tc>
        <w:tc>
          <w:tcPr>
            <w:tcW w:w="1024" w:type="dxa"/>
            <w:gridSpan w:val="2"/>
            <w:vAlign w:val="center"/>
          </w:tcPr>
          <w:p w14:paraId="69049284" w14:textId="77777777" w:rsidR="00335E33" w:rsidRPr="00962DC2" w:rsidRDefault="00000000" w:rsidP="00962DC2">
            <w:pPr>
              <w:rPr>
                <w:szCs w:val="24"/>
              </w:rPr>
            </w:pPr>
            <w:r w:rsidR="001B6FF4" w:rsidRPr="00962DC2">
              <w:rPr>
                <w:szCs w:val="24"/>
              </w:rPr>
              <w:t>Нет</w:t>
            </w:r>
          </w:p>
          <w:p w14:paraId="632F8E63" w14:textId="16B84F19" w:rsidR="00962DC2" w:rsidRPr="00962DC2" w:rsidRDefault="00962DC2" w:rsidP="00962DC2">
            <w:pPr>
              <w:rPr>
                <w:szCs w:val="24"/>
              </w:rPr>
            </w:pPr>
          </w:p>
        </w:tc>
        <w:tc>
          <w:tcPr>
            <w:tcW w:w="5641" w:type="dxa"/>
            <w:gridSpan w:val="4"/>
            <w:vMerge w:val="restart"/>
          </w:tcPr>
          <w:p w14:paraId="073D7396" w14:textId="24398611" w:rsidR="00E05546" w:rsidRPr="00962DC2" w:rsidRDefault="001B6FF4" w:rsidP="001B6FF4">
            <w:pPr>
              <w:jc w:val="both"/>
              <w:rPr>
                <w:szCs w:val="24"/>
              </w:rPr>
            </w:pPr>
            <w:r w:rsidRPr="00962DC2">
              <w:rPr>
                <w:szCs w:val="24"/>
              </w:rPr>
              <w:t/>
            </w:r>
          </w:p>
          <w:p w14:paraId="32765444" w14:textId="77777777" w:rsidR="00E05546" w:rsidRPr="00962DC2" w:rsidRDefault="00E05546" w:rsidP="00E05546">
            <w:pPr>
              <w:spacing w:before="120" w:after="120"/>
              <w:rPr>
                <w:i/>
                <w:iCs/>
                <w:color w:val="808080" w:themeColor="background1" w:themeShade="80"/>
                <w:szCs w:val="24"/>
              </w:rPr>
            </w:pPr>
            <w:r w:rsidRPr="00962DC2">
              <w:rPr>
                <w:i/>
                <w:iCs/>
                <w:color w:val="808080" w:themeColor="background1" w:themeShade="80"/>
                <w:szCs w:val="24"/>
              </w:rPr>
              <w:t>(необходимо указать уровень бюджета)</w:t>
            </w:r>
          </w:p>
        </w:tc>
      </w:tr>
      <w:tr w:rsidR="00E05546" w:rsidRPr="00962DC2" w14:paraId="011714BC" w14:textId="77777777" w:rsidTr="00B254DC">
        <w:trPr>
          <w:trHeight w:val="100"/>
        </w:trPr>
        <w:tc>
          <w:tcPr>
            <w:tcW w:w="2119" w:type="dxa"/>
            <w:gridSpan w:val="2"/>
            <w:vMerge/>
          </w:tcPr>
          <w:p w14:paraId="04024685" w14:textId="77777777" w:rsidR="00E05546" w:rsidRPr="00962DC2" w:rsidRDefault="00E05546" w:rsidP="00E05546">
            <w:pPr>
              <w:spacing w:before="120" w:after="120"/>
              <w:rPr>
                <w:szCs w:val="24"/>
              </w:rPr>
            </w:pPr>
          </w:p>
        </w:tc>
        <w:tc>
          <w:tcPr>
            <w:tcW w:w="1417" w:type="dxa"/>
          </w:tcPr>
          <w:p w14:paraId="6657FFC2" w14:textId="77777777" w:rsidR="00E05546" w:rsidRPr="00962DC2" w:rsidRDefault="00E05546" w:rsidP="00E05546">
            <w:pPr>
              <w:spacing w:before="120" w:after="120"/>
              <w:rPr>
                <w:szCs w:val="24"/>
              </w:rPr>
            </w:pPr>
            <w:r w:rsidRPr="00962DC2">
              <w:rPr>
                <w:szCs w:val="24"/>
              </w:rPr>
              <w:t>снизятся</w:t>
            </w:r>
          </w:p>
        </w:tc>
        <w:tc>
          <w:tcPr>
            <w:tcW w:w="1024" w:type="dxa"/>
            <w:gridSpan w:val="2"/>
            <w:vAlign w:val="center"/>
          </w:tcPr>
          <w:p w14:paraId="14ADA336" w14:textId="77777777" w:rsidR="00335E33" w:rsidRPr="00962DC2" w:rsidRDefault="00000000" w:rsidP="00962DC2">
            <w:pPr>
              <w:rPr>
                <w:szCs w:val="24"/>
              </w:rPr>
            </w:pPr>
            <w:r w:rsidR="001B6FF4" w:rsidRPr="00962DC2">
              <w:rPr>
                <w:szCs w:val="24"/>
              </w:rPr>
              <w:t>Нет</w:t>
            </w:r>
          </w:p>
          <w:p w14:paraId="58FB9797" w14:textId="6F75CC29" w:rsidR="00962DC2" w:rsidRPr="00962DC2" w:rsidRDefault="00962DC2" w:rsidP="00962DC2">
            <w:pPr>
              <w:rPr>
                <w:szCs w:val="24"/>
              </w:rPr>
            </w:pPr>
          </w:p>
        </w:tc>
        <w:tc>
          <w:tcPr>
            <w:tcW w:w="5641" w:type="dxa"/>
            <w:gridSpan w:val="4"/>
            <w:vMerge/>
          </w:tcPr>
          <w:p w14:paraId="46F35BD7" w14:textId="77777777" w:rsidR="00E05546" w:rsidRPr="00962DC2" w:rsidRDefault="00E05546" w:rsidP="00E05546">
            <w:pPr>
              <w:spacing w:before="120" w:after="120"/>
              <w:rPr>
                <w:color w:val="808080" w:themeColor="background1" w:themeShade="80"/>
                <w:szCs w:val="24"/>
              </w:rPr>
            </w:pPr>
          </w:p>
        </w:tc>
      </w:tr>
      <w:tr w:rsidR="00E05546" w:rsidRPr="00962DC2" w14:paraId="6FB24674" w14:textId="77777777" w:rsidTr="00B254DC">
        <w:trPr>
          <w:trHeight w:val="100"/>
        </w:trPr>
        <w:tc>
          <w:tcPr>
            <w:tcW w:w="2119" w:type="dxa"/>
            <w:gridSpan w:val="2"/>
            <w:vMerge w:val="restart"/>
          </w:tcPr>
          <w:p w14:paraId="6D832AAA" w14:textId="77777777" w:rsidR="00E05546" w:rsidRPr="00962DC2" w:rsidRDefault="00E05546" w:rsidP="00E05546">
            <w:pPr>
              <w:spacing w:before="120" w:after="120"/>
              <w:rPr>
                <w:szCs w:val="24"/>
              </w:rPr>
            </w:pPr>
            <w:r w:rsidRPr="00962DC2">
              <w:rPr>
                <w:szCs w:val="24"/>
              </w:rPr>
              <w:t>Расходы бюджетов</w:t>
            </w:r>
          </w:p>
        </w:tc>
        <w:tc>
          <w:tcPr>
            <w:tcW w:w="1417" w:type="dxa"/>
          </w:tcPr>
          <w:p w14:paraId="5C08A8B4" w14:textId="77777777" w:rsidR="00E05546" w:rsidRPr="00962DC2" w:rsidRDefault="00E05546" w:rsidP="00E05546">
            <w:pPr>
              <w:spacing w:before="120" w:after="120"/>
              <w:rPr>
                <w:szCs w:val="24"/>
              </w:rPr>
            </w:pPr>
            <w:r w:rsidRPr="00962DC2">
              <w:rPr>
                <w:szCs w:val="24"/>
              </w:rPr>
              <w:t>увеличатся</w:t>
            </w:r>
          </w:p>
        </w:tc>
        <w:tc>
          <w:tcPr>
            <w:tcW w:w="1024" w:type="dxa"/>
            <w:gridSpan w:val="2"/>
            <w:vAlign w:val="center"/>
          </w:tcPr>
          <w:p w14:paraId="09758D1B" w14:textId="77777777" w:rsidR="00335E33" w:rsidRPr="00962DC2" w:rsidRDefault="00000000" w:rsidP="00962DC2">
            <w:pPr>
              <w:rPr>
                <w:szCs w:val="24"/>
              </w:rPr>
            </w:pPr>
            <w:r w:rsidR="001B6FF4" w:rsidRPr="00962DC2">
              <w:rPr>
                <w:szCs w:val="24"/>
              </w:rPr>
              <w:t>Нет</w:t>
            </w:r>
          </w:p>
          <w:p w14:paraId="533CEAD0" w14:textId="645B1293" w:rsidR="00962DC2" w:rsidRPr="00962DC2" w:rsidRDefault="00962DC2" w:rsidP="00962DC2">
            <w:pPr>
              <w:rPr>
                <w:szCs w:val="24"/>
              </w:rPr>
            </w:pPr>
          </w:p>
        </w:tc>
        <w:tc>
          <w:tcPr>
            <w:tcW w:w="5641" w:type="dxa"/>
            <w:gridSpan w:val="4"/>
            <w:vMerge w:val="restart"/>
          </w:tcPr>
          <w:p w14:paraId="71023FD4" w14:textId="33C4EA32" w:rsidR="00E05546" w:rsidRPr="00962DC2" w:rsidRDefault="001B6FF4" w:rsidP="001B6FF4">
            <w:pPr>
              <w:jc w:val="both"/>
              <w:rPr>
                <w:szCs w:val="24"/>
              </w:rPr>
            </w:pPr>
            <w:r w:rsidRPr="00962DC2">
              <w:rPr>
                <w:szCs w:val="24"/>
              </w:rPr>
              <w:t/>
            </w:r>
          </w:p>
          <w:p w14:paraId="63091D34" w14:textId="77777777" w:rsidR="00E05546" w:rsidRPr="00962DC2" w:rsidRDefault="00E05546" w:rsidP="00E05546">
            <w:pPr>
              <w:spacing w:before="120" w:after="120"/>
              <w:rPr>
                <w:i/>
                <w:iCs/>
                <w:color w:val="808080" w:themeColor="background1" w:themeShade="80"/>
                <w:szCs w:val="24"/>
              </w:rPr>
            </w:pPr>
            <w:r w:rsidRPr="00962DC2">
              <w:rPr>
                <w:i/>
                <w:iCs/>
                <w:color w:val="808080" w:themeColor="background1" w:themeShade="80"/>
                <w:szCs w:val="24"/>
              </w:rPr>
              <w:t>(необходимо указать уровень бюджета)</w:t>
            </w:r>
          </w:p>
        </w:tc>
      </w:tr>
      <w:tr w:rsidR="00E05546" w:rsidRPr="00962DC2" w14:paraId="02D1E9DE" w14:textId="77777777" w:rsidTr="00B254DC">
        <w:trPr>
          <w:trHeight w:val="100"/>
        </w:trPr>
        <w:tc>
          <w:tcPr>
            <w:tcW w:w="2119" w:type="dxa"/>
            <w:gridSpan w:val="2"/>
            <w:vMerge/>
          </w:tcPr>
          <w:p w14:paraId="2545C5EE" w14:textId="77777777" w:rsidR="00E05546" w:rsidRPr="00962DC2" w:rsidRDefault="00E05546" w:rsidP="00E05546">
            <w:pPr>
              <w:spacing w:before="120" w:after="120"/>
              <w:rPr>
                <w:szCs w:val="24"/>
              </w:rPr>
            </w:pPr>
          </w:p>
        </w:tc>
        <w:tc>
          <w:tcPr>
            <w:tcW w:w="1417" w:type="dxa"/>
          </w:tcPr>
          <w:p w14:paraId="00C7039F" w14:textId="77777777" w:rsidR="00E05546" w:rsidRPr="00962DC2" w:rsidRDefault="00E05546" w:rsidP="00E05546">
            <w:pPr>
              <w:spacing w:before="120" w:after="120"/>
              <w:rPr>
                <w:szCs w:val="24"/>
              </w:rPr>
            </w:pPr>
            <w:r w:rsidRPr="00962DC2">
              <w:rPr>
                <w:szCs w:val="24"/>
              </w:rPr>
              <w:t>снизятся</w:t>
            </w:r>
          </w:p>
        </w:tc>
        <w:tc>
          <w:tcPr>
            <w:tcW w:w="1024" w:type="dxa"/>
            <w:gridSpan w:val="2"/>
            <w:vAlign w:val="center"/>
          </w:tcPr>
          <w:p w14:paraId="3696E4AD" w14:textId="77777777" w:rsidR="00335E33" w:rsidRPr="00962DC2" w:rsidRDefault="00000000" w:rsidP="00962DC2">
            <w:pPr>
              <w:rPr>
                <w:szCs w:val="24"/>
              </w:rPr>
            </w:pPr>
            <w:r w:rsidR="001B6FF4" w:rsidRPr="00962DC2">
              <w:rPr>
                <w:szCs w:val="24"/>
              </w:rPr>
              <w:t>Нет</w:t>
            </w:r>
          </w:p>
          <w:p w14:paraId="6DE29B2A" w14:textId="7DB2F270" w:rsidR="00962DC2" w:rsidRPr="00962DC2" w:rsidRDefault="00962DC2" w:rsidP="00962DC2">
            <w:pPr>
              <w:rPr>
                <w:szCs w:val="24"/>
              </w:rPr>
            </w:pPr>
          </w:p>
        </w:tc>
        <w:tc>
          <w:tcPr>
            <w:tcW w:w="5641" w:type="dxa"/>
            <w:gridSpan w:val="4"/>
            <w:vMerge/>
          </w:tcPr>
          <w:p w14:paraId="29678123" w14:textId="77777777" w:rsidR="00E05546" w:rsidRPr="00962DC2" w:rsidRDefault="00E05546" w:rsidP="00E05546">
            <w:pPr>
              <w:spacing w:before="120" w:after="120"/>
              <w:rPr>
                <w:i/>
                <w:iCs/>
                <w:color w:val="808080" w:themeColor="background1" w:themeShade="80"/>
                <w:szCs w:val="24"/>
              </w:rPr>
            </w:pPr>
          </w:p>
        </w:tc>
      </w:tr>
      <w:tr w:rsidR="00E05546" w:rsidRPr="00962DC2" w14:paraId="29B9245D" w14:textId="77777777" w:rsidTr="00CC13C4">
        <w:trPr>
          <w:trHeight w:val="100"/>
        </w:trPr>
        <w:tc>
          <w:tcPr>
            <w:tcW w:w="3536" w:type="dxa"/>
            <w:gridSpan w:val="3"/>
          </w:tcPr>
          <w:p w14:paraId="4A05AE6F" w14:textId="77777777" w:rsidR="00E05546" w:rsidRPr="00962DC2" w:rsidRDefault="00E05546" w:rsidP="00E05546">
            <w:pPr>
              <w:spacing w:before="120" w:after="120"/>
              <w:rPr>
                <w:szCs w:val="24"/>
              </w:rPr>
            </w:pPr>
            <w:r w:rsidRPr="00962DC2">
              <w:rPr>
                <w:szCs w:val="24"/>
              </w:rPr>
              <w:t>Не окажет влияния на бюджеты</w:t>
            </w:r>
          </w:p>
        </w:tc>
        <w:tc>
          <w:tcPr>
            <w:tcW w:w="1024" w:type="dxa"/>
            <w:gridSpan w:val="2"/>
          </w:tcPr>
          <w:p w14:paraId="5E766BB6" w14:textId="77777777" w:rsidR="00335E33" w:rsidRPr="00962DC2" w:rsidRDefault="00000000" w:rsidP="00962DC2">
            <w:pPr>
              <w:rPr>
                <w:szCs w:val="24"/>
              </w:rPr>
            </w:pPr>
            <w:r w:rsidR="001B6FF4" w:rsidRPr="00962DC2">
              <w:rPr>
                <w:szCs w:val="24"/>
              </w:rPr>
              <w:t/>
            </w:r>
          </w:p>
          <w:p w14:paraId="5701A86C" w14:textId="55CF816F" w:rsidR="00962DC2" w:rsidRPr="00962DC2" w:rsidRDefault="00962DC2" w:rsidP="00962DC2">
            <w:pPr>
              <w:rPr>
                <w:szCs w:val="24"/>
              </w:rPr>
            </w:pPr>
          </w:p>
        </w:tc>
        <w:tc>
          <w:tcPr>
            <w:tcW w:w="5641" w:type="dxa"/>
            <w:gridSpan w:val="4"/>
          </w:tcPr>
          <w:p w14:paraId="1B2FEED8" w14:textId="469A2B69" w:rsidR="00E05546" w:rsidRPr="00962DC2" w:rsidRDefault="001B6FF4" w:rsidP="001B6FF4">
            <w:pPr>
              <w:jc w:val="both"/>
              <w:rPr>
                <w:szCs w:val="24"/>
              </w:rPr>
            </w:pPr>
            <w:r w:rsidRPr="00962DC2">
              <w:rPr>
                <w:szCs w:val="24"/>
              </w:rPr>
              <w:t>Не вводится новых полномочий, обязанностей, не увеличиваются трудозатраты</w:t>
            </w:r>
          </w:p>
          <w:p w14:paraId="75A72EBE" w14:textId="77777777" w:rsidR="00E05546" w:rsidRPr="00962DC2" w:rsidRDefault="00E05546" w:rsidP="00E05546">
            <w:pPr>
              <w:spacing w:before="120" w:after="120"/>
              <w:rPr>
                <w:color w:val="808080" w:themeColor="background1" w:themeShade="80"/>
                <w:szCs w:val="24"/>
              </w:rPr>
            </w:pPr>
            <w:r w:rsidRPr="00962DC2">
              <w:rPr>
                <w:i/>
                <w:iCs/>
                <w:color w:val="808080" w:themeColor="background1" w:themeShade="80"/>
                <w:szCs w:val="24"/>
              </w:rPr>
              <w:t>(необходимо кратко обосновать выбор)</w:t>
            </w:r>
          </w:p>
        </w:tc>
      </w:tr>
    </w:tbl>
    <w:p w14:paraId="3EB4C8A5" w14:textId="6ACC86E0" w:rsidR="009D486D" w:rsidRPr="00962DC2"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962DC2" w:rsidRDefault="00395EFB" w:rsidP="00395EFB">
      <w:pPr>
        <w:rPr>
          <w:szCs w:val="24"/>
        </w:rPr>
      </w:pPr>
    </w:p>
    <w:p w14:paraId="38823902" w14:textId="77777777" w:rsidR="00FC6A62" w:rsidRPr="00962DC2" w:rsidRDefault="000F4AD8" w:rsidP="007963A3">
      <w:pPr>
        <w:pStyle w:val="1"/>
        <w:spacing w:before="0" w:after="240"/>
        <w:jc w:val="both"/>
        <w:rPr>
          <w:rFonts w:ascii="Times New Roman" w:hAnsi="Times New Roman" w:cs="Times New Roman"/>
          <w:b/>
          <w:bCs/>
          <w:color w:val="auto"/>
          <w:sz w:val="24"/>
          <w:szCs w:val="24"/>
        </w:rPr>
      </w:pPr>
      <w:r w:rsidRPr="00962DC2">
        <w:rPr>
          <w:rFonts w:ascii="Times New Roman" w:hAnsi="Times New Roman" w:cs="Times New Roman"/>
          <w:b/>
          <w:bCs/>
          <w:color w:val="auto"/>
          <w:sz w:val="24"/>
          <w:szCs w:val="24"/>
        </w:rPr>
        <w:t>3</w:t>
      </w:r>
      <w:r w:rsidR="00AC162D" w:rsidRPr="00962DC2">
        <w:rPr>
          <w:rFonts w:ascii="Times New Roman" w:hAnsi="Times New Roman" w:cs="Times New Roman"/>
          <w:b/>
          <w:bCs/>
          <w:color w:val="auto"/>
          <w:sz w:val="24"/>
          <w:szCs w:val="24"/>
        </w:rPr>
        <w:t xml:space="preserve">. </w:t>
      </w:r>
      <w:r w:rsidR="00FC6A62" w:rsidRPr="00962DC2">
        <w:rPr>
          <w:rFonts w:ascii="Times New Roman" w:hAnsi="Times New Roman" w:cs="Times New Roman"/>
          <w:b/>
          <w:bCs/>
          <w:color w:val="auto"/>
          <w:sz w:val="24"/>
          <w:szCs w:val="24"/>
        </w:rPr>
        <w:t>Сведения о проекте акта</w:t>
      </w:r>
      <w:r w:rsidR="0065319D" w:rsidRPr="00962DC2">
        <w:rPr>
          <w:rFonts w:ascii="Times New Roman" w:hAnsi="Times New Roman" w:cs="Times New Roman"/>
          <w:b/>
          <w:bCs/>
          <w:color w:val="auto"/>
          <w:sz w:val="24"/>
          <w:szCs w:val="24"/>
        </w:rPr>
        <w:t xml:space="preserve"> </w:t>
      </w:r>
      <w:bookmarkStart w:id="0" w:name="_Hlk135156885"/>
      <w:r w:rsidR="00D92F5C" w:rsidRPr="00962DC2">
        <w:rPr>
          <w:rFonts w:ascii="Times New Roman" w:hAnsi="Times New Roman" w:cs="Times New Roman"/>
          <w:b/>
          <w:bCs/>
          <w:color w:val="auto"/>
          <w:sz w:val="24"/>
          <w:szCs w:val="24"/>
        </w:rPr>
        <w:t xml:space="preserve">и </w:t>
      </w:r>
      <w:r w:rsidR="0065319D" w:rsidRPr="00962DC2">
        <w:rPr>
          <w:rFonts w:ascii="Times New Roman" w:hAnsi="Times New Roman" w:cs="Times New Roman"/>
          <w:b/>
          <w:bCs/>
          <w:color w:val="auto"/>
          <w:sz w:val="24"/>
          <w:szCs w:val="24"/>
        </w:rPr>
        <w:t>степен</w:t>
      </w:r>
      <w:r w:rsidR="00D92F5C" w:rsidRPr="00962DC2">
        <w:rPr>
          <w:rFonts w:ascii="Times New Roman" w:hAnsi="Times New Roman" w:cs="Times New Roman"/>
          <w:b/>
          <w:bCs/>
          <w:color w:val="auto"/>
          <w:sz w:val="24"/>
          <w:szCs w:val="24"/>
        </w:rPr>
        <w:t>и</w:t>
      </w:r>
      <w:r w:rsidR="0065319D" w:rsidRPr="00962DC2">
        <w:rPr>
          <w:rFonts w:ascii="Times New Roman" w:hAnsi="Times New Roman" w:cs="Times New Roman"/>
          <w:b/>
          <w:bCs/>
          <w:color w:val="auto"/>
          <w:sz w:val="24"/>
          <w:szCs w:val="24"/>
        </w:rPr>
        <w:t xml:space="preserve"> </w:t>
      </w:r>
      <w:r w:rsidR="00BF50A6" w:rsidRPr="00962DC2">
        <w:rPr>
          <w:rFonts w:ascii="Times New Roman" w:hAnsi="Times New Roman" w:cs="Times New Roman"/>
          <w:b/>
          <w:bCs/>
          <w:color w:val="auto"/>
          <w:sz w:val="24"/>
          <w:szCs w:val="24"/>
        </w:rPr>
        <w:t xml:space="preserve">его </w:t>
      </w:r>
      <w:r w:rsidR="0065319D" w:rsidRPr="00962DC2">
        <w:rPr>
          <w:rFonts w:ascii="Times New Roman" w:hAnsi="Times New Roman" w:cs="Times New Roman"/>
          <w:b/>
          <w:bCs/>
          <w:color w:val="auto"/>
          <w:sz w:val="24"/>
          <w:szCs w:val="24"/>
        </w:rPr>
        <w:t>регулирующего воздействия</w:t>
      </w:r>
      <w:bookmarkEnd w:id="0"/>
    </w:p>
    <w:p w14:paraId="1E784E0E" w14:textId="77777777" w:rsidR="001C5A67" w:rsidRPr="00962DC2"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962DC2">
        <w:rPr>
          <w:rFonts w:ascii="Times New Roman" w:hAnsi="Times New Roman" w:cs="Times New Roman"/>
          <w:color w:val="auto"/>
        </w:rPr>
        <w:t>3.3</w:t>
      </w:r>
      <w:r w:rsidR="001A7ADD" w:rsidRPr="00962DC2">
        <w:rPr>
          <w:rFonts w:ascii="Times New Roman" w:hAnsi="Times New Roman" w:cs="Times New Roman"/>
          <w:color w:val="auto"/>
        </w:rPr>
        <w:t>.</w:t>
      </w:r>
      <w:r w:rsidRPr="00962DC2">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962DC2" w14:paraId="1227E461" w14:textId="77777777" w:rsidTr="00CC13C4">
        <w:tc>
          <w:tcPr>
            <w:tcW w:w="1413" w:type="dxa"/>
          </w:tcPr>
          <w:p w14:paraId="085726FC" w14:textId="47039D76"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 xml:space="preserve">Наличие </w:t>
            </w:r>
            <w:r w:rsidR="00E36B64" w:rsidRPr="00962DC2">
              <w:rPr>
                <w:b/>
                <w:bCs/>
                <w:color w:val="000000" w:themeColor="text1"/>
                <w:szCs w:val="24"/>
              </w:rPr>
              <w:br/>
            </w:r>
            <w:r w:rsidRPr="00962DC2">
              <w:rPr>
                <w:b/>
                <w:bCs/>
                <w:color w:val="000000" w:themeColor="text1"/>
                <w:szCs w:val="24"/>
              </w:rPr>
              <w:t>в проекте акта ОТ</w:t>
            </w:r>
          </w:p>
        </w:tc>
        <w:tc>
          <w:tcPr>
            <w:tcW w:w="7087" w:type="dxa"/>
          </w:tcPr>
          <w:p w14:paraId="127F585B" w14:textId="77777777"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Критерий</w:t>
            </w:r>
          </w:p>
        </w:tc>
        <w:tc>
          <w:tcPr>
            <w:tcW w:w="1701" w:type="dxa"/>
          </w:tcPr>
          <w:p w14:paraId="3A6D677C" w14:textId="77777777" w:rsidR="001C5A67" w:rsidRPr="00962DC2" w:rsidRDefault="001C5A67" w:rsidP="00ED35B5">
            <w:pPr>
              <w:spacing w:before="120" w:after="120" w:line="259" w:lineRule="auto"/>
              <w:rPr>
                <w:b/>
                <w:bCs/>
                <w:color w:val="000000" w:themeColor="text1"/>
                <w:szCs w:val="24"/>
              </w:rPr>
            </w:pPr>
            <w:r w:rsidRPr="00962DC2">
              <w:rPr>
                <w:b/>
                <w:bCs/>
                <w:color w:val="000000" w:themeColor="text1"/>
                <w:szCs w:val="24"/>
              </w:rPr>
              <w:t>Поле для выбора ответа</w:t>
            </w:r>
          </w:p>
        </w:tc>
      </w:tr>
      <w:tr w:rsidR="00E05546" w:rsidRPr="00962DC2" w14:paraId="4379F70F" w14:textId="77777777" w:rsidTr="000F73B5">
        <w:trPr>
          <w:trHeight w:val="415"/>
        </w:trPr>
        <w:tc>
          <w:tcPr>
            <w:tcW w:w="1413" w:type="dxa"/>
            <w:vMerge w:val="restart"/>
          </w:tcPr>
          <w:p w14:paraId="1F711909" w14:textId="77777777" w:rsidR="00E05546" w:rsidRPr="00962DC2" w:rsidRDefault="00E05546" w:rsidP="00E05546">
            <w:pPr>
              <w:spacing w:before="120" w:after="120"/>
              <w:rPr>
                <w:b/>
                <w:szCs w:val="24"/>
              </w:rPr>
            </w:pPr>
            <w:r w:rsidRPr="00962DC2">
              <w:rPr>
                <w:b/>
                <w:szCs w:val="24"/>
              </w:rPr>
              <w:t>Есть</w:t>
            </w:r>
          </w:p>
        </w:tc>
        <w:tc>
          <w:tcPr>
            <w:tcW w:w="7087" w:type="dxa"/>
          </w:tcPr>
          <w:p w14:paraId="50DA1FCC" w14:textId="77777777" w:rsidR="00E05546" w:rsidRPr="00962DC2" w:rsidRDefault="00E05546" w:rsidP="00E05546">
            <w:pPr>
              <w:spacing w:before="120" w:after="120"/>
              <w:rPr>
                <w:szCs w:val="24"/>
              </w:rPr>
            </w:pPr>
            <w:r w:rsidRPr="00962DC2">
              <w:rPr>
                <w:szCs w:val="24"/>
              </w:rPr>
              <w:t>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w:t>
            </w:r>
          </w:p>
          <w:p w14:paraId="5B02B16B" w14:textId="37E8AE2A" w:rsidR="00E05546" w:rsidRPr="00962DC2" w:rsidRDefault="00E05546" w:rsidP="00E05546">
            <w:pPr>
              <w:spacing w:before="120" w:after="120"/>
              <w:rPr>
                <w:i/>
                <w:iCs/>
                <w:color w:val="A6A6A6" w:themeColor="background1" w:themeShade="A6"/>
                <w:szCs w:val="24"/>
              </w:rPr>
            </w:pPr>
            <w:r w:rsidRPr="00962DC2">
              <w:rPr>
                <w:i/>
                <w:iCs/>
                <w:color w:val="808080" w:themeColor="background1" w:themeShade="80"/>
                <w:szCs w:val="24"/>
              </w:rPr>
              <w:t xml:space="preserve">(в соответствии с расчетом в </w:t>
            </w:r>
            <w:hyperlink w:anchor="_4._Анализ_затрат" w:history="1">
              <w:r w:rsidRPr="00962DC2">
                <w:rPr>
                  <w:rStyle w:val="af4"/>
                  <w:i/>
                  <w:iCs/>
                  <w:szCs w:val="24"/>
                </w:rPr>
                <w:t>разделе 4</w:t>
              </w:r>
            </w:hyperlink>
            <w:r w:rsidRPr="00962DC2">
              <w:rPr>
                <w:i/>
                <w:iCs/>
                <w:color w:val="808080" w:themeColor="background1" w:themeShade="80"/>
                <w:szCs w:val="24"/>
              </w:rPr>
              <w:t xml:space="preserve"> сводного отчета)</w:t>
            </w:r>
          </w:p>
        </w:tc>
        <w:tc>
          <w:tcPr>
            <w:tcW w:w="1701" w:type="dxa"/>
            <w:vAlign w:val="center"/>
          </w:tcPr>
          <w:p w14:paraId="5C77163B" w14:textId="77777777" w:rsidR="00E05546" w:rsidRPr="00962DC2" w:rsidRDefault="00000000" w:rsidP="00E05546">
            <w:pPr>
              <w:rPr>
                <w:szCs w:val="24"/>
              </w:rPr>
            </w:pPr>
            <w:r w:rsidR="001B6FF4" w:rsidRPr="00962DC2">
              <w:rPr>
                <w:szCs w:val="24"/>
              </w:rPr>
              <w:t>Нет</w:t>
            </w:r>
          </w:p>
          <w:p w14:paraId="115D4DAF" w14:textId="0DBF9345" w:rsidR="00962DC2" w:rsidRPr="00962DC2" w:rsidRDefault="00962DC2" w:rsidP="00E05546">
            <w:pPr>
              <w:rPr>
                <w:szCs w:val="24"/>
              </w:rPr>
            </w:pPr>
          </w:p>
        </w:tc>
      </w:tr>
      <w:tr w:rsidR="00E05546" w:rsidRPr="00962DC2" w14:paraId="36ADAEAC" w14:textId="77777777" w:rsidTr="00CC13C4">
        <w:trPr>
          <w:trHeight w:val="1415"/>
        </w:trPr>
        <w:tc>
          <w:tcPr>
            <w:tcW w:w="1413" w:type="dxa"/>
            <w:vMerge/>
          </w:tcPr>
          <w:p w14:paraId="3907D50A" w14:textId="77777777" w:rsidR="00E05546" w:rsidRPr="00962DC2" w:rsidRDefault="00E05546" w:rsidP="00E05546">
            <w:pPr>
              <w:spacing w:before="120" w:after="120"/>
              <w:rPr>
                <w:szCs w:val="24"/>
              </w:rPr>
            </w:pPr>
          </w:p>
        </w:tc>
        <w:tc>
          <w:tcPr>
            <w:tcW w:w="7087" w:type="dxa"/>
          </w:tcPr>
          <w:p w14:paraId="7C84AB42" w14:textId="229432A5" w:rsidR="00E05546" w:rsidRPr="00962DC2" w:rsidRDefault="00E05546" w:rsidP="00E05546">
            <w:pPr>
              <w:spacing w:before="120" w:after="120"/>
              <w:rPr>
                <w:szCs w:val="24"/>
              </w:rPr>
            </w:pPr>
            <w:r w:rsidRPr="00962DC2">
              <w:rPr>
                <w:szCs w:val="24"/>
              </w:rPr>
              <w:t>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 ограничений, запретов, обязанностей</w:t>
            </w:r>
          </w:p>
          <w:p w14:paraId="08AAFFE3" w14:textId="77777777" w:rsidR="00E05546" w:rsidRPr="00962DC2" w:rsidRDefault="00E05546" w:rsidP="00E05546">
            <w:pPr>
              <w:spacing w:before="120" w:after="120"/>
              <w:rPr>
                <w:szCs w:val="24"/>
              </w:rPr>
            </w:pPr>
            <w:r w:rsidRPr="00962DC2">
              <w:rPr>
                <w:i/>
                <w:iCs/>
                <w:color w:val="808080" w:themeColor="background1" w:themeShade="80"/>
                <w:szCs w:val="24"/>
              </w:rPr>
              <w:lastRenderedPageBreak/>
              <w:t xml:space="preserve">Необходимо приложить обоснование в соответствии </w:t>
            </w:r>
            <w:r w:rsidRPr="00962DC2">
              <w:rPr>
                <w:i/>
                <w:iCs/>
                <w:color w:val="808080" w:themeColor="background1" w:themeShade="80"/>
                <w:szCs w:val="24"/>
              </w:rPr>
              <w:br/>
              <w:t>с Приложением № 2 к форме сводного отчета о проведении оценки регулирующего воздействия проектов актов</w:t>
            </w:r>
          </w:p>
        </w:tc>
        <w:tc>
          <w:tcPr>
            <w:tcW w:w="1701" w:type="dxa"/>
          </w:tcPr>
          <w:p w14:paraId="1CEDE259" w14:textId="77777777" w:rsidR="00E05546" w:rsidRPr="00962DC2" w:rsidRDefault="00000000" w:rsidP="00E05546">
            <w:pPr>
              <w:jc w:val="center"/>
              <w:rPr>
                <w:szCs w:val="24"/>
              </w:rPr>
            </w:pPr>
            <w:r w:rsidR="001B6FF4" w:rsidRPr="00962DC2">
              <w:rPr>
                <w:szCs w:val="24"/>
              </w:rPr>
              <w:t>Нет</w:t>
            </w:r>
          </w:p>
          <w:p w14:paraId="23275326" w14:textId="5D5A761A" w:rsidR="00962DC2" w:rsidRPr="00962DC2" w:rsidRDefault="00962DC2" w:rsidP="00E05546">
            <w:pPr>
              <w:jc w:val="center"/>
              <w:rPr>
                <w:szCs w:val="24"/>
              </w:rPr>
            </w:pPr>
          </w:p>
        </w:tc>
      </w:tr>
      <w:tr w:rsidR="00E05546" w:rsidRPr="00962DC2" w14:paraId="66D6F3D9" w14:textId="77777777" w:rsidTr="00CC13C4">
        <w:tc>
          <w:tcPr>
            <w:tcW w:w="1413" w:type="dxa"/>
          </w:tcPr>
          <w:p w14:paraId="4012DC78" w14:textId="77777777" w:rsidR="00E05546" w:rsidRPr="00962DC2" w:rsidRDefault="00E05546" w:rsidP="00E05546">
            <w:pPr>
              <w:spacing w:before="120" w:after="120"/>
              <w:rPr>
                <w:b/>
                <w:szCs w:val="24"/>
              </w:rPr>
            </w:pPr>
            <w:r w:rsidRPr="00962DC2">
              <w:rPr>
                <w:b/>
                <w:szCs w:val="24"/>
              </w:rPr>
              <w:t>Нет</w:t>
            </w:r>
          </w:p>
        </w:tc>
        <w:tc>
          <w:tcPr>
            <w:tcW w:w="7087" w:type="dxa"/>
          </w:tcPr>
          <w:p w14:paraId="2EA0B539" w14:textId="4442FF0B" w:rsidR="00E05546" w:rsidRPr="00962DC2" w:rsidRDefault="00E05546" w:rsidP="00E05546">
            <w:pPr>
              <w:spacing w:before="120" w:after="120"/>
              <w:rPr>
                <w:szCs w:val="24"/>
              </w:rPr>
            </w:pPr>
            <w:r w:rsidRPr="00962DC2">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Pr="00962DC2">
              <w:rPr>
                <w:szCs w:val="24"/>
              </w:rPr>
              <w:b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Pr="00962DC2">
              <w:rPr>
                <w:szCs w:val="24"/>
              </w:rPr>
              <w:br/>
              <w:t xml:space="preserve">и ограничения для субъектов регулирования, не приводит </w:t>
            </w:r>
            <w:r w:rsidRPr="00962DC2">
              <w:rPr>
                <w:szCs w:val="24"/>
              </w:rPr>
              <w:b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Pr="00962DC2">
              <w:rPr>
                <w:szCs w:val="24"/>
              </w:rPr>
              <w:br/>
              <w:t>а также к осуществлению полномочий органов местного самоуправления</w:t>
            </w:r>
          </w:p>
        </w:tc>
        <w:tc>
          <w:tcPr>
            <w:tcW w:w="1701" w:type="dxa"/>
          </w:tcPr>
          <w:p w14:paraId="478E973D" w14:textId="77777777" w:rsidR="00E05546" w:rsidRPr="00962DC2" w:rsidRDefault="00000000" w:rsidP="00E05546">
            <w:pPr>
              <w:jc w:val="center"/>
              <w:rPr>
                <w:szCs w:val="24"/>
              </w:rPr>
            </w:pPr>
            <w:r w:rsidR="001B6FF4" w:rsidRPr="00962DC2">
              <w:rPr>
                <w:szCs w:val="24"/>
              </w:rPr>
              <w:t>Нет</w:t>
            </w:r>
          </w:p>
          <w:p w14:paraId="66550613" w14:textId="2B689573" w:rsidR="00962DC2" w:rsidRPr="00962DC2" w:rsidRDefault="00962DC2" w:rsidP="00E05546">
            <w:pPr>
              <w:jc w:val="center"/>
              <w:rPr>
                <w:b/>
                <w:bCs/>
                <w:szCs w:val="24"/>
              </w:rPr>
            </w:pPr>
          </w:p>
        </w:tc>
      </w:tr>
    </w:tbl>
    <w:p w14:paraId="5F55A9B7" w14:textId="77777777" w:rsidR="001C5A67" w:rsidRPr="00962DC2" w:rsidRDefault="001C5A67" w:rsidP="000F71D2">
      <w:pPr>
        <w:keepNext/>
        <w:keepLines/>
        <w:spacing w:before="120" w:after="120"/>
        <w:outlineLvl w:val="2"/>
        <w:rPr>
          <w:rFonts w:eastAsiaTheme="majorEastAsia"/>
          <w:szCs w:val="24"/>
        </w:rPr>
      </w:pPr>
    </w:p>
    <w:p w14:paraId="385122CE" w14:textId="77777777" w:rsidR="00BB071F" w:rsidRPr="00962DC2"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962DC2">
        <w:rPr>
          <w:rFonts w:ascii="Times New Roman" w:hAnsi="Times New Roman" w:cs="Times New Roman"/>
          <w:color w:val="auto"/>
        </w:rPr>
        <w:t>3</w:t>
      </w:r>
      <w:r w:rsidR="00BB071F" w:rsidRPr="00962DC2">
        <w:rPr>
          <w:rFonts w:ascii="Times New Roman" w:hAnsi="Times New Roman" w:cs="Times New Roman"/>
          <w:color w:val="auto"/>
        </w:rPr>
        <w:t>.</w:t>
      </w:r>
      <w:r w:rsidR="00981D0C" w:rsidRPr="00962DC2">
        <w:rPr>
          <w:rFonts w:ascii="Times New Roman" w:hAnsi="Times New Roman" w:cs="Times New Roman"/>
          <w:color w:val="auto"/>
        </w:rPr>
        <w:t>5</w:t>
      </w:r>
      <w:r w:rsidR="001A7ADD" w:rsidRPr="00962DC2">
        <w:rPr>
          <w:rFonts w:ascii="Times New Roman" w:hAnsi="Times New Roman" w:cs="Times New Roman"/>
          <w:color w:val="auto"/>
        </w:rPr>
        <w:t>.</w:t>
      </w:r>
      <w:r w:rsidR="00BB071F" w:rsidRPr="00962DC2">
        <w:rPr>
          <w:rFonts w:ascii="Times New Roman" w:hAnsi="Times New Roman" w:cs="Times New Roman"/>
          <w:color w:val="auto"/>
        </w:rPr>
        <w:t xml:space="preserve"> Новые (изменяемые) </w:t>
      </w:r>
      <w:r w:rsidR="00F16D1E" w:rsidRPr="00962DC2">
        <w:rPr>
          <w:rFonts w:ascii="Times New Roman" w:hAnsi="Times New Roman" w:cs="Times New Roman"/>
          <w:color w:val="auto"/>
        </w:rPr>
        <w:t>обязательные требования</w:t>
      </w:r>
      <w:r w:rsidR="00BB071F" w:rsidRPr="00962DC2">
        <w:rPr>
          <w:rFonts w:ascii="Times New Roman" w:hAnsi="Times New Roman" w:cs="Times New Roman"/>
          <w:color w:val="auto"/>
        </w:rPr>
        <w:t xml:space="preserve">, иные обязанности </w:t>
      </w:r>
      <w:r w:rsidR="00B76AB2" w:rsidRPr="00962DC2">
        <w:rPr>
          <w:rFonts w:ascii="Times New Roman" w:hAnsi="Times New Roman" w:cs="Times New Roman"/>
          <w:color w:val="auto"/>
        </w:rPr>
        <w:br/>
      </w:r>
      <w:r w:rsidR="00BB071F" w:rsidRPr="00962DC2">
        <w:rPr>
          <w:rFonts w:ascii="Times New Roman" w:hAnsi="Times New Roman" w:cs="Times New Roman"/>
          <w:color w:val="auto"/>
        </w:rPr>
        <w:t>или ограничения, преимущества для субъектов</w:t>
      </w:r>
      <w:r w:rsidR="001B031B" w:rsidRPr="00962DC2">
        <w:rPr>
          <w:rFonts w:ascii="Times New Roman" w:hAnsi="Times New Roman" w:cs="Times New Roman"/>
          <w:color w:val="auto"/>
        </w:rPr>
        <w:t xml:space="preserve"> регулирования</w:t>
      </w:r>
      <w:r w:rsidR="00BB071F" w:rsidRPr="00962DC2">
        <w:rPr>
          <w:rFonts w:ascii="Times New Roman" w:hAnsi="Times New Roman" w:cs="Times New Roman"/>
          <w:color w:val="auto"/>
        </w:rPr>
        <w:t xml:space="preserve">, информация </w:t>
      </w:r>
      <w:r w:rsidR="00B76AB2" w:rsidRPr="00962DC2">
        <w:rPr>
          <w:rFonts w:ascii="Times New Roman" w:hAnsi="Times New Roman" w:cs="Times New Roman"/>
          <w:color w:val="auto"/>
        </w:rPr>
        <w:br/>
      </w:r>
      <w:r w:rsidR="00BB071F" w:rsidRPr="00962DC2">
        <w:rPr>
          <w:rFonts w:ascii="Times New Roman" w:hAnsi="Times New Roman" w:cs="Times New Roman"/>
          <w:color w:val="auto"/>
        </w:rPr>
        <w:t xml:space="preserve">об отмене </w:t>
      </w:r>
      <w:r w:rsidR="003646F5" w:rsidRPr="00962DC2">
        <w:rPr>
          <w:rFonts w:ascii="Times New Roman" w:hAnsi="Times New Roman" w:cs="Times New Roman"/>
          <w:color w:val="auto"/>
        </w:rPr>
        <w:t>требований</w:t>
      </w:r>
      <w:r w:rsidR="00BB071F" w:rsidRPr="00962DC2">
        <w:rPr>
          <w:rFonts w:ascii="Times New Roman" w:hAnsi="Times New Roman" w:cs="Times New Roman"/>
          <w:color w:val="auto"/>
        </w:rPr>
        <w:t>, иных обязанностей или ограничений для субъектов</w:t>
      </w:r>
      <w:r w:rsidR="001B031B" w:rsidRPr="00962DC2">
        <w:rPr>
          <w:rFonts w:ascii="Times New Roman" w:hAnsi="Times New Roman" w:cs="Times New Roman"/>
          <w:color w:val="auto"/>
        </w:rPr>
        <w:t xml:space="preserve"> регулирования</w:t>
      </w:r>
      <w:r w:rsidR="00B15881" w:rsidRPr="00962DC2">
        <w:rPr>
          <w:rFonts w:ascii="Times New Roman" w:hAnsi="Times New Roman" w:cs="Times New Roman"/>
          <w:color w:val="auto"/>
        </w:rPr>
        <w:t>:</w:t>
      </w:r>
    </w:p>
    <w:p w14:paraId="1BB1032B" w14:textId="77777777" w:rsidR="00BB071F" w:rsidRPr="00962DC2"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962DC2" w14:paraId="73C95056" w14:textId="77777777" w:rsidTr="00CC13C4">
        <w:tc>
          <w:tcPr>
            <w:tcW w:w="10201" w:type="dxa"/>
          </w:tcPr>
          <w:p w14:paraId="327D3C00" w14:textId="77777777" w:rsidR="00BB071F" w:rsidRDefault="00000000" w:rsidP="00962DC2">
            <w:pPr>
              <w:jc w:val="both"/>
              <w:rPr>
                <w:sz w:val="24"/>
                <w:szCs w:val="24"/>
              </w:rPr>
            </w:pPr>
            <w:r w:rsidR="001B6FF4" w:rsidRPr="00962DC2">
              <w:rPr>
                <w:sz w:val="24"/>
                <w:szCs w:val="24"/>
              </w:rPr>
              <w:t>Не предусматриваются</w:t>
            </w:r>
          </w:p>
          <w:p w14:paraId="70D3434A" w14:textId="4F958763" w:rsidR="00962DC2" w:rsidRPr="00962DC2" w:rsidRDefault="00962DC2" w:rsidP="00962DC2">
            <w:pPr>
              <w:jc w:val="both"/>
              <w:rPr>
                <w:rFonts w:ascii="Times New Roman" w:hAnsi="Times New Roman" w:cs="Times New Roman"/>
                <w:sz w:val="24"/>
                <w:szCs w:val="24"/>
              </w:rPr>
            </w:pPr>
          </w:p>
        </w:tc>
      </w:tr>
    </w:tbl>
    <w:p w14:paraId="0D1BE729" w14:textId="2AFBA482" w:rsidR="00BB071F" w:rsidRPr="00962DC2"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962DC2" w:rsidRDefault="00FE388F" w:rsidP="00FE388F">
      <w:pPr>
        <w:pStyle w:val="a5"/>
        <w:ind w:left="0"/>
        <w:contextualSpacing w:val="0"/>
        <w:jc w:val="center"/>
        <w:rPr>
          <w:i/>
          <w:iCs/>
          <w:color w:val="A6A6A6" w:themeColor="background1" w:themeShade="A6"/>
          <w:szCs w:val="24"/>
        </w:rPr>
      </w:pPr>
    </w:p>
    <w:p w14:paraId="61E97AC5" w14:textId="77777777" w:rsidR="0032303B" w:rsidRPr="00962DC2"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962DC2">
        <w:rPr>
          <w:rFonts w:ascii="Times New Roman" w:hAnsi="Times New Roman" w:cs="Times New Roman"/>
          <w:color w:val="auto"/>
        </w:rPr>
        <w:t>3</w:t>
      </w:r>
      <w:r w:rsidR="0032303B" w:rsidRPr="00962DC2">
        <w:rPr>
          <w:rFonts w:ascii="Times New Roman" w:hAnsi="Times New Roman" w:cs="Times New Roman"/>
          <w:color w:val="auto"/>
        </w:rPr>
        <w:t>.</w:t>
      </w:r>
      <w:r w:rsidRPr="00962DC2">
        <w:rPr>
          <w:rFonts w:ascii="Times New Roman" w:hAnsi="Times New Roman" w:cs="Times New Roman"/>
          <w:color w:val="auto"/>
        </w:rPr>
        <w:t>7</w:t>
      </w:r>
      <w:r w:rsidR="001A7ADD" w:rsidRPr="00962DC2">
        <w:rPr>
          <w:rFonts w:ascii="Times New Roman" w:hAnsi="Times New Roman" w:cs="Times New Roman"/>
          <w:color w:val="auto"/>
        </w:rPr>
        <w:t>.</w:t>
      </w:r>
      <w:r w:rsidR="0032303B" w:rsidRPr="00962DC2">
        <w:rPr>
          <w:rFonts w:ascii="Times New Roman" w:hAnsi="Times New Roman" w:cs="Times New Roman"/>
          <w:color w:val="auto"/>
        </w:rPr>
        <w:t xml:space="preserve"> </w:t>
      </w:r>
      <w:r w:rsidR="00DC6A06" w:rsidRPr="00962DC2">
        <w:rPr>
          <w:rFonts w:ascii="Times New Roman" w:hAnsi="Times New Roman" w:cs="Times New Roman"/>
          <w:color w:val="auto"/>
        </w:rPr>
        <w:t xml:space="preserve">Перечень видов (групп) </w:t>
      </w:r>
      <w:r w:rsidR="00130BFC" w:rsidRPr="00962DC2">
        <w:rPr>
          <w:rFonts w:ascii="Times New Roman" w:hAnsi="Times New Roman" w:cs="Times New Roman"/>
          <w:color w:val="auto"/>
        </w:rPr>
        <w:t xml:space="preserve">общественных отношений, затрагиваемых </w:t>
      </w:r>
      <w:r w:rsidR="00DC6A06" w:rsidRPr="00962DC2">
        <w:rPr>
          <w:rFonts w:ascii="Times New Roman" w:hAnsi="Times New Roman" w:cs="Times New Roman"/>
          <w:color w:val="auto"/>
        </w:rPr>
        <w:t xml:space="preserve">проектируемым </w:t>
      </w:r>
      <w:r w:rsidR="00130BFC" w:rsidRPr="00962DC2">
        <w:rPr>
          <w:rFonts w:ascii="Times New Roman" w:hAnsi="Times New Roman" w:cs="Times New Roman"/>
          <w:color w:val="auto"/>
        </w:rPr>
        <w:t>регулированием и п</w:t>
      </w:r>
      <w:r w:rsidR="006E345B" w:rsidRPr="00962DC2">
        <w:rPr>
          <w:rFonts w:ascii="Times New Roman" w:hAnsi="Times New Roman" w:cs="Times New Roman"/>
          <w:color w:val="auto"/>
        </w:rPr>
        <w:t>еречень охраняемых законом ценностей</w:t>
      </w:r>
      <w:r w:rsidR="0032303B" w:rsidRPr="00962DC2">
        <w:rPr>
          <w:rFonts w:ascii="Times New Roman" w:hAnsi="Times New Roman" w:cs="Times New Roman"/>
          <w:color w:val="auto"/>
        </w:rPr>
        <w:t>:</w:t>
      </w:r>
    </w:p>
    <w:p w14:paraId="5517CB7B" w14:textId="77777777" w:rsidR="0032303B" w:rsidRPr="00962DC2"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962DC2" w14:paraId="6FB8917A" w14:textId="77777777" w:rsidTr="00CC13C4">
        <w:tc>
          <w:tcPr>
            <w:tcW w:w="10201" w:type="dxa"/>
          </w:tcPr>
          <w:p w14:paraId="21AB09FD" w14:textId="77777777" w:rsidR="0032303B" w:rsidRDefault="00000000" w:rsidP="00962DC2">
            <w:pPr>
              <w:jc w:val="both"/>
              <w:rPr>
                <w:sz w:val="24"/>
                <w:szCs w:val="24"/>
              </w:rPr>
            </w:pPr>
            <w:r w:rsidR="001B6FF4" w:rsidRPr="00962DC2">
              <w:rPr>
                <w:sz w:val="24"/>
                <w:szCs w:val="24"/>
              </w:rPr>
              <w:t>Проект постановления затрагивает отношения в сфере предпринимательской деятельности, касающиеся энергоснабжения населения и категорий потребителей, приравненных к населению, гарантирующими поставщиками (энергосбытовыми, энергоснабжающими организациями) и направлен на защиту прав правообладателей садовых и огородных участков. Также Проект направлен на устранение дискриминации в отношении правообладателей садовых или огородных участков, заключающих прямые договоры энергоснабжения с гарантирующими поставщиками (энергосбытовыми организациями) по отношению правообладателям садовых или огородных участков, рассчитывающихся за электрическую энергию через некоммерческие садовые или огородные товарищества. К охраняемым законом ценностям, затрагиваемым проектом, относятся соблюдение прав и законных интересов граждан и организаций, а также обеспечение баланса интересов поставщиков и потребителей электрической энергии, предусмотренного Федеральным законом от 26.03.2003 N 35-ФЗ «Об электроэнергетике».</w:t>
            </w:r>
          </w:p>
          <w:p w14:paraId="0CE60773" w14:textId="79D8B137" w:rsidR="00962DC2" w:rsidRPr="00962DC2" w:rsidRDefault="00962DC2" w:rsidP="00962DC2">
            <w:pPr>
              <w:jc w:val="both"/>
              <w:rPr>
                <w:rFonts w:ascii="Times New Roman" w:hAnsi="Times New Roman" w:cs="Times New Roman"/>
                <w:sz w:val="24"/>
                <w:szCs w:val="24"/>
              </w:rPr>
            </w:pPr>
          </w:p>
        </w:tc>
      </w:tr>
    </w:tbl>
    <w:p w14:paraId="16B1F932" w14:textId="289A2C4C" w:rsidR="0032303B" w:rsidRPr="00962DC2"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962DC2" w:rsidRDefault="00FF5E91" w:rsidP="00FF5E91">
      <w:pPr>
        <w:pStyle w:val="a5"/>
        <w:ind w:left="0"/>
        <w:contextualSpacing w:val="0"/>
        <w:jc w:val="center"/>
        <w:rPr>
          <w:i/>
          <w:iCs/>
          <w:color w:val="A6A6A6" w:themeColor="background1" w:themeShade="A6"/>
          <w:szCs w:val="24"/>
        </w:rPr>
      </w:pPr>
    </w:p>
    <w:p w14:paraId="724685B9" w14:textId="4E681CAF" w:rsidR="004022E4" w:rsidRPr="00962DC2"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962DC2">
        <w:rPr>
          <w:rFonts w:ascii="Times New Roman" w:hAnsi="Times New Roman" w:cs="Times New Roman"/>
          <w:color w:val="auto"/>
        </w:rPr>
        <w:t>3.</w:t>
      </w:r>
      <w:r w:rsidR="0003665F" w:rsidRPr="00962DC2">
        <w:rPr>
          <w:rFonts w:ascii="Times New Roman" w:hAnsi="Times New Roman" w:cs="Times New Roman"/>
          <w:color w:val="auto"/>
        </w:rPr>
        <w:t>8</w:t>
      </w:r>
      <w:r w:rsidR="001A7ADD" w:rsidRPr="00962DC2">
        <w:rPr>
          <w:rFonts w:ascii="Times New Roman" w:hAnsi="Times New Roman" w:cs="Times New Roman"/>
          <w:color w:val="auto"/>
        </w:rPr>
        <w:t>.</w:t>
      </w:r>
      <w:r w:rsidRPr="00962DC2">
        <w:rPr>
          <w:rFonts w:ascii="Times New Roman" w:hAnsi="Times New Roman" w:cs="Times New Roman"/>
          <w:color w:val="auto"/>
        </w:rPr>
        <w:t xml:space="preserve"> Описание причиненного вреда (ущерба) охраняемым законом ценностям </w:t>
      </w:r>
      <w:r w:rsidR="00E36B64" w:rsidRPr="00962DC2">
        <w:rPr>
          <w:rFonts w:ascii="Times New Roman" w:hAnsi="Times New Roman" w:cs="Times New Roman"/>
          <w:color w:val="auto"/>
        </w:rPr>
        <w:br/>
      </w:r>
      <w:r w:rsidRPr="00962DC2">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962DC2"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962DC2" w14:paraId="53145858" w14:textId="77777777" w:rsidTr="00CC13C4">
        <w:tc>
          <w:tcPr>
            <w:tcW w:w="10201" w:type="dxa"/>
          </w:tcPr>
          <w:p w14:paraId="72F095AE" w14:textId="77777777" w:rsidR="004022E4" w:rsidRDefault="00000000" w:rsidP="00962DC2">
            <w:pPr>
              <w:jc w:val="both"/>
              <w:rPr>
                <w:sz w:val="24"/>
                <w:szCs w:val="24"/>
              </w:rPr>
            </w:pPr>
            <w:r w:rsidR="001B6FF4" w:rsidRPr="00962DC2">
              <w:rPr>
                <w:sz w:val="24"/>
                <w:szCs w:val="24"/>
              </w:rPr>
              <w:t>В случае непринятия Проекта возникают риски причинения вреда (ущерба) прав и законных интересов потребителей правообладателей садовых и огородных участков, заключающих прямые договоры с гарантирующим поставщиком, энергосбытовой (энергоснабжающей) организацией. Гарантирующие поставщики, энергосбытовые (энергоснабжающие) организации при заключении прямых договоров вынуждены применять тарифы, утвержденные в Строке 1 Таблицы 1 Приложения 1- 3 к решению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 Регламента установления цен (тарифов) в электроэнергетике и (или)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 утвержденного Приказом ФАС России от 22.07.2024 № 489/24  (далее – Форма решения), что приводит к росту стоимости электрической энергии по отношению к стоимости электрической энергии оплачиваемой садоводческим или огородническим товариществом. Расчет риска увеличения стоимости для правообладателя садового или огородного участка, заключающего прямой договор с гарантирующим поставщиком, энергосбытовой (энергоснабжающей) организацией на 1 кВт*ч из-за разницы тарифов в Строке 1 и Строке 9.2. Формы решения представлен в Приложении № 4 к Сводному отчету.</w:t>
            </w:r>
          </w:p>
          <w:p w14:paraId="09EFE441" w14:textId="421E4328" w:rsidR="00962DC2" w:rsidRPr="00962DC2" w:rsidRDefault="00962DC2" w:rsidP="00962DC2">
            <w:pPr>
              <w:jc w:val="both"/>
              <w:rPr>
                <w:rFonts w:ascii="Times New Roman" w:hAnsi="Times New Roman" w:cs="Times New Roman"/>
                <w:sz w:val="24"/>
                <w:szCs w:val="24"/>
              </w:rPr>
            </w:pPr>
          </w:p>
        </w:tc>
      </w:tr>
    </w:tbl>
    <w:p w14:paraId="4E8E13CA" w14:textId="4D6D7DD6" w:rsidR="004022E4" w:rsidRPr="00962DC2"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962DC2"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962DC2">
        <w:rPr>
          <w:rFonts w:ascii="Times New Roman" w:hAnsi="Times New Roman" w:cs="Times New Roman"/>
          <w:color w:val="auto"/>
        </w:rPr>
        <w:t>3</w:t>
      </w:r>
      <w:r w:rsidR="008771C5" w:rsidRPr="00962DC2">
        <w:rPr>
          <w:rFonts w:ascii="Times New Roman" w:hAnsi="Times New Roman" w:cs="Times New Roman"/>
          <w:color w:val="auto"/>
        </w:rPr>
        <w:t>.</w:t>
      </w:r>
      <w:r w:rsidR="0003665F" w:rsidRPr="00962DC2">
        <w:rPr>
          <w:rFonts w:ascii="Times New Roman" w:hAnsi="Times New Roman" w:cs="Times New Roman"/>
          <w:color w:val="auto"/>
        </w:rPr>
        <w:t>9</w:t>
      </w:r>
      <w:r w:rsidR="001A7ADD" w:rsidRPr="00962DC2">
        <w:rPr>
          <w:rFonts w:ascii="Times New Roman" w:hAnsi="Times New Roman" w:cs="Times New Roman"/>
          <w:color w:val="auto"/>
        </w:rPr>
        <w:t>.</w:t>
      </w:r>
      <w:r w:rsidR="008771C5" w:rsidRPr="00962DC2">
        <w:rPr>
          <w:rFonts w:ascii="Times New Roman" w:hAnsi="Times New Roman" w:cs="Times New Roman"/>
          <w:color w:val="auto"/>
        </w:rPr>
        <w:t xml:space="preserve"> Описание проблемы</w:t>
      </w:r>
      <w:r w:rsidR="00541B68" w:rsidRPr="00962DC2">
        <w:rPr>
          <w:rFonts w:ascii="Times New Roman" w:hAnsi="Times New Roman" w:cs="Times New Roman"/>
          <w:color w:val="auto"/>
        </w:rPr>
        <w:t>,</w:t>
      </w:r>
      <w:r w:rsidR="00E85005" w:rsidRPr="00962DC2">
        <w:rPr>
          <w:rFonts w:ascii="Times New Roman" w:hAnsi="Times New Roman" w:cs="Times New Roman"/>
          <w:color w:val="auto"/>
        </w:rPr>
        <w:t xml:space="preserve"> </w:t>
      </w:r>
      <w:r w:rsidRPr="00962DC2">
        <w:rPr>
          <w:rFonts w:ascii="Times New Roman" w:hAnsi="Times New Roman" w:cs="Times New Roman"/>
          <w:color w:val="auto"/>
        </w:rPr>
        <w:t xml:space="preserve">на решение которой направлен предлагаемый способ регулирования, </w:t>
      </w:r>
      <w:r w:rsidR="008771C5" w:rsidRPr="00962DC2">
        <w:rPr>
          <w:rFonts w:ascii="Times New Roman" w:hAnsi="Times New Roman" w:cs="Times New Roman"/>
          <w:color w:val="auto"/>
        </w:rPr>
        <w:t>оценка негативных эффектов</w:t>
      </w:r>
      <w:r w:rsidR="00E85005" w:rsidRPr="00962DC2">
        <w:rPr>
          <w:rFonts w:ascii="Times New Roman" w:hAnsi="Times New Roman" w:cs="Times New Roman"/>
          <w:color w:val="auto"/>
        </w:rPr>
        <w:t xml:space="preserve">, возникающих в связи с наличием </w:t>
      </w:r>
      <w:r w:rsidRPr="00962DC2">
        <w:rPr>
          <w:rFonts w:ascii="Times New Roman" w:hAnsi="Times New Roman" w:cs="Times New Roman"/>
          <w:color w:val="auto"/>
        </w:rPr>
        <w:t xml:space="preserve">рассматриваемой </w:t>
      </w:r>
      <w:r w:rsidR="00E85005" w:rsidRPr="00962DC2">
        <w:rPr>
          <w:rFonts w:ascii="Times New Roman" w:hAnsi="Times New Roman" w:cs="Times New Roman"/>
          <w:color w:val="auto"/>
        </w:rPr>
        <w:t>проблемы</w:t>
      </w:r>
      <w:r w:rsidR="008771C5" w:rsidRPr="00962DC2">
        <w:rPr>
          <w:rFonts w:ascii="Times New Roman" w:hAnsi="Times New Roman" w:cs="Times New Roman"/>
          <w:color w:val="auto"/>
        </w:rPr>
        <w:t>:</w:t>
      </w:r>
    </w:p>
    <w:p w14:paraId="211E112A" w14:textId="77777777" w:rsidR="00D22317" w:rsidRPr="00962DC2"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962DC2" w14:paraId="2527FA41" w14:textId="77777777" w:rsidTr="00CC13C4">
        <w:tc>
          <w:tcPr>
            <w:tcW w:w="10201" w:type="dxa"/>
          </w:tcPr>
          <w:p w14:paraId="7184D9B8" w14:textId="77777777" w:rsidR="008771C5" w:rsidRDefault="00000000" w:rsidP="00962DC2">
            <w:pPr>
              <w:jc w:val="both"/>
              <w:rPr>
                <w:sz w:val="24"/>
                <w:szCs w:val="24"/>
              </w:rPr>
            </w:pPr>
            <w:r w:rsidR="001B6FF4" w:rsidRPr="00962DC2">
              <w:rPr>
                <w:sz w:val="24"/>
                <w:szCs w:val="24"/>
              </w:rPr>
              <w:t>Постановлением Правительства Российской Федерации от 29.12.2011 № 1178 утверждены Основы ценообразования в области регулируемых цен (тарифов) в электроэнергетике (далее – Основы ценообразования), приложением № 1 к которым является 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Приложение № 1 содержит строку «2. Садоводческие или огороднические некоммерческие товарищества».
В соответствие с абзацем вторым пункта 71 Основ ценообразования 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пунктах 2 - 5 перечня, предусмотренного приложением № 1,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
В свою очередь Приказом ФАС России от 22.07.2024 № 489/24 утвержден Регламент установления цен (тарифов) в электроэнергетике и (или) их предельных уровней, и форма решения исполнительного органа субъекта Российской Федерации в области государственного регулирования тарифов об установлении цен (тарифов) в электроэнергетике и (или) их предельных уровней (далее – форма решения). Формой решения предусматривается, что для садоводческих некоммерческих товариществ и огороднических некоммерческих товариществ тарифы на электрическую энергию устанавливаются в строке 9.2. Формы решения. При этом большинством исполнительных органов субъектов Российской Федерации в области государственного регулирования тарифов тарифы для в строке 9.2. утверждаются с применением понижающего коэффициента.
В связи с тем, что Форма решения не содержит отдельной строки, предусмотренной для правообладателей садовых или огородных участков, при переходе на прямые договоры правообладатели садовых или огородных участков вынуждены заключать договоры по тарифам, утвержденным в первой строке Формы решения, которые утверждаются без применения понижающих коэффициентов. В результате правообладатели садовых или огородных участков оказываются в разных условиях. Правообладатели садовых или огородных участков вынужденные заключать прямые договоры с гарантирующим поставщиком, энергосбытовой (энергоснабжающей) организацией по причине ликвидации садоводческого или огороднического общества, или по причине передачи садового или огородного сетевого хозяйства территориальной сетевой организации вынуждены приобретать электрическую энергию по более дорогому тарифу.</w:t>
            </w:r>
          </w:p>
          <w:p w14:paraId="19852D4F" w14:textId="123FA95A" w:rsidR="00962DC2" w:rsidRPr="00962DC2" w:rsidRDefault="00962DC2" w:rsidP="00962DC2">
            <w:pPr>
              <w:jc w:val="both"/>
              <w:rPr>
                <w:rFonts w:ascii="Times New Roman" w:hAnsi="Times New Roman" w:cs="Times New Roman"/>
                <w:sz w:val="24"/>
                <w:szCs w:val="24"/>
              </w:rPr>
            </w:pPr>
          </w:p>
        </w:tc>
      </w:tr>
    </w:tbl>
    <w:p w14:paraId="09B85F31" w14:textId="7F95D6DC" w:rsidR="008771C5" w:rsidRPr="00962DC2"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962DC2" w:rsidRDefault="007963A3" w:rsidP="007963A3">
      <w:pPr>
        <w:pStyle w:val="a5"/>
        <w:tabs>
          <w:tab w:val="left" w:pos="5308"/>
        </w:tabs>
        <w:spacing w:before="120" w:after="120"/>
        <w:ind w:left="0"/>
        <w:contextualSpacing w:val="0"/>
        <w:rPr>
          <w:i/>
          <w:iCs/>
          <w:color w:val="A6A6A6" w:themeColor="background1" w:themeShade="A6"/>
          <w:szCs w:val="24"/>
        </w:rPr>
      </w:pPr>
      <w:r w:rsidRPr="00962DC2">
        <w:rPr>
          <w:i/>
          <w:iCs/>
          <w:color w:val="A6A6A6" w:themeColor="background1" w:themeShade="A6"/>
          <w:szCs w:val="24"/>
        </w:rPr>
        <w:tab/>
      </w:r>
    </w:p>
    <w:p w14:paraId="0B5751EF" w14:textId="77777777" w:rsidR="00025658" w:rsidRPr="00962DC2"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962DC2">
        <w:rPr>
          <w:rFonts w:ascii="Times New Roman" w:hAnsi="Times New Roman" w:cs="Times New Roman"/>
          <w:color w:val="auto"/>
        </w:rPr>
        <w:t>3</w:t>
      </w:r>
      <w:r w:rsidR="00025658" w:rsidRPr="00962DC2">
        <w:rPr>
          <w:rFonts w:ascii="Times New Roman" w:hAnsi="Times New Roman" w:cs="Times New Roman"/>
          <w:color w:val="auto"/>
        </w:rPr>
        <w:t>.1</w:t>
      </w:r>
      <w:r w:rsidRPr="00962DC2">
        <w:rPr>
          <w:rFonts w:ascii="Times New Roman" w:hAnsi="Times New Roman" w:cs="Times New Roman"/>
          <w:color w:val="auto"/>
        </w:rPr>
        <w:t>0</w:t>
      </w:r>
      <w:r w:rsidR="001A7ADD" w:rsidRPr="00962DC2">
        <w:rPr>
          <w:rFonts w:ascii="Times New Roman" w:hAnsi="Times New Roman" w:cs="Times New Roman"/>
          <w:color w:val="auto"/>
        </w:rPr>
        <w:t>.</w:t>
      </w:r>
      <w:r w:rsidR="00025658" w:rsidRPr="00962DC2">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962DC2"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962DC2" w14:paraId="6EE53DBD" w14:textId="77777777" w:rsidTr="00CC13C4">
        <w:trPr>
          <w:trHeight w:val="510"/>
        </w:trPr>
        <w:tc>
          <w:tcPr>
            <w:tcW w:w="4903" w:type="dxa"/>
          </w:tcPr>
          <w:p w14:paraId="7EBCDC59" w14:textId="77777777" w:rsidR="00025658" w:rsidRPr="00962DC2" w:rsidRDefault="00025658" w:rsidP="00DB6B60">
            <w:pPr>
              <w:spacing w:before="120" w:after="120"/>
              <w:jc w:val="both"/>
              <w:rPr>
                <w:b/>
                <w:bCs/>
                <w:szCs w:val="24"/>
              </w:rPr>
            </w:pPr>
            <w:bookmarkStart w:id="13" w:name="_5._Основные_группы"/>
            <w:bookmarkEnd w:id="13"/>
            <w:r w:rsidRPr="00962DC2">
              <w:rPr>
                <w:b/>
                <w:bCs/>
                <w:szCs w:val="24"/>
              </w:rPr>
              <w:t>Цели предлагаемого регулирования</w:t>
            </w:r>
          </w:p>
        </w:tc>
        <w:tc>
          <w:tcPr>
            <w:tcW w:w="5298" w:type="dxa"/>
          </w:tcPr>
          <w:p w14:paraId="2E5E335D" w14:textId="77777777" w:rsidR="00025658" w:rsidRPr="00962DC2" w:rsidRDefault="00025658" w:rsidP="00DB6B60">
            <w:pPr>
              <w:spacing w:before="120" w:after="120"/>
              <w:jc w:val="both"/>
              <w:rPr>
                <w:b/>
                <w:bCs/>
                <w:szCs w:val="24"/>
              </w:rPr>
            </w:pPr>
            <w:r w:rsidRPr="00962DC2">
              <w:rPr>
                <w:b/>
                <w:bCs/>
                <w:szCs w:val="24"/>
              </w:rPr>
              <w:t>Ожидаемый срок достижения цели</w:t>
            </w:r>
          </w:p>
        </w:tc>
      </w:tr>
      <w:tr w:rsidR="00E05546" w:rsidRPr="00962DC2" w14:paraId="5C6B9B71" w14:textId="77777777" w:rsidTr="00CE4DEE">
        <w:trPr>
          <w:trHeight w:val="785"/>
        </w:trPr>
        <w:tc>
          <w:tcPr>
            <w:tcW w:w="4903" w:type="dxa"/>
            <w:vAlign w:val="center"/>
          </w:tcPr>
          <w:p w14:paraId="21951452" w14:textId="77777777" w:rsidR="00E05546" w:rsidRDefault="001B6FF4" w:rsidP="00962DC2">
            <w:pPr>
              <w:rPr>
                <w:rFonts w:asciiTheme="minorHAnsi" w:hAnsiTheme="minorHAnsi" w:cstheme="minorBidi"/>
                <w:szCs w:val="24"/>
              </w:rPr>
            </w:pPr>
            <w:r w:rsidRPr="00962DC2">
              <w:rPr>
                <w:rFonts w:asciiTheme="minorHAnsi" w:hAnsiTheme="minorHAnsi" w:cstheme="minorBidi"/>
                <w:szCs w:val="24"/>
              </w:rPr>
              <w:t>Вырывание условий по расчетам стоимости электрической энергии в отношении правообладателей садовых или огородных участков, заключающих прямые договоры энергоснабжения с гарантирующими поставщиками (энергосбытовыми, энергоснабжающими организациями), и правообладателями садовых или огородных участков, рассчитывающихся за электрическую энергию через некоммерческие садовые или огородные товарищества.</w:t>
            </w:r>
          </w:p>
          <w:p w14:paraId="6B7E7C62" w14:textId="0AFEB492" w:rsidR="00962DC2" w:rsidRPr="00962DC2" w:rsidRDefault="00962DC2" w:rsidP="00962DC2">
            <w:pPr>
              <w:rPr>
                <w:szCs w:val="24"/>
              </w:rPr>
            </w:pPr>
          </w:p>
        </w:tc>
        <w:tc>
          <w:tcPr>
            <w:tcW w:w="5298" w:type="dxa"/>
            <w:vAlign w:val="center"/>
          </w:tcPr>
          <w:p w14:paraId="1E47DA86"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Со дня вступления в силу нормативно – правого акта</w:t>
            </w:r>
          </w:p>
          <w:p w14:paraId="6E76BE33" w14:textId="48E0D7E2" w:rsidR="00962DC2" w:rsidRPr="00962DC2" w:rsidRDefault="00962DC2" w:rsidP="00962DC2">
            <w:pPr>
              <w:jc w:val="both"/>
              <w:rPr>
                <w:szCs w:val="24"/>
              </w:rPr>
            </w:pPr>
          </w:p>
        </w:tc>
      </w:tr>
    </w:tbl>
    <w:p w14:paraId="27373411" w14:textId="77777777" w:rsidR="00BF24B1" w:rsidRPr="00962DC2"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962DC2" w14:paraId="0B4129C8" w14:textId="77777777" w:rsidTr="00CC13C4">
        <w:tc>
          <w:tcPr>
            <w:tcW w:w="10201" w:type="dxa"/>
          </w:tcPr>
          <w:p w14:paraId="4C6C3DAD" w14:textId="77777777" w:rsidR="00BF24B1" w:rsidRDefault="001B6FF4" w:rsidP="00E05546">
            <w:pPr>
              <w:jc w:val="both"/>
              <w:rPr>
                <w:sz w:val="24"/>
                <w:szCs w:val="24"/>
              </w:rPr>
            </w:pPr>
            <w:r w:rsidRPr="00962DC2">
              <w:rPr>
                <w:sz w:val="24"/>
                <w:szCs w:val="24"/>
              </w:rPr>
              <w:t/>
            </w:r>
          </w:p>
          <w:p w14:paraId="0BD526E0" w14:textId="146FD72A" w:rsidR="00962DC2" w:rsidRPr="00962DC2" w:rsidRDefault="00962DC2" w:rsidP="00E05546">
            <w:pPr>
              <w:jc w:val="both"/>
              <w:rPr>
                <w:rFonts w:ascii="Times New Roman" w:hAnsi="Times New Roman" w:cs="Times New Roman"/>
                <w:sz w:val="24"/>
                <w:szCs w:val="24"/>
              </w:rPr>
            </w:pPr>
          </w:p>
        </w:tc>
      </w:tr>
    </w:tbl>
    <w:p w14:paraId="5DEC9F4B" w14:textId="336ACA15" w:rsidR="00BF24B1" w:rsidRPr="00962DC2"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962DC2" w:rsidRDefault="00BF24B1" w:rsidP="00025658">
      <w:pPr>
        <w:pStyle w:val="3"/>
        <w:spacing w:before="120" w:after="120"/>
        <w:rPr>
          <w:rFonts w:ascii="Times New Roman" w:hAnsi="Times New Roman" w:cs="Times New Roman"/>
          <w:color w:val="auto"/>
        </w:rPr>
      </w:pPr>
    </w:p>
    <w:p w14:paraId="7CB43DA8" w14:textId="77777777" w:rsidR="00025658" w:rsidRPr="00962DC2" w:rsidRDefault="0042243A" w:rsidP="00EF392C">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3</w:t>
      </w:r>
      <w:r w:rsidR="00025658" w:rsidRPr="00962DC2">
        <w:rPr>
          <w:rFonts w:ascii="Times New Roman" w:hAnsi="Times New Roman" w:cs="Times New Roman"/>
          <w:color w:val="auto"/>
        </w:rPr>
        <w:t>.1</w:t>
      </w:r>
      <w:r w:rsidRPr="00962DC2">
        <w:rPr>
          <w:rFonts w:ascii="Times New Roman" w:hAnsi="Times New Roman" w:cs="Times New Roman"/>
          <w:color w:val="auto"/>
        </w:rPr>
        <w:t>2</w:t>
      </w:r>
      <w:r w:rsidR="001A7ADD" w:rsidRPr="00962DC2">
        <w:rPr>
          <w:rFonts w:ascii="Times New Roman" w:hAnsi="Times New Roman" w:cs="Times New Roman"/>
          <w:color w:val="auto"/>
        </w:rPr>
        <w:t>.</w:t>
      </w:r>
      <w:r w:rsidR="00025658" w:rsidRPr="00962DC2">
        <w:rPr>
          <w:rFonts w:ascii="Times New Roman" w:hAnsi="Times New Roman" w:cs="Times New Roman"/>
          <w:color w:val="auto"/>
        </w:rPr>
        <w:t xml:space="preserve"> </w:t>
      </w:r>
      <w:r w:rsidR="00B20804" w:rsidRPr="00962DC2">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962DC2">
        <w:rPr>
          <w:rFonts w:ascii="Times New Roman" w:hAnsi="Times New Roman" w:cs="Times New Roman"/>
          <w:color w:val="auto"/>
        </w:rPr>
        <w:t>:</w:t>
      </w:r>
    </w:p>
    <w:p w14:paraId="29AE62AC" w14:textId="77777777" w:rsidR="00025658" w:rsidRPr="00962DC2"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962DC2" w14:paraId="2172D124" w14:textId="77777777" w:rsidTr="00CC13C4">
        <w:trPr>
          <w:trHeight w:val="543"/>
        </w:trPr>
        <w:tc>
          <w:tcPr>
            <w:tcW w:w="3902" w:type="dxa"/>
          </w:tcPr>
          <w:p w14:paraId="220C3814" w14:textId="77777777" w:rsidR="00025658" w:rsidRPr="00962DC2" w:rsidRDefault="00025658" w:rsidP="00DB6B60">
            <w:pPr>
              <w:spacing w:before="120" w:after="120"/>
              <w:jc w:val="both"/>
              <w:rPr>
                <w:b/>
                <w:bCs/>
                <w:szCs w:val="24"/>
              </w:rPr>
            </w:pPr>
            <w:r w:rsidRPr="00962DC2">
              <w:rPr>
                <w:b/>
                <w:bCs/>
                <w:szCs w:val="24"/>
              </w:rPr>
              <w:t>Индикативные показатели</w:t>
            </w:r>
          </w:p>
        </w:tc>
        <w:tc>
          <w:tcPr>
            <w:tcW w:w="1842" w:type="dxa"/>
          </w:tcPr>
          <w:p w14:paraId="49D017B4" w14:textId="77777777" w:rsidR="00025658" w:rsidRPr="00962DC2" w:rsidRDefault="00025658" w:rsidP="00DB6B60">
            <w:pPr>
              <w:spacing w:before="120" w:after="120"/>
              <w:jc w:val="both"/>
              <w:rPr>
                <w:b/>
                <w:bCs/>
                <w:szCs w:val="24"/>
              </w:rPr>
            </w:pPr>
            <w:r w:rsidRPr="00962DC2">
              <w:rPr>
                <w:b/>
                <w:bCs/>
                <w:szCs w:val="24"/>
              </w:rPr>
              <w:t>Единицы измерения индикативных показателей</w:t>
            </w:r>
          </w:p>
        </w:tc>
        <w:tc>
          <w:tcPr>
            <w:tcW w:w="4457" w:type="dxa"/>
          </w:tcPr>
          <w:p w14:paraId="4F2A3652" w14:textId="77777777" w:rsidR="00025658" w:rsidRPr="00962DC2" w:rsidRDefault="00025658" w:rsidP="00B76AB2">
            <w:pPr>
              <w:spacing w:before="120" w:after="120"/>
              <w:jc w:val="both"/>
              <w:rPr>
                <w:b/>
                <w:bCs/>
                <w:szCs w:val="24"/>
              </w:rPr>
            </w:pPr>
            <w:r w:rsidRPr="00962DC2">
              <w:rPr>
                <w:b/>
                <w:bCs/>
                <w:szCs w:val="24"/>
              </w:rPr>
              <w:t>Способы расчета индикативных показателей и источники информации</w:t>
            </w:r>
          </w:p>
        </w:tc>
      </w:tr>
      <w:tr w:rsidR="00E05546" w:rsidRPr="00962DC2" w14:paraId="139A4F86" w14:textId="77777777" w:rsidTr="005F5008">
        <w:trPr>
          <w:trHeight w:val="373"/>
        </w:trPr>
        <w:tc>
          <w:tcPr>
            <w:tcW w:w="3902" w:type="dxa"/>
            <w:vAlign w:val="center"/>
          </w:tcPr>
          <w:p w14:paraId="7B4F5094"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Уровень удовлетворенности со правообладателей садовых и огородных участков, заключающих прямые договоры энергоснабжения с гарантирующим поставщиком (энергосбытовой, энергоснажающей организацией).</w:t>
            </w:r>
          </w:p>
          <w:p w14:paraId="4CCE1464" w14:textId="17678215" w:rsidR="00962DC2" w:rsidRPr="00962DC2" w:rsidRDefault="00962DC2" w:rsidP="00962DC2">
            <w:pPr>
              <w:jc w:val="both"/>
              <w:rPr>
                <w:szCs w:val="24"/>
              </w:rPr>
            </w:pPr>
          </w:p>
        </w:tc>
        <w:tc>
          <w:tcPr>
            <w:tcW w:w="1842" w:type="dxa"/>
            <w:vAlign w:val="center"/>
          </w:tcPr>
          <w:p w14:paraId="750B37F9"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w:t>
            </w:r>
          </w:p>
          <w:p w14:paraId="18F110A7" w14:textId="601E66BC" w:rsidR="00962DC2" w:rsidRPr="00962DC2" w:rsidRDefault="00962DC2" w:rsidP="00962DC2">
            <w:pPr>
              <w:jc w:val="both"/>
              <w:rPr>
                <w:szCs w:val="24"/>
              </w:rPr>
            </w:pPr>
          </w:p>
        </w:tc>
        <w:tc>
          <w:tcPr>
            <w:tcW w:w="4457" w:type="dxa"/>
            <w:vAlign w:val="center"/>
          </w:tcPr>
          <w:p w14:paraId="3501EAEF" w14:textId="77777777" w:rsidR="00E05546" w:rsidRDefault="001B6FF4" w:rsidP="00962DC2">
            <w:pPr>
              <w:jc w:val="both"/>
              <w:rPr>
                <w:rFonts w:asciiTheme="minorHAnsi" w:hAnsiTheme="minorHAnsi" w:cstheme="minorBidi"/>
                <w:szCs w:val="24"/>
              </w:rPr>
            </w:pPr>
            <w:r w:rsidRPr="00962DC2">
              <w:rPr>
                <w:rFonts w:asciiTheme="minorHAnsi" w:hAnsiTheme="minorHAnsi" w:cstheme="minorBidi"/>
                <w:szCs w:val="24"/>
              </w:rPr>
              <w:t>Мониторинг обращений (жалоб), поступивших от правообладателей садовых и огородных участков на гарантирующих поставщиков (энергосбытовые, энергоснабжающие организации) в случаях применения тарифов на электрическую энергию при заключении прямых договоров, в ФАС России и региональные подразделения Федеральной антимонопольной службы, которые обеспечивают контроль за соблюдением антимонопольного законодательства. Уровень удовлетворенности потребителей определяется путем деления количества поступивших обращений (жалоб) по вопросам, касающихся применения, тарифов в таких случаях, на общее число правообладателей садовых и огородных участков.</w:t>
            </w:r>
          </w:p>
          <w:p w14:paraId="7318A5B7" w14:textId="69A3643C" w:rsidR="00962DC2" w:rsidRPr="00962DC2" w:rsidRDefault="00962DC2" w:rsidP="00962DC2">
            <w:pPr>
              <w:jc w:val="both"/>
              <w:rPr>
                <w:szCs w:val="24"/>
              </w:rPr>
            </w:pPr>
          </w:p>
        </w:tc>
      </w:tr>
    </w:tbl>
    <w:p w14:paraId="21E98CD7" w14:textId="77777777" w:rsidR="00BF24B1" w:rsidRPr="00962DC2"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962DC2" w14:paraId="29D4657A" w14:textId="77777777" w:rsidTr="00CC13C4">
        <w:tc>
          <w:tcPr>
            <w:tcW w:w="10201" w:type="dxa"/>
          </w:tcPr>
          <w:p w14:paraId="548099D9" w14:textId="77777777" w:rsidR="00BF24B1" w:rsidRDefault="001B6FF4" w:rsidP="00E05546">
            <w:pPr>
              <w:jc w:val="both"/>
              <w:rPr>
                <w:sz w:val="24"/>
                <w:szCs w:val="24"/>
              </w:rPr>
            </w:pPr>
            <w:r w:rsidRPr="00962DC2">
              <w:rPr>
                <w:sz w:val="24"/>
                <w:szCs w:val="24"/>
              </w:rPr>
              <w:t/>
            </w:r>
          </w:p>
          <w:p w14:paraId="17CCE0AF" w14:textId="40872ABF" w:rsidR="00962DC2" w:rsidRPr="00962DC2" w:rsidRDefault="00962DC2" w:rsidP="00E05546">
            <w:pPr>
              <w:jc w:val="both"/>
              <w:rPr>
                <w:rFonts w:ascii="Times New Roman" w:hAnsi="Times New Roman" w:cs="Times New Roman"/>
                <w:sz w:val="24"/>
                <w:szCs w:val="24"/>
              </w:rPr>
            </w:pPr>
          </w:p>
        </w:tc>
      </w:tr>
    </w:tbl>
    <w:p w14:paraId="5445D33C" w14:textId="4A9A8DCA" w:rsidR="00BF24B1" w:rsidRPr="00962DC2"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962DC2"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962DC2"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962DC2">
        <w:rPr>
          <w:rFonts w:ascii="Times New Roman" w:hAnsi="Times New Roman" w:cs="Times New Roman"/>
          <w:color w:val="auto"/>
        </w:rPr>
        <w:lastRenderedPageBreak/>
        <w:t>3</w:t>
      </w:r>
      <w:r w:rsidR="00FD5A2A" w:rsidRPr="00962DC2">
        <w:rPr>
          <w:rFonts w:ascii="Times New Roman" w:hAnsi="Times New Roman" w:cs="Times New Roman"/>
          <w:color w:val="auto"/>
        </w:rPr>
        <w:t>.</w:t>
      </w:r>
      <w:r w:rsidRPr="00962DC2">
        <w:rPr>
          <w:rFonts w:ascii="Times New Roman" w:hAnsi="Times New Roman" w:cs="Times New Roman"/>
          <w:color w:val="auto"/>
        </w:rPr>
        <w:t>13</w:t>
      </w:r>
      <w:r w:rsidR="001A7ADD" w:rsidRPr="00962DC2">
        <w:rPr>
          <w:rFonts w:ascii="Times New Roman" w:hAnsi="Times New Roman" w:cs="Times New Roman"/>
          <w:color w:val="auto"/>
        </w:rPr>
        <w:t>.</w:t>
      </w:r>
      <w:r w:rsidR="00FD5A2A" w:rsidRPr="00962DC2">
        <w:rPr>
          <w:rFonts w:ascii="Times New Roman" w:hAnsi="Times New Roman" w:cs="Times New Roman"/>
          <w:color w:val="auto"/>
        </w:rPr>
        <w:t xml:space="preserve"> </w:t>
      </w:r>
      <w:r w:rsidR="00664641" w:rsidRPr="00962DC2">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962DC2">
        <w:rPr>
          <w:rFonts w:ascii="Times New Roman" w:hAnsi="Times New Roman" w:cs="Times New Roman"/>
          <w:color w:val="auto"/>
        </w:rPr>
        <w:t>:</w:t>
      </w:r>
    </w:p>
    <w:p w14:paraId="0299B39C" w14:textId="77777777" w:rsidR="00FF5E91" w:rsidRPr="00962DC2"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962DC2" w14:paraId="6056D0DE" w14:textId="77777777" w:rsidTr="00CC13C4">
        <w:tc>
          <w:tcPr>
            <w:tcW w:w="10201" w:type="dxa"/>
          </w:tcPr>
          <w:p w14:paraId="2B965036" w14:textId="77777777" w:rsidR="00FD5A2A" w:rsidRDefault="001B6FF4" w:rsidP="00E05546">
            <w:pPr>
              <w:jc w:val="both"/>
              <w:rPr>
                <w:sz w:val="24"/>
                <w:szCs w:val="24"/>
              </w:rPr>
            </w:pPr>
            <w:r w:rsidRPr="00962DC2">
              <w:rPr>
                <w:sz w:val="24"/>
                <w:szCs w:val="24"/>
              </w:rPr>
              <w:t>Проектом предлагается внести изменения в абзац второй Пункта 71 Основ ценообразования, дополнив его абзацем следующего содержания:
«При заключении гражданином, осуществляющим ведение садоводства или огородничества на земельном участке, расположенном в границах территории садоводческого или огороднического некоммерческого товарищества договора энергоснабжения для собственных нужд с гарантирующим поставщиком, энергосбытовой, энергоснабжающей организацией, применяется цена (тариф) на электрическую энергию (мощность), утвержденная с применением понижающего коэффициента от 0,7 до 1, для потребителей, приравненных к населению, указанных в пункте 2 перечня, предусмотренного приложением № 1 к настоящему документу.».
В результате внесения данных изменений правообладатели садовых и огородных участков будут рассчитываться по одинаковым тарифам, не зависимо от того, оплачивают электрическую энергию они самостоятельно по договору энергоснабжения гарантирующим поставщиком, энергосбытовой, энергоснабжающей организацией или рассчитываются через садоводческое или огородническое некоммерческое товарищество.
Альтернативные способы решения проблемы отсутствуют.</w:t>
            </w:r>
          </w:p>
          <w:p w14:paraId="5D8C098A" w14:textId="1E46D3F2" w:rsidR="00962DC2" w:rsidRPr="00962DC2" w:rsidRDefault="00962DC2" w:rsidP="00E05546">
            <w:pPr>
              <w:jc w:val="both"/>
              <w:rPr>
                <w:rFonts w:ascii="Times New Roman" w:hAnsi="Times New Roman" w:cs="Times New Roman"/>
                <w:sz w:val="24"/>
                <w:szCs w:val="24"/>
              </w:rPr>
            </w:pPr>
          </w:p>
        </w:tc>
      </w:tr>
    </w:tbl>
    <w:p w14:paraId="7D97CE67" w14:textId="058E6478" w:rsidR="00FD5A2A" w:rsidRPr="00962DC2"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962DC2"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962DC2" w:rsidRDefault="0042243A" w:rsidP="00923DE3">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3</w:t>
      </w:r>
      <w:r w:rsidR="003646F5" w:rsidRPr="00962DC2">
        <w:rPr>
          <w:rFonts w:ascii="Times New Roman" w:hAnsi="Times New Roman" w:cs="Times New Roman"/>
          <w:color w:val="auto"/>
        </w:rPr>
        <w:t>.</w:t>
      </w:r>
      <w:r w:rsidRPr="00962DC2">
        <w:rPr>
          <w:rFonts w:ascii="Times New Roman" w:hAnsi="Times New Roman" w:cs="Times New Roman"/>
          <w:color w:val="auto"/>
        </w:rPr>
        <w:t>15</w:t>
      </w:r>
      <w:r w:rsidR="001A7ADD" w:rsidRPr="00962DC2">
        <w:rPr>
          <w:rFonts w:ascii="Times New Roman" w:hAnsi="Times New Roman" w:cs="Times New Roman"/>
          <w:color w:val="auto"/>
        </w:rPr>
        <w:t>.</w:t>
      </w:r>
      <w:r w:rsidR="003646F5" w:rsidRPr="00962DC2">
        <w:rPr>
          <w:rFonts w:ascii="Times New Roman" w:hAnsi="Times New Roman" w:cs="Times New Roman"/>
          <w:color w:val="auto"/>
        </w:rPr>
        <w:t xml:space="preserve"> Анализ опыта </w:t>
      </w:r>
      <w:r w:rsidR="00FA7E9F" w:rsidRPr="00962DC2">
        <w:rPr>
          <w:rFonts w:ascii="Times New Roman" w:hAnsi="Times New Roman" w:cs="Times New Roman"/>
          <w:color w:val="auto"/>
        </w:rPr>
        <w:t xml:space="preserve">в рамках </w:t>
      </w:r>
      <w:r w:rsidR="00E972E6" w:rsidRPr="00962DC2">
        <w:rPr>
          <w:rFonts w:ascii="Times New Roman" w:hAnsi="Times New Roman" w:cs="Times New Roman"/>
          <w:color w:val="auto"/>
        </w:rPr>
        <w:t>Евразийского экономического союза</w:t>
      </w:r>
      <w:r w:rsidR="00B046B1" w:rsidRPr="00962DC2">
        <w:rPr>
          <w:rStyle w:val="a9"/>
          <w:rFonts w:ascii="Times New Roman" w:hAnsi="Times New Roman" w:cs="Times New Roman"/>
          <w:color w:val="auto"/>
        </w:rPr>
        <w:footnoteReference w:id="5"/>
      </w:r>
      <w:r w:rsidR="00E972E6" w:rsidRPr="00962DC2">
        <w:rPr>
          <w:rFonts w:ascii="Times New Roman" w:hAnsi="Times New Roman" w:cs="Times New Roman"/>
          <w:color w:val="auto"/>
        </w:rPr>
        <w:t xml:space="preserve"> </w:t>
      </w:r>
      <w:r w:rsidR="00AD1B0C" w:rsidRPr="00962DC2">
        <w:rPr>
          <w:rFonts w:ascii="Times New Roman" w:hAnsi="Times New Roman" w:cs="Times New Roman"/>
          <w:color w:val="auto"/>
        </w:rPr>
        <w:br/>
      </w:r>
      <w:r w:rsidR="003646F5" w:rsidRPr="00962DC2">
        <w:rPr>
          <w:rFonts w:ascii="Times New Roman" w:hAnsi="Times New Roman" w:cs="Times New Roman"/>
          <w:color w:val="auto"/>
        </w:rPr>
        <w:t>в соответствующих сферах деятельности</w:t>
      </w:r>
      <w:r w:rsidR="003E79C5" w:rsidRPr="00962DC2">
        <w:rPr>
          <w:rFonts w:ascii="Times New Roman" w:hAnsi="Times New Roman" w:cs="Times New Roman"/>
          <w:color w:val="auto"/>
        </w:rPr>
        <w:t xml:space="preserve"> и </w:t>
      </w:r>
      <w:r w:rsidR="00187416" w:rsidRPr="00962DC2">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962DC2">
        <w:rPr>
          <w:rFonts w:ascii="Times New Roman" w:hAnsi="Times New Roman" w:cs="Times New Roman"/>
          <w:color w:val="auto"/>
        </w:rPr>
        <w:t>Союза</w:t>
      </w:r>
      <w:r w:rsidR="003646F5" w:rsidRPr="00962DC2">
        <w:rPr>
          <w:rFonts w:ascii="Times New Roman" w:hAnsi="Times New Roman" w:cs="Times New Roman"/>
          <w:color w:val="auto"/>
        </w:rPr>
        <w:t>:</w:t>
      </w:r>
    </w:p>
    <w:p w14:paraId="789729CE" w14:textId="77777777" w:rsidR="003646F5" w:rsidRPr="00962DC2"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962DC2" w14:paraId="5A8B56B5" w14:textId="77777777" w:rsidTr="00CC13C4">
        <w:tc>
          <w:tcPr>
            <w:tcW w:w="10201" w:type="dxa"/>
          </w:tcPr>
          <w:p w14:paraId="6F8C1790" w14:textId="77777777" w:rsidR="003646F5" w:rsidRDefault="001B6FF4" w:rsidP="00E05546">
            <w:pPr>
              <w:jc w:val="both"/>
              <w:rPr>
                <w:sz w:val="24"/>
                <w:szCs w:val="24"/>
              </w:rPr>
            </w:pPr>
            <w:r w:rsidRPr="00962DC2">
              <w:rPr>
                <w:sz w:val="24"/>
                <w:szCs w:val="24"/>
              </w:rPr>
              <w:t>Опыт в рамках Евразийского экономического союза отсутствует</w:t>
            </w:r>
          </w:p>
          <w:p w14:paraId="5A2BB9FF" w14:textId="2E952FF5" w:rsidR="00962DC2" w:rsidRPr="00962DC2" w:rsidRDefault="00962DC2" w:rsidP="00E05546">
            <w:pPr>
              <w:jc w:val="both"/>
              <w:rPr>
                <w:rFonts w:ascii="Times New Roman" w:hAnsi="Times New Roman" w:cs="Times New Roman"/>
                <w:sz w:val="24"/>
                <w:szCs w:val="24"/>
              </w:rPr>
            </w:pPr>
          </w:p>
        </w:tc>
      </w:tr>
    </w:tbl>
    <w:p w14:paraId="2E8A4D40" w14:textId="0CAA793F" w:rsidR="003646F5" w:rsidRPr="00962DC2"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962DC2" w:rsidRDefault="00CF12AE" w:rsidP="00923DE3">
      <w:pPr>
        <w:spacing w:line="360" w:lineRule="auto"/>
        <w:jc w:val="both"/>
        <w:rPr>
          <w:rFonts w:eastAsiaTheme="majorEastAsia"/>
          <w:szCs w:val="24"/>
        </w:rPr>
      </w:pPr>
      <w:r w:rsidRPr="00962DC2">
        <w:rPr>
          <w:rFonts w:eastAsiaTheme="majorEastAsia"/>
          <w:szCs w:val="24"/>
        </w:rPr>
        <w:t>3</w:t>
      </w:r>
      <w:r w:rsidR="00BA33F0" w:rsidRPr="00962DC2">
        <w:rPr>
          <w:rFonts w:eastAsiaTheme="majorEastAsia"/>
          <w:szCs w:val="24"/>
        </w:rPr>
        <w:t>.1</w:t>
      </w:r>
      <w:r w:rsidRPr="00962DC2">
        <w:rPr>
          <w:rFonts w:eastAsiaTheme="majorEastAsia"/>
          <w:szCs w:val="24"/>
        </w:rPr>
        <w:t>6</w:t>
      </w:r>
      <w:r w:rsidR="001A7ADD" w:rsidRPr="00962DC2">
        <w:rPr>
          <w:rFonts w:eastAsiaTheme="majorEastAsia"/>
          <w:szCs w:val="24"/>
        </w:rPr>
        <w:t>.</w:t>
      </w:r>
      <w:r w:rsidR="00BA33F0" w:rsidRPr="00962DC2">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962DC2"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962DC2" w14:paraId="361CFB6F" w14:textId="77777777" w:rsidTr="00CC13C4">
        <w:tc>
          <w:tcPr>
            <w:tcW w:w="10201" w:type="dxa"/>
          </w:tcPr>
          <w:p w14:paraId="3FAABA6D" w14:textId="77777777" w:rsidR="00BA33F0" w:rsidRDefault="001B6FF4" w:rsidP="00E05546">
            <w:pPr>
              <w:jc w:val="both"/>
              <w:rPr>
                <w:sz w:val="24"/>
                <w:szCs w:val="24"/>
              </w:rPr>
            </w:pPr>
            <w:r w:rsidRPr="00962DC2">
              <w:rPr>
                <w:sz w:val="24"/>
                <w:szCs w:val="24"/>
              </w:rPr>
              <w:t>Риски решения проблемы предложенным способом регулирования и риски негативных последствий отсутствуют. Проектом снимаются риски увлечения стоимости  при переходе правообладателей садовых или огородных участков на прямые договоры с гарантирующим поставщиком энергосбытовой (энергоснабжающей) организацией. </w:t>
            </w:r>
          </w:p>
          <w:p w14:paraId="65BD9C2B" w14:textId="424D62CA" w:rsidR="00962DC2" w:rsidRPr="00962DC2" w:rsidRDefault="00962DC2" w:rsidP="00E05546">
            <w:pPr>
              <w:jc w:val="both"/>
              <w:rPr>
                <w:rFonts w:ascii="Times New Roman" w:hAnsi="Times New Roman" w:cs="Times New Roman"/>
                <w:sz w:val="24"/>
                <w:szCs w:val="24"/>
              </w:rPr>
            </w:pPr>
          </w:p>
        </w:tc>
      </w:tr>
    </w:tbl>
    <w:p w14:paraId="4AF06070" w14:textId="205A938F" w:rsidR="00EB1890" w:rsidRPr="00962DC2"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962DC2"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962DC2">
        <w:rPr>
          <w:rFonts w:ascii="Times New Roman" w:hAnsi="Times New Roman" w:cs="Times New Roman"/>
          <w:b/>
          <w:bCs/>
          <w:color w:val="auto"/>
          <w:sz w:val="24"/>
          <w:szCs w:val="24"/>
        </w:rPr>
        <w:t xml:space="preserve">4. Анализ </w:t>
      </w:r>
      <w:r w:rsidR="007C0C43" w:rsidRPr="00962DC2">
        <w:rPr>
          <w:rFonts w:ascii="Times New Roman" w:hAnsi="Times New Roman" w:cs="Times New Roman"/>
          <w:b/>
          <w:bCs/>
          <w:color w:val="auto"/>
          <w:sz w:val="24"/>
          <w:szCs w:val="24"/>
        </w:rPr>
        <w:t>затрат</w:t>
      </w:r>
      <w:r w:rsidR="00DE5D53" w:rsidRPr="00962DC2">
        <w:rPr>
          <w:rFonts w:ascii="Times New Roman" w:hAnsi="Times New Roman" w:cs="Times New Roman"/>
          <w:b/>
          <w:bCs/>
          <w:color w:val="auto"/>
          <w:sz w:val="24"/>
          <w:szCs w:val="24"/>
        </w:rPr>
        <w:t xml:space="preserve"> субъектов </w:t>
      </w:r>
      <w:r w:rsidR="005200F8" w:rsidRPr="00962DC2">
        <w:rPr>
          <w:rFonts w:ascii="Times New Roman" w:hAnsi="Times New Roman" w:cs="Times New Roman"/>
          <w:b/>
          <w:bCs/>
          <w:color w:val="auto"/>
          <w:sz w:val="24"/>
          <w:szCs w:val="24"/>
        </w:rPr>
        <w:t>регулирования</w:t>
      </w:r>
    </w:p>
    <w:p w14:paraId="4ABCCD7F" w14:textId="77777777" w:rsidR="00BA33F0" w:rsidRPr="00962DC2"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962DC2">
        <w:rPr>
          <w:rFonts w:ascii="Times New Roman" w:hAnsi="Times New Roman" w:cs="Times New Roman"/>
          <w:color w:val="auto"/>
          <w:sz w:val="24"/>
          <w:szCs w:val="24"/>
        </w:rPr>
        <w:t>4</w:t>
      </w:r>
      <w:r w:rsidR="00BA33F0" w:rsidRPr="00962DC2">
        <w:rPr>
          <w:rFonts w:ascii="Times New Roman" w:hAnsi="Times New Roman" w:cs="Times New Roman"/>
          <w:color w:val="auto"/>
          <w:sz w:val="24"/>
          <w:szCs w:val="24"/>
        </w:rPr>
        <w:t>.</w:t>
      </w:r>
      <w:r w:rsidRPr="00962DC2">
        <w:rPr>
          <w:rFonts w:ascii="Times New Roman" w:hAnsi="Times New Roman" w:cs="Times New Roman"/>
          <w:color w:val="auto"/>
          <w:sz w:val="24"/>
          <w:szCs w:val="24"/>
        </w:rPr>
        <w:t>1</w:t>
      </w:r>
      <w:r w:rsidR="001A7ADD" w:rsidRPr="00962DC2">
        <w:rPr>
          <w:rFonts w:ascii="Times New Roman" w:hAnsi="Times New Roman" w:cs="Times New Roman"/>
          <w:color w:val="auto"/>
          <w:sz w:val="24"/>
          <w:szCs w:val="24"/>
        </w:rPr>
        <w:t>.</w:t>
      </w:r>
      <w:r w:rsidR="00BA33F0" w:rsidRPr="00962DC2">
        <w:rPr>
          <w:rFonts w:ascii="Times New Roman" w:hAnsi="Times New Roman" w:cs="Times New Roman"/>
          <w:color w:val="auto"/>
          <w:sz w:val="24"/>
          <w:szCs w:val="24"/>
        </w:rPr>
        <w:t xml:space="preserve"> Основные группы субъектов </w:t>
      </w:r>
      <w:r w:rsidR="005200F8" w:rsidRPr="00962DC2">
        <w:rPr>
          <w:rFonts w:ascii="Times New Roman" w:hAnsi="Times New Roman" w:cs="Times New Roman"/>
          <w:color w:val="auto"/>
          <w:sz w:val="24"/>
          <w:szCs w:val="24"/>
        </w:rPr>
        <w:t>регулирования</w:t>
      </w:r>
      <w:r w:rsidR="00BA33F0" w:rsidRPr="00962DC2">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962DC2">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962DC2" w14:paraId="5DB7E32C" w14:textId="77777777" w:rsidTr="00335E33">
        <w:trPr>
          <w:trHeight w:val="600"/>
        </w:trPr>
        <w:tc>
          <w:tcPr>
            <w:tcW w:w="3681" w:type="dxa"/>
            <w:gridSpan w:val="2"/>
            <w:noWrap/>
            <w:hideMark/>
          </w:tcPr>
          <w:p w14:paraId="48245C8D" w14:textId="77777777" w:rsidR="00BA33F0" w:rsidRPr="00962DC2" w:rsidRDefault="00BA33F0" w:rsidP="00134931">
            <w:pPr>
              <w:spacing w:before="120" w:after="120"/>
              <w:jc w:val="both"/>
              <w:rPr>
                <w:b/>
                <w:bCs/>
                <w:iCs/>
                <w:szCs w:val="24"/>
              </w:rPr>
            </w:pPr>
            <w:r w:rsidRPr="00962DC2">
              <w:rPr>
                <w:b/>
                <w:bCs/>
                <w:iCs/>
                <w:szCs w:val="24"/>
              </w:rPr>
              <w:t xml:space="preserve">Группа </w:t>
            </w:r>
            <w:r w:rsidR="00134931" w:rsidRPr="00962DC2">
              <w:rPr>
                <w:b/>
                <w:bCs/>
                <w:iCs/>
                <w:szCs w:val="24"/>
              </w:rPr>
              <w:t>участников отношений</w:t>
            </w:r>
          </w:p>
        </w:tc>
        <w:tc>
          <w:tcPr>
            <w:tcW w:w="2616" w:type="dxa"/>
            <w:hideMark/>
          </w:tcPr>
          <w:p w14:paraId="35FF6EC8" w14:textId="77777777" w:rsidR="00BA33F0" w:rsidRPr="00962DC2" w:rsidRDefault="00BA33F0" w:rsidP="00F96CA8">
            <w:pPr>
              <w:spacing w:before="120" w:after="120"/>
              <w:jc w:val="both"/>
              <w:rPr>
                <w:b/>
                <w:bCs/>
                <w:iCs/>
                <w:szCs w:val="24"/>
              </w:rPr>
            </w:pPr>
            <w:r w:rsidRPr="00962DC2">
              <w:rPr>
                <w:b/>
                <w:bCs/>
                <w:iCs/>
                <w:szCs w:val="24"/>
              </w:rPr>
              <w:t xml:space="preserve">Подгруппа </w:t>
            </w:r>
            <w:r w:rsidR="00134931" w:rsidRPr="00962DC2">
              <w:rPr>
                <w:b/>
                <w:bCs/>
                <w:iCs/>
                <w:szCs w:val="24"/>
              </w:rPr>
              <w:t>участников отношений</w:t>
            </w:r>
          </w:p>
        </w:tc>
        <w:tc>
          <w:tcPr>
            <w:tcW w:w="3904" w:type="dxa"/>
            <w:hideMark/>
          </w:tcPr>
          <w:p w14:paraId="2349B52A" w14:textId="77777777" w:rsidR="00BA33F0" w:rsidRPr="00962DC2" w:rsidRDefault="00BA33F0" w:rsidP="00F96CA8">
            <w:pPr>
              <w:spacing w:before="120" w:after="120"/>
              <w:jc w:val="both"/>
              <w:rPr>
                <w:b/>
                <w:bCs/>
                <w:iCs/>
                <w:szCs w:val="24"/>
              </w:rPr>
            </w:pPr>
            <w:r w:rsidRPr="00962DC2">
              <w:rPr>
                <w:b/>
                <w:bCs/>
                <w:iCs/>
                <w:szCs w:val="24"/>
              </w:rPr>
              <w:t xml:space="preserve">Численность подгруппы </w:t>
            </w:r>
            <w:r w:rsidR="00134931" w:rsidRPr="00962DC2">
              <w:rPr>
                <w:b/>
                <w:bCs/>
                <w:iCs/>
                <w:szCs w:val="24"/>
              </w:rPr>
              <w:t>участников отношений</w:t>
            </w:r>
          </w:p>
        </w:tc>
      </w:tr>
      <w:tr w:rsidR="00E05546" w:rsidRPr="00962DC2" w14:paraId="408CF894" w14:textId="77777777" w:rsidTr="00335E33">
        <w:trPr>
          <w:trHeight w:val="300"/>
        </w:trPr>
        <w:tc>
          <w:tcPr>
            <w:tcW w:w="2642" w:type="dxa"/>
            <w:vMerge w:val="restart"/>
            <w:noWrap/>
            <w:hideMark/>
          </w:tcPr>
          <w:p w14:paraId="729303CB" w14:textId="77777777" w:rsidR="00E05546" w:rsidRPr="00962DC2" w:rsidRDefault="00E05546" w:rsidP="00E05546">
            <w:pPr>
              <w:spacing w:before="120" w:after="120"/>
              <w:jc w:val="both"/>
              <w:rPr>
                <w:i/>
                <w:color w:val="808080" w:themeColor="background1" w:themeShade="80"/>
                <w:szCs w:val="24"/>
              </w:rPr>
            </w:pPr>
            <w:r w:rsidRPr="00962DC2">
              <w:rPr>
                <w:szCs w:val="24"/>
              </w:rPr>
              <w:t>Субъекты регулирования</w:t>
            </w:r>
          </w:p>
        </w:tc>
        <w:tc>
          <w:tcPr>
            <w:tcW w:w="1039" w:type="dxa"/>
            <w:vMerge w:val="restart"/>
            <w:vAlign w:val="center"/>
          </w:tcPr>
          <w:p w14:paraId="679BCAB8" w14:textId="13BECBEE" w:rsidR="00335E33" w:rsidRPr="00962DC2" w:rsidRDefault="001B6FF4" w:rsidP="00E05546">
            <w:pPr>
              <w:rPr>
                <w:szCs w:val="24"/>
                <w:lang w:val="en-US"/>
              </w:rPr>
            </w:pPr>
            <w:r w:rsidRPr="00962DC2">
              <w:rPr>
                <w:szCs w:val="24"/>
                <w:lang w:val="en-US"/>
              </w:rPr>
              <w:t>Гарантирующие поставщики, энергосбытовые (энергоснабжающие) организации</w:t>
            </w:r>
          </w:p>
          <w:p w14:paraId="0D0589C5" w14:textId="51E233F7" w:rsidR="00E05546" w:rsidRPr="00962DC2" w:rsidRDefault="00E05546" w:rsidP="00E05546">
            <w:pPr>
              <w:spacing w:before="120" w:after="120"/>
              <w:jc w:val="both"/>
              <w:rPr>
                <w:i/>
                <w:color w:val="808080" w:themeColor="background1" w:themeShade="80"/>
                <w:szCs w:val="24"/>
              </w:rPr>
            </w:pPr>
          </w:p>
        </w:tc>
        <w:tc>
          <w:tcPr>
            <w:tcW w:w="2616" w:type="dxa"/>
            <w:noWrap/>
            <w:hideMark/>
          </w:tcPr>
          <w:p w14:paraId="20EE528F" w14:textId="4317BAAF" w:rsidR="00E05546" w:rsidRPr="00962DC2" w:rsidRDefault="001B6FF4" w:rsidP="001B6FF4">
            <w:pPr>
              <w:rPr>
                <w:szCs w:val="24"/>
              </w:rPr>
            </w:pPr>
            <w:r w:rsidRPr="00962DC2">
              <w:rPr>
                <w:szCs w:val="24"/>
              </w:rPr>
              <w:t>Гарантирующие поставщики </w:t>
            </w:r>
          </w:p>
          <w:p w14:paraId="28830A55" w14:textId="77777777" w:rsidR="00E05546" w:rsidRPr="00962DC2" w:rsidRDefault="00E05546" w:rsidP="00E05546">
            <w:pPr>
              <w:spacing w:before="120" w:after="120"/>
              <w:jc w:val="both"/>
              <w:rPr>
                <w:i/>
                <w:color w:val="808080" w:themeColor="background1" w:themeShade="80"/>
                <w:szCs w:val="24"/>
              </w:rPr>
            </w:pPr>
            <w:r w:rsidRPr="00962DC2">
              <w:rPr>
                <w:i/>
                <w:color w:val="808080" w:themeColor="background1" w:themeShade="80"/>
                <w:szCs w:val="24"/>
              </w:rPr>
              <w:t>Подгруппа 1</w:t>
            </w:r>
          </w:p>
        </w:tc>
        <w:tc>
          <w:tcPr>
            <w:tcW w:w="3904" w:type="dxa"/>
            <w:noWrap/>
            <w:hideMark/>
          </w:tcPr>
          <w:p w14:paraId="2B6558AA" w14:textId="4D8FBE5F" w:rsidR="00E05546" w:rsidRPr="00962DC2" w:rsidRDefault="001B6FF4" w:rsidP="001B6FF4">
            <w:pPr>
              <w:rPr>
                <w:szCs w:val="24"/>
              </w:rPr>
            </w:pPr>
            <w:r w:rsidRPr="00962DC2">
              <w:rPr>
                <w:szCs w:val="24"/>
              </w:rPr>
              <w:t>241</w:t>
            </w:r>
          </w:p>
          <w:p w14:paraId="46302875" w14:textId="77777777" w:rsidR="00E05546" w:rsidRPr="00962DC2" w:rsidRDefault="00E05546" w:rsidP="00E05546">
            <w:pPr>
              <w:spacing w:before="120" w:after="120"/>
              <w:jc w:val="both"/>
              <w:rPr>
                <w:i/>
                <w:color w:val="808080" w:themeColor="background1" w:themeShade="80"/>
                <w:szCs w:val="24"/>
              </w:rPr>
            </w:pPr>
            <w:r w:rsidRPr="00962DC2">
              <w:rPr>
                <w:i/>
                <w:color w:val="808080" w:themeColor="background1" w:themeShade="80"/>
                <w:szCs w:val="24"/>
              </w:rPr>
              <w:t>Численность подгруппы 1</w:t>
            </w:r>
          </w:p>
        </w:tc>
      </w:tr>
      <w:tr w:rsidR="00E05546" w:rsidRPr="00962DC2" w14:paraId="65E87A75" w14:textId="77777777" w:rsidTr="00335E33">
        <w:trPr>
          <w:trHeight w:val="300"/>
        </w:trPr>
        <w:tc>
          <w:tcPr>
            <w:tcW w:w="2642" w:type="dxa"/>
            <w:vMerge/>
            <w:noWrap/>
          </w:tcPr>
          <w:p w14:paraId="7B292B11" w14:textId="77777777" w:rsidR="00E05546" w:rsidRPr="00962DC2" w:rsidRDefault="00E05546" w:rsidP="00E05546">
            <w:pPr>
              <w:spacing w:before="120" w:after="120"/>
              <w:jc w:val="both"/>
              <w:rPr>
                <w:szCs w:val="24"/>
              </w:rPr>
            </w:pPr>
          </w:p>
        </w:tc>
        <w:tc>
          <w:tcPr>
            <w:tcW w:w="1039" w:type="dxa"/>
            <w:vMerge/>
            <w:vAlign w:val="center"/>
          </w:tcPr>
          <w:p w14:paraId="75661B31" w14:textId="77777777" w:rsidR="00E05546" w:rsidRPr="00962DC2" w:rsidRDefault="00E05546" w:rsidP="00E05546">
            <w:pPr>
              <w:spacing w:before="120" w:after="120"/>
              <w:jc w:val="both"/>
              <w:rPr>
                <w:szCs w:val="24"/>
              </w:rPr>
            </w:pPr>
          </w:p>
        </w:tc>
        <w:tc>
          <w:tcPr>
            <w:tcW w:w="2616" w:type="dxa"/>
            <w:noWrap/>
            <w:vAlign w:val="center"/>
          </w:tcPr>
          <w:p w14:paraId="63F4B1ED" w14:textId="77777777" w:rsidR="00E05546" w:rsidRDefault="001B6FF4" w:rsidP="00962DC2">
            <w:pPr>
              <w:jc w:val="both"/>
              <w:rPr>
                <w:szCs w:val="24"/>
              </w:rPr>
            </w:pPr>
            <w:r w:rsidRPr="00962DC2">
              <w:rPr>
                <w:szCs w:val="24"/>
              </w:rPr>
              <w:t>Энергосбытовые (энергоснабжающие организации)</w:t>
            </w:r>
          </w:p>
          <w:p w14:paraId="692E15EB" w14:textId="048E81C6" w:rsidR="00962DC2" w:rsidRPr="00962DC2" w:rsidRDefault="00962DC2" w:rsidP="00962DC2">
            <w:pPr>
              <w:jc w:val="both"/>
              <w:rPr>
                <w:i/>
                <w:color w:val="808080" w:themeColor="background1" w:themeShade="80"/>
                <w:szCs w:val="24"/>
              </w:rPr>
            </w:pPr>
          </w:p>
        </w:tc>
        <w:tc>
          <w:tcPr>
            <w:tcW w:w="3904" w:type="dxa"/>
            <w:noWrap/>
            <w:vAlign w:val="center"/>
          </w:tcPr>
          <w:p w14:paraId="2359DCB4" w14:textId="77777777" w:rsidR="00E05546" w:rsidRDefault="001B6FF4" w:rsidP="00962DC2">
            <w:pPr>
              <w:jc w:val="both"/>
              <w:rPr>
                <w:szCs w:val="24"/>
              </w:rPr>
            </w:pPr>
            <w:r w:rsidRPr="00962DC2">
              <w:rPr>
                <w:szCs w:val="24"/>
              </w:rPr>
              <w:t>220</w:t>
            </w:r>
          </w:p>
          <w:p w14:paraId="280BC099" w14:textId="6B3FB33D" w:rsidR="00962DC2" w:rsidRPr="00962DC2" w:rsidRDefault="00962DC2" w:rsidP="00962DC2">
            <w:pPr>
              <w:jc w:val="both"/>
              <w:rPr>
                <w:i/>
                <w:color w:val="808080" w:themeColor="background1" w:themeShade="80"/>
                <w:szCs w:val="24"/>
              </w:rPr>
            </w:pPr>
          </w:p>
        </w:tc>
      </w:tr>
      <w:tr w:rsidR="00E05546" w:rsidRPr="00962DC2" w14:paraId="03616D54" w14:textId="77777777" w:rsidTr="00335E33">
        <w:trPr>
          <w:trHeight w:val="300"/>
        </w:trPr>
        <w:tc>
          <w:tcPr>
            <w:tcW w:w="2642" w:type="dxa"/>
            <w:vMerge/>
            <w:noWrap/>
          </w:tcPr>
          <w:p w14:paraId="22AEC248" w14:textId="77777777" w:rsidR="00E05546" w:rsidRPr="00962DC2" w:rsidRDefault="00E05546" w:rsidP="00E05546">
            <w:pPr>
              <w:spacing w:before="120" w:after="120"/>
              <w:jc w:val="both"/>
              <w:rPr>
                <w:szCs w:val="24"/>
              </w:rPr>
            </w:pPr>
          </w:p>
        </w:tc>
        <w:tc>
          <w:tcPr>
            <w:tcW w:w="1039" w:type="dxa"/>
            <w:vMerge/>
            <w:vAlign w:val="center"/>
          </w:tcPr>
          <w:p w14:paraId="25600D97" w14:textId="77777777" w:rsidR="00E05546" w:rsidRPr="00962DC2" w:rsidRDefault="00E05546" w:rsidP="00E05546">
            <w:pPr>
              <w:spacing w:before="120" w:after="120"/>
              <w:jc w:val="both"/>
              <w:rPr>
                <w:szCs w:val="24"/>
              </w:rPr>
            </w:pPr>
          </w:p>
        </w:tc>
        <w:tc>
          <w:tcPr>
            <w:tcW w:w="2616" w:type="dxa"/>
            <w:noWrap/>
            <w:vAlign w:val="center"/>
          </w:tcPr>
          <w:p w14:paraId="34759DF5" w14:textId="77777777" w:rsidR="00E05546" w:rsidRDefault="001B6FF4" w:rsidP="00962DC2">
            <w:pPr>
              <w:jc w:val="both"/>
              <w:rPr>
                <w:szCs w:val="24"/>
              </w:rPr>
            </w:pPr>
            <w:r w:rsidRPr="00962DC2">
              <w:rPr>
                <w:szCs w:val="24"/>
              </w:rPr>
              <w:t/>
            </w:r>
          </w:p>
          <w:p w14:paraId="70F60DA1" w14:textId="475677DC" w:rsidR="00962DC2" w:rsidRPr="00962DC2" w:rsidRDefault="00962DC2" w:rsidP="00962DC2">
            <w:pPr>
              <w:jc w:val="both"/>
              <w:rPr>
                <w:i/>
                <w:color w:val="808080" w:themeColor="background1" w:themeShade="80"/>
                <w:szCs w:val="24"/>
              </w:rPr>
            </w:pPr>
          </w:p>
        </w:tc>
        <w:tc>
          <w:tcPr>
            <w:tcW w:w="3904" w:type="dxa"/>
            <w:noWrap/>
            <w:vAlign w:val="center"/>
          </w:tcPr>
          <w:p w14:paraId="31E7CA0F" w14:textId="77777777" w:rsidR="00E05546" w:rsidRDefault="001B6FF4" w:rsidP="00962DC2">
            <w:pPr>
              <w:jc w:val="both"/>
              <w:rPr>
                <w:szCs w:val="24"/>
              </w:rPr>
            </w:pPr>
            <w:r w:rsidRPr="00962DC2">
              <w:rPr>
                <w:szCs w:val="24"/>
              </w:rPr>
              <w:t>Итого: 461 </w:t>
            </w:r>
          </w:p>
          <w:p w14:paraId="2A75C709" w14:textId="7FAE6C94" w:rsidR="00962DC2" w:rsidRPr="00962DC2" w:rsidRDefault="00962DC2" w:rsidP="00962DC2">
            <w:pPr>
              <w:jc w:val="both"/>
              <w:rPr>
                <w:i/>
                <w:color w:val="808080" w:themeColor="background1" w:themeShade="80"/>
                <w:szCs w:val="24"/>
              </w:rPr>
            </w:pPr>
          </w:p>
        </w:tc>
      </w:tr>
      <w:tr w:rsidR="00E05546" w:rsidRPr="00962DC2" w14:paraId="10C7B9F6" w14:textId="77777777" w:rsidTr="00335E33">
        <w:trPr>
          <w:trHeight w:val="300"/>
        </w:trPr>
        <w:tc>
          <w:tcPr>
            <w:tcW w:w="2642" w:type="dxa"/>
            <w:noWrap/>
          </w:tcPr>
          <w:p w14:paraId="4BABE6D0" w14:textId="77777777" w:rsidR="00E05546" w:rsidRPr="00962DC2" w:rsidRDefault="00E05546" w:rsidP="00E05546">
            <w:pPr>
              <w:spacing w:before="120" w:after="120"/>
              <w:jc w:val="both"/>
              <w:rPr>
                <w:i/>
                <w:color w:val="808080" w:themeColor="background1" w:themeShade="80"/>
                <w:szCs w:val="24"/>
              </w:rPr>
            </w:pPr>
            <w:r w:rsidRPr="00962DC2">
              <w:rPr>
                <w:szCs w:val="24"/>
              </w:rPr>
              <w:lastRenderedPageBreak/>
              <w:t>Федеральные органы исполнительной власти</w:t>
            </w:r>
          </w:p>
        </w:tc>
        <w:tc>
          <w:tcPr>
            <w:tcW w:w="1039" w:type="dxa"/>
            <w:vAlign w:val="center"/>
          </w:tcPr>
          <w:p w14:paraId="3522C46D" w14:textId="77777777" w:rsidR="00335E33" w:rsidRDefault="001B6FF4" w:rsidP="00962DC2">
            <w:pPr>
              <w:jc w:val="both"/>
              <w:rPr>
                <w:szCs w:val="24"/>
              </w:rPr>
            </w:pPr>
            <w:r w:rsidRPr="00962DC2">
              <w:rPr>
                <w:szCs w:val="24"/>
              </w:rPr>
              <w:t>Нет</w:t>
            </w:r>
          </w:p>
          <w:p w14:paraId="1CC2955A" w14:textId="243F651D" w:rsidR="00962DC2" w:rsidRPr="00962DC2" w:rsidRDefault="00962DC2" w:rsidP="00962DC2">
            <w:pPr>
              <w:jc w:val="both"/>
              <w:rPr>
                <w:szCs w:val="24"/>
              </w:rPr>
            </w:pPr>
          </w:p>
        </w:tc>
        <w:tc>
          <w:tcPr>
            <w:tcW w:w="2616" w:type="dxa"/>
            <w:noWrap/>
            <w:vAlign w:val="center"/>
          </w:tcPr>
          <w:p w14:paraId="14866281" w14:textId="77777777" w:rsidR="00E05546" w:rsidRDefault="001B6FF4" w:rsidP="00962DC2">
            <w:pPr>
              <w:jc w:val="both"/>
              <w:rPr>
                <w:szCs w:val="24"/>
              </w:rPr>
            </w:pPr>
            <w:r w:rsidRPr="00962DC2">
              <w:rPr>
                <w:szCs w:val="24"/>
              </w:rPr>
              <w:t/>
            </w:r>
          </w:p>
          <w:p w14:paraId="6FE864BA" w14:textId="4616AAF1" w:rsidR="00962DC2" w:rsidRPr="00962DC2" w:rsidRDefault="00962DC2" w:rsidP="00962DC2">
            <w:pPr>
              <w:jc w:val="both"/>
              <w:rPr>
                <w:i/>
                <w:color w:val="808080" w:themeColor="background1" w:themeShade="80"/>
                <w:szCs w:val="24"/>
              </w:rPr>
            </w:pPr>
          </w:p>
        </w:tc>
        <w:tc>
          <w:tcPr>
            <w:tcW w:w="3904" w:type="dxa"/>
            <w:noWrap/>
            <w:vAlign w:val="center"/>
          </w:tcPr>
          <w:p w14:paraId="74E4E0AB" w14:textId="77777777" w:rsidR="00E05546" w:rsidRDefault="001B6FF4" w:rsidP="00962DC2">
            <w:pPr>
              <w:jc w:val="both"/>
              <w:rPr>
                <w:szCs w:val="24"/>
              </w:rPr>
            </w:pPr>
            <w:r w:rsidRPr="00962DC2">
              <w:rPr>
                <w:szCs w:val="24"/>
              </w:rPr>
              <w:t/>
            </w:r>
          </w:p>
          <w:p w14:paraId="416D14E7" w14:textId="2C69932A" w:rsidR="00962DC2" w:rsidRPr="00962DC2" w:rsidRDefault="00962DC2" w:rsidP="00962DC2">
            <w:pPr>
              <w:jc w:val="both"/>
              <w:rPr>
                <w:i/>
                <w:color w:val="808080" w:themeColor="background1" w:themeShade="80"/>
                <w:szCs w:val="24"/>
              </w:rPr>
            </w:pPr>
          </w:p>
        </w:tc>
      </w:tr>
      <w:tr w:rsidR="00E05546" w:rsidRPr="00962DC2" w14:paraId="2A6D0551" w14:textId="77777777" w:rsidTr="00335E33">
        <w:trPr>
          <w:trHeight w:val="300"/>
        </w:trPr>
        <w:tc>
          <w:tcPr>
            <w:tcW w:w="2642" w:type="dxa"/>
            <w:noWrap/>
          </w:tcPr>
          <w:p w14:paraId="5935D640" w14:textId="77777777" w:rsidR="00E05546" w:rsidRPr="00962DC2" w:rsidRDefault="00E05546" w:rsidP="00E05546">
            <w:pPr>
              <w:spacing w:before="120" w:after="120"/>
              <w:jc w:val="both"/>
              <w:rPr>
                <w:i/>
                <w:color w:val="808080" w:themeColor="background1" w:themeShade="80"/>
                <w:szCs w:val="24"/>
              </w:rPr>
            </w:pPr>
            <w:r w:rsidRPr="00962DC2">
              <w:rPr>
                <w:szCs w:val="24"/>
              </w:rPr>
              <w:t>Граждане</w:t>
            </w:r>
          </w:p>
        </w:tc>
        <w:tc>
          <w:tcPr>
            <w:tcW w:w="1039" w:type="dxa"/>
            <w:vAlign w:val="center"/>
          </w:tcPr>
          <w:p w14:paraId="16945EAB" w14:textId="77777777" w:rsidR="00335E33" w:rsidRDefault="001B6FF4" w:rsidP="00962DC2">
            <w:pPr>
              <w:jc w:val="both"/>
              <w:rPr>
                <w:szCs w:val="24"/>
              </w:rPr>
            </w:pPr>
            <w:r w:rsidRPr="00962DC2">
              <w:rPr>
                <w:szCs w:val="24"/>
              </w:rPr>
              <w:t>Нет</w:t>
            </w:r>
          </w:p>
          <w:p w14:paraId="016944D3" w14:textId="11D653DB" w:rsidR="00962DC2" w:rsidRPr="00962DC2" w:rsidRDefault="00962DC2" w:rsidP="00962DC2">
            <w:pPr>
              <w:jc w:val="both"/>
              <w:rPr>
                <w:szCs w:val="24"/>
              </w:rPr>
            </w:pPr>
          </w:p>
        </w:tc>
        <w:tc>
          <w:tcPr>
            <w:tcW w:w="2616" w:type="dxa"/>
            <w:noWrap/>
            <w:vAlign w:val="center"/>
          </w:tcPr>
          <w:p w14:paraId="38A5E0EE" w14:textId="77777777" w:rsidR="00E05546" w:rsidRDefault="001B6FF4" w:rsidP="00962DC2">
            <w:pPr>
              <w:jc w:val="both"/>
              <w:rPr>
                <w:szCs w:val="24"/>
              </w:rPr>
            </w:pPr>
            <w:r w:rsidRPr="00962DC2">
              <w:rPr>
                <w:szCs w:val="24"/>
              </w:rPr>
              <w:t/>
            </w:r>
          </w:p>
          <w:p w14:paraId="3E81F186" w14:textId="27058BD6" w:rsidR="00962DC2" w:rsidRPr="00962DC2" w:rsidRDefault="00962DC2" w:rsidP="00962DC2">
            <w:pPr>
              <w:jc w:val="both"/>
              <w:rPr>
                <w:i/>
                <w:color w:val="808080" w:themeColor="background1" w:themeShade="80"/>
                <w:szCs w:val="24"/>
              </w:rPr>
            </w:pPr>
          </w:p>
        </w:tc>
        <w:tc>
          <w:tcPr>
            <w:tcW w:w="3904" w:type="dxa"/>
            <w:noWrap/>
            <w:vAlign w:val="center"/>
          </w:tcPr>
          <w:p w14:paraId="2B3520DD" w14:textId="77777777" w:rsidR="00E05546" w:rsidRDefault="001B6FF4" w:rsidP="00962DC2">
            <w:pPr>
              <w:jc w:val="both"/>
              <w:rPr>
                <w:szCs w:val="24"/>
              </w:rPr>
            </w:pPr>
            <w:r w:rsidRPr="00962DC2">
              <w:rPr>
                <w:szCs w:val="24"/>
              </w:rPr>
              <w:t/>
            </w:r>
          </w:p>
          <w:p w14:paraId="1A1B753B" w14:textId="5976F4E7" w:rsidR="00962DC2" w:rsidRPr="00962DC2" w:rsidRDefault="00962DC2" w:rsidP="00962DC2">
            <w:pPr>
              <w:jc w:val="both"/>
              <w:rPr>
                <w:i/>
                <w:color w:val="808080" w:themeColor="background1" w:themeShade="80"/>
                <w:szCs w:val="24"/>
              </w:rPr>
            </w:pPr>
          </w:p>
        </w:tc>
      </w:tr>
    </w:tbl>
    <w:p w14:paraId="3371C6B3" w14:textId="77777777" w:rsidR="00BA33F0" w:rsidRPr="00962DC2" w:rsidRDefault="00BA33F0" w:rsidP="00227D8F">
      <w:pPr>
        <w:pStyle w:val="3"/>
        <w:spacing w:before="120" w:after="120"/>
        <w:rPr>
          <w:rFonts w:ascii="Times New Roman" w:hAnsi="Times New Roman" w:cs="Times New Roman"/>
          <w:b/>
          <w:bCs/>
          <w:color w:val="auto"/>
        </w:rPr>
      </w:pPr>
    </w:p>
    <w:p w14:paraId="77145446" w14:textId="33EF5565" w:rsidR="00BA33F0" w:rsidRPr="00962DC2"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962DC2">
        <w:rPr>
          <w:rFonts w:ascii="Times New Roman" w:hAnsi="Times New Roman" w:cs="Times New Roman"/>
          <w:color w:val="auto"/>
          <w:sz w:val="24"/>
          <w:szCs w:val="24"/>
        </w:rPr>
        <w:t>4</w:t>
      </w:r>
      <w:r w:rsidR="00BA33F0" w:rsidRPr="00962DC2">
        <w:rPr>
          <w:rFonts w:ascii="Times New Roman" w:hAnsi="Times New Roman" w:cs="Times New Roman"/>
          <w:color w:val="auto"/>
          <w:sz w:val="24"/>
          <w:szCs w:val="24"/>
        </w:rPr>
        <w:t>.</w:t>
      </w:r>
      <w:r w:rsidRPr="00962DC2">
        <w:rPr>
          <w:rFonts w:ascii="Times New Roman" w:hAnsi="Times New Roman" w:cs="Times New Roman"/>
          <w:color w:val="auto"/>
          <w:sz w:val="24"/>
          <w:szCs w:val="24"/>
        </w:rPr>
        <w:t>2</w:t>
      </w:r>
      <w:r w:rsidR="001A7ADD" w:rsidRPr="00962DC2">
        <w:rPr>
          <w:rFonts w:ascii="Times New Roman" w:hAnsi="Times New Roman" w:cs="Times New Roman"/>
          <w:color w:val="auto"/>
          <w:sz w:val="24"/>
          <w:szCs w:val="24"/>
        </w:rPr>
        <w:t>.</w:t>
      </w:r>
      <w:r w:rsidR="00BA33F0" w:rsidRPr="00962DC2">
        <w:rPr>
          <w:rFonts w:ascii="Times New Roman" w:hAnsi="Times New Roman" w:cs="Times New Roman"/>
          <w:color w:val="auto"/>
          <w:sz w:val="24"/>
          <w:szCs w:val="24"/>
        </w:rPr>
        <w:t xml:space="preserve"> Оценка затрат (расходов) и доходов субъектов </w:t>
      </w:r>
      <w:r w:rsidR="002735B9" w:rsidRPr="00962DC2">
        <w:rPr>
          <w:rFonts w:ascii="Times New Roman" w:hAnsi="Times New Roman" w:cs="Times New Roman"/>
          <w:color w:val="auto"/>
          <w:sz w:val="24"/>
          <w:szCs w:val="24"/>
        </w:rPr>
        <w:t>регулирования</w:t>
      </w:r>
      <w:r w:rsidR="00BA33F0" w:rsidRPr="00962DC2">
        <w:rPr>
          <w:rFonts w:ascii="Times New Roman" w:hAnsi="Times New Roman" w:cs="Times New Roman"/>
          <w:color w:val="auto"/>
          <w:sz w:val="24"/>
          <w:szCs w:val="24"/>
        </w:rPr>
        <w:t xml:space="preserve">, связанных </w:t>
      </w:r>
      <w:r w:rsidR="007963A3" w:rsidRPr="00962DC2">
        <w:rPr>
          <w:rFonts w:ascii="Times New Roman" w:hAnsi="Times New Roman" w:cs="Times New Roman"/>
          <w:color w:val="auto"/>
          <w:sz w:val="24"/>
          <w:szCs w:val="24"/>
        </w:rPr>
        <w:br/>
      </w:r>
      <w:r w:rsidR="00BA33F0" w:rsidRPr="00962DC2">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962DC2">
        <w:rPr>
          <w:rFonts w:ascii="Times New Roman" w:hAnsi="Times New Roman" w:cs="Times New Roman"/>
          <w:color w:val="auto"/>
          <w:sz w:val="24"/>
          <w:szCs w:val="24"/>
        </w:rPr>
        <w:t>:</w:t>
      </w:r>
    </w:p>
    <w:p w14:paraId="61F2072D" w14:textId="77777777" w:rsidR="00BA33F0" w:rsidRPr="00962DC2"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279"/>
        <w:gridCol w:w="2729"/>
        <w:gridCol w:w="2217"/>
        <w:gridCol w:w="2976"/>
      </w:tblGrid>
      <w:tr w:rsidR="0010017F" w:rsidRPr="00962DC2" w14:paraId="75E69E6D" w14:textId="77777777" w:rsidTr="00E05546">
        <w:trPr>
          <w:trHeight w:val="900"/>
        </w:trPr>
        <w:tc>
          <w:tcPr>
            <w:tcW w:w="0" w:type="auto"/>
            <w:hideMark/>
          </w:tcPr>
          <w:p w14:paraId="1D0A2C08" w14:textId="71167206" w:rsidR="0010017F" w:rsidRPr="00962DC2" w:rsidRDefault="0010017F" w:rsidP="00F96CA8">
            <w:pPr>
              <w:rPr>
                <w:b/>
                <w:bCs/>
                <w:szCs w:val="24"/>
              </w:rPr>
            </w:pPr>
            <w:r w:rsidRPr="00962DC2">
              <w:rPr>
                <w:b/>
                <w:bCs/>
                <w:szCs w:val="24"/>
              </w:rPr>
              <w:t xml:space="preserve">ОТ (или другие обязанности </w:t>
            </w:r>
            <w:r w:rsidR="007A1991" w:rsidRPr="00962DC2">
              <w:rPr>
                <w:b/>
                <w:bCs/>
                <w:szCs w:val="24"/>
              </w:rPr>
              <w:br/>
            </w:r>
            <w:r w:rsidRPr="00962DC2">
              <w:rPr>
                <w:b/>
                <w:bCs/>
                <w:szCs w:val="24"/>
              </w:rPr>
              <w:t>и ограничения)</w:t>
            </w:r>
          </w:p>
        </w:tc>
        <w:tc>
          <w:tcPr>
            <w:tcW w:w="0" w:type="auto"/>
            <w:hideMark/>
          </w:tcPr>
          <w:p w14:paraId="2A47EADA" w14:textId="77777777" w:rsidR="0010017F" w:rsidRPr="00962DC2" w:rsidRDefault="0010017F" w:rsidP="00F96CA8">
            <w:pPr>
              <w:rPr>
                <w:b/>
                <w:bCs/>
                <w:szCs w:val="24"/>
              </w:rPr>
            </w:pPr>
            <w:r w:rsidRPr="00962DC2">
              <w:rPr>
                <w:b/>
                <w:bCs/>
                <w:szCs w:val="24"/>
              </w:rPr>
              <w:t>Подгруппа субъектов регулирования</w:t>
            </w:r>
          </w:p>
        </w:tc>
        <w:tc>
          <w:tcPr>
            <w:tcW w:w="2217" w:type="dxa"/>
            <w:hideMark/>
          </w:tcPr>
          <w:p w14:paraId="24096CA9" w14:textId="77777777" w:rsidR="0010017F" w:rsidRPr="00962DC2" w:rsidRDefault="006122D1" w:rsidP="006122D1">
            <w:pPr>
              <w:rPr>
                <w:b/>
                <w:bCs/>
                <w:szCs w:val="24"/>
              </w:rPr>
            </w:pPr>
            <w:r w:rsidRPr="00962DC2">
              <w:rPr>
                <w:b/>
                <w:bCs/>
                <w:szCs w:val="24"/>
              </w:rPr>
              <w:t>З</w:t>
            </w:r>
            <w:r w:rsidR="0010017F" w:rsidRPr="00962DC2">
              <w:rPr>
                <w:b/>
                <w:bCs/>
                <w:szCs w:val="24"/>
              </w:rPr>
              <w:t>начение затрат в год, руб.</w:t>
            </w:r>
          </w:p>
        </w:tc>
        <w:tc>
          <w:tcPr>
            <w:tcW w:w="2976" w:type="dxa"/>
            <w:hideMark/>
          </w:tcPr>
          <w:p w14:paraId="189A6378" w14:textId="27D854EA" w:rsidR="0010017F" w:rsidRPr="00962DC2" w:rsidRDefault="006122D1" w:rsidP="00F63CBF">
            <w:pPr>
              <w:rPr>
                <w:b/>
                <w:bCs/>
                <w:szCs w:val="24"/>
              </w:rPr>
            </w:pPr>
            <w:r w:rsidRPr="00962DC2">
              <w:rPr>
                <w:b/>
                <w:bCs/>
                <w:szCs w:val="24"/>
              </w:rPr>
              <w:t>З</w:t>
            </w:r>
            <w:r w:rsidR="0010017F" w:rsidRPr="00962DC2">
              <w:rPr>
                <w:b/>
                <w:bCs/>
                <w:szCs w:val="24"/>
              </w:rPr>
              <w:t xml:space="preserve">начение затрат </w:t>
            </w:r>
            <w:r w:rsidR="002A3001" w:rsidRPr="00962DC2">
              <w:rPr>
                <w:b/>
                <w:bCs/>
                <w:szCs w:val="24"/>
              </w:rPr>
              <w:br/>
            </w:r>
            <w:r w:rsidR="0010017F" w:rsidRPr="00962DC2">
              <w:rPr>
                <w:b/>
                <w:bCs/>
                <w:szCs w:val="24"/>
              </w:rPr>
              <w:t xml:space="preserve">на </w:t>
            </w:r>
            <w:r w:rsidRPr="00962DC2">
              <w:rPr>
                <w:b/>
                <w:bCs/>
                <w:szCs w:val="24"/>
              </w:rPr>
              <w:t xml:space="preserve">6 лет, </w:t>
            </w:r>
            <w:r w:rsidR="0010017F" w:rsidRPr="00962DC2">
              <w:rPr>
                <w:b/>
                <w:bCs/>
                <w:szCs w:val="24"/>
              </w:rPr>
              <w:t>руб.</w:t>
            </w:r>
          </w:p>
        </w:tc>
      </w:tr>
      <w:tr w:rsidR="00E05546" w:rsidRPr="00962DC2" w14:paraId="7F565A36" w14:textId="77777777" w:rsidTr="00E05546">
        <w:trPr>
          <w:trHeight w:val="300"/>
        </w:trPr>
        <w:tc>
          <w:tcPr>
            <w:tcW w:w="0" w:type="auto"/>
            <w:noWrap/>
            <w:vAlign w:val="center"/>
            <w:hideMark/>
          </w:tcPr>
          <w:p w14:paraId="519D644C" w14:textId="77777777" w:rsidR="00E05546" w:rsidRDefault="001B6FF4" w:rsidP="00E05546">
            <w:pPr>
              <w:tabs>
                <w:tab w:val="center" w:pos="1418"/>
              </w:tabs>
              <w:rPr>
                <w:szCs w:val="24"/>
              </w:rPr>
            </w:pPr>
            <w:r w:rsidRPr="00962DC2">
              <w:rPr>
                <w:szCs w:val="24"/>
              </w:rPr>
              <w:t>Нет</w:t>
            </w:r>
          </w:p>
          <w:p w14:paraId="2B589F67" w14:textId="2BDE424E" w:rsidR="00962DC2" w:rsidRPr="00962DC2" w:rsidRDefault="00962DC2" w:rsidP="00E05546">
            <w:pPr>
              <w:tabs>
                <w:tab w:val="center" w:pos="1418"/>
              </w:tabs>
              <w:rPr>
                <w:szCs w:val="24"/>
              </w:rPr>
            </w:pPr>
          </w:p>
        </w:tc>
        <w:tc>
          <w:tcPr>
            <w:tcW w:w="0" w:type="auto"/>
            <w:noWrap/>
            <w:vAlign w:val="center"/>
            <w:hideMark/>
          </w:tcPr>
          <w:p w14:paraId="7099CFFB" w14:textId="77777777" w:rsidR="00335E33" w:rsidRPr="00962DC2" w:rsidRDefault="00000000" w:rsidP="00E05546">
            <w:pPr>
              <w:jc w:val="both"/>
              <w:rPr>
                <w:szCs w:val="24"/>
                <w:lang w:val="en-US"/>
              </w:rPr>
            </w:pPr>
            <w:r w:rsidR="001B6FF4" w:rsidRPr="00962DC2">
              <w:rPr>
                <w:szCs w:val="24"/>
              </w:rPr>
              <w:t>Гарантирующие поставщики, энергосбытовые (энергоснабжающие) организации
Исполнительные органы субъектов РФ в области регулирования тарифов  </w:t>
            </w:r>
          </w:p>
          <w:p w14:paraId="01E80A2A" w14:textId="25600B2F"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217" w:type="dxa"/>
            <w:noWrap/>
            <w:vAlign w:val="center"/>
            <w:hideMark/>
          </w:tcPr>
          <w:p w14:paraId="71F6DCB4" w14:textId="77777777" w:rsidR="00962DC2" w:rsidRDefault="00000000" w:rsidP="00E05546">
            <w:pPr>
              <w:jc w:val="both"/>
              <w:rPr>
                <w:szCs w:val="24"/>
              </w:rPr>
            </w:pPr>
            <w:r w:rsidR="001B6FF4" w:rsidRPr="00962DC2">
              <w:rPr>
                <w:szCs w:val="24"/>
              </w:rPr>
              <w:t>0</w:t>
            </w:r>
          </w:p>
          <w:p w14:paraId="3DDA9545" w14:textId="1E1DA2AF"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976" w:type="dxa"/>
            <w:noWrap/>
            <w:vAlign w:val="center"/>
            <w:hideMark/>
          </w:tcPr>
          <w:p w14:paraId="42BBF98F" w14:textId="77777777" w:rsidR="00962DC2" w:rsidRDefault="00000000" w:rsidP="00E05546">
            <w:pPr>
              <w:jc w:val="both"/>
              <w:rPr>
                <w:szCs w:val="24"/>
              </w:rPr>
            </w:pPr>
            <w:r w:rsidR="001B6FF4" w:rsidRPr="00962DC2">
              <w:rPr>
                <w:szCs w:val="24"/>
              </w:rPr>
              <w:t>0</w:t>
            </w:r>
          </w:p>
          <w:p w14:paraId="059D51C3" w14:textId="267DCA05"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r>
      <w:tr w:rsidR="00E05546" w:rsidRPr="00962DC2" w14:paraId="6A79BD2F" w14:textId="77777777" w:rsidTr="00E05546">
        <w:trPr>
          <w:trHeight w:val="300"/>
        </w:trPr>
        <w:tc>
          <w:tcPr>
            <w:tcW w:w="0" w:type="auto"/>
            <w:gridSpan w:val="2"/>
            <w:noWrap/>
          </w:tcPr>
          <w:p w14:paraId="2ECFC88C" w14:textId="77777777" w:rsidR="00E05546" w:rsidRPr="00962DC2" w:rsidRDefault="00E05546" w:rsidP="00E05546">
            <w:pPr>
              <w:pStyle w:val="a5"/>
              <w:ind w:left="714"/>
              <w:jc w:val="both"/>
              <w:rPr>
                <w:i/>
                <w:color w:val="808080" w:themeColor="background1" w:themeShade="80"/>
                <w:szCs w:val="24"/>
              </w:rPr>
            </w:pPr>
            <w:r w:rsidRPr="00962DC2">
              <w:rPr>
                <w:i/>
                <w:color w:val="808080" w:themeColor="background1" w:themeShade="80"/>
                <w:szCs w:val="24"/>
              </w:rPr>
              <w:t>Итого:</w:t>
            </w:r>
          </w:p>
        </w:tc>
        <w:tc>
          <w:tcPr>
            <w:tcW w:w="2217" w:type="dxa"/>
            <w:noWrap/>
            <w:vAlign w:val="center"/>
          </w:tcPr>
          <w:p w14:paraId="31C61D7E" w14:textId="77777777" w:rsidR="00335E33" w:rsidRPr="00962DC2" w:rsidRDefault="00000000" w:rsidP="00E05546">
            <w:pPr>
              <w:jc w:val="both"/>
              <w:rPr>
                <w:szCs w:val="24"/>
                <w:lang w:val="en-US"/>
              </w:rPr>
            </w:pPr>
            <w:r w:rsidR="001B6FF4" w:rsidRPr="00962DC2">
              <w:rPr>
                <w:szCs w:val="24"/>
              </w:rPr>
              <w:t>0</w:t>
            </w:r>
          </w:p>
          <w:p w14:paraId="744D714E" w14:textId="49C1FAFA"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c>
          <w:tcPr>
            <w:tcW w:w="2976" w:type="dxa"/>
            <w:noWrap/>
            <w:vAlign w:val="center"/>
          </w:tcPr>
          <w:p w14:paraId="7EDC96D7" w14:textId="77777777" w:rsidR="00962DC2" w:rsidRDefault="00000000" w:rsidP="00E05546">
            <w:pPr>
              <w:jc w:val="both"/>
              <w:rPr>
                <w:szCs w:val="24"/>
              </w:rPr>
            </w:pPr>
            <w:r w:rsidR="001B6FF4" w:rsidRPr="00962DC2">
              <w:rPr>
                <w:szCs w:val="24"/>
              </w:rPr>
              <w:t>0</w:t>
            </w:r>
          </w:p>
          <w:p w14:paraId="5A00C45B" w14:textId="4061B153" w:rsidR="00E05546" w:rsidRPr="00962DC2" w:rsidRDefault="00E05546" w:rsidP="00E05546">
            <w:pPr>
              <w:jc w:val="both"/>
              <w:rPr>
                <w:i/>
                <w:color w:val="808080" w:themeColor="background1" w:themeShade="80"/>
                <w:szCs w:val="24"/>
              </w:rPr>
            </w:pPr>
            <w:r w:rsidRPr="00962DC2">
              <w:rPr>
                <w:i/>
                <w:color w:val="808080" w:themeColor="background1" w:themeShade="80"/>
                <w:szCs w:val="24"/>
              </w:rPr>
              <w:t> </w:t>
            </w:r>
          </w:p>
        </w:tc>
      </w:tr>
    </w:tbl>
    <w:p w14:paraId="5B5BA404" w14:textId="77777777" w:rsidR="00BA33F0" w:rsidRPr="00962DC2"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962DC2" w14:paraId="2F36C159" w14:textId="77777777" w:rsidTr="00CC13C4">
        <w:tc>
          <w:tcPr>
            <w:tcW w:w="10201" w:type="dxa"/>
          </w:tcPr>
          <w:p w14:paraId="6ADBDD2C" w14:textId="77777777" w:rsidR="00BA33F0" w:rsidRDefault="00000000" w:rsidP="00962DC2">
            <w:pPr>
              <w:jc w:val="both"/>
              <w:rPr>
                <w:sz w:val="24"/>
                <w:szCs w:val="24"/>
              </w:rPr>
            </w:pPr>
            <w:r w:rsidR="001B6FF4" w:rsidRPr="00962DC2">
              <w:rPr>
                <w:sz w:val="24"/>
                <w:szCs w:val="24"/>
              </w:rPr>
              <w:t>Внесение изменений, предусмотренных Проектом не влечет за собой изменение затрат (расходов) и доходов субъектов регулирования,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 
Проект разработан в целях определения порядка взаимодействия потребителей электрической энергии, приравненных к населению, и субъектов электроэнергетики при применении понижающего коэффициента на электрическую энергию (мощность) для приравненных к населению категорий потребителей, осуществляющих ведение садоводства или огородничества на земельном участке, расположенном в границах территории садоводческого или огороднического некоммерческого товарищества
В результате внесения проектируемых изменений гарантирующие поставщики. энергосбытовые (энергоснабжающие) организации при заключении прямого договора с правообладателем садового или огородного участка расположенном в границах территории садоводческого или огороднического некоммерческого товарищества будут применять тарифы, утвержденные в Строке 9.2. Формы решения вместо Строки 1, учитывая что договоры с населением и приравненными к нему потребителями носят конклюдентный характер принятие проектируемых изменений не влечет за собой необходимость внесения изменений в договоры. Дополнительных затрат на ведение предпринимательской деятельности отсутствуют.</w:t>
            </w:r>
          </w:p>
          <w:p w14:paraId="65B01587" w14:textId="3BE49180" w:rsidR="00962DC2" w:rsidRPr="00962DC2" w:rsidRDefault="00962DC2" w:rsidP="00962DC2">
            <w:pPr>
              <w:jc w:val="both"/>
              <w:rPr>
                <w:rFonts w:ascii="Times New Roman" w:hAnsi="Times New Roman" w:cs="Times New Roman"/>
                <w:sz w:val="24"/>
                <w:szCs w:val="24"/>
              </w:rPr>
            </w:pPr>
          </w:p>
        </w:tc>
      </w:tr>
    </w:tbl>
    <w:p w14:paraId="62A43CFC" w14:textId="78895147" w:rsidR="00BA33F0" w:rsidRPr="00962DC2"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962DC2"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962DC2"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962DC2"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962DC2">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962DC2" w:rsidRDefault="00BA4AB4" w:rsidP="003A5758">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5</w:t>
      </w:r>
      <w:r w:rsidR="00AC162D" w:rsidRPr="00962DC2">
        <w:rPr>
          <w:rFonts w:ascii="Times New Roman" w:hAnsi="Times New Roman" w:cs="Times New Roman"/>
          <w:color w:val="auto"/>
        </w:rPr>
        <w:t>.</w:t>
      </w:r>
      <w:r w:rsidRPr="00962DC2">
        <w:rPr>
          <w:rFonts w:ascii="Times New Roman" w:hAnsi="Times New Roman" w:cs="Times New Roman"/>
          <w:color w:val="auto"/>
        </w:rPr>
        <w:t>1</w:t>
      </w:r>
      <w:r w:rsidR="001A7ADD" w:rsidRPr="00962DC2">
        <w:rPr>
          <w:rFonts w:ascii="Times New Roman" w:hAnsi="Times New Roman" w:cs="Times New Roman"/>
          <w:color w:val="auto"/>
        </w:rPr>
        <w:t>.</w:t>
      </w:r>
      <w:r w:rsidR="00AC162D" w:rsidRPr="00962DC2">
        <w:rPr>
          <w:rFonts w:ascii="Times New Roman" w:hAnsi="Times New Roman" w:cs="Times New Roman"/>
          <w:color w:val="auto"/>
        </w:rPr>
        <w:t xml:space="preserve"> </w:t>
      </w:r>
      <w:r w:rsidR="00484FEE" w:rsidRPr="00962DC2">
        <w:rPr>
          <w:rFonts w:ascii="Times New Roman" w:hAnsi="Times New Roman" w:cs="Times New Roman"/>
          <w:color w:val="auto"/>
        </w:rPr>
        <w:t>Н</w:t>
      </w:r>
      <w:r w:rsidR="00DC4EF6" w:rsidRPr="00962DC2">
        <w:rPr>
          <w:rFonts w:ascii="Times New Roman" w:hAnsi="Times New Roman" w:cs="Times New Roman"/>
          <w:color w:val="auto"/>
        </w:rPr>
        <w:t>овые функции</w:t>
      </w:r>
      <w:r w:rsidR="00484FEE" w:rsidRPr="00962DC2">
        <w:rPr>
          <w:rFonts w:ascii="Times New Roman" w:hAnsi="Times New Roman" w:cs="Times New Roman"/>
          <w:color w:val="auto"/>
        </w:rPr>
        <w:t xml:space="preserve"> </w:t>
      </w:r>
      <w:r w:rsidR="00DC4EF6" w:rsidRPr="00962DC2">
        <w:rPr>
          <w:rFonts w:ascii="Times New Roman" w:hAnsi="Times New Roman" w:cs="Times New Roman"/>
          <w:color w:val="auto"/>
        </w:rPr>
        <w:t>(</w:t>
      </w:r>
      <w:r w:rsidR="00986ACF" w:rsidRPr="00962DC2">
        <w:rPr>
          <w:rFonts w:ascii="Times New Roman" w:hAnsi="Times New Roman" w:cs="Times New Roman"/>
          <w:color w:val="auto"/>
        </w:rPr>
        <w:t>полномочия</w:t>
      </w:r>
      <w:r w:rsidR="00DC4EF6" w:rsidRPr="00962DC2">
        <w:rPr>
          <w:rFonts w:ascii="Times New Roman" w:hAnsi="Times New Roman" w:cs="Times New Roman"/>
          <w:color w:val="auto"/>
        </w:rPr>
        <w:t>)</w:t>
      </w:r>
      <w:r w:rsidR="00484FEE" w:rsidRPr="00962DC2">
        <w:rPr>
          <w:rFonts w:ascii="Times New Roman" w:hAnsi="Times New Roman" w:cs="Times New Roman"/>
          <w:color w:val="auto"/>
        </w:rPr>
        <w:t xml:space="preserve"> федеральных</w:t>
      </w:r>
      <w:r w:rsidR="008B31BB" w:rsidRPr="00962DC2">
        <w:rPr>
          <w:rFonts w:ascii="Times New Roman" w:hAnsi="Times New Roman" w:cs="Times New Roman"/>
          <w:color w:val="auto"/>
        </w:rPr>
        <w:t xml:space="preserve"> органов исполнительной власти </w:t>
      </w:r>
      <w:r w:rsidR="00484FEE" w:rsidRPr="00962DC2">
        <w:rPr>
          <w:rFonts w:ascii="Times New Roman" w:hAnsi="Times New Roman" w:cs="Times New Roman"/>
          <w:color w:val="auto"/>
        </w:rPr>
        <w:t>или сведения об их изменении, порядок их реализации</w:t>
      </w:r>
      <w:r w:rsidR="00C66DF5" w:rsidRPr="00962DC2">
        <w:rPr>
          <w:rFonts w:ascii="Times New Roman" w:hAnsi="Times New Roman" w:cs="Times New Roman"/>
          <w:color w:val="auto"/>
        </w:rPr>
        <w:t>,</w:t>
      </w:r>
      <w:r w:rsidR="00E133A9" w:rsidRPr="00962DC2">
        <w:rPr>
          <w:rFonts w:ascii="Times New Roman" w:hAnsi="Times New Roman" w:cs="Times New Roman"/>
          <w:color w:val="auto"/>
        </w:rPr>
        <w:t xml:space="preserve"> </w:t>
      </w:r>
      <w:r w:rsidR="00640B19" w:rsidRPr="00962DC2">
        <w:rPr>
          <w:rFonts w:ascii="Times New Roman" w:hAnsi="Times New Roman" w:cs="Times New Roman"/>
          <w:color w:val="auto"/>
        </w:rPr>
        <w:t xml:space="preserve">а также </w:t>
      </w:r>
      <w:r w:rsidR="00C66DF5" w:rsidRPr="00962DC2">
        <w:rPr>
          <w:rFonts w:ascii="Times New Roman" w:hAnsi="Times New Roman" w:cs="Times New Roman"/>
          <w:color w:val="auto"/>
        </w:rPr>
        <w:t>о</w:t>
      </w:r>
      <w:r w:rsidR="003A5758" w:rsidRPr="00962DC2">
        <w:rPr>
          <w:rFonts w:ascii="Times New Roman" w:hAnsi="Times New Roman" w:cs="Times New Roman"/>
          <w:color w:val="auto"/>
        </w:rPr>
        <w:t xml:space="preserve">ценка соответствующих расходов (возможных поступлений) </w:t>
      </w:r>
      <w:r w:rsidR="00824B90" w:rsidRPr="00962DC2">
        <w:rPr>
          <w:rFonts w:ascii="Times New Roman" w:hAnsi="Times New Roman" w:cs="Times New Roman"/>
          <w:color w:val="auto"/>
        </w:rPr>
        <w:t xml:space="preserve">федерального </w:t>
      </w:r>
      <w:r w:rsidR="003A5758" w:rsidRPr="00962DC2">
        <w:rPr>
          <w:rFonts w:ascii="Times New Roman" w:hAnsi="Times New Roman" w:cs="Times New Roman"/>
          <w:color w:val="auto"/>
        </w:rPr>
        <w:t>бюджет</w:t>
      </w:r>
      <w:r w:rsidR="00824B90" w:rsidRPr="00962DC2">
        <w:rPr>
          <w:rFonts w:ascii="Times New Roman" w:hAnsi="Times New Roman" w:cs="Times New Roman"/>
          <w:color w:val="auto"/>
        </w:rPr>
        <w:t>а</w:t>
      </w:r>
      <w:r w:rsidR="003A5758" w:rsidRPr="00962DC2">
        <w:rPr>
          <w:rFonts w:ascii="Times New Roman" w:hAnsi="Times New Roman" w:cs="Times New Roman"/>
          <w:color w:val="auto"/>
        </w:rPr>
        <w:t xml:space="preserve"> бюджетной системы Российской Федерации:</w:t>
      </w:r>
    </w:p>
    <w:p w14:paraId="074E4BEC" w14:textId="77777777" w:rsidR="003A5758" w:rsidRPr="00962DC2"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962DC2" w14:paraId="1D59D924" w14:textId="77777777" w:rsidTr="00CC13C4">
        <w:trPr>
          <w:trHeight w:val="282"/>
        </w:trPr>
        <w:tc>
          <w:tcPr>
            <w:tcW w:w="2263" w:type="dxa"/>
            <w:noWrap/>
            <w:vAlign w:val="center"/>
          </w:tcPr>
          <w:p w14:paraId="61C342F3" w14:textId="77777777" w:rsidR="00E304D6" w:rsidRPr="00962DC2"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962DC2" w:rsidRDefault="00E304D6" w:rsidP="00290695">
            <w:pPr>
              <w:spacing w:before="120" w:after="120"/>
              <w:jc w:val="center"/>
              <w:rPr>
                <w:b/>
                <w:szCs w:val="24"/>
              </w:rPr>
            </w:pPr>
            <w:r w:rsidRPr="00962DC2">
              <w:rPr>
                <w:b/>
                <w:szCs w:val="24"/>
              </w:rPr>
              <w:t xml:space="preserve">Количество </w:t>
            </w:r>
          </w:p>
        </w:tc>
        <w:tc>
          <w:tcPr>
            <w:tcW w:w="3543" w:type="dxa"/>
            <w:noWrap/>
            <w:vAlign w:val="center"/>
          </w:tcPr>
          <w:p w14:paraId="75734AE8" w14:textId="77777777" w:rsidR="00E304D6" w:rsidRPr="00962DC2" w:rsidRDefault="00E304D6" w:rsidP="00290695">
            <w:pPr>
              <w:spacing w:before="120" w:after="120"/>
              <w:jc w:val="center"/>
              <w:rPr>
                <w:b/>
                <w:i/>
                <w:color w:val="808080" w:themeColor="background1" w:themeShade="80"/>
                <w:szCs w:val="24"/>
              </w:rPr>
            </w:pPr>
            <w:r w:rsidRPr="00962DC2">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962DC2" w:rsidRDefault="00627B65" w:rsidP="00F63CBF">
            <w:pPr>
              <w:spacing w:before="120" w:after="120"/>
              <w:jc w:val="center"/>
              <w:rPr>
                <w:b/>
                <w:szCs w:val="24"/>
              </w:rPr>
            </w:pPr>
            <w:r w:rsidRPr="00962DC2">
              <w:rPr>
                <w:b/>
                <w:szCs w:val="24"/>
              </w:rPr>
              <w:t>Монетарная оценка доходов</w:t>
            </w:r>
            <w:r w:rsidR="00060AB0" w:rsidRPr="00962DC2">
              <w:rPr>
                <w:b/>
                <w:szCs w:val="24"/>
              </w:rPr>
              <w:t>/ расходов</w:t>
            </w:r>
            <w:r w:rsidR="00E304D6" w:rsidRPr="00962DC2">
              <w:rPr>
                <w:b/>
                <w:szCs w:val="24"/>
              </w:rPr>
              <w:t>, руб.</w:t>
            </w:r>
          </w:p>
        </w:tc>
      </w:tr>
      <w:tr w:rsidR="00E05546" w:rsidRPr="00962DC2" w14:paraId="13934F94" w14:textId="77777777" w:rsidTr="00784971">
        <w:trPr>
          <w:trHeight w:val="385"/>
        </w:trPr>
        <w:tc>
          <w:tcPr>
            <w:tcW w:w="2263" w:type="dxa"/>
            <w:noWrap/>
            <w:vAlign w:val="center"/>
          </w:tcPr>
          <w:p w14:paraId="1AEBE996" w14:textId="77777777" w:rsidR="00E05546" w:rsidRPr="00962DC2" w:rsidRDefault="00E05546" w:rsidP="00E05546">
            <w:pPr>
              <w:spacing w:before="120" w:after="120"/>
              <w:rPr>
                <w:b/>
                <w:szCs w:val="24"/>
              </w:rPr>
            </w:pPr>
            <w:r w:rsidRPr="00962DC2">
              <w:rPr>
                <w:b/>
                <w:szCs w:val="24"/>
              </w:rPr>
              <w:t>Федеральные органы исполнительной власти</w:t>
            </w:r>
          </w:p>
        </w:tc>
        <w:tc>
          <w:tcPr>
            <w:tcW w:w="1560" w:type="dxa"/>
            <w:noWrap/>
            <w:vAlign w:val="center"/>
          </w:tcPr>
          <w:p w14:paraId="32D7B509" w14:textId="77777777" w:rsidR="00962DC2" w:rsidRDefault="00000000" w:rsidP="00962DC2">
            <w:pPr>
              <w:jc w:val="both"/>
              <w:rPr>
                <w:szCs w:val="24"/>
              </w:rPr>
            </w:pPr>
            <w:r w:rsidR="001B6FF4" w:rsidRPr="00962DC2">
              <w:rPr>
                <w:szCs w:val="24"/>
              </w:rPr>
              <w:t>0</w:t>
            </w:r>
          </w:p>
          <w:p w14:paraId="676CD91C" w14:textId="1F69A47B"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3F6A899A" w14:textId="77777777" w:rsidR="00962DC2" w:rsidRDefault="00000000" w:rsidP="00962DC2">
            <w:pPr>
              <w:jc w:val="both"/>
              <w:rPr>
                <w:szCs w:val="24"/>
              </w:rPr>
            </w:pPr>
            <w:r w:rsidR="001B6FF4" w:rsidRPr="00962DC2">
              <w:rPr>
                <w:szCs w:val="24"/>
              </w:rPr>
              <w:t>Нет</w:t>
            </w:r>
          </w:p>
          <w:p w14:paraId="55D1FB29" w14:textId="01DE1223"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739D34A0" w14:textId="6D7DDE90"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0</w:t>
            </w:r>
          </w:p>
          <w:p w14:paraId="70F8CB11" w14:textId="60D08B12"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0</w:t>
            </w:r>
          </w:p>
        </w:tc>
      </w:tr>
    </w:tbl>
    <w:p w14:paraId="156092BF" w14:textId="77777777" w:rsidR="00E304D6" w:rsidRPr="00962DC2" w:rsidRDefault="00E304D6" w:rsidP="00E304D6">
      <w:pPr>
        <w:rPr>
          <w:szCs w:val="24"/>
        </w:rPr>
      </w:pPr>
    </w:p>
    <w:p w14:paraId="34EA62C8" w14:textId="77777777" w:rsidR="00BA4AB4" w:rsidRPr="00962DC2"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962DC2" w14:paraId="0A044CC2" w14:textId="77777777" w:rsidTr="00CC13C4">
        <w:tc>
          <w:tcPr>
            <w:tcW w:w="10201" w:type="dxa"/>
          </w:tcPr>
          <w:p w14:paraId="18EBC4D0" w14:textId="77777777" w:rsidR="00BA4AB4" w:rsidRDefault="00000000" w:rsidP="00962DC2">
            <w:pPr>
              <w:jc w:val="both"/>
              <w:rPr>
                <w:sz w:val="24"/>
                <w:szCs w:val="24"/>
              </w:rPr>
            </w:pPr>
            <w:r w:rsidR="001B6FF4" w:rsidRPr="00962DC2">
              <w:rPr>
                <w:sz w:val="24"/>
                <w:szCs w:val="24"/>
              </w:rPr>
              <w:t/>
            </w:r>
          </w:p>
          <w:p w14:paraId="1EDC71BE" w14:textId="04CBFF99" w:rsidR="00962DC2" w:rsidRPr="00962DC2" w:rsidRDefault="00962DC2" w:rsidP="00962DC2">
            <w:pPr>
              <w:jc w:val="both"/>
              <w:rPr>
                <w:rFonts w:ascii="Times New Roman" w:hAnsi="Times New Roman" w:cs="Times New Roman"/>
                <w:sz w:val="24"/>
                <w:szCs w:val="24"/>
              </w:rPr>
            </w:pPr>
          </w:p>
        </w:tc>
      </w:tr>
    </w:tbl>
    <w:p w14:paraId="620173EF" w14:textId="0CB4A9D2" w:rsidR="00BA4AB4" w:rsidRPr="00962DC2"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962DC2"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962DC2"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962DC2" w:rsidRDefault="001A7ADD" w:rsidP="001A7ADD">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5.2</w:t>
      </w:r>
      <w:r w:rsidR="00C479AC" w:rsidRPr="00962DC2">
        <w:rPr>
          <w:rFonts w:ascii="Times New Roman" w:hAnsi="Times New Roman" w:cs="Times New Roman"/>
          <w:color w:val="auto"/>
        </w:rPr>
        <w:t>.</w:t>
      </w:r>
      <w:r w:rsidRPr="00962DC2">
        <w:rPr>
          <w:rFonts w:ascii="Times New Roman" w:hAnsi="Times New Roman" w:cs="Times New Roman"/>
          <w:color w:val="auto"/>
        </w:rPr>
        <w:t xml:space="preserve"> Новые функции (</w:t>
      </w:r>
      <w:r w:rsidR="00986ACF" w:rsidRPr="00962DC2">
        <w:rPr>
          <w:rFonts w:ascii="Times New Roman" w:hAnsi="Times New Roman" w:cs="Times New Roman"/>
          <w:color w:val="auto"/>
        </w:rPr>
        <w:t>полномочия</w:t>
      </w:r>
      <w:r w:rsidRPr="00962DC2">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962DC2">
        <w:rPr>
          <w:rFonts w:ascii="Times New Roman" w:hAnsi="Times New Roman" w:cs="Times New Roman"/>
          <w:color w:val="auto"/>
        </w:rPr>
        <w:br/>
      </w:r>
      <w:r w:rsidRPr="00962DC2">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962DC2">
        <w:rPr>
          <w:rFonts w:ascii="Times New Roman" w:hAnsi="Times New Roman" w:cs="Times New Roman"/>
          <w:color w:val="auto"/>
        </w:rPr>
        <w:t xml:space="preserve">соответствующих </w:t>
      </w:r>
      <w:r w:rsidRPr="00962DC2">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962DC2"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962DC2" w14:paraId="4AF02E3B" w14:textId="77777777" w:rsidTr="00CC13C4">
        <w:trPr>
          <w:trHeight w:val="282"/>
        </w:trPr>
        <w:tc>
          <w:tcPr>
            <w:tcW w:w="2263" w:type="dxa"/>
            <w:noWrap/>
            <w:vAlign w:val="center"/>
          </w:tcPr>
          <w:p w14:paraId="728FF754" w14:textId="77777777" w:rsidR="001A7ADD" w:rsidRPr="00962DC2"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962DC2" w:rsidRDefault="001A7ADD" w:rsidP="001A7ADD">
            <w:pPr>
              <w:spacing w:before="120" w:after="120"/>
              <w:jc w:val="center"/>
              <w:rPr>
                <w:b/>
                <w:szCs w:val="24"/>
              </w:rPr>
            </w:pPr>
            <w:r w:rsidRPr="00962DC2">
              <w:rPr>
                <w:b/>
                <w:szCs w:val="24"/>
              </w:rPr>
              <w:t xml:space="preserve">Количество </w:t>
            </w:r>
          </w:p>
        </w:tc>
        <w:tc>
          <w:tcPr>
            <w:tcW w:w="3543" w:type="dxa"/>
            <w:noWrap/>
            <w:vAlign w:val="center"/>
          </w:tcPr>
          <w:p w14:paraId="449A82E0" w14:textId="77777777" w:rsidR="001A7ADD" w:rsidRPr="00962DC2" w:rsidRDefault="001A7ADD" w:rsidP="001A7ADD">
            <w:pPr>
              <w:spacing w:before="120" w:after="120"/>
              <w:jc w:val="center"/>
              <w:rPr>
                <w:b/>
                <w:i/>
                <w:color w:val="808080" w:themeColor="background1" w:themeShade="80"/>
                <w:szCs w:val="24"/>
              </w:rPr>
            </w:pPr>
            <w:r w:rsidRPr="00962DC2">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962DC2" w:rsidRDefault="001A7ADD" w:rsidP="00627B65">
            <w:pPr>
              <w:spacing w:before="120" w:after="120"/>
              <w:jc w:val="center"/>
              <w:rPr>
                <w:b/>
                <w:szCs w:val="24"/>
              </w:rPr>
            </w:pPr>
            <w:r w:rsidRPr="00962DC2">
              <w:rPr>
                <w:b/>
                <w:szCs w:val="24"/>
              </w:rPr>
              <w:t xml:space="preserve">Монетарная оценка </w:t>
            </w:r>
            <w:r w:rsidR="000F4120" w:rsidRPr="00962DC2">
              <w:rPr>
                <w:b/>
                <w:szCs w:val="24"/>
              </w:rPr>
              <w:t xml:space="preserve">снижения </w:t>
            </w:r>
            <w:r w:rsidRPr="00962DC2">
              <w:rPr>
                <w:b/>
                <w:szCs w:val="24"/>
              </w:rPr>
              <w:t xml:space="preserve">доходов/ </w:t>
            </w:r>
            <w:r w:rsidR="000F4120" w:rsidRPr="00962DC2">
              <w:rPr>
                <w:b/>
                <w:szCs w:val="24"/>
              </w:rPr>
              <w:t xml:space="preserve">увеличения </w:t>
            </w:r>
            <w:r w:rsidRPr="00962DC2">
              <w:rPr>
                <w:b/>
                <w:szCs w:val="24"/>
              </w:rPr>
              <w:t>расходов, руб.</w:t>
            </w:r>
          </w:p>
        </w:tc>
      </w:tr>
      <w:tr w:rsidR="00E05546" w:rsidRPr="00962DC2" w14:paraId="062909E7" w14:textId="77777777" w:rsidTr="00564FEA">
        <w:trPr>
          <w:trHeight w:val="385"/>
        </w:trPr>
        <w:tc>
          <w:tcPr>
            <w:tcW w:w="2263" w:type="dxa"/>
            <w:noWrap/>
            <w:vAlign w:val="center"/>
          </w:tcPr>
          <w:p w14:paraId="7B2A719C" w14:textId="77777777" w:rsidR="00E05546" w:rsidRPr="00962DC2" w:rsidRDefault="00E05546" w:rsidP="00E05546">
            <w:pPr>
              <w:spacing w:before="120" w:after="120"/>
              <w:rPr>
                <w:b/>
                <w:szCs w:val="24"/>
              </w:rPr>
            </w:pPr>
            <w:r w:rsidRPr="00962DC2">
              <w:rPr>
                <w:b/>
                <w:szCs w:val="24"/>
              </w:rPr>
              <w:t>Органы государственной власти субъектов Российской Федерации</w:t>
            </w:r>
          </w:p>
        </w:tc>
        <w:tc>
          <w:tcPr>
            <w:tcW w:w="1560" w:type="dxa"/>
            <w:noWrap/>
            <w:vAlign w:val="center"/>
          </w:tcPr>
          <w:p w14:paraId="241A2041" w14:textId="77777777" w:rsidR="00962DC2" w:rsidRDefault="00000000" w:rsidP="00962DC2">
            <w:pPr>
              <w:jc w:val="both"/>
              <w:rPr>
                <w:szCs w:val="24"/>
              </w:rPr>
            </w:pPr>
            <w:r w:rsidR="001B6FF4" w:rsidRPr="00962DC2">
              <w:rPr>
                <w:szCs w:val="24"/>
              </w:rPr>
              <w:t>Нет</w:t>
            </w:r>
          </w:p>
          <w:p w14:paraId="26556842" w14:textId="39559AA3"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5EC2BBC3" w14:textId="77777777" w:rsidR="00962DC2" w:rsidRDefault="00000000" w:rsidP="00962DC2">
            <w:pPr>
              <w:jc w:val="both"/>
              <w:rPr>
                <w:szCs w:val="24"/>
              </w:rPr>
            </w:pPr>
            <w:r w:rsidR="001B6FF4" w:rsidRPr="00962DC2">
              <w:rPr>
                <w:szCs w:val="24"/>
              </w:rPr>
              <w:t>Нет</w:t>
            </w:r>
          </w:p>
          <w:p w14:paraId="358D65BF" w14:textId="1387E0AB"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0C852BF4" w14:textId="3D6F7124"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0</w:t>
            </w:r>
          </w:p>
          <w:p w14:paraId="6BF3E1C4" w14:textId="311A0A61"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0</w:t>
            </w:r>
          </w:p>
        </w:tc>
      </w:tr>
      <w:tr w:rsidR="00E05546" w:rsidRPr="00962DC2" w14:paraId="148688A9" w14:textId="77777777" w:rsidTr="00564FEA">
        <w:trPr>
          <w:trHeight w:val="413"/>
        </w:trPr>
        <w:tc>
          <w:tcPr>
            <w:tcW w:w="2263" w:type="dxa"/>
            <w:noWrap/>
            <w:vAlign w:val="center"/>
          </w:tcPr>
          <w:p w14:paraId="6F6D9365" w14:textId="77777777" w:rsidR="00E05546" w:rsidRPr="00962DC2" w:rsidRDefault="00E05546" w:rsidP="00E05546">
            <w:pPr>
              <w:spacing w:before="120" w:after="120"/>
              <w:rPr>
                <w:b/>
                <w:szCs w:val="24"/>
              </w:rPr>
            </w:pPr>
            <w:r w:rsidRPr="00962DC2">
              <w:rPr>
                <w:b/>
                <w:szCs w:val="24"/>
              </w:rPr>
              <w:t>Органы местного самоуправления</w:t>
            </w:r>
          </w:p>
        </w:tc>
        <w:tc>
          <w:tcPr>
            <w:tcW w:w="1560" w:type="dxa"/>
            <w:noWrap/>
            <w:vAlign w:val="center"/>
          </w:tcPr>
          <w:p w14:paraId="46FFF0AC" w14:textId="77777777" w:rsidR="00962DC2" w:rsidRDefault="00000000" w:rsidP="00962DC2">
            <w:pPr>
              <w:jc w:val="both"/>
              <w:rPr>
                <w:szCs w:val="24"/>
              </w:rPr>
            </w:pPr>
            <w:r w:rsidR="001B6FF4" w:rsidRPr="00962DC2">
              <w:rPr>
                <w:szCs w:val="24"/>
              </w:rPr>
              <w:t>Нет</w:t>
            </w:r>
          </w:p>
          <w:p w14:paraId="59BC7789" w14:textId="1A1C33E7"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53561708" w14:textId="77777777" w:rsidR="00962DC2" w:rsidRDefault="00000000" w:rsidP="00962DC2">
            <w:pPr>
              <w:jc w:val="both"/>
              <w:rPr>
                <w:szCs w:val="24"/>
              </w:rPr>
            </w:pPr>
            <w:r w:rsidR="001B6FF4" w:rsidRPr="00962DC2">
              <w:rPr>
                <w:szCs w:val="24"/>
              </w:rPr>
              <w:t>Нет</w:t>
            </w:r>
          </w:p>
          <w:p w14:paraId="2E42A7B3" w14:textId="41437115"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4E284B34" w14:textId="00854ABD"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0</w:t>
            </w:r>
          </w:p>
          <w:p w14:paraId="7AD9E72C" w14:textId="3876A775"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0</w:t>
            </w:r>
          </w:p>
        </w:tc>
      </w:tr>
      <w:tr w:rsidR="00E05546" w:rsidRPr="00962DC2" w14:paraId="7867A335" w14:textId="77777777" w:rsidTr="00564FEA">
        <w:trPr>
          <w:trHeight w:val="412"/>
        </w:trPr>
        <w:tc>
          <w:tcPr>
            <w:tcW w:w="2263" w:type="dxa"/>
            <w:noWrap/>
            <w:vAlign w:val="center"/>
          </w:tcPr>
          <w:p w14:paraId="083570AC" w14:textId="142D3AFF" w:rsidR="00E05546" w:rsidRPr="00962DC2" w:rsidRDefault="00E05546" w:rsidP="00E05546">
            <w:pPr>
              <w:spacing w:before="120" w:after="120"/>
              <w:rPr>
                <w:b/>
                <w:szCs w:val="24"/>
              </w:rPr>
            </w:pPr>
            <w:r w:rsidRPr="00962DC2">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1C05968B" w14:textId="77777777" w:rsidR="00962DC2" w:rsidRDefault="00000000" w:rsidP="00962DC2">
            <w:pPr>
              <w:jc w:val="both"/>
              <w:rPr>
                <w:szCs w:val="24"/>
              </w:rPr>
            </w:pPr>
            <w:r w:rsidR="001B6FF4" w:rsidRPr="00962DC2">
              <w:rPr>
                <w:szCs w:val="24"/>
              </w:rPr>
              <w:t>Нет</w:t>
            </w:r>
          </w:p>
          <w:p w14:paraId="05302F95" w14:textId="10B21CBF"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3543" w:type="dxa"/>
            <w:noWrap/>
            <w:vAlign w:val="center"/>
          </w:tcPr>
          <w:p w14:paraId="3EC7F59C" w14:textId="77777777" w:rsidR="00962DC2" w:rsidRDefault="00000000" w:rsidP="00962DC2">
            <w:pPr>
              <w:jc w:val="both"/>
              <w:rPr>
                <w:szCs w:val="24"/>
              </w:rPr>
            </w:pPr>
            <w:r w:rsidR="001B6FF4" w:rsidRPr="00962DC2">
              <w:rPr>
                <w:szCs w:val="24"/>
              </w:rPr>
              <w:t>Нет</w:t>
            </w:r>
          </w:p>
          <w:p w14:paraId="249E2A57" w14:textId="480D3C1D" w:rsidR="00E05546" w:rsidRPr="00962DC2" w:rsidRDefault="00E05546" w:rsidP="00962DC2">
            <w:pPr>
              <w:jc w:val="both"/>
              <w:rPr>
                <w:i/>
                <w:color w:val="808080" w:themeColor="background1" w:themeShade="80"/>
                <w:szCs w:val="24"/>
              </w:rPr>
            </w:pPr>
            <w:r w:rsidRPr="00962DC2">
              <w:rPr>
                <w:i/>
                <w:color w:val="808080" w:themeColor="background1" w:themeShade="80"/>
                <w:szCs w:val="24"/>
              </w:rPr>
              <w:t> </w:t>
            </w:r>
          </w:p>
        </w:tc>
        <w:tc>
          <w:tcPr>
            <w:tcW w:w="2835" w:type="dxa"/>
          </w:tcPr>
          <w:p w14:paraId="62CB22D2" w14:textId="4D0DEEB8"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Доходы:</w:t>
            </w:r>
            <w:r w:rsidRPr="00962DC2">
              <w:rPr>
                <w:szCs w:val="24"/>
                <w:lang w:val="en-US"/>
              </w:rPr>
              <w:t xml:space="preserve"> </w:t>
            </w:r>
            <w:r w:rsidR="001B6FF4" w:rsidRPr="00962DC2">
              <w:rPr>
                <w:szCs w:val="24"/>
              </w:rPr>
              <w:t>0</w:t>
            </w:r>
          </w:p>
          <w:p w14:paraId="2603BC9D" w14:textId="015E41ED" w:rsidR="00E05546" w:rsidRPr="00962DC2" w:rsidRDefault="00E05546" w:rsidP="00E05546">
            <w:pPr>
              <w:spacing w:before="120" w:after="120"/>
              <w:rPr>
                <w:i/>
                <w:color w:val="808080" w:themeColor="background1" w:themeShade="80"/>
                <w:szCs w:val="24"/>
              </w:rPr>
            </w:pPr>
            <w:r w:rsidRPr="00962DC2">
              <w:rPr>
                <w:i/>
                <w:color w:val="808080" w:themeColor="background1" w:themeShade="80"/>
                <w:szCs w:val="24"/>
              </w:rPr>
              <w:t>Расходы:</w:t>
            </w:r>
            <w:r w:rsidRPr="00962DC2">
              <w:rPr>
                <w:szCs w:val="24"/>
                <w:lang w:val="en-US"/>
              </w:rPr>
              <w:t xml:space="preserve"> </w:t>
            </w:r>
            <w:r w:rsidR="001B6FF4" w:rsidRPr="00962DC2">
              <w:rPr>
                <w:szCs w:val="24"/>
              </w:rPr>
              <w:t>0</w:t>
            </w:r>
          </w:p>
        </w:tc>
      </w:tr>
    </w:tbl>
    <w:p w14:paraId="3AED0FBB" w14:textId="77777777" w:rsidR="001A7ADD" w:rsidRPr="00962DC2" w:rsidRDefault="001A7ADD" w:rsidP="001A7ADD">
      <w:pPr>
        <w:rPr>
          <w:szCs w:val="24"/>
        </w:rPr>
      </w:pPr>
    </w:p>
    <w:p w14:paraId="33814CEE" w14:textId="77777777" w:rsidR="001A7ADD" w:rsidRPr="00962DC2"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962DC2" w14:paraId="46C074DD" w14:textId="77777777" w:rsidTr="00CC13C4">
        <w:tc>
          <w:tcPr>
            <w:tcW w:w="10201" w:type="dxa"/>
          </w:tcPr>
          <w:p w14:paraId="26BC9369" w14:textId="77777777" w:rsidR="00962DC2" w:rsidRDefault="00000000" w:rsidP="00962DC2">
            <w:pPr>
              <w:jc w:val="both"/>
              <w:rPr>
                <w:sz w:val="24"/>
                <w:szCs w:val="24"/>
              </w:rPr>
            </w:pPr>
            <w:r w:rsidR="001B6FF4" w:rsidRPr="00962DC2">
              <w:rPr>
                <w:sz w:val="24"/>
                <w:szCs w:val="24"/>
              </w:rPr>
              <w:t>Расходы не возникают </w:t>
            </w:r>
          </w:p>
          <w:p w14:paraId="027111B1" w14:textId="21F7491D" w:rsidR="001A7ADD" w:rsidRPr="00962DC2" w:rsidRDefault="00E05546" w:rsidP="00962DC2">
            <w:pPr>
              <w:jc w:val="both"/>
              <w:rPr>
                <w:rFonts w:ascii="Times New Roman" w:hAnsi="Times New Roman" w:cs="Times New Roman"/>
                <w:sz w:val="24"/>
                <w:szCs w:val="24"/>
              </w:rPr>
            </w:pPr>
            <w:r w:rsidRPr="00962DC2">
              <w:rPr>
                <w:i/>
                <w:color w:val="808080" w:themeColor="background1" w:themeShade="80"/>
                <w:sz w:val="24"/>
                <w:szCs w:val="24"/>
              </w:rPr>
              <w:t> </w:t>
            </w:r>
          </w:p>
        </w:tc>
      </w:tr>
    </w:tbl>
    <w:p w14:paraId="605019A7" w14:textId="76F0BEE4" w:rsidR="001A7ADD" w:rsidRPr="00962DC2"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962DC2"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962DC2"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962DC2">
        <w:rPr>
          <w:rFonts w:ascii="Times New Roman" w:hAnsi="Times New Roman" w:cs="Times New Roman"/>
          <w:b/>
          <w:bCs/>
          <w:color w:val="auto"/>
          <w:sz w:val="24"/>
          <w:szCs w:val="24"/>
        </w:rPr>
        <w:t>6</w:t>
      </w:r>
      <w:r w:rsidR="000F71D2" w:rsidRPr="00962DC2">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962DC2" w14:paraId="7CD7CF97" w14:textId="77777777" w:rsidTr="00CC13C4">
        <w:tc>
          <w:tcPr>
            <w:tcW w:w="10201" w:type="dxa"/>
          </w:tcPr>
          <w:p w14:paraId="25202292" w14:textId="77777777" w:rsidR="000F71D2" w:rsidRDefault="00000000" w:rsidP="00962DC2">
            <w:pPr>
              <w:jc w:val="both"/>
              <w:rPr>
                <w:sz w:val="24"/>
                <w:szCs w:val="24"/>
              </w:rPr>
            </w:pPr>
            <w:r w:rsidR="001B6FF4" w:rsidRPr="00962DC2">
              <w:rPr>
                <w:sz w:val="24"/>
                <w:szCs w:val="24"/>
              </w:rPr>
              <w:t>Дополнительные сведения отсутствуют</w:t>
            </w:r>
          </w:p>
          <w:p w14:paraId="5AC619C7" w14:textId="401D81D9" w:rsidR="00962DC2" w:rsidRPr="00962DC2" w:rsidRDefault="00962DC2" w:rsidP="00962DC2">
            <w:pPr>
              <w:jc w:val="both"/>
              <w:rPr>
                <w:rFonts w:ascii="Times New Roman" w:hAnsi="Times New Roman" w:cs="Times New Roman"/>
                <w:sz w:val="24"/>
                <w:szCs w:val="24"/>
              </w:rPr>
            </w:pPr>
          </w:p>
        </w:tc>
      </w:tr>
    </w:tbl>
    <w:p w14:paraId="7E43CE0F" w14:textId="38278A1A" w:rsidR="000F71D2" w:rsidRPr="00962DC2"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962DC2" w:rsidRDefault="00A86AD4" w:rsidP="00A86AD4">
      <w:pPr>
        <w:pStyle w:val="2"/>
        <w:spacing w:before="240" w:after="240"/>
        <w:rPr>
          <w:rFonts w:ascii="Times New Roman" w:hAnsi="Times New Roman" w:cs="Times New Roman"/>
          <w:b/>
          <w:bCs/>
          <w:color w:val="auto"/>
          <w:sz w:val="24"/>
          <w:szCs w:val="24"/>
        </w:rPr>
      </w:pPr>
      <w:r w:rsidRPr="00962DC2">
        <w:rPr>
          <w:rFonts w:ascii="Times New Roman" w:hAnsi="Times New Roman" w:cs="Times New Roman"/>
          <w:b/>
          <w:bCs/>
          <w:color w:val="auto"/>
          <w:sz w:val="24"/>
          <w:szCs w:val="24"/>
        </w:rPr>
        <w:lastRenderedPageBreak/>
        <w:t xml:space="preserve">7. </w:t>
      </w:r>
      <w:r w:rsidR="00BB4A51" w:rsidRPr="00962DC2">
        <w:rPr>
          <w:rFonts w:ascii="Times New Roman" w:hAnsi="Times New Roman" w:cs="Times New Roman"/>
          <w:b/>
          <w:bCs/>
          <w:color w:val="auto"/>
          <w:sz w:val="24"/>
          <w:szCs w:val="24"/>
        </w:rPr>
        <w:t>Организационные</w:t>
      </w:r>
      <w:r w:rsidR="00FC6A62" w:rsidRPr="00962DC2">
        <w:rPr>
          <w:rFonts w:ascii="Times New Roman" w:hAnsi="Times New Roman" w:cs="Times New Roman"/>
          <w:b/>
          <w:bCs/>
          <w:color w:val="auto"/>
          <w:sz w:val="24"/>
          <w:szCs w:val="24"/>
        </w:rPr>
        <w:t xml:space="preserve"> сведения о проекте акта</w:t>
      </w:r>
    </w:p>
    <w:p w14:paraId="18D7E859" w14:textId="3B94C569" w:rsidR="008771C5" w:rsidRPr="00962DC2" w:rsidRDefault="00303BBB" w:rsidP="00627B65">
      <w:pPr>
        <w:pStyle w:val="3"/>
        <w:spacing w:before="120" w:after="120" w:line="360" w:lineRule="auto"/>
        <w:jc w:val="both"/>
        <w:rPr>
          <w:rFonts w:ascii="Times New Roman" w:hAnsi="Times New Roman" w:cs="Times New Roman"/>
          <w:color w:val="auto"/>
        </w:rPr>
      </w:pPr>
      <w:r w:rsidRPr="00962DC2">
        <w:rPr>
          <w:rFonts w:ascii="Times New Roman" w:hAnsi="Times New Roman" w:cs="Times New Roman"/>
          <w:color w:val="auto"/>
        </w:rPr>
        <w:t>7.1</w:t>
      </w:r>
      <w:r w:rsidR="002065D4" w:rsidRPr="00962DC2">
        <w:rPr>
          <w:rFonts w:ascii="Times New Roman" w:hAnsi="Times New Roman" w:cs="Times New Roman"/>
          <w:color w:val="auto"/>
        </w:rPr>
        <w:t>.</w:t>
      </w:r>
      <w:r w:rsidR="008771C5" w:rsidRPr="00962DC2">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962DC2">
        <w:rPr>
          <w:rFonts w:ascii="Times New Roman" w:hAnsi="Times New Roman" w:cs="Times New Roman"/>
          <w:color w:val="auto"/>
        </w:rPr>
        <w:br/>
      </w:r>
      <w:r w:rsidR="008771C5" w:rsidRPr="00962DC2">
        <w:rPr>
          <w:rFonts w:ascii="Times New Roman" w:hAnsi="Times New Roman" w:cs="Times New Roman"/>
          <w:color w:val="auto"/>
        </w:rPr>
        <w:t>а также эксперимента</w:t>
      </w:r>
      <w:r w:rsidR="005B5942" w:rsidRPr="00962DC2">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E05546" w:rsidRPr="00962DC2" w14:paraId="6D0C89F2" w14:textId="77777777" w:rsidTr="00E05546">
        <w:trPr>
          <w:trHeight w:val="308"/>
        </w:trPr>
        <w:tc>
          <w:tcPr>
            <w:tcW w:w="4566" w:type="dxa"/>
            <w:noWrap/>
          </w:tcPr>
          <w:p w14:paraId="2DF9516F" w14:textId="77777777" w:rsidR="00E05546" w:rsidRPr="00962DC2" w:rsidRDefault="00E05546" w:rsidP="00E05546">
            <w:pPr>
              <w:spacing w:before="40" w:after="40"/>
              <w:jc w:val="both"/>
              <w:rPr>
                <w:szCs w:val="24"/>
              </w:rPr>
            </w:pPr>
            <w:r w:rsidRPr="00962DC2">
              <w:rPr>
                <w:szCs w:val="24"/>
              </w:rPr>
              <w:t>Предполагаемая дата вступления в силу проекта акта:</w:t>
            </w:r>
          </w:p>
        </w:tc>
        <w:tc>
          <w:tcPr>
            <w:tcW w:w="5635" w:type="dxa"/>
            <w:vAlign w:val="center"/>
          </w:tcPr>
          <w:p w14:paraId="40BB7954" w14:textId="77777777" w:rsidR="00E05546" w:rsidRPr="00962DC2" w:rsidRDefault="00000000" w:rsidP="00E05546">
            <w:pPr>
              <w:spacing w:before="40" w:after="40"/>
              <w:jc w:val="both"/>
              <w:rPr>
                <w:szCs w:val="24"/>
                <w:lang w:val="en-US"/>
              </w:rPr>
            </w:pPr>
            <w:r w:rsidR="001B6FF4" w:rsidRPr="00962DC2">
              <w:rPr>
                <w:szCs w:val="24"/>
              </w:rPr>
              <w:t>01.01.2027</w:t>
            </w:r>
          </w:p>
          <w:p w14:paraId="6C7C65C0" w14:textId="3A894F7E" w:rsidR="00335E33" w:rsidRPr="00962DC2" w:rsidRDefault="00335E33" w:rsidP="00E05546">
            <w:pPr>
              <w:spacing w:before="40" w:after="40"/>
              <w:jc w:val="both"/>
              <w:rPr>
                <w:i/>
                <w:color w:val="A6A6A6" w:themeColor="background1" w:themeShade="A6"/>
                <w:szCs w:val="24"/>
              </w:rPr>
            </w:pPr>
          </w:p>
        </w:tc>
      </w:tr>
      <w:tr w:rsidR="00E05546" w:rsidRPr="00962DC2" w14:paraId="44F646FB" w14:textId="77777777" w:rsidTr="00E05546">
        <w:trPr>
          <w:trHeight w:val="308"/>
        </w:trPr>
        <w:tc>
          <w:tcPr>
            <w:tcW w:w="4566" w:type="dxa"/>
            <w:noWrap/>
          </w:tcPr>
          <w:p w14:paraId="1514FBA2" w14:textId="77777777" w:rsidR="00E05546" w:rsidRPr="00962DC2" w:rsidRDefault="00E05546" w:rsidP="00E05546">
            <w:pPr>
              <w:spacing w:before="40" w:after="40"/>
              <w:jc w:val="both"/>
              <w:rPr>
                <w:i/>
                <w:color w:val="808080" w:themeColor="background1" w:themeShade="80"/>
                <w:szCs w:val="24"/>
              </w:rPr>
            </w:pPr>
            <w:r w:rsidRPr="00962DC2">
              <w:rPr>
                <w:szCs w:val="24"/>
              </w:rPr>
              <w:t>Необходимость установления переходных положений и срока переходного периода:</w:t>
            </w:r>
          </w:p>
        </w:tc>
        <w:tc>
          <w:tcPr>
            <w:tcW w:w="5635" w:type="dxa"/>
            <w:vAlign w:val="center"/>
          </w:tcPr>
          <w:p w14:paraId="397AAFBE" w14:textId="77777777" w:rsidR="00335E33" w:rsidRPr="00962DC2" w:rsidRDefault="00000000" w:rsidP="00E05546">
            <w:pPr>
              <w:spacing w:before="40" w:after="40"/>
              <w:jc w:val="both"/>
              <w:rPr>
                <w:szCs w:val="24"/>
                <w:lang w:val="en-US"/>
              </w:rPr>
            </w:pPr>
            <w:r w:rsidR="001B6FF4" w:rsidRPr="00962DC2">
              <w:rPr>
                <w:szCs w:val="24"/>
              </w:rPr>
              <w:t>Необходимость установления переходных положений отсутствует </w:t>
            </w:r>
          </w:p>
          <w:p w14:paraId="07BC2FB9" w14:textId="708F0333"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43A539FD" w14:textId="77777777" w:rsidTr="00E05546">
        <w:trPr>
          <w:trHeight w:val="308"/>
        </w:trPr>
        <w:tc>
          <w:tcPr>
            <w:tcW w:w="4566" w:type="dxa"/>
            <w:noWrap/>
          </w:tcPr>
          <w:p w14:paraId="370DDE94" w14:textId="77777777" w:rsidR="00E05546" w:rsidRPr="00962DC2" w:rsidRDefault="00E05546" w:rsidP="00E05546">
            <w:pPr>
              <w:spacing w:before="40" w:after="40"/>
              <w:jc w:val="both"/>
              <w:rPr>
                <w:i/>
                <w:color w:val="808080" w:themeColor="background1" w:themeShade="80"/>
                <w:szCs w:val="24"/>
              </w:rPr>
            </w:pPr>
            <w:r w:rsidRPr="00962DC2">
              <w:rPr>
                <w:szCs w:val="24"/>
              </w:rPr>
              <w:t>Информация об эксперименте:</w:t>
            </w:r>
          </w:p>
        </w:tc>
        <w:tc>
          <w:tcPr>
            <w:tcW w:w="5635" w:type="dxa"/>
            <w:vAlign w:val="center"/>
          </w:tcPr>
          <w:p w14:paraId="0F4847E8" w14:textId="77777777" w:rsidR="00335E33" w:rsidRPr="00962DC2" w:rsidRDefault="00000000" w:rsidP="00E05546">
            <w:pPr>
              <w:spacing w:before="40" w:after="40" w:line="276" w:lineRule="auto"/>
              <w:jc w:val="both"/>
              <w:rPr>
                <w:szCs w:val="24"/>
                <w:lang w:val="en-US"/>
              </w:rPr>
            </w:pPr>
            <w:r w:rsidR="001B6FF4" w:rsidRPr="00962DC2">
              <w:rPr>
                <w:szCs w:val="24"/>
              </w:rPr>
              <w:t>Эксперименты не проводятся </w:t>
            </w:r>
          </w:p>
          <w:p w14:paraId="0E20CDEB" w14:textId="61CCF7B8" w:rsidR="00E05546" w:rsidRPr="00962DC2" w:rsidRDefault="00E05546" w:rsidP="00E05546">
            <w:pPr>
              <w:spacing w:before="40" w:after="40" w:line="276" w:lineRule="auto"/>
              <w:jc w:val="both"/>
              <w:rPr>
                <w:i/>
                <w:color w:val="A6A6A6" w:themeColor="background1" w:themeShade="A6"/>
                <w:szCs w:val="24"/>
              </w:rPr>
            </w:pPr>
            <w:r w:rsidRPr="00962DC2">
              <w:rPr>
                <w:i/>
                <w:color w:val="808080" w:themeColor="background1" w:themeShade="80"/>
                <w:szCs w:val="24"/>
              </w:rPr>
              <w:t> </w:t>
            </w:r>
          </w:p>
        </w:tc>
      </w:tr>
    </w:tbl>
    <w:p w14:paraId="34AE7348" w14:textId="77777777" w:rsidR="00383651" w:rsidRPr="00962DC2" w:rsidRDefault="00383651" w:rsidP="00A86AD4">
      <w:pPr>
        <w:pStyle w:val="3"/>
        <w:spacing w:before="120" w:after="120"/>
        <w:rPr>
          <w:rFonts w:ascii="Times New Roman" w:hAnsi="Times New Roman" w:cs="Times New Roman"/>
          <w:color w:val="auto"/>
        </w:rPr>
      </w:pPr>
    </w:p>
    <w:p w14:paraId="238958DD" w14:textId="77777777" w:rsidR="0032582D" w:rsidRPr="00962DC2" w:rsidRDefault="00303BBB" w:rsidP="00A86AD4">
      <w:pPr>
        <w:pStyle w:val="3"/>
        <w:spacing w:before="120" w:after="120"/>
        <w:rPr>
          <w:rFonts w:ascii="Times New Roman" w:hAnsi="Times New Roman" w:cs="Times New Roman"/>
          <w:color w:val="auto"/>
        </w:rPr>
      </w:pPr>
      <w:r w:rsidRPr="00962DC2">
        <w:rPr>
          <w:rFonts w:ascii="Times New Roman" w:hAnsi="Times New Roman" w:cs="Times New Roman"/>
          <w:color w:val="auto"/>
        </w:rPr>
        <w:t>7</w:t>
      </w:r>
      <w:r w:rsidR="0032582D" w:rsidRPr="00962DC2">
        <w:rPr>
          <w:rFonts w:ascii="Times New Roman" w:hAnsi="Times New Roman" w:cs="Times New Roman"/>
          <w:color w:val="auto"/>
        </w:rPr>
        <w:t>.</w:t>
      </w:r>
      <w:r w:rsidRPr="00962DC2">
        <w:rPr>
          <w:rFonts w:ascii="Times New Roman" w:hAnsi="Times New Roman" w:cs="Times New Roman"/>
          <w:color w:val="auto"/>
        </w:rPr>
        <w:t>2</w:t>
      </w:r>
      <w:r w:rsidR="002065D4" w:rsidRPr="00962DC2">
        <w:rPr>
          <w:rFonts w:ascii="Times New Roman" w:hAnsi="Times New Roman" w:cs="Times New Roman"/>
          <w:color w:val="auto"/>
        </w:rPr>
        <w:t>.</w:t>
      </w:r>
      <w:r w:rsidR="0032582D" w:rsidRPr="00962DC2">
        <w:rPr>
          <w:rFonts w:ascii="Times New Roman" w:hAnsi="Times New Roman" w:cs="Times New Roman"/>
          <w:color w:val="auto"/>
        </w:rPr>
        <w:t xml:space="preserve"> Контактная информация исполнителя разработчика</w:t>
      </w:r>
      <w:r w:rsidR="005B5942" w:rsidRPr="00962DC2">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E05546" w:rsidRPr="00962DC2" w14:paraId="697CB982" w14:textId="77777777" w:rsidTr="00E05546">
        <w:trPr>
          <w:trHeight w:val="308"/>
        </w:trPr>
        <w:tc>
          <w:tcPr>
            <w:tcW w:w="4566" w:type="dxa"/>
            <w:noWrap/>
          </w:tcPr>
          <w:p w14:paraId="6722E99A" w14:textId="77777777" w:rsidR="00E05546" w:rsidRPr="00962DC2" w:rsidRDefault="00E05546" w:rsidP="00E05546">
            <w:pPr>
              <w:spacing w:before="40" w:after="40"/>
              <w:jc w:val="both"/>
              <w:rPr>
                <w:szCs w:val="24"/>
              </w:rPr>
            </w:pPr>
            <w:r w:rsidRPr="00962DC2">
              <w:rPr>
                <w:szCs w:val="24"/>
              </w:rPr>
              <w:t>ФИО:</w:t>
            </w:r>
          </w:p>
        </w:tc>
        <w:tc>
          <w:tcPr>
            <w:tcW w:w="5635" w:type="dxa"/>
            <w:vAlign w:val="center"/>
          </w:tcPr>
          <w:p w14:paraId="723B9153" w14:textId="77777777" w:rsidR="00335E33" w:rsidRPr="00962DC2" w:rsidRDefault="00000000" w:rsidP="00E05546">
            <w:pPr>
              <w:spacing w:before="40" w:after="40"/>
              <w:jc w:val="both"/>
              <w:rPr>
                <w:szCs w:val="24"/>
                <w:lang w:val="en-US"/>
              </w:rPr>
            </w:pPr>
            <w:r w:rsidR="001B6FF4" w:rsidRPr="00962DC2">
              <w:rPr>
                <w:szCs w:val="24"/>
              </w:rPr>
              <w:t>Пальянов Максим Николаевич</w:t>
            </w:r>
          </w:p>
          <w:p w14:paraId="673795A8" w14:textId="523C66AB"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3C0B05C5" w14:textId="77777777" w:rsidTr="00E05546">
        <w:trPr>
          <w:trHeight w:val="308"/>
        </w:trPr>
        <w:tc>
          <w:tcPr>
            <w:tcW w:w="4566" w:type="dxa"/>
            <w:noWrap/>
          </w:tcPr>
          <w:p w14:paraId="70E5AA95" w14:textId="77777777" w:rsidR="00E05546" w:rsidRPr="00962DC2" w:rsidRDefault="00E05546" w:rsidP="00E05546">
            <w:pPr>
              <w:spacing w:before="40" w:after="40"/>
              <w:jc w:val="both"/>
              <w:rPr>
                <w:szCs w:val="24"/>
              </w:rPr>
            </w:pPr>
            <w:r w:rsidRPr="00962DC2">
              <w:rPr>
                <w:szCs w:val="24"/>
              </w:rPr>
              <w:t>Должность:</w:t>
            </w:r>
          </w:p>
        </w:tc>
        <w:tc>
          <w:tcPr>
            <w:tcW w:w="5635" w:type="dxa"/>
            <w:vAlign w:val="center"/>
          </w:tcPr>
          <w:p w14:paraId="42FD287C" w14:textId="77777777" w:rsidR="00335E33" w:rsidRPr="00962DC2" w:rsidRDefault="00000000" w:rsidP="00E05546">
            <w:pPr>
              <w:spacing w:before="40" w:after="40"/>
              <w:jc w:val="both"/>
              <w:rPr>
                <w:szCs w:val="24"/>
                <w:lang w:val="en-US"/>
              </w:rPr>
            </w:pPr>
            <w:r w:rsidR="001B6FF4" w:rsidRPr="00962DC2">
              <w:rPr>
                <w:szCs w:val="24"/>
              </w:rPr>
              <w:t>Заместитель начальника Управления </w:t>
            </w:r>
          </w:p>
          <w:p w14:paraId="5E86E527" w14:textId="7A87B379"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592CB023" w14:textId="77777777" w:rsidTr="00E05546">
        <w:trPr>
          <w:trHeight w:val="308"/>
        </w:trPr>
        <w:tc>
          <w:tcPr>
            <w:tcW w:w="4566" w:type="dxa"/>
            <w:noWrap/>
          </w:tcPr>
          <w:p w14:paraId="0DE92DF0" w14:textId="77777777" w:rsidR="00E05546" w:rsidRPr="00962DC2" w:rsidRDefault="00E05546" w:rsidP="00E05546">
            <w:pPr>
              <w:spacing w:before="40" w:after="40"/>
              <w:jc w:val="both"/>
              <w:rPr>
                <w:szCs w:val="24"/>
              </w:rPr>
            </w:pPr>
            <w:r w:rsidRPr="00962DC2">
              <w:rPr>
                <w:szCs w:val="24"/>
              </w:rPr>
              <w:t>Департамент:</w:t>
            </w:r>
          </w:p>
        </w:tc>
        <w:tc>
          <w:tcPr>
            <w:tcW w:w="5635" w:type="dxa"/>
            <w:vAlign w:val="center"/>
          </w:tcPr>
          <w:p w14:paraId="57461530" w14:textId="77777777" w:rsidR="00335E33" w:rsidRPr="00962DC2" w:rsidRDefault="00000000" w:rsidP="00E05546">
            <w:pPr>
              <w:spacing w:before="40" w:after="40"/>
              <w:jc w:val="both"/>
              <w:rPr>
                <w:szCs w:val="24"/>
                <w:lang w:val="en-US"/>
              </w:rPr>
            </w:pPr>
            <w:r w:rsidR="001B6FF4" w:rsidRPr="00962DC2">
              <w:rPr>
                <w:szCs w:val="24"/>
              </w:rPr>
              <w:t>Управление регулирования электроэнергетики </w:t>
            </w:r>
          </w:p>
          <w:p w14:paraId="6301E118" w14:textId="648ED9CA"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774B855F" w14:textId="77777777" w:rsidTr="00E05546">
        <w:trPr>
          <w:trHeight w:val="308"/>
        </w:trPr>
        <w:tc>
          <w:tcPr>
            <w:tcW w:w="4566" w:type="dxa"/>
            <w:noWrap/>
          </w:tcPr>
          <w:p w14:paraId="226E16F1" w14:textId="77777777" w:rsidR="00E05546" w:rsidRPr="00962DC2" w:rsidRDefault="00E05546" w:rsidP="00E05546">
            <w:pPr>
              <w:spacing w:before="40" w:after="40"/>
              <w:jc w:val="both"/>
              <w:rPr>
                <w:szCs w:val="24"/>
              </w:rPr>
            </w:pPr>
            <w:r w:rsidRPr="00962DC2">
              <w:rPr>
                <w:szCs w:val="24"/>
              </w:rPr>
              <w:t>Тел.:</w:t>
            </w:r>
          </w:p>
        </w:tc>
        <w:tc>
          <w:tcPr>
            <w:tcW w:w="5635" w:type="dxa"/>
            <w:vAlign w:val="center"/>
          </w:tcPr>
          <w:p w14:paraId="34E36AB0" w14:textId="77777777" w:rsidR="00335E33" w:rsidRPr="00962DC2" w:rsidRDefault="00000000" w:rsidP="00E05546">
            <w:pPr>
              <w:spacing w:before="40" w:after="40"/>
              <w:jc w:val="both"/>
              <w:rPr>
                <w:szCs w:val="24"/>
                <w:lang w:val="en-US"/>
              </w:rPr>
            </w:pPr>
            <w:r w:rsidR="001B6FF4" w:rsidRPr="00962DC2">
              <w:rPr>
                <w:szCs w:val="24"/>
              </w:rPr>
              <w:t>(499)755-23-23 (доб. 088-623)</w:t>
            </w:r>
          </w:p>
          <w:p w14:paraId="60564A58" w14:textId="1B2350E7"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r w:rsidR="00E05546" w:rsidRPr="00962DC2" w14:paraId="2501A044" w14:textId="77777777" w:rsidTr="00E05546">
        <w:trPr>
          <w:trHeight w:val="308"/>
        </w:trPr>
        <w:tc>
          <w:tcPr>
            <w:tcW w:w="4566" w:type="dxa"/>
            <w:noWrap/>
          </w:tcPr>
          <w:p w14:paraId="27487D62" w14:textId="77777777" w:rsidR="00E05546" w:rsidRPr="00962DC2" w:rsidRDefault="00E05546" w:rsidP="00E05546">
            <w:pPr>
              <w:spacing w:before="40" w:after="40"/>
              <w:jc w:val="both"/>
              <w:rPr>
                <w:szCs w:val="24"/>
              </w:rPr>
            </w:pPr>
            <w:r w:rsidRPr="00962DC2">
              <w:rPr>
                <w:rFonts w:eastAsiaTheme="majorEastAsia"/>
                <w:szCs w:val="24"/>
              </w:rPr>
              <w:t>Адрес электронной почты:</w:t>
            </w:r>
          </w:p>
        </w:tc>
        <w:tc>
          <w:tcPr>
            <w:tcW w:w="5635" w:type="dxa"/>
            <w:vAlign w:val="center"/>
          </w:tcPr>
          <w:p w14:paraId="1F608B6C" w14:textId="77777777" w:rsidR="00335E33" w:rsidRPr="00962DC2" w:rsidRDefault="00000000" w:rsidP="00E05546">
            <w:pPr>
              <w:spacing w:before="40" w:after="40"/>
              <w:jc w:val="both"/>
              <w:rPr>
                <w:szCs w:val="24"/>
                <w:lang w:val="en-US"/>
              </w:rPr>
            </w:pPr>
            <w:r w:rsidR="001B6FF4" w:rsidRPr="00962DC2">
              <w:rPr>
                <w:szCs w:val="24"/>
              </w:rPr>
              <w:t>palyanovmn@fas.gov.ru</w:t>
            </w:r>
          </w:p>
          <w:p w14:paraId="5FFFEE5E" w14:textId="4B9B4987" w:rsidR="00E05546" w:rsidRPr="00962DC2" w:rsidRDefault="00E05546" w:rsidP="00E05546">
            <w:pPr>
              <w:spacing w:before="40" w:after="40"/>
              <w:jc w:val="both"/>
              <w:rPr>
                <w:i/>
                <w:color w:val="A6A6A6" w:themeColor="background1" w:themeShade="A6"/>
                <w:szCs w:val="24"/>
              </w:rPr>
            </w:pPr>
            <w:r w:rsidRPr="00962DC2">
              <w:rPr>
                <w:i/>
                <w:color w:val="808080" w:themeColor="background1" w:themeShade="80"/>
                <w:szCs w:val="24"/>
              </w:rPr>
              <w:t> </w:t>
            </w:r>
          </w:p>
        </w:tc>
      </w:tr>
    </w:tbl>
    <w:p w14:paraId="4A6E15DD" w14:textId="77777777" w:rsidR="00412624" w:rsidRPr="00962DC2"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962DC2"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962DC2" w14:paraId="7080EF7C" w14:textId="77777777" w:rsidTr="00450725">
        <w:tc>
          <w:tcPr>
            <w:tcW w:w="2642" w:type="pct"/>
            <w:vAlign w:val="bottom"/>
          </w:tcPr>
          <w:p w14:paraId="2C876930" w14:textId="7ACD4CA8" w:rsidR="008771C5" w:rsidRPr="00962DC2" w:rsidRDefault="008771C5" w:rsidP="00022456">
            <w:pPr>
              <w:jc w:val="center"/>
              <w:rPr>
                <w:rFonts w:ascii="Times New Roman" w:hAnsi="Times New Roman" w:cs="Times New Roman"/>
                <w:sz w:val="24"/>
                <w:szCs w:val="24"/>
              </w:rPr>
            </w:pPr>
            <w:r w:rsidRPr="00962DC2">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962DC2">
              <w:rPr>
                <w:rFonts w:ascii="Times New Roman" w:hAnsi="Times New Roman" w:cs="Times New Roman"/>
                <w:sz w:val="24"/>
                <w:szCs w:val="24"/>
              </w:rPr>
              <w:br/>
            </w:r>
            <w:r w:rsidRPr="00962DC2">
              <w:rPr>
                <w:rFonts w:ascii="Times New Roman" w:hAnsi="Times New Roman" w:cs="Times New Roman"/>
                <w:sz w:val="24"/>
                <w:szCs w:val="24"/>
              </w:rPr>
              <w:t>проекта акта</w:t>
            </w:r>
          </w:p>
          <w:p w14:paraId="61DB306D" w14:textId="066A9090" w:rsidR="008771C5" w:rsidRPr="00962DC2" w:rsidRDefault="00000000" w:rsidP="00E05546">
            <w:pPr>
              <w:pBdr>
                <w:bottom w:val="single" w:sz="4" w:space="1" w:color="auto"/>
              </w:pBdr>
              <w:jc w:val="center"/>
              <w:rPr>
                <w:rFonts w:ascii="Times New Roman" w:hAnsi="Times New Roman" w:cs="Times New Roman"/>
                <w:sz w:val="24"/>
                <w:szCs w:val="24"/>
              </w:rPr>
            </w:pPr>
            <w:r w:rsidR="001B6FF4" w:rsidRPr="00962DC2">
              <w:rPr>
                <w:sz w:val="24"/>
                <w:szCs w:val="24"/>
              </w:rPr>
              <w:t>Руководитель структурного подразделения разработчика, ответственного за подготовку проекта акта
Руководитель структурного подразделения разработчика, ответственного за подготовку проекта акта Начальник Управления регулирования электроэнергетики - Васильев Д.А.
</w:t>
            </w:r>
          </w:p>
          <w:p w14:paraId="30DDA535"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i/>
                <w:sz w:val="24"/>
                <w:szCs w:val="24"/>
              </w:rPr>
              <w:t>(инициалы, фамилия)</w:t>
            </w:r>
          </w:p>
        </w:tc>
        <w:tc>
          <w:tcPr>
            <w:tcW w:w="1220" w:type="pct"/>
            <w:vAlign w:val="bottom"/>
          </w:tcPr>
          <w:p w14:paraId="4217B367" w14:textId="58F56B3A" w:rsidR="008771C5" w:rsidRPr="00962DC2" w:rsidRDefault="00000000" w:rsidP="00E05546">
            <w:pPr>
              <w:pBdr>
                <w:bottom w:val="single" w:sz="4" w:space="1" w:color="auto"/>
              </w:pBdr>
              <w:jc w:val="center"/>
              <w:rPr>
                <w:rFonts w:ascii="Times New Roman" w:hAnsi="Times New Roman" w:cs="Times New Roman"/>
                <w:sz w:val="24"/>
                <w:szCs w:val="24"/>
              </w:rPr>
            </w:pPr>
            <w:r w:rsidR="001B6FF4" w:rsidRPr="00962DC2">
              <w:rPr>
                <w:sz w:val="24"/>
                <w:szCs w:val="24"/>
              </w:rPr>
              <w:t>28.04.2026</w:t>
            </w:r>
          </w:p>
          <w:p w14:paraId="224A4565"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sz w:val="24"/>
                <w:szCs w:val="24"/>
              </w:rPr>
              <w:t>Дата</w:t>
            </w:r>
          </w:p>
        </w:tc>
        <w:tc>
          <w:tcPr>
            <w:tcW w:w="1139" w:type="pct"/>
            <w:vAlign w:val="bottom"/>
          </w:tcPr>
          <w:p w14:paraId="1654F867" w14:textId="77777777" w:rsidR="008771C5" w:rsidRPr="00962DC2"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962DC2" w:rsidRDefault="008771C5" w:rsidP="007516F5">
            <w:pPr>
              <w:jc w:val="center"/>
              <w:rPr>
                <w:rFonts w:ascii="Times New Roman" w:hAnsi="Times New Roman" w:cs="Times New Roman"/>
                <w:sz w:val="24"/>
                <w:szCs w:val="24"/>
              </w:rPr>
            </w:pPr>
            <w:r w:rsidRPr="00962DC2">
              <w:rPr>
                <w:rFonts w:ascii="Times New Roman" w:hAnsi="Times New Roman" w:cs="Times New Roman"/>
                <w:sz w:val="24"/>
                <w:szCs w:val="24"/>
              </w:rPr>
              <w:t>Подпись</w:t>
            </w:r>
          </w:p>
        </w:tc>
      </w:tr>
    </w:tbl>
    <w:p w14:paraId="1D706614" w14:textId="77777777" w:rsidR="00506E3C" w:rsidRPr="00962DC2" w:rsidRDefault="00506E3C" w:rsidP="007516F5">
      <w:pPr>
        <w:spacing w:before="120" w:after="120" w:line="240" w:lineRule="auto"/>
        <w:jc w:val="both"/>
        <w:rPr>
          <w:i/>
          <w:iCs/>
          <w:color w:val="A6A6A6" w:themeColor="background1" w:themeShade="A6"/>
          <w:szCs w:val="24"/>
          <w:vertAlign w:val="superscript"/>
        </w:rPr>
      </w:pPr>
    </w:p>
    <w:p w14:paraId="7C08D4D2" w14:textId="77777777" w:rsidR="00506E3C" w:rsidRPr="00962DC2"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962DC2" w:rsidRDefault="00506E3C" w:rsidP="00244985">
      <w:pPr>
        <w:spacing w:line="240" w:lineRule="auto"/>
        <w:ind w:firstLine="8222"/>
        <w:jc w:val="center"/>
        <w:rPr>
          <w:i/>
          <w:iCs/>
          <w:color w:val="A6A6A6" w:themeColor="background1" w:themeShade="A6"/>
          <w:szCs w:val="24"/>
          <w:vertAlign w:val="superscript"/>
        </w:rPr>
      </w:pPr>
    </w:p>
    <w:sectPr w:rsidR="00506E3C" w:rsidRPr="00962DC2" w:rsidSect="00E655C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5F96" w14:textId="77777777" w:rsidR="005D7708" w:rsidRDefault="005D7708" w:rsidP="00BD2846">
      <w:pPr>
        <w:spacing w:line="240" w:lineRule="auto"/>
      </w:pPr>
      <w:r>
        <w:separator/>
      </w:r>
    </w:p>
  </w:endnote>
  <w:endnote w:type="continuationSeparator" w:id="0">
    <w:p w14:paraId="1AA5F13E" w14:textId="77777777" w:rsidR="005D7708" w:rsidRDefault="005D770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946D" w14:textId="77777777" w:rsidR="005D7708" w:rsidRDefault="005D7708" w:rsidP="00BD2846">
      <w:pPr>
        <w:spacing w:line="240" w:lineRule="auto"/>
      </w:pPr>
      <w:r>
        <w:separator/>
      </w:r>
    </w:p>
  </w:footnote>
  <w:footnote w:type="continuationSeparator" w:id="0">
    <w:p w14:paraId="1471F3FC" w14:textId="77777777" w:rsidR="005D7708" w:rsidRDefault="005D7708" w:rsidP="00BD2846">
      <w:pPr>
        <w:spacing w:line="240" w:lineRule="auto"/>
      </w:pPr>
      <w:r>
        <w:continuationSeparator/>
      </w:r>
    </w:p>
  </w:footnote>
  <w:footnote w:id="1">
    <w:p w14:paraId="359A2CCD" w14:textId="7F5FFA76" w:rsidR="00E05546" w:rsidRPr="007A1991" w:rsidRDefault="00E05546"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E05546" w:rsidRDefault="00E05546"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E05546" w:rsidRPr="00BA7DB3" w:rsidRDefault="00E05546"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69DFC846" w14:textId="77777777" w:rsidR="007554F6" w:rsidRDefault="007554F6" w:rsidP="007554F6">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690F523E" w:rsidR="00CC13C4" w:rsidRDefault="00CC13C4" w:rsidP="00F81F91">
        <w:pPr>
          <w:pStyle w:val="ae"/>
          <w:jc w:val="center"/>
        </w:pPr>
        <w:r>
          <w:fldChar w:fldCharType="begin"/>
        </w:r>
        <w:r>
          <w:instrText>PAGE   \* MERGEFORMAT</w:instrText>
        </w:r>
        <w:r>
          <w:fldChar w:fldCharType="separate"/>
        </w:r>
        <w:r w:rsidR="00335E33">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06455545">
    <w:abstractNumId w:val="1"/>
  </w:num>
  <w:num w:numId="2" w16cid:durableId="396897567">
    <w:abstractNumId w:val="6"/>
  </w:num>
  <w:num w:numId="3" w16cid:durableId="381951655">
    <w:abstractNumId w:val="2"/>
  </w:num>
  <w:num w:numId="4" w16cid:durableId="1548103636">
    <w:abstractNumId w:val="4"/>
  </w:num>
  <w:num w:numId="5" w16cid:durableId="612901102">
    <w:abstractNumId w:val="0"/>
  </w:num>
  <w:num w:numId="6" w16cid:durableId="746418178">
    <w:abstractNumId w:val="5"/>
  </w:num>
  <w:num w:numId="7" w16cid:durableId="21233804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4071"/>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B6FF4"/>
    <w:rsid w:val="001C5A67"/>
    <w:rsid w:val="001D3262"/>
    <w:rsid w:val="001D5153"/>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2AC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208DD"/>
    <w:rsid w:val="0032303B"/>
    <w:rsid w:val="003230C8"/>
    <w:rsid w:val="003232BF"/>
    <w:rsid w:val="0032582D"/>
    <w:rsid w:val="003274B3"/>
    <w:rsid w:val="003311DC"/>
    <w:rsid w:val="00335E33"/>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122D"/>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94999"/>
    <w:rsid w:val="005A00EB"/>
    <w:rsid w:val="005A0896"/>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D7708"/>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46E4"/>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45C8"/>
    <w:rsid w:val="006946C5"/>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554F6"/>
    <w:rsid w:val="00761651"/>
    <w:rsid w:val="00763827"/>
    <w:rsid w:val="00764E2E"/>
    <w:rsid w:val="00765E2D"/>
    <w:rsid w:val="00767447"/>
    <w:rsid w:val="00767B1D"/>
    <w:rsid w:val="00775E59"/>
    <w:rsid w:val="007801E7"/>
    <w:rsid w:val="00781F75"/>
    <w:rsid w:val="00784245"/>
    <w:rsid w:val="00791657"/>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21AF"/>
    <w:rsid w:val="00962DC2"/>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7AF"/>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5546"/>
    <w:rsid w:val="00E133A9"/>
    <w:rsid w:val="00E16B33"/>
    <w:rsid w:val="00E17C03"/>
    <w:rsid w:val="00E219BE"/>
    <w:rsid w:val="00E24245"/>
    <w:rsid w:val="00E24479"/>
    <w:rsid w:val="00E30095"/>
    <w:rsid w:val="00E304D6"/>
    <w:rsid w:val="00E337E5"/>
    <w:rsid w:val="00E34FD7"/>
    <w:rsid w:val="00E3530E"/>
    <w:rsid w:val="00E3595A"/>
    <w:rsid w:val="00E35D82"/>
    <w:rsid w:val="00E36B64"/>
    <w:rsid w:val="00E44C37"/>
    <w:rsid w:val="00E471B9"/>
    <w:rsid w:val="00E50C6B"/>
    <w:rsid w:val="00E52843"/>
    <w:rsid w:val="00E54E9D"/>
    <w:rsid w:val="00E550D8"/>
    <w:rsid w:val="00E55111"/>
    <w:rsid w:val="00E55EEB"/>
    <w:rsid w:val="00E56F26"/>
    <w:rsid w:val="00E6008B"/>
    <w:rsid w:val="00E607D9"/>
    <w:rsid w:val="00E655C6"/>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390"/>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4778183954A7DAAFB55D1F1FD71FC"/>
        <w:category>
          <w:name w:val="Общие"/>
          <w:gallery w:val="placeholder"/>
        </w:category>
        <w:types>
          <w:type w:val="bbPlcHdr"/>
        </w:types>
        <w:behaviors>
          <w:behavior w:val="content"/>
        </w:behaviors>
        <w:guid w:val="{0B37C876-8B78-44A1-A318-BE3ABCEAA138}"/>
      </w:docPartPr>
      <w:docPartBody>
        <w:p w:rsidR="004A7C45" w:rsidRDefault="0085166F" w:rsidP="0085166F">
          <w:pPr>
            <w:pStyle w:val="B584778183954A7DAAFB55D1F1FD71FC"/>
          </w:pPr>
          <w:r w:rsidRPr="00473438">
            <w:rPr>
              <w:rStyle w:val="a3"/>
            </w:rPr>
            <w:t>Место для ввода текста.</w:t>
          </w:r>
        </w:p>
      </w:docPartBody>
    </w:docPart>
    <w:docPart>
      <w:docPartPr>
        <w:name w:val="43EE21EE20B34D11AAF0CFE49BE52B7E"/>
        <w:category>
          <w:name w:val="Общие"/>
          <w:gallery w:val="placeholder"/>
        </w:category>
        <w:types>
          <w:type w:val="bbPlcHdr"/>
        </w:types>
        <w:behaviors>
          <w:behavior w:val="content"/>
        </w:behaviors>
        <w:guid w:val="{AA4CCBE9-6DE5-47AD-9698-B58E90E72C9D}"/>
      </w:docPartPr>
      <w:docPartBody>
        <w:p w:rsidR="004A7C45" w:rsidRDefault="0085166F" w:rsidP="0085166F">
          <w:pPr>
            <w:pStyle w:val="43EE21EE20B34D11AAF0CFE49BE52B7E"/>
          </w:pPr>
          <w:r w:rsidRPr="00473438">
            <w:rPr>
              <w:rStyle w:val="a3"/>
            </w:rPr>
            <w:t>Место для ввода текста.</w:t>
          </w:r>
        </w:p>
      </w:docPartBody>
    </w:docPart>
    <w:docPart>
      <w:docPartPr>
        <w:name w:val="E387AD75B13B494D8488444C512FD691"/>
        <w:category>
          <w:name w:val="Общие"/>
          <w:gallery w:val="placeholder"/>
        </w:category>
        <w:types>
          <w:type w:val="bbPlcHdr"/>
        </w:types>
        <w:behaviors>
          <w:behavior w:val="content"/>
        </w:behaviors>
        <w:guid w:val="{A0607673-38CF-4B9C-8396-DC4C7285DD6D}"/>
      </w:docPartPr>
      <w:docPartBody>
        <w:p w:rsidR="004A7C45" w:rsidRDefault="0085166F" w:rsidP="0085166F">
          <w:pPr>
            <w:pStyle w:val="E387AD75B13B494D8488444C512FD691"/>
          </w:pPr>
          <w:r w:rsidRPr="00473438">
            <w:rPr>
              <w:rStyle w:val="a3"/>
            </w:rPr>
            <w:t>Место для ввода текста.</w:t>
          </w:r>
        </w:p>
      </w:docPartBody>
    </w:docPart>
    <w:docPart>
      <w:docPartPr>
        <w:name w:val="5B3450A5D89E45A8A8FD5B1766EF1C87"/>
        <w:category>
          <w:name w:val="Общие"/>
          <w:gallery w:val="placeholder"/>
        </w:category>
        <w:types>
          <w:type w:val="bbPlcHdr"/>
        </w:types>
        <w:behaviors>
          <w:behavior w:val="content"/>
        </w:behaviors>
        <w:guid w:val="{32D7661A-C837-4CCF-974E-048856B46B85}"/>
      </w:docPartPr>
      <w:docPartBody>
        <w:p w:rsidR="004A7C45" w:rsidRDefault="0085166F" w:rsidP="0085166F">
          <w:pPr>
            <w:pStyle w:val="5B3450A5D89E45A8A8FD5B1766EF1C87"/>
          </w:pPr>
          <w:r w:rsidRPr="00473438">
            <w:rPr>
              <w:rStyle w:val="a3"/>
            </w:rPr>
            <w:t>Место для ввода текста.</w:t>
          </w:r>
        </w:p>
      </w:docPartBody>
    </w:docPart>
    <w:docPart>
      <w:docPartPr>
        <w:name w:val="09F37F31F3404D8CADC4E826D23A1C89"/>
        <w:category>
          <w:name w:val="Общие"/>
          <w:gallery w:val="placeholder"/>
        </w:category>
        <w:types>
          <w:type w:val="bbPlcHdr"/>
        </w:types>
        <w:behaviors>
          <w:behavior w:val="content"/>
        </w:behaviors>
        <w:guid w:val="{83D789B8-7DFA-4496-81C8-DBAEE7919AA5}"/>
      </w:docPartPr>
      <w:docPartBody>
        <w:p w:rsidR="004A7C45" w:rsidRDefault="0085166F" w:rsidP="0085166F">
          <w:pPr>
            <w:pStyle w:val="09F37F31F3404D8CADC4E826D23A1C89"/>
          </w:pPr>
          <w:r w:rsidRPr="00473438">
            <w:rPr>
              <w:rStyle w:val="a3"/>
            </w:rPr>
            <w:t>Место для ввода текста.</w:t>
          </w:r>
        </w:p>
      </w:docPartBody>
    </w:docPart>
    <w:docPart>
      <w:docPartPr>
        <w:name w:val="0838ACBA6361415DB457CACF47A6199F"/>
        <w:category>
          <w:name w:val="Общие"/>
          <w:gallery w:val="placeholder"/>
        </w:category>
        <w:types>
          <w:type w:val="bbPlcHdr"/>
        </w:types>
        <w:behaviors>
          <w:behavior w:val="content"/>
        </w:behaviors>
        <w:guid w:val="{76CF5E74-D717-4373-A248-AFD995850B62}"/>
      </w:docPartPr>
      <w:docPartBody>
        <w:p w:rsidR="004A7C45" w:rsidRDefault="0085166F" w:rsidP="0085166F">
          <w:pPr>
            <w:pStyle w:val="0838ACBA6361415DB457CACF47A6199F"/>
          </w:pPr>
          <w:r w:rsidRPr="00473438">
            <w:rPr>
              <w:rStyle w:val="a3"/>
            </w:rPr>
            <w:t>Место для ввода текста.</w:t>
          </w:r>
        </w:p>
      </w:docPartBody>
    </w:docPart>
    <w:docPart>
      <w:docPartPr>
        <w:name w:val="A5CEAC3EE6884CF58D24E6D515AE6A3E"/>
        <w:category>
          <w:name w:val="Общие"/>
          <w:gallery w:val="placeholder"/>
        </w:category>
        <w:types>
          <w:type w:val="bbPlcHdr"/>
        </w:types>
        <w:behaviors>
          <w:behavior w:val="content"/>
        </w:behaviors>
        <w:guid w:val="{DDE7BDF2-A5EA-46AE-9569-2D5622F05F94}"/>
      </w:docPartPr>
      <w:docPartBody>
        <w:p w:rsidR="004A7C45" w:rsidRDefault="0085166F" w:rsidP="0085166F">
          <w:pPr>
            <w:pStyle w:val="A5CEAC3EE6884CF58D24E6D515AE6A3E"/>
          </w:pPr>
          <w:r w:rsidRPr="00473438">
            <w:rPr>
              <w:rStyle w:val="a3"/>
            </w:rPr>
            <w:t>Место для ввода текста.</w:t>
          </w:r>
        </w:p>
      </w:docPartBody>
    </w:docPart>
    <w:docPart>
      <w:docPartPr>
        <w:name w:val="B74D7B8A50214E5DB308820B32C547D0"/>
        <w:category>
          <w:name w:val="Общие"/>
          <w:gallery w:val="placeholder"/>
        </w:category>
        <w:types>
          <w:type w:val="bbPlcHdr"/>
        </w:types>
        <w:behaviors>
          <w:behavior w:val="content"/>
        </w:behaviors>
        <w:guid w:val="{24EE5E8F-4073-4C47-8D18-28239BE5B754}"/>
      </w:docPartPr>
      <w:docPartBody>
        <w:p w:rsidR="004A7C45" w:rsidRDefault="0085166F" w:rsidP="0085166F">
          <w:pPr>
            <w:pStyle w:val="B74D7B8A50214E5DB308820B32C547D0"/>
          </w:pPr>
          <w:r w:rsidRPr="00473438">
            <w:rPr>
              <w:rStyle w:val="a3"/>
            </w:rPr>
            <w:t>Место для ввода текста.</w:t>
          </w:r>
        </w:p>
      </w:docPartBody>
    </w:docPart>
    <w:docPart>
      <w:docPartPr>
        <w:name w:val="D3F9D97841114C1DBDFA3C346ECF31CA"/>
        <w:category>
          <w:name w:val="Общие"/>
          <w:gallery w:val="placeholder"/>
        </w:category>
        <w:types>
          <w:type w:val="bbPlcHdr"/>
        </w:types>
        <w:behaviors>
          <w:behavior w:val="content"/>
        </w:behaviors>
        <w:guid w:val="{E3D4DFB9-F7D1-4D01-860B-DB057FDD5EDF}"/>
      </w:docPartPr>
      <w:docPartBody>
        <w:p w:rsidR="004A7C45" w:rsidRDefault="0085166F" w:rsidP="0085166F">
          <w:pPr>
            <w:pStyle w:val="D3F9D97841114C1DBDFA3C346ECF31CA"/>
          </w:pPr>
          <w:r w:rsidRPr="00473438">
            <w:rPr>
              <w:rStyle w:val="a3"/>
            </w:rPr>
            <w:t>Место для ввода текста.</w:t>
          </w:r>
        </w:p>
      </w:docPartBody>
    </w:docPart>
    <w:docPart>
      <w:docPartPr>
        <w:name w:val="0D3CEB0050FB41C788BC1C69469063E0"/>
        <w:category>
          <w:name w:val="Общие"/>
          <w:gallery w:val="placeholder"/>
        </w:category>
        <w:types>
          <w:type w:val="bbPlcHdr"/>
        </w:types>
        <w:behaviors>
          <w:behavior w:val="content"/>
        </w:behaviors>
        <w:guid w:val="{895467E7-BF48-4AE3-B69E-A178CDD6B98F}"/>
      </w:docPartPr>
      <w:docPartBody>
        <w:p w:rsidR="004A7C45" w:rsidRDefault="0085166F" w:rsidP="0085166F">
          <w:pPr>
            <w:pStyle w:val="0D3CEB0050FB41C788BC1C69469063E0"/>
          </w:pPr>
          <w:r w:rsidRPr="00473438">
            <w:rPr>
              <w:rStyle w:val="a3"/>
            </w:rPr>
            <w:t>Место для ввода текста.</w:t>
          </w:r>
        </w:p>
      </w:docPartBody>
    </w:docPart>
    <w:docPart>
      <w:docPartPr>
        <w:name w:val="B53012172DCF4B82898B6EBB7CA759E0"/>
        <w:category>
          <w:name w:val="Общие"/>
          <w:gallery w:val="placeholder"/>
        </w:category>
        <w:types>
          <w:type w:val="bbPlcHdr"/>
        </w:types>
        <w:behaviors>
          <w:behavior w:val="content"/>
        </w:behaviors>
        <w:guid w:val="{5732FE84-7762-496F-AAD5-A9E87AF22431}"/>
      </w:docPartPr>
      <w:docPartBody>
        <w:p w:rsidR="004A7C45" w:rsidRDefault="0085166F" w:rsidP="0085166F">
          <w:pPr>
            <w:pStyle w:val="B53012172DCF4B82898B6EBB7CA759E0"/>
          </w:pPr>
          <w:r w:rsidRPr="00473438">
            <w:rPr>
              <w:rStyle w:val="a3"/>
            </w:rPr>
            <w:t>Место для ввода текста.</w:t>
          </w:r>
        </w:p>
      </w:docPartBody>
    </w:docPart>
    <w:docPart>
      <w:docPartPr>
        <w:name w:val="EEFC7A84CDBF420CA2EED7729B056F21"/>
        <w:category>
          <w:name w:val="Общие"/>
          <w:gallery w:val="placeholder"/>
        </w:category>
        <w:types>
          <w:type w:val="bbPlcHdr"/>
        </w:types>
        <w:behaviors>
          <w:behavior w:val="content"/>
        </w:behaviors>
        <w:guid w:val="{B00C0242-EC10-4E8F-A672-B46B0A834113}"/>
      </w:docPartPr>
      <w:docPartBody>
        <w:p w:rsidR="004A7C45" w:rsidRDefault="0085166F" w:rsidP="0085166F">
          <w:pPr>
            <w:pStyle w:val="EEFC7A84CDBF420CA2EED7729B056F21"/>
          </w:pPr>
          <w:r w:rsidRPr="00473438">
            <w:rPr>
              <w:rStyle w:val="a3"/>
            </w:rPr>
            <w:t>Место для ввода текста.</w:t>
          </w:r>
        </w:p>
      </w:docPartBody>
    </w:docPart>
    <w:docPart>
      <w:docPartPr>
        <w:name w:val="8C7C0262E292414B92E9782BC169D5D5"/>
        <w:category>
          <w:name w:val="Общие"/>
          <w:gallery w:val="placeholder"/>
        </w:category>
        <w:types>
          <w:type w:val="bbPlcHdr"/>
        </w:types>
        <w:behaviors>
          <w:behavior w:val="content"/>
        </w:behaviors>
        <w:guid w:val="{75F03F62-6E93-428E-8953-C0DF6F9469D9}"/>
      </w:docPartPr>
      <w:docPartBody>
        <w:p w:rsidR="004A7C45" w:rsidRDefault="0085166F" w:rsidP="0085166F">
          <w:pPr>
            <w:pStyle w:val="8C7C0262E292414B92E9782BC169D5D5"/>
          </w:pPr>
          <w:r w:rsidRPr="00473438">
            <w:rPr>
              <w:rStyle w:val="a3"/>
            </w:rPr>
            <w:t>Место для ввода текста.</w:t>
          </w:r>
        </w:p>
      </w:docPartBody>
    </w:docPart>
    <w:docPart>
      <w:docPartPr>
        <w:name w:val="3A8CD57C75C547D38CAD3B80B7793864"/>
        <w:category>
          <w:name w:val="Общие"/>
          <w:gallery w:val="placeholder"/>
        </w:category>
        <w:types>
          <w:type w:val="bbPlcHdr"/>
        </w:types>
        <w:behaviors>
          <w:behavior w:val="content"/>
        </w:behaviors>
        <w:guid w:val="{792A9B62-A74D-4199-BA58-478C84C788E8}"/>
      </w:docPartPr>
      <w:docPartBody>
        <w:p w:rsidR="004A7C45" w:rsidRDefault="0085166F" w:rsidP="0085166F">
          <w:pPr>
            <w:pStyle w:val="3A8CD57C75C547D38CAD3B80B7793864"/>
          </w:pPr>
          <w:r w:rsidRPr="00473438">
            <w:rPr>
              <w:rStyle w:val="a3"/>
            </w:rPr>
            <w:t>Место для ввода текста.</w:t>
          </w:r>
        </w:p>
      </w:docPartBody>
    </w:docPart>
    <w:docPart>
      <w:docPartPr>
        <w:name w:val="8601662BA26041CBBE259D7AE9297C5E"/>
        <w:category>
          <w:name w:val="Общие"/>
          <w:gallery w:val="placeholder"/>
        </w:category>
        <w:types>
          <w:type w:val="bbPlcHdr"/>
        </w:types>
        <w:behaviors>
          <w:behavior w:val="content"/>
        </w:behaviors>
        <w:guid w:val="{BCF2EAA9-06E4-4BE4-A0D8-62CC5756196D}"/>
      </w:docPartPr>
      <w:docPartBody>
        <w:p w:rsidR="004A7C45" w:rsidRDefault="0085166F" w:rsidP="0085166F">
          <w:pPr>
            <w:pStyle w:val="8601662BA26041CBBE259D7AE9297C5E"/>
          </w:pPr>
          <w:r w:rsidRPr="00473438">
            <w:rPr>
              <w:rStyle w:val="a3"/>
            </w:rPr>
            <w:t>Место для ввода текста.</w:t>
          </w:r>
        </w:p>
      </w:docPartBody>
    </w:docPart>
    <w:docPart>
      <w:docPartPr>
        <w:name w:val="939948B464584DB2888CF26849BC250A"/>
        <w:category>
          <w:name w:val="Общие"/>
          <w:gallery w:val="placeholder"/>
        </w:category>
        <w:types>
          <w:type w:val="bbPlcHdr"/>
        </w:types>
        <w:behaviors>
          <w:behavior w:val="content"/>
        </w:behaviors>
        <w:guid w:val="{32D08039-EA77-471A-9C16-60A51D46C8E1}"/>
      </w:docPartPr>
      <w:docPartBody>
        <w:p w:rsidR="004A7C45" w:rsidRDefault="0085166F" w:rsidP="0085166F">
          <w:pPr>
            <w:pStyle w:val="939948B464584DB2888CF26849BC250A"/>
          </w:pPr>
          <w:r w:rsidRPr="00473438">
            <w:rPr>
              <w:rStyle w:val="a3"/>
            </w:rPr>
            <w:t>Место для ввода текста.</w:t>
          </w:r>
        </w:p>
      </w:docPartBody>
    </w:docPart>
    <w:docPart>
      <w:docPartPr>
        <w:name w:val="7B11976F101641E880482C7DA72A5D51"/>
        <w:category>
          <w:name w:val="Общие"/>
          <w:gallery w:val="placeholder"/>
        </w:category>
        <w:types>
          <w:type w:val="bbPlcHdr"/>
        </w:types>
        <w:behaviors>
          <w:behavior w:val="content"/>
        </w:behaviors>
        <w:guid w:val="{0022C4A0-87B3-4AAD-85B7-CDE845C7E6C0}"/>
      </w:docPartPr>
      <w:docPartBody>
        <w:p w:rsidR="004A7C45" w:rsidRDefault="0085166F" w:rsidP="0085166F">
          <w:pPr>
            <w:pStyle w:val="7B11976F101641E880482C7DA72A5D51"/>
          </w:pPr>
          <w:r w:rsidRPr="00473438">
            <w:rPr>
              <w:rStyle w:val="a3"/>
            </w:rPr>
            <w:t>Место для ввода текста.</w:t>
          </w:r>
        </w:p>
      </w:docPartBody>
    </w:docPart>
    <w:docPart>
      <w:docPartPr>
        <w:name w:val="6BE8F757413242338727D0AF02ADC224"/>
        <w:category>
          <w:name w:val="Общие"/>
          <w:gallery w:val="placeholder"/>
        </w:category>
        <w:types>
          <w:type w:val="bbPlcHdr"/>
        </w:types>
        <w:behaviors>
          <w:behavior w:val="content"/>
        </w:behaviors>
        <w:guid w:val="{0AB44331-9336-4BEF-AC6D-27B3DEA9B368}"/>
      </w:docPartPr>
      <w:docPartBody>
        <w:p w:rsidR="004A7C45" w:rsidRDefault="0085166F" w:rsidP="0085166F">
          <w:pPr>
            <w:pStyle w:val="6BE8F757413242338727D0AF02ADC224"/>
          </w:pPr>
          <w:r w:rsidRPr="00473438">
            <w:rPr>
              <w:rStyle w:val="a3"/>
            </w:rPr>
            <w:t>Место для ввода текста.</w:t>
          </w:r>
        </w:p>
      </w:docPartBody>
    </w:docPart>
    <w:docPart>
      <w:docPartPr>
        <w:name w:val="389F590A77224DD494FA423C7F365E14"/>
        <w:category>
          <w:name w:val="Общие"/>
          <w:gallery w:val="placeholder"/>
        </w:category>
        <w:types>
          <w:type w:val="bbPlcHdr"/>
        </w:types>
        <w:behaviors>
          <w:behavior w:val="content"/>
        </w:behaviors>
        <w:guid w:val="{1393DE6F-3B74-4D26-8ED4-AD686C7E0D20}"/>
      </w:docPartPr>
      <w:docPartBody>
        <w:p w:rsidR="004A7C45" w:rsidRDefault="0085166F" w:rsidP="0085166F">
          <w:pPr>
            <w:pStyle w:val="389F590A77224DD494FA423C7F365E14"/>
          </w:pPr>
          <w:r w:rsidRPr="00473438">
            <w:rPr>
              <w:rStyle w:val="a3"/>
            </w:rPr>
            <w:t>Место для ввода текста.</w:t>
          </w:r>
        </w:p>
      </w:docPartBody>
    </w:docPart>
    <w:docPart>
      <w:docPartPr>
        <w:name w:val="4A3F5B74C4354A6A9871FE0F5D9D9C26"/>
        <w:category>
          <w:name w:val="Общие"/>
          <w:gallery w:val="placeholder"/>
        </w:category>
        <w:types>
          <w:type w:val="bbPlcHdr"/>
        </w:types>
        <w:behaviors>
          <w:behavior w:val="content"/>
        </w:behaviors>
        <w:guid w:val="{BE944136-128F-4BD3-BE02-1CD52CA2434F}"/>
      </w:docPartPr>
      <w:docPartBody>
        <w:p w:rsidR="004A7C45" w:rsidRDefault="0085166F" w:rsidP="0085166F">
          <w:pPr>
            <w:pStyle w:val="4A3F5B74C4354A6A9871FE0F5D9D9C26"/>
          </w:pPr>
          <w:r w:rsidRPr="00473438">
            <w:rPr>
              <w:rStyle w:val="a3"/>
            </w:rPr>
            <w:t>Место для ввода текста.</w:t>
          </w:r>
        </w:p>
      </w:docPartBody>
    </w:docPart>
    <w:docPart>
      <w:docPartPr>
        <w:name w:val="4A30F347DB7140D7851142A5C35F9E9C"/>
        <w:category>
          <w:name w:val="Общие"/>
          <w:gallery w:val="placeholder"/>
        </w:category>
        <w:types>
          <w:type w:val="bbPlcHdr"/>
        </w:types>
        <w:behaviors>
          <w:behavior w:val="content"/>
        </w:behaviors>
        <w:guid w:val="{78FAB34C-82C4-45B1-811E-195AF7F2999A}"/>
      </w:docPartPr>
      <w:docPartBody>
        <w:p w:rsidR="004A7C45" w:rsidRDefault="0085166F" w:rsidP="0085166F">
          <w:pPr>
            <w:pStyle w:val="4A30F347DB7140D7851142A5C35F9E9C"/>
          </w:pPr>
          <w:r w:rsidRPr="00473438">
            <w:rPr>
              <w:rStyle w:val="a3"/>
            </w:rPr>
            <w:t>Место для ввода текста.</w:t>
          </w:r>
        </w:p>
      </w:docPartBody>
    </w:docPart>
    <w:docPart>
      <w:docPartPr>
        <w:name w:val="77641221A5364557AFA72D1B78E11B42"/>
        <w:category>
          <w:name w:val="Общие"/>
          <w:gallery w:val="placeholder"/>
        </w:category>
        <w:types>
          <w:type w:val="bbPlcHdr"/>
        </w:types>
        <w:behaviors>
          <w:behavior w:val="content"/>
        </w:behaviors>
        <w:guid w:val="{2D202D07-5A98-40FA-957B-41D494AAFA13}"/>
      </w:docPartPr>
      <w:docPartBody>
        <w:p w:rsidR="004A7C45" w:rsidRDefault="0085166F" w:rsidP="0085166F">
          <w:pPr>
            <w:pStyle w:val="77641221A5364557AFA72D1B78E11B42"/>
          </w:pPr>
          <w:r w:rsidRPr="00473438">
            <w:rPr>
              <w:rStyle w:val="a3"/>
            </w:rPr>
            <w:t>Место для ввода текста.</w:t>
          </w:r>
        </w:p>
      </w:docPartBody>
    </w:docPart>
    <w:docPart>
      <w:docPartPr>
        <w:name w:val="8FA0C0671CB049E6B4A3E02801DDAD41"/>
        <w:category>
          <w:name w:val="Общие"/>
          <w:gallery w:val="placeholder"/>
        </w:category>
        <w:types>
          <w:type w:val="bbPlcHdr"/>
        </w:types>
        <w:behaviors>
          <w:behavior w:val="content"/>
        </w:behaviors>
        <w:guid w:val="{4C6FF3AA-D8A7-42FC-BD70-5A91549D92AD}"/>
      </w:docPartPr>
      <w:docPartBody>
        <w:p w:rsidR="004A7C45" w:rsidRDefault="0085166F" w:rsidP="0085166F">
          <w:pPr>
            <w:pStyle w:val="8FA0C0671CB049E6B4A3E02801DDAD41"/>
          </w:pPr>
          <w:r w:rsidRPr="00473438">
            <w:rPr>
              <w:rStyle w:val="a3"/>
            </w:rPr>
            <w:t>Место для ввода текста.</w:t>
          </w:r>
        </w:p>
      </w:docPartBody>
    </w:docPart>
    <w:docPart>
      <w:docPartPr>
        <w:name w:val="92B2B8494FF1472390B16C3464ABF270"/>
        <w:category>
          <w:name w:val="Общие"/>
          <w:gallery w:val="placeholder"/>
        </w:category>
        <w:types>
          <w:type w:val="bbPlcHdr"/>
        </w:types>
        <w:behaviors>
          <w:behavior w:val="content"/>
        </w:behaviors>
        <w:guid w:val="{A4C4434D-14ED-4604-834E-B0F72502FAF2}"/>
      </w:docPartPr>
      <w:docPartBody>
        <w:p w:rsidR="004A7C45" w:rsidRDefault="0085166F" w:rsidP="0085166F">
          <w:pPr>
            <w:pStyle w:val="92B2B8494FF1472390B16C3464ABF270"/>
          </w:pPr>
          <w:r w:rsidRPr="00473438">
            <w:rPr>
              <w:rStyle w:val="a3"/>
            </w:rPr>
            <w:t>Место для ввода текста.</w:t>
          </w:r>
        </w:p>
      </w:docPartBody>
    </w:docPart>
    <w:docPart>
      <w:docPartPr>
        <w:name w:val="27DAB3AEB10D42C5A070E5CFF618A851"/>
        <w:category>
          <w:name w:val="Общие"/>
          <w:gallery w:val="placeholder"/>
        </w:category>
        <w:types>
          <w:type w:val="bbPlcHdr"/>
        </w:types>
        <w:behaviors>
          <w:behavior w:val="content"/>
        </w:behaviors>
        <w:guid w:val="{348276FD-CCD4-48AE-A717-E18E7E9FF5D2}"/>
      </w:docPartPr>
      <w:docPartBody>
        <w:p w:rsidR="004A7C45" w:rsidRDefault="0085166F" w:rsidP="0085166F">
          <w:pPr>
            <w:pStyle w:val="27DAB3AEB10D42C5A070E5CFF618A851"/>
          </w:pPr>
          <w:r w:rsidRPr="00473438">
            <w:rPr>
              <w:rStyle w:val="a3"/>
            </w:rPr>
            <w:t>Место для ввода текста.</w:t>
          </w:r>
        </w:p>
      </w:docPartBody>
    </w:docPart>
    <w:docPart>
      <w:docPartPr>
        <w:name w:val="6F0FEEFC4A5648B195C2042131D1DE8F"/>
        <w:category>
          <w:name w:val="Общие"/>
          <w:gallery w:val="placeholder"/>
        </w:category>
        <w:types>
          <w:type w:val="bbPlcHdr"/>
        </w:types>
        <w:behaviors>
          <w:behavior w:val="content"/>
        </w:behaviors>
        <w:guid w:val="{F4DB6FF8-72A5-4920-B0F1-49E32AB72746}"/>
      </w:docPartPr>
      <w:docPartBody>
        <w:p w:rsidR="004A7C45" w:rsidRDefault="0085166F" w:rsidP="0085166F">
          <w:pPr>
            <w:pStyle w:val="6F0FEEFC4A5648B195C2042131D1DE8F"/>
          </w:pPr>
          <w:r w:rsidRPr="00473438">
            <w:rPr>
              <w:rStyle w:val="a3"/>
            </w:rPr>
            <w:t>Место для ввода текста.</w:t>
          </w:r>
        </w:p>
      </w:docPartBody>
    </w:docPart>
    <w:docPart>
      <w:docPartPr>
        <w:name w:val="A694F33C48FF4AA7981387049A47B3AF"/>
        <w:category>
          <w:name w:val="Общие"/>
          <w:gallery w:val="placeholder"/>
        </w:category>
        <w:types>
          <w:type w:val="bbPlcHdr"/>
        </w:types>
        <w:behaviors>
          <w:behavior w:val="content"/>
        </w:behaviors>
        <w:guid w:val="{1CD2F6C4-E92D-4A7E-B447-80EAB07ED398}"/>
      </w:docPartPr>
      <w:docPartBody>
        <w:p w:rsidR="004A7C45" w:rsidRDefault="0085166F" w:rsidP="0085166F">
          <w:pPr>
            <w:pStyle w:val="A694F33C48FF4AA7981387049A47B3AF"/>
          </w:pPr>
          <w:r w:rsidRPr="00473438">
            <w:rPr>
              <w:rStyle w:val="a3"/>
            </w:rPr>
            <w:t>Место для ввода текста.</w:t>
          </w:r>
        </w:p>
      </w:docPartBody>
    </w:docPart>
    <w:docPart>
      <w:docPartPr>
        <w:name w:val="1FEFF39C6CB94FB693C4A3B18CD7C37E"/>
        <w:category>
          <w:name w:val="Общие"/>
          <w:gallery w:val="placeholder"/>
        </w:category>
        <w:types>
          <w:type w:val="bbPlcHdr"/>
        </w:types>
        <w:behaviors>
          <w:behavior w:val="content"/>
        </w:behaviors>
        <w:guid w:val="{C41F8F9D-773A-45D1-BC42-AAB847D60FED}"/>
      </w:docPartPr>
      <w:docPartBody>
        <w:p w:rsidR="004A7C45" w:rsidRDefault="0085166F" w:rsidP="0085166F">
          <w:pPr>
            <w:pStyle w:val="1FEFF39C6CB94FB693C4A3B18CD7C37E"/>
          </w:pPr>
          <w:r w:rsidRPr="00473438">
            <w:rPr>
              <w:rStyle w:val="a3"/>
            </w:rPr>
            <w:t>Место для ввода текста.</w:t>
          </w:r>
        </w:p>
      </w:docPartBody>
    </w:docPart>
    <w:docPart>
      <w:docPartPr>
        <w:name w:val="483556B8FCF64510AA756ECCEC861A65"/>
        <w:category>
          <w:name w:val="Общие"/>
          <w:gallery w:val="placeholder"/>
        </w:category>
        <w:types>
          <w:type w:val="bbPlcHdr"/>
        </w:types>
        <w:behaviors>
          <w:behavior w:val="content"/>
        </w:behaviors>
        <w:guid w:val="{50CC3CFF-93F7-4A46-A5A3-B776977E783F}"/>
      </w:docPartPr>
      <w:docPartBody>
        <w:p w:rsidR="004A7C45" w:rsidRDefault="0085166F" w:rsidP="0085166F">
          <w:pPr>
            <w:pStyle w:val="483556B8FCF64510AA756ECCEC861A65"/>
          </w:pPr>
          <w:r w:rsidRPr="00473438">
            <w:rPr>
              <w:rStyle w:val="a3"/>
            </w:rPr>
            <w:t>Место для ввода текста.</w:t>
          </w:r>
        </w:p>
      </w:docPartBody>
    </w:docPart>
    <w:docPart>
      <w:docPartPr>
        <w:name w:val="A760B94A848449778AD8BA89D02E274E"/>
        <w:category>
          <w:name w:val="Общие"/>
          <w:gallery w:val="placeholder"/>
        </w:category>
        <w:types>
          <w:type w:val="bbPlcHdr"/>
        </w:types>
        <w:behaviors>
          <w:behavior w:val="content"/>
        </w:behaviors>
        <w:guid w:val="{3C3013CB-3BDE-43F9-A65E-8437AD690704}"/>
      </w:docPartPr>
      <w:docPartBody>
        <w:p w:rsidR="004A7C45" w:rsidRDefault="0085166F" w:rsidP="0085166F">
          <w:pPr>
            <w:pStyle w:val="A760B94A848449778AD8BA89D02E274E"/>
          </w:pPr>
          <w:r w:rsidRPr="00473438">
            <w:rPr>
              <w:rStyle w:val="a3"/>
            </w:rPr>
            <w:t>Место для ввода текста.</w:t>
          </w:r>
        </w:p>
      </w:docPartBody>
    </w:docPart>
    <w:docPart>
      <w:docPartPr>
        <w:name w:val="FA6C49024C7A449296D2484B11186A35"/>
        <w:category>
          <w:name w:val="Общие"/>
          <w:gallery w:val="placeholder"/>
        </w:category>
        <w:types>
          <w:type w:val="bbPlcHdr"/>
        </w:types>
        <w:behaviors>
          <w:behavior w:val="content"/>
        </w:behaviors>
        <w:guid w:val="{281EBF49-FB35-4242-A082-5F5164D13DEE}"/>
      </w:docPartPr>
      <w:docPartBody>
        <w:p w:rsidR="004A7C45" w:rsidRDefault="0085166F" w:rsidP="0085166F">
          <w:pPr>
            <w:pStyle w:val="FA6C49024C7A449296D2484B11186A35"/>
          </w:pPr>
          <w:r w:rsidRPr="00473438">
            <w:rPr>
              <w:rStyle w:val="a3"/>
            </w:rPr>
            <w:t>Место для ввода текста.</w:t>
          </w:r>
        </w:p>
      </w:docPartBody>
    </w:docPart>
    <w:docPart>
      <w:docPartPr>
        <w:name w:val="1ED475CCA0FD4191AE56550A5406E193"/>
        <w:category>
          <w:name w:val="Общие"/>
          <w:gallery w:val="placeholder"/>
        </w:category>
        <w:types>
          <w:type w:val="bbPlcHdr"/>
        </w:types>
        <w:behaviors>
          <w:behavior w:val="content"/>
        </w:behaviors>
        <w:guid w:val="{3A2C9D09-86F7-4042-9FF5-1FDCA9983CBA}"/>
      </w:docPartPr>
      <w:docPartBody>
        <w:p w:rsidR="004A7C45" w:rsidRDefault="0085166F" w:rsidP="0085166F">
          <w:pPr>
            <w:pStyle w:val="1ED475CCA0FD4191AE56550A5406E193"/>
          </w:pPr>
          <w:r w:rsidRPr="00473438">
            <w:rPr>
              <w:rStyle w:val="a3"/>
            </w:rPr>
            <w:t>Место для ввода текста.</w:t>
          </w:r>
        </w:p>
      </w:docPartBody>
    </w:docPart>
    <w:docPart>
      <w:docPartPr>
        <w:name w:val="ACA491B1F9ED4F2AB2ED296B0A0CECB0"/>
        <w:category>
          <w:name w:val="Общие"/>
          <w:gallery w:val="placeholder"/>
        </w:category>
        <w:types>
          <w:type w:val="bbPlcHdr"/>
        </w:types>
        <w:behaviors>
          <w:behavior w:val="content"/>
        </w:behaviors>
        <w:guid w:val="{927AF700-6E08-4366-A3E1-A99E6ED17F68}"/>
      </w:docPartPr>
      <w:docPartBody>
        <w:p w:rsidR="004A7C45" w:rsidRDefault="0085166F" w:rsidP="0085166F">
          <w:pPr>
            <w:pStyle w:val="ACA491B1F9ED4F2AB2ED296B0A0CECB0"/>
          </w:pPr>
          <w:r w:rsidRPr="00473438">
            <w:rPr>
              <w:rStyle w:val="a3"/>
            </w:rPr>
            <w:t>Место для ввода текста.</w:t>
          </w:r>
        </w:p>
      </w:docPartBody>
    </w:docPart>
    <w:docPart>
      <w:docPartPr>
        <w:name w:val="0953B8A0CA604EA3AD787828124C03DA"/>
        <w:category>
          <w:name w:val="Общие"/>
          <w:gallery w:val="placeholder"/>
        </w:category>
        <w:types>
          <w:type w:val="bbPlcHdr"/>
        </w:types>
        <w:behaviors>
          <w:behavior w:val="content"/>
        </w:behaviors>
        <w:guid w:val="{E809796B-658C-4F8D-9023-73149190B41C}"/>
      </w:docPartPr>
      <w:docPartBody>
        <w:p w:rsidR="004A7C45" w:rsidRDefault="0085166F" w:rsidP="0085166F">
          <w:pPr>
            <w:pStyle w:val="0953B8A0CA604EA3AD787828124C03DA"/>
          </w:pPr>
          <w:r w:rsidRPr="00473438">
            <w:rPr>
              <w:rStyle w:val="a3"/>
            </w:rPr>
            <w:t>Место для ввода текста.</w:t>
          </w:r>
        </w:p>
      </w:docPartBody>
    </w:docPart>
    <w:docPart>
      <w:docPartPr>
        <w:name w:val="CFE51AF54B774A97B70C33178801DEE9"/>
        <w:category>
          <w:name w:val="Общие"/>
          <w:gallery w:val="placeholder"/>
        </w:category>
        <w:types>
          <w:type w:val="bbPlcHdr"/>
        </w:types>
        <w:behaviors>
          <w:behavior w:val="content"/>
        </w:behaviors>
        <w:guid w:val="{8DE58273-5DC2-4CE3-A1B3-85BF9CBE29EF}"/>
      </w:docPartPr>
      <w:docPartBody>
        <w:p w:rsidR="004A7C45" w:rsidRDefault="0085166F" w:rsidP="0085166F">
          <w:pPr>
            <w:pStyle w:val="CFE51AF54B774A97B70C33178801DEE9"/>
          </w:pPr>
          <w:r w:rsidRPr="00473438">
            <w:rPr>
              <w:rStyle w:val="a3"/>
            </w:rPr>
            <w:t>Место для ввода текста.</w:t>
          </w:r>
        </w:p>
      </w:docPartBody>
    </w:docPart>
    <w:docPart>
      <w:docPartPr>
        <w:name w:val="5A09656F449C4F5DBD70B5267C79A2D5"/>
        <w:category>
          <w:name w:val="Общие"/>
          <w:gallery w:val="placeholder"/>
        </w:category>
        <w:types>
          <w:type w:val="bbPlcHdr"/>
        </w:types>
        <w:behaviors>
          <w:behavior w:val="content"/>
        </w:behaviors>
        <w:guid w:val="{97530740-FC0C-4105-979E-D89F8E0ED231}"/>
      </w:docPartPr>
      <w:docPartBody>
        <w:p w:rsidR="004A7C45" w:rsidRDefault="0085166F" w:rsidP="0085166F">
          <w:pPr>
            <w:pStyle w:val="5A09656F449C4F5DBD70B5267C79A2D5"/>
          </w:pPr>
          <w:r w:rsidRPr="00473438">
            <w:rPr>
              <w:rStyle w:val="a3"/>
            </w:rPr>
            <w:t>Место для ввода текста.</w:t>
          </w:r>
        </w:p>
      </w:docPartBody>
    </w:docPart>
    <w:docPart>
      <w:docPartPr>
        <w:name w:val="E4C0F567BFCB43D1AD18C47EAB864A9C"/>
        <w:category>
          <w:name w:val="Общие"/>
          <w:gallery w:val="placeholder"/>
        </w:category>
        <w:types>
          <w:type w:val="bbPlcHdr"/>
        </w:types>
        <w:behaviors>
          <w:behavior w:val="content"/>
        </w:behaviors>
        <w:guid w:val="{38E94633-4CDD-4292-B979-E7FC53E3B4FA}"/>
      </w:docPartPr>
      <w:docPartBody>
        <w:p w:rsidR="004A7C45" w:rsidRDefault="0085166F" w:rsidP="0085166F">
          <w:pPr>
            <w:pStyle w:val="E4C0F567BFCB43D1AD18C47EAB864A9C"/>
          </w:pPr>
          <w:r w:rsidRPr="00473438">
            <w:rPr>
              <w:rStyle w:val="a3"/>
            </w:rPr>
            <w:t>Место для ввода текста.</w:t>
          </w:r>
        </w:p>
      </w:docPartBody>
    </w:docPart>
    <w:docPart>
      <w:docPartPr>
        <w:name w:val="3451D05FDBB341B19E8C950F84F6B856"/>
        <w:category>
          <w:name w:val="Общие"/>
          <w:gallery w:val="placeholder"/>
        </w:category>
        <w:types>
          <w:type w:val="bbPlcHdr"/>
        </w:types>
        <w:behaviors>
          <w:behavior w:val="content"/>
        </w:behaviors>
        <w:guid w:val="{37BEA937-D2D9-4372-9A0D-C2BE4E324024}"/>
      </w:docPartPr>
      <w:docPartBody>
        <w:p w:rsidR="004A7C45" w:rsidRDefault="0085166F" w:rsidP="0085166F">
          <w:pPr>
            <w:pStyle w:val="3451D05FDBB341B19E8C950F84F6B856"/>
          </w:pPr>
          <w:r w:rsidRPr="00473438">
            <w:rPr>
              <w:rStyle w:val="a3"/>
            </w:rPr>
            <w:t>Место для ввода текста.</w:t>
          </w:r>
        </w:p>
      </w:docPartBody>
    </w:docPart>
    <w:docPart>
      <w:docPartPr>
        <w:name w:val="E28C69DFE9294A0A84DF6F194190A0AD"/>
        <w:category>
          <w:name w:val="Общие"/>
          <w:gallery w:val="placeholder"/>
        </w:category>
        <w:types>
          <w:type w:val="bbPlcHdr"/>
        </w:types>
        <w:behaviors>
          <w:behavior w:val="content"/>
        </w:behaviors>
        <w:guid w:val="{B66B312D-9333-4B43-81C5-1588AD99CB1F}"/>
      </w:docPartPr>
      <w:docPartBody>
        <w:p w:rsidR="004A7C45" w:rsidRDefault="0085166F" w:rsidP="0085166F">
          <w:pPr>
            <w:pStyle w:val="E28C69DFE9294A0A84DF6F194190A0AD"/>
          </w:pPr>
          <w:r w:rsidRPr="00473438">
            <w:rPr>
              <w:rStyle w:val="a3"/>
            </w:rPr>
            <w:t>Место для ввода текста.</w:t>
          </w:r>
        </w:p>
      </w:docPartBody>
    </w:docPart>
    <w:docPart>
      <w:docPartPr>
        <w:name w:val="6D6BD01DFB3A4DF6B22788B1DB60B832"/>
        <w:category>
          <w:name w:val="Общие"/>
          <w:gallery w:val="placeholder"/>
        </w:category>
        <w:types>
          <w:type w:val="bbPlcHdr"/>
        </w:types>
        <w:behaviors>
          <w:behavior w:val="content"/>
        </w:behaviors>
        <w:guid w:val="{5E8865CB-DEB2-4285-86AB-3F88314FCF95}"/>
      </w:docPartPr>
      <w:docPartBody>
        <w:p w:rsidR="004A7C45" w:rsidRDefault="0085166F" w:rsidP="0085166F">
          <w:pPr>
            <w:pStyle w:val="6D6BD01DFB3A4DF6B22788B1DB60B832"/>
          </w:pPr>
          <w:r w:rsidRPr="00473438">
            <w:rPr>
              <w:rStyle w:val="a3"/>
            </w:rPr>
            <w:t>Место для ввода текста.</w:t>
          </w:r>
        </w:p>
      </w:docPartBody>
    </w:docPart>
    <w:docPart>
      <w:docPartPr>
        <w:name w:val="19AD48BEA353449E9679C9D6EF9523BD"/>
        <w:category>
          <w:name w:val="Общие"/>
          <w:gallery w:val="placeholder"/>
        </w:category>
        <w:types>
          <w:type w:val="bbPlcHdr"/>
        </w:types>
        <w:behaviors>
          <w:behavior w:val="content"/>
        </w:behaviors>
        <w:guid w:val="{A79A2F72-3789-45EA-8FA0-D0B99D88B9A4}"/>
      </w:docPartPr>
      <w:docPartBody>
        <w:p w:rsidR="004A7C45" w:rsidRDefault="0085166F" w:rsidP="0085166F">
          <w:pPr>
            <w:pStyle w:val="19AD48BEA353449E9679C9D6EF9523BD"/>
          </w:pPr>
          <w:r w:rsidRPr="00473438">
            <w:rPr>
              <w:rStyle w:val="a3"/>
            </w:rPr>
            <w:t>Место для ввода текста.</w:t>
          </w:r>
        </w:p>
      </w:docPartBody>
    </w:docPart>
    <w:docPart>
      <w:docPartPr>
        <w:name w:val="D14ABA75FA984E3F98579E9F3B312ADF"/>
        <w:category>
          <w:name w:val="Общие"/>
          <w:gallery w:val="placeholder"/>
        </w:category>
        <w:types>
          <w:type w:val="bbPlcHdr"/>
        </w:types>
        <w:behaviors>
          <w:behavior w:val="content"/>
        </w:behaviors>
        <w:guid w:val="{D5693214-0E6F-4F4C-B261-593BA8D61A0E}"/>
      </w:docPartPr>
      <w:docPartBody>
        <w:p w:rsidR="004A7C45" w:rsidRDefault="0085166F" w:rsidP="0085166F">
          <w:pPr>
            <w:pStyle w:val="D14ABA75FA984E3F98579E9F3B312ADF"/>
          </w:pPr>
          <w:r w:rsidRPr="00473438">
            <w:rPr>
              <w:rStyle w:val="a3"/>
            </w:rPr>
            <w:t>Место для ввода текста.</w:t>
          </w:r>
        </w:p>
      </w:docPartBody>
    </w:docPart>
    <w:docPart>
      <w:docPartPr>
        <w:name w:val="01B389B14C064D2A87215E17B2A63B89"/>
        <w:category>
          <w:name w:val="Общие"/>
          <w:gallery w:val="placeholder"/>
        </w:category>
        <w:types>
          <w:type w:val="bbPlcHdr"/>
        </w:types>
        <w:behaviors>
          <w:behavior w:val="content"/>
        </w:behaviors>
        <w:guid w:val="{6D7927D1-4993-4AE6-BF74-04792F326F89}"/>
      </w:docPartPr>
      <w:docPartBody>
        <w:p w:rsidR="004A7C45" w:rsidRDefault="0085166F" w:rsidP="0085166F">
          <w:pPr>
            <w:pStyle w:val="01B389B14C064D2A87215E17B2A63B89"/>
          </w:pPr>
          <w:r w:rsidRPr="00473438">
            <w:rPr>
              <w:rStyle w:val="a3"/>
            </w:rPr>
            <w:t>Место для ввода текста.</w:t>
          </w:r>
        </w:p>
      </w:docPartBody>
    </w:docPart>
    <w:docPart>
      <w:docPartPr>
        <w:name w:val="187E8F8CCD6045F2ABAD279ED79B9782"/>
        <w:category>
          <w:name w:val="Общие"/>
          <w:gallery w:val="placeholder"/>
        </w:category>
        <w:types>
          <w:type w:val="bbPlcHdr"/>
        </w:types>
        <w:behaviors>
          <w:behavior w:val="content"/>
        </w:behaviors>
        <w:guid w:val="{939F6A5D-308B-4ED0-8841-543C520BD6F8}"/>
      </w:docPartPr>
      <w:docPartBody>
        <w:p w:rsidR="004A7C45" w:rsidRDefault="0085166F" w:rsidP="0085166F">
          <w:pPr>
            <w:pStyle w:val="187E8F8CCD6045F2ABAD279ED79B9782"/>
          </w:pPr>
          <w:r w:rsidRPr="00473438">
            <w:rPr>
              <w:rStyle w:val="a3"/>
            </w:rPr>
            <w:t>Место для ввода текста.</w:t>
          </w:r>
        </w:p>
      </w:docPartBody>
    </w:docPart>
    <w:docPart>
      <w:docPartPr>
        <w:name w:val="06E23DC516D14DE1940953FCDDA6E8F4"/>
        <w:category>
          <w:name w:val="Общие"/>
          <w:gallery w:val="placeholder"/>
        </w:category>
        <w:types>
          <w:type w:val="bbPlcHdr"/>
        </w:types>
        <w:behaviors>
          <w:behavior w:val="content"/>
        </w:behaviors>
        <w:guid w:val="{7D275445-62C8-47FD-B3D1-A980B69F224D}"/>
      </w:docPartPr>
      <w:docPartBody>
        <w:p w:rsidR="004A7C45" w:rsidRDefault="0085166F" w:rsidP="0085166F">
          <w:pPr>
            <w:pStyle w:val="06E23DC516D14DE1940953FCDDA6E8F4"/>
          </w:pPr>
          <w:r w:rsidRPr="00473438">
            <w:rPr>
              <w:rStyle w:val="a3"/>
            </w:rPr>
            <w:t>Место для ввода текста.</w:t>
          </w:r>
        </w:p>
      </w:docPartBody>
    </w:docPart>
    <w:docPart>
      <w:docPartPr>
        <w:name w:val="A818470F9B5347CBA31EBFD699DA9D4E"/>
        <w:category>
          <w:name w:val="Общие"/>
          <w:gallery w:val="placeholder"/>
        </w:category>
        <w:types>
          <w:type w:val="bbPlcHdr"/>
        </w:types>
        <w:behaviors>
          <w:behavior w:val="content"/>
        </w:behaviors>
        <w:guid w:val="{97459950-5E7C-4979-BFF4-3D63CDC17A39}"/>
      </w:docPartPr>
      <w:docPartBody>
        <w:p w:rsidR="004A7C45" w:rsidRDefault="0085166F" w:rsidP="0085166F">
          <w:pPr>
            <w:pStyle w:val="A818470F9B5347CBA31EBFD699DA9D4E"/>
          </w:pPr>
          <w:r w:rsidRPr="00473438">
            <w:rPr>
              <w:rStyle w:val="a3"/>
            </w:rPr>
            <w:t>Место для ввода текста.</w:t>
          </w:r>
        </w:p>
      </w:docPartBody>
    </w:docPart>
    <w:docPart>
      <w:docPartPr>
        <w:name w:val="7E01C3546B074D4E8179578955BB4307"/>
        <w:category>
          <w:name w:val="Общие"/>
          <w:gallery w:val="placeholder"/>
        </w:category>
        <w:types>
          <w:type w:val="bbPlcHdr"/>
        </w:types>
        <w:behaviors>
          <w:behavior w:val="content"/>
        </w:behaviors>
        <w:guid w:val="{288DCBBA-C1C7-4F13-A6F3-9D96D911E8F7}"/>
      </w:docPartPr>
      <w:docPartBody>
        <w:p w:rsidR="004A7C45" w:rsidRDefault="0085166F" w:rsidP="0085166F">
          <w:pPr>
            <w:pStyle w:val="7E01C3546B074D4E8179578955BB4307"/>
          </w:pPr>
          <w:r w:rsidRPr="00473438">
            <w:rPr>
              <w:rStyle w:val="a3"/>
            </w:rPr>
            <w:t>Место для ввода текста.</w:t>
          </w:r>
        </w:p>
      </w:docPartBody>
    </w:docPart>
    <w:docPart>
      <w:docPartPr>
        <w:name w:val="5EC05EC1BF794F9DB4674DBB11BF06E3"/>
        <w:category>
          <w:name w:val="Общие"/>
          <w:gallery w:val="placeholder"/>
        </w:category>
        <w:types>
          <w:type w:val="bbPlcHdr"/>
        </w:types>
        <w:behaviors>
          <w:behavior w:val="content"/>
        </w:behaviors>
        <w:guid w:val="{8A6146C3-074D-4B80-B4EB-76CAD68E934D}"/>
      </w:docPartPr>
      <w:docPartBody>
        <w:p w:rsidR="004A7C45" w:rsidRDefault="0085166F" w:rsidP="0085166F">
          <w:pPr>
            <w:pStyle w:val="5EC05EC1BF794F9DB4674DBB11BF06E3"/>
          </w:pPr>
          <w:r w:rsidRPr="00473438">
            <w:rPr>
              <w:rStyle w:val="a3"/>
            </w:rPr>
            <w:t>Место для ввода текста.</w:t>
          </w:r>
        </w:p>
      </w:docPartBody>
    </w:docPart>
    <w:docPart>
      <w:docPartPr>
        <w:name w:val="EACCBBFF20704B86AA7E5C1B6F1D8A90"/>
        <w:category>
          <w:name w:val="Общие"/>
          <w:gallery w:val="placeholder"/>
        </w:category>
        <w:types>
          <w:type w:val="bbPlcHdr"/>
        </w:types>
        <w:behaviors>
          <w:behavior w:val="content"/>
        </w:behaviors>
        <w:guid w:val="{972E950E-2366-461D-9503-408938A0BFE0}"/>
      </w:docPartPr>
      <w:docPartBody>
        <w:p w:rsidR="004A7C45" w:rsidRDefault="0085166F" w:rsidP="0085166F">
          <w:pPr>
            <w:pStyle w:val="EACCBBFF20704B86AA7E5C1B6F1D8A90"/>
          </w:pPr>
          <w:r w:rsidRPr="00473438">
            <w:rPr>
              <w:rStyle w:val="a3"/>
            </w:rPr>
            <w:t>Место для ввода текста.</w:t>
          </w:r>
        </w:p>
      </w:docPartBody>
    </w:docPart>
    <w:docPart>
      <w:docPartPr>
        <w:name w:val="E8AD9A80B34E4EC39B28DBE575479076"/>
        <w:category>
          <w:name w:val="Общие"/>
          <w:gallery w:val="placeholder"/>
        </w:category>
        <w:types>
          <w:type w:val="bbPlcHdr"/>
        </w:types>
        <w:behaviors>
          <w:behavior w:val="content"/>
        </w:behaviors>
        <w:guid w:val="{92E5819D-1467-4CDE-8097-E6C39712B6A0}"/>
      </w:docPartPr>
      <w:docPartBody>
        <w:p w:rsidR="004A7C45" w:rsidRDefault="0085166F" w:rsidP="0085166F">
          <w:pPr>
            <w:pStyle w:val="E8AD9A80B34E4EC39B28DBE575479076"/>
          </w:pPr>
          <w:r w:rsidRPr="00473438">
            <w:rPr>
              <w:rStyle w:val="a3"/>
            </w:rPr>
            <w:t>Место для ввода текста.</w:t>
          </w:r>
        </w:p>
      </w:docPartBody>
    </w:docPart>
    <w:docPart>
      <w:docPartPr>
        <w:name w:val="70D7864B986A4A7CAC62ED4BB8B5957A"/>
        <w:category>
          <w:name w:val="Общие"/>
          <w:gallery w:val="placeholder"/>
        </w:category>
        <w:types>
          <w:type w:val="bbPlcHdr"/>
        </w:types>
        <w:behaviors>
          <w:behavior w:val="content"/>
        </w:behaviors>
        <w:guid w:val="{0E53CDEA-5901-4590-B93B-DD3792D609F5}"/>
      </w:docPartPr>
      <w:docPartBody>
        <w:p w:rsidR="004A7C45" w:rsidRDefault="0085166F" w:rsidP="0085166F">
          <w:pPr>
            <w:pStyle w:val="70D7864B986A4A7CAC62ED4BB8B5957A"/>
          </w:pPr>
          <w:r w:rsidRPr="00473438">
            <w:rPr>
              <w:rStyle w:val="a3"/>
            </w:rPr>
            <w:t>Место для ввода текста.</w:t>
          </w:r>
        </w:p>
      </w:docPartBody>
    </w:docPart>
    <w:docPart>
      <w:docPartPr>
        <w:name w:val="A6D5343EA98144F7B15A01DAD9287F09"/>
        <w:category>
          <w:name w:val="Общие"/>
          <w:gallery w:val="placeholder"/>
        </w:category>
        <w:types>
          <w:type w:val="bbPlcHdr"/>
        </w:types>
        <w:behaviors>
          <w:behavior w:val="content"/>
        </w:behaviors>
        <w:guid w:val="{0B1E6260-0627-4149-9281-A701093A2EBD}"/>
      </w:docPartPr>
      <w:docPartBody>
        <w:p w:rsidR="004A7C45" w:rsidRDefault="0085166F" w:rsidP="0085166F">
          <w:pPr>
            <w:pStyle w:val="A6D5343EA98144F7B15A01DAD9287F09"/>
          </w:pPr>
          <w:r w:rsidRPr="00473438">
            <w:rPr>
              <w:rStyle w:val="a3"/>
            </w:rPr>
            <w:t>Место для ввода текста.</w:t>
          </w:r>
        </w:p>
      </w:docPartBody>
    </w:docPart>
    <w:docPart>
      <w:docPartPr>
        <w:name w:val="066DC00F268A4970AE900BA40D7E664E"/>
        <w:category>
          <w:name w:val="Общие"/>
          <w:gallery w:val="placeholder"/>
        </w:category>
        <w:types>
          <w:type w:val="bbPlcHdr"/>
        </w:types>
        <w:behaviors>
          <w:behavior w:val="content"/>
        </w:behaviors>
        <w:guid w:val="{FE94D8C5-4785-40FA-AF1D-B79C8D6970B1}"/>
      </w:docPartPr>
      <w:docPartBody>
        <w:p w:rsidR="004A7C45" w:rsidRDefault="0085166F" w:rsidP="0085166F">
          <w:pPr>
            <w:pStyle w:val="066DC00F268A4970AE900BA40D7E664E"/>
          </w:pPr>
          <w:r w:rsidRPr="00473438">
            <w:rPr>
              <w:rStyle w:val="a3"/>
            </w:rPr>
            <w:t>Место для ввода текста.</w:t>
          </w:r>
        </w:p>
      </w:docPartBody>
    </w:docPart>
    <w:docPart>
      <w:docPartPr>
        <w:name w:val="050F63338F9C45699B993C82BD258A6D"/>
        <w:category>
          <w:name w:val="Общие"/>
          <w:gallery w:val="placeholder"/>
        </w:category>
        <w:types>
          <w:type w:val="bbPlcHdr"/>
        </w:types>
        <w:behaviors>
          <w:behavior w:val="content"/>
        </w:behaviors>
        <w:guid w:val="{5EE68581-B1A0-42C1-8C4F-ECC36D8E6071}"/>
      </w:docPartPr>
      <w:docPartBody>
        <w:p w:rsidR="004A7C45" w:rsidRDefault="0085166F" w:rsidP="0085166F">
          <w:pPr>
            <w:pStyle w:val="050F63338F9C45699B993C82BD258A6D"/>
          </w:pPr>
          <w:r w:rsidRPr="00473438">
            <w:rPr>
              <w:rStyle w:val="a3"/>
            </w:rPr>
            <w:t>Место для ввода текста.</w:t>
          </w:r>
        </w:p>
      </w:docPartBody>
    </w:docPart>
    <w:docPart>
      <w:docPartPr>
        <w:name w:val="7C050594ADEE4F139C5627D61F0E7557"/>
        <w:category>
          <w:name w:val="Общие"/>
          <w:gallery w:val="placeholder"/>
        </w:category>
        <w:types>
          <w:type w:val="bbPlcHdr"/>
        </w:types>
        <w:behaviors>
          <w:behavior w:val="content"/>
        </w:behaviors>
        <w:guid w:val="{C9879538-35D8-42BF-9D3F-5E5650CEFFF2}"/>
      </w:docPartPr>
      <w:docPartBody>
        <w:p w:rsidR="004A7C45" w:rsidRDefault="0085166F" w:rsidP="0085166F">
          <w:pPr>
            <w:pStyle w:val="7C050594ADEE4F139C5627D61F0E7557"/>
          </w:pPr>
          <w:r w:rsidRPr="00473438">
            <w:rPr>
              <w:rStyle w:val="a3"/>
            </w:rPr>
            <w:t>Место для ввода текста.</w:t>
          </w:r>
        </w:p>
      </w:docPartBody>
    </w:docPart>
    <w:docPart>
      <w:docPartPr>
        <w:name w:val="98888E74DC06489BB017CEC1427628C5"/>
        <w:category>
          <w:name w:val="Общие"/>
          <w:gallery w:val="placeholder"/>
        </w:category>
        <w:types>
          <w:type w:val="bbPlcHdr"/>
        </w:types>
        <w:behaviors>
          <w:behavior w:val="content"/>
        </w:behaviors>
        <w:guid w:val="{45816205-7CDE-497B-921D-BA0BFC01883F}"/>
      </w:docPartPr>
      <w:docPartBody>
        <w:p w:rsidR="004A7C45" w:rsidRDefault="0085166F" w:rsidP="0085166F">
          <w:pPr>
            <w:pStyle w:val="98888E74DC06489BB017CEC1427628C5"/>
          </w:pPr>
          <w:r w:rsidRPr="00473438">
            <w:rPr>
              <w:rStyle w:val="a3"/>
            </w:rPr>
            <w:t>Место для ввода текста.</w:t>
          </w:r>
        </w:p>
      </w:docPartBody>
    </w:docPart>
    <w:docPart>
      <w:docPartPr>
        <w:name w:val="2580D4012F7248C4A3CED5C8E5378D8A"/>
        <w:category>
          <w:name w:val="Общие"/>
          <w:gallery w:val="placeholder"/>
        </w:category>
        <w:types>
          <w:type w:val="bbPlcHdr"/>
        </w:types>
        <w:behaviors>
          <w:behavior w:val="content"/>
        </w:behaviors>
        <w:guid w:val="{0E78F621-E5A7-4286-8203-1FBBCFAFB95F}"/>
      </w:docPartPr>
      <w:docPartBody>
        <w:p w:rsidR="004A7C45" w:rsidRDefault="0085166F" w:rsidP="0085166F">
          <w:pPr>
            <w:pStyle w:val="2580D4012F7248C4A3CED5C8E5378D8A"/>
          </w:pPr>
          <w:r w:rsidRPr="00473438">
            <w:rPr>
              <w:rStyle w:val="a3"/>
            </w:rPr>
            <w:t>Место для ввода текста.</w:t>
          </w:r>
        </w:p>
      </w:docPartBody>
    </w:docPart>
    <w:docPart>
      <w:docPartPr>
        <w:name w:val="295A810DAABD4FB587A5CEEAB9843C47"/>
        <w:category>
          <w:name w:val="Общие"/>
          <w:gallery w:val="placeholder"/>
        </w:category>
        <w:types>
          <w:type w:val="bbPlcHdr"/>
        </w:types>
        <w:behaviors>
          <w:behavior w:val="content"/>
        </w:behaviors>
        <w:guid w:val="{62D65387-454B-4DBB-9363-75BCEA19DC67}"/>
      </w:docPartPr>
      <w:docPartBody>
        <w:p w:rsidR="004A7C45" w:rsidRDefault="0085166F" w:rsidP="0085166F">
          <w:pPr>
            <w:pStyle w:val="295A810DAABD4FB587A5CEEAB9843C47"/>
          </w:pPr>
          <w:r w:rsidRPr="00473438">
            <w:rPr>
              <w:rStyle w:val="a3"/>
            </w:rPr>
            <w:t>Место для ввода текста.</w:t>
          </w:r>
        </w:p>
      </w:docPartBody>
    </w:docPart>
    <w:docPart>
      <w:docPartPr>
        <w:name w:val="B67A3F36D6B64052841C793A863315AA"/>
        <w:category>
          <w:name w:val="Общие"/>
          <w:gallery w:val="placeholder"/>
        </w:category>
        <w:types>
          <w:type w:val="bbPlcHdr"/>
        </w:types>
        <w:behaviors>
          <w:behavior w:val="content"/>
        </w:behaviors>
        <w:guid w:val="{03118B36-3EF1-48BC-9964-4AC921FBE9EB}"/>
      </w:docPartPr>
      <w:docPartBody>
        <w:p w:rsidR="004A7C45" w:rsidRDefault="0085166F" w:rsidP="0085166F">
          <w:pPr>
            <w:pStyle w:val="B67A3F36D6B64052841C793A863315AA"/>
          </w:pPr>
          <w:r w:rsidRPr="00473438">
            <w:rPr>
              <w:rStyle w:val="a3"/>
            </w:rPr>
            <w:t>Место для ввода текста.</w:t>
          </w:r>
        </w:p>
      </w:docPartBody>
    </w:docPart>
    <w:docPart>
      <w:docPartPr>
        <w:name w:val="107721F082914004B1689C51A1B0E7BF"/>
        <w:category>
          <w:name w:val="Общие"/>
          <w:gallery w:val="placeholder"/>
        </w:category>
        <w:types>
          <w:type w:val="bbPlcHdr"/>
        </w:types>
        <w:behaviors>
          <w:behavior w:val="content"/>
        </w:behaviors>
        <w:guid w:val="{2FFFDC6F-9040-4BB5-B837-730263548EF3}"/>
      </w:docPartPr>
      <w:docPartBody>
        <w:p w:rsidR="004A7C45" w:rsidRDefault="0085166F" w:rsidP="0085166F">
          <w:pPr>
            <w:pStyle w:val="107721F082914004B1689C51A1B0E7BF"/>
          </w:pPr>
          <w:r w:rsidRPr="00473438">
            <w:rPr>
              <w:rStyle w:val="a3"/>
            </w:rPr>
            <w:t>Место для ввода текста.</w:t>
          </w:r>
        </w:p>
      </w:docPartBody>
    </w:docPart>
    <w:docPart>
      <w:docPartPr>
        <w:name w:val="8E33E029A11648209F2EAEF06EBE3D46"/>
        <w:category>
          <w:name w:val="Общие"/>
          <w:gallery w:val="placeholder"/>
        </w:category>
        <w:types>
          <w:type w:val="bbPlcHdr"/>
        </w:types>
        <w:behaviors>
          <w:behavior w:val="content"/>
        </w:behaviors>
        <w:guid w:val="{C39129DF-B670-4B79-97AD-1D600FC044C2}"/>
      </w:docPartPr>
      <w:docPartBody>
        <w:p w:rsidR="004A7C45" w:rsidRDefault="0085166F" w:rsidP="0085166F">
          <w:pPr>
            <w:pStyle w:val="8E33E029A11648209F2EAEF06EBE3D46"/>
          </w:pPr>
          <w:r w:rsidRPr="00473438">
            <w:rPr>
              <w:rStyle w:val="a3"/>
            </w:rPr>
            <w:t>Место для ввода текста.</w:t>
          </w:r>
        </w:p>
      </w:docPartBody>
    </w:docPart>
    <w:docPart>
      <w:docPartPr>
        <w:name w:val="E2EC95C5246C4D778C5F79F2076F79D3"/>
        <w:category>
          <w:name w:val="Общие"/>
          <w:gallery w:val="placeholder"/>
        </w:category>
        <w:types>
          <w:type w:val="bbPlcHdr"/>
        </w:types>
        <w:behaviors>
          <w:behavior w:val="content"/>
        </w:behaviors>
        <w:guid w:val="{19E7ABBF-7313-4793-865E-45600190F0A4}"/>
      </w:docPartPr>
      <w:docPartBody>
        <w:p w:rsidR="004A7C45" w:rsidRDefault="0085166F" w:rsidP="0085166F">
          <w:pPr>
            <w:pStyle w:val="E2EC95C5246C4D778C5F79F2076F79D3"/>
          </w:pPr>
          <w:r w:rsidRPr="00473438">
            <w:rPr>
              <w:rStyle w:val="a3"/>
            </w:rPr>
            <w:t>Место для ввода текста.</w:t>
          </w:r>
        </w:p>
      </w:docPartBody>
    </w:docPart>
    <w:docPart>
      <w:docPartPr>
        <w:name w:val="8EB80D87487A4A88A8DE14468921C104"/>
        <w:category>
          <w:name w:val="Общие"/>
          <w:gallery w:val="placeholder"/>
        </w:category>
        <w:types>
          <w:type w:val="bbPlcHdr"/>
        </w:types>
        <w:behaviors>
          <w:behavior w:val="content"/>
        </w:behaviors>
        <w:guid w:val="{D329DEA6-DCB0-4020-BC17-7CBA9018F034}"/>
      </w:docPartPr>
      <w:docPartBody>
        <w:p w:rsidR="004A7C45" w:rsidRDefault="0085166F" w:rsidP="0085166F">
          <w:pPr>
            <w:pStyle w:val="8EB80D87487A4A88A8DE14468921C104"/>
          </w:pPr>
          <w:r w:rsidRPr="00473438">
            <w:rPr>
              <w:rStyle w:val="a3"/>
            </w:rPr>
            <w:t>Место для ввода текста.</w:t>
          </w:r>
        </w:p>
      </w:docPartBody>
    </w:docPart>
    <w:docPart>
      <w:docPartPr>
        <w:name w:val="C1C2A5A10A2848AA87C62064123E85AD"/>
        <w:category>
          <w:name w:val="Общие"/>
          <w:gallery w:val="placeholder"/>
        </w:category>
        <w:types>
          <w:type w:val="bbPlcHdr"/>
        </w:types>
        <w:behaviors>
          <w:behavior w:val="content"/>
        </w:behaviors>
        <w:guid w:val="{BF5B4F98-D2DC-4E39-84F7-C11D05E57814}"/>
      </w:docPartPr>
      <w:docPartBody>
        <w:p w:rsidR="004A7C45" w:rsidRDefault="0085166F" w:rsidP="0085166F">
          <w:pPr>
            <w:pStyle w:val="C1C2A5A10A2848AA87C62064123E85AD"/>
          </w:pPr>
          <w:r w:rsidRPr="00473438">
            <w:rPr>
              <w:rStyle w:val="a3"/>
            </w:rPr>
            <w:t>Место для ввода текста.</w:t>
          </w:r>
        </w:p>
      </w:docPartBody>
    </w:docPart>
    <w:docPart>
      <w:docPartPr>
        <w:name w:val="F2891B02D1DE42038D41931788B690B1"/>
        <w:category>
          <w:name w:val="Общие"/>
          <w:gallery w:val="placeholder"/>
        </w:category>
        <w:types>
          <w:type w:val="bbPlcHdr"/>
        </w:types>
        <w:behaviors>
          <w:behavior w:val="content"/>
        </w:behaviors>
        <w:guid w:val="{4510C445-1DD0-4A28-B5FD-3A487A678FE0}"/>
      </w:docPartPr>
      <w:docPartBody>
        <w:p w:rsidR="004A7C45" w:rsidRDefault="0085166F" w:rsidP="0085166F">
          <w:pPr>
            <w:pStyle w:val="F2891B02D1DE42038D41931788B690B1"/>
          </w:pPr>
          <w:r w:rsidRPr="00473438">
            <w:rPr>
              <w:rStyle w:val="a3"/>
            </w:rPr>
            <w:t>Место для ввода текста.</w:t>
          </w:r>
        </w:p>
      </w:docPartBody>
    </w:docPart>
    <w:docPart>
      <w:docPartPr>
        <w:name w:val="474795A75FDA4FFEBC1B54AB18337E81"/>
        <w:category>
          <w:name w:val="Общие"/>
          <w:gallery w:val="placeholder"/>
        </w:category>
        <w:types>
          <w:type w:val="bbPlcHdr"/>
        </w:types>
        <w:behaviors>
          <w:behavior w:val="content"/>
        </w:behaviors>
        <w:guid w:val="{E5076D9D-7B1D-4830-8E4F-80C4255F637E}"/>
      </w:docPartPr>
      <w:docPartBody>
        <w:p w:rsidR="004A7C45" w:rsidRDefault="0085166F" w:rsidP="0085166F">
          <w:pPr>
            <w:pStyle w:val="474795A75FDA4FFEBC1B54AB18337E81"/>
          </w:pPr>
          <w:r w:rsidRPr="00473438">
            <w:rPr>
              <w:rStyle w:val="a3"/>
            </w:rPr>
            <w:t>Место для ввода текста.</w:t>
          </w:r>
        </w:p>
      </w:docPartBody>
    </w:docPart>
    <w:docPart>
      <w:docPartPr>
        <w:name w:val="34C4825C80A146618633B322B71E5499"/>
        <w:category>
          <w:name w:val="Общие"/>
          <w:gallery w:val="placeholder"/>
        </w:category>
        <w:types>
          <w:type w:val="bbPlcHdr"/>
        </w:types>
        <w:behaviors>
          <w:behavior w:val="content"/>
        </w:behaviors>
        <w:guid w:val="{B029043C-EF42-40C2-927A-6167036F5EE6}"/>
      </w:docPartPr>
      <w:docPartBody>
        <w:p w:rsidR="004A7C45" w:rsidRDefault="0085166F" w:rsidP="0085166F">
          <w:pPr>
            <w:pStyle w:val="34C4825C80A146618633B322B71E5499"/>
          </w:pPr>
          <w:r w:rsidRPr="00473438">
            <w:rPr>
              <w:rStyle w:val="a3"/>
            </w:rPr>
            <w:t>Место для ввода текста.</w:t>
          </w:r>
        </w:p>
      </w:docPartBody>
    </w:docPart>
    <w:docPart>
      <w:docPartPr>
        <w:name w:val="DC87EE4E95CE4720BFE210D67EEB00D5"/>
        <w:category>
          <w:name w:val="Общие"/>
          <w:gallery w:val="placeholder"/>
        </w:category>
        <w:types>
          <w:type w:val="bbPlcHdr"/>
        </w:types>
        <w:behaviors>
          <w:behavior w:val="content"/>
        </w:behaviors>
        <w:guid w:val="{B034F154-86D1-4591-8459-DCE19913C490}"/>
      </w:docPartPr>
      <w:docPartBody>
        <w:p w:rsidR="004A7C45" w:rsidRDefault="0085166F" w:rsidP="0085166F">
          <w:pPr>
            <w:pStyle w:val="DC87EE4E95CE4720BFE210D67EEB00D5"/>
          </w:pPr>
          <w:r w:rsidRPr="00473438">
            <w:rPr>
              <w:rStyle w:val="a3"/>
            </w:rPr>
            <w:t>Место для ввода текста.</w:t>
          </w:r>
        </w:p>
      </w:docPartBody>
    </w:docPart>
    <w:docPart>
      <w:docPartPr>
        <w:name w:val="162A340F9A5547DBB6C4469DF298FA1B"/>
        <w:category>
          <w:name w:val="Общие"/>
          <w:gallery w:val="placeholder"/>
        </w:category>
        <w:types>
          <w:type w:val="bbPlcHdr"/>
        </w:types>
        <w:behaviors>
          <w:behavior w:val="content"/>
        </w:behaviors>
        <w:guid w:val="{15653D5D-B2C1-407C-887C-108C92E06A39}"/>
      </w:docPartPr>
      <w:docPartBody>
        <w:p w:rsidR="004A7C45" w:rsidRDefault="0085166F" w:rsidP="0085166F">
          <w:pPr>
            <w:pStyle w:val="162A340F9A5547DBB6C4469DF298FA1B"/>
          </w:pPr>
          <w:r w:rsidRPr="00473438">
            <w:rPr>
              <w:rStyle w:val="a3"/>
            </w:rPr>
            <w:t>Место для ввода текста.</w:t>
          </w:r>
        </w:p>
      </w:docPartBody>
    </w:docPart>
    <w:docPart>
      <w:docPartPr>
        <w:name w:val="6A9A6AF0BD3B4136B33F9A0FE879CAEB"/>
        <w:category>
          <w:name w:val="Общие"/>
          <w:gallery w:val="placeholder"/>
        </w:category>
        <w:types>
          <w:type w:val="bbPlcHdr"/>
        </w:types>
        <w:behaviors>
          <w:behavior w:val="content"/>
        </w:behaviors>
        <w:guid w:val="{1EFA35A3-927B-4D3A-B872-23B1CEC4F148}"/>
      </w:docPartPr>
      <w:docPartBody>
        <w:p w:rsidR="004A7C45" w:rsidRDefault="0085166F" w:rsidP="0085166F">
          <w:pPr>
            <w:pStyle w:val="6A9A6AF0BD3B4136B33F9A0FE879CAEB"/>
          </w:pPr>
          <w:r w:rsidRPr="00473438">
            <w:rPr>
              <w:rStyle w:val="a3"/>
            </w:rPr>
            <w:t>Место для ввода текста.</w:t>
          </w:r>
        </w:p>
      </w:docPartBody>
    </w:docPart>
    <w:docPart>
      <w:docPartPr>
        <w:name w:val="AE42C38066FC45099AD532FF20DF4F3F"/>
        <w:category>
          <w:name w:val="Общие"/>
          <w:gallery w:val="placeholder"/>
        </w:category>
        <w:types>
          <w:type w:val="bbPlcHdr"/>
        </w:types>
        <w:behaviors>
          <w:behavior w:val="content"/>
        </w:behaviors>
        <w:guid w:val="{CCF8A7A4-710B-4722-A1B1-1FE7AA36F6D6}"/>
      </w:docPartPr>
      <w:docPartBody>
        <w:p w:rsidR="004A7C45" w:rsidRDefault="0085166F" w:rsidP="0085166F">
          <w:pPr>
            <w:pStyle w:val="AE42C38066FC45099AD532FF20DF4F3F"/>
          </w:pPr>
          <w:r w:rsidRPr="00473438">
            <w:rPr>
              <w:rStyle w:val="a3"/>
            </w:rPr>
            <w:t>Место для ввода текста.</w:t>
          </w:r>
        </w:p>
      </w:docPartBody>
    </w:docPart>
    <w:docPart>
      <w:docPartPr>
        <w:name w:val="D098ECF1FDA64D81A31D223C8F1AC5C1"/>
        <w:category>
          <w:name w:val="Общие"/>
          <w:gallery w:val="placeholder"/>
        </w:category>
        <w:types>
          <w:type w:val="bbPlcHdr"/>
        </w:types>
        <w:behaviors>
          <w:behavior w:val="content"/>
        </w:behaviors>
        <w:guid w:val="{C32B58AD-FFDF-463D-AF6C-DE630B20BC8B}"/>
      </w:docPartPr>
      <w:docPartBody>
        <w:p w:rsidR="004A7C45" w:rsidRDefault="0085166F" w:rsidP="0085166F">
          <w:pPr>
            <w:pStyle w:val="D098ECF1FDA64D81A31D223C8F1AC5C1"/>
          </w:pPr>
          <w:r w:rsidRPr="00473438">
            <w:rPr>
              <w:rStyle w:val="a3"/>
            </w:rPr>
            <w:t>Место для ввода текста.</w:t>
          </w:r>
        </w:p>
      </w:docPartBody>
    </w:docPart>
    <w:docPart>
      <w:docPartPr>
        <w:name w:val="9C7CFCB033CB4F3EACFFDDB655107035"/>
        <w:category>
          <w:name w:val="Общие"/>
          <w:gallery w:val="placeholder"/>
        </w:category>
        <w:types>
          <w:type w:val="bbPlcHdr"/>
        </w:types>
        <w:behaviors>
          <w:behavior w:val="content"/>
        </w:behaviors>
        <w:guid w:val="{B3CDF2D6-61C2-44AF-A5BA-13B2C41F6223}"/>
      </w:docPartPr>
      <w:docPartBody>
        <w:p w:rsidR="004A7C45" w:rsidRDefault="0085166F" w:rsidP="0085166F">
          <w:pPr>
            <w:pStyle w:val="9C7CFCB033CB4F3EACFFDDB655107035"/>
          </w:pPr>
          <w:r w:rsidRPr="00473438">
            <w:rPr>
              <w:rStyle w:val="a3"/>
            </w:rPr>
            <w:t>Место для ввода текста.</w:t>
          </w:r>
        </w:p>
      </w:docPartBody>
    </w:docPart>
    <w:docPart>
      <w:docPartPr>
        <w:name w:val="0DF0F4A0ED0A4A32ACA07A03E5907578"/>
        <w:category>
          <w:name w:val="Общие"/>
          <w:gallery w:val="placeholder"/>
        </w:category>
        <w:types>
          <w:type w:val="bbPlcHdr"/>
        </w:types>
        <w:behaviors>
          <w:behavior w:val="content"/>
        </w:behaviors>
        <w:guid w:val="{9527083B-FA67-42C8-A7A9-915FE4C88ED4}"/>
      </w:docPartPr>
      <w:docPartBody>
        <w:p w:rsidR="004A7C45" w:rsidRDefault="0085166F" w:rsidP="0085166F">
          <w:pPr>
            <w:pStyle w:val="0DF0F4A0ED0A4A32ACA07A03E5907578"/>
          </w:pPr>
          <w:r w:rsidRPr="00473438">
            <w:rPr>
              <w:rStyle w:val="a3"/>
            </w:rPr>
            <w:t>Место для ввода текста.</w:t>
          </w:r>
        </w:p>
      </w:docPartBody>
    </w:docPart>
    <w:docPart>
      <w:docPartPr>
        <w:name w:val="C57C68287EB2471486EE30396B56DA63"/>
        <w:category>
          <w:name w:val="Общие"/>
          <w:gallery w:val="placeholder"/>
        </w:category>
        <w:types>
          <w:type w:val="bbPlcHdr"/>
        </w:types>
        <w:behaviors>
          <w:behavior w:val="content"/>
        </w:behaviors>
        <w:guid w:val="{EF2720BC-A3D1-4E45-B0F6-8C93EA6B4A8E}"/>
      </w:docPartPr>
      <w:docPartBody>
        <w:p w:rsidR="004A7C45" w:rsidRDefault="0085166F" w:rsidP="0085166F">
          <w:pPr>
            <w:pStyle w:val="C57C68287EB2471486EE30396B56DA63"/>
          </w:pPr>
          <w:r w:rsidRPr="00473438">
            <w:rPr>
              <w:rStyle w:val="a3"/>
            </w:rPr>
            <w:t>Место для ввода текста.</w:t>
          </w:r>
        </w:p>
      </w:docPartBody>
    </w:docPart>
    <w:docPart>
      <w:docPartPr>
        <w:name w:val="B0C6444A8B03496B999649AE82AFCB2D"/>
        <w:category>
          <w:name w:val="Общие"/>
          <w:gallery w:val="placeholder"/>
        </w:category>
        <w:types>
          <w:type w:val="bbPlcHdr"/>
        </w:types>
        <w:behaviors>
          <w:behavior w:val="content"/>
        </w:behaviors>
        <w:guid w:val="{35E96DAB-66FB-4B69-A27B-32D05E01A403}"/>
      </w:docPartPr>
      <w:docPartBody>
        <w:p w:rsidR="004A7C45" w:rsidRDefault="0085166F" w:rsidP="0085166F">
          <w:pPr>
            <w:pStyle w:val="B0C6444A8B03496B999649AE82AFCB2D"/>
          </w:pPr>
          <w:r w:rsidRPr="00473438">
            <w:rPr>
              <w:rStyle w:val="a3"/>
            </w:rPr>
            <w:t>Место для ввода текста.</w:t>
          </w:r>
        </w:p>
      </w:docPartBody>
    </w:docPart>
    <w:docPart>
      <w:docPartPr>
        <w:name w:val="4C5FD245DB944DA1B06474332F42419B"/>
        <w:category>
          <w:name w:val="Общие"/>
          <w:gallery w:val="placeholder"/>
        </w:category>
        <w:types>
          <w:type w:val="bbPlcHdr"/>
        </w:types>
        <w:behaviors>
          <w:behavior w:val="content"/>
        </w:behaviors>
        <w:guid w:val="{5EB77205-E23D-4FB4-8D5C-150FF27DD2ED}"/>
      </w:docPartPr>
      <w:docPartBody>
        <w:p w:rsidR="004A7C45" w:rsidRDefault="0085166F" w:rsidP="0085166F">
          <w:pPr>
            <w:pStyle w:val="4C5FD245DB944DA1B06474332F42419B"/>
          </w:pPr>
          <w:r w:rsidRPr="00473438">
            <w:rPr>
              <w:rStyle w:val="a3"/>
            </w:rPr>
            <w:t>Место для ввода текста.</w:t>
          </w:r>
        </w:p>
      </w:docPartBody>
    </w:docPart>
    <w:docPart>
      <w:docPartPr>
        <w:name w:val="44F84DA337634B139D5A6A2224057DE5"/>
        <w:category>
          <w:name w:val="Общие"/>
          <w:gallery w:val="placeholder"/>
        </w:category>
        <w:types>
          <w:type w:val="bbPlcHdr"/>
        </w:types>
        <w:behaviors>
          <w:behavior w:val="content"/>
        </w:behaviors>
        <w:guid w:val="{FE49E07A-0B9B-4E7A-A8EE-2017F70C0D0C}"/>
      </w:docPartPr>
      <w:docPartBody>
        <w:p w:rsidR="004A7C45" w:rsidRDefault="0085166F" w:rsidP="0085166F">
          <w:pPr>
            <w:pStyle w:val="44F84DA337634B139D5A6A2224057DE5"/>
          </w:pPr>
          <w:r w:rsidRPr="00473438">
            <w:rPr>
              <w:rStyle w:val="a3"/>
            </w:rPr>
            <w:t>Место для ввода текста.</w:t>
          </w:r>
        </w:p>
      </w:docPartBody>
    </w:docPart>
    <w:docPart>
      <w:docPartPr>
        <w:name w:val="E3789C92D7C5461888CACFDA99A8B42D"/>
        <w:category>
          <w:name w:val="Общие"/>
          <w:gallery w:val="placeholder"/>
        </w:category>
        <w:types>
          <w:type w:val="bbPlcHdr"/>
        </w:types>
        <w:behaviors>
          <w:behavior w:val="content"/>
        </w:behaviors>
        <w:guid w:val="{D305AA97-D31D-40C4-A3B0-5FAA49AF8956}"/>
      </w:docPartPr>
      <w:docPartBody>
        <w:p w:rsidR="004A7C45" w:rsidRDefault="0085166F" w:rsidP="0085166F">
          <w:pPr>
            <w:pStyle w:val="E3789C92D7C5461888CACFDA99A8B42D"/>
          </w:pPr>
          <w:r w:rsidRPr="00473438">
            <w:rPr>
              <w:rStyle w:val="a3"/>
            </w:rPr>
            <w:t>Место для ввода текста.</w:t>
          </w:r>
        </w:p>
      </w:docPartBody>
    </w:docPart>
    <w:docPart>
      <w:docPartPr>
        <w:name w:val="C8C0C694B90D424EBE4FBA087B7991EE"/>
        <w:category>
          <w:name w:val="Общие"/>
          <w:gallery w:val="placeholder"/>
        </w:category>
        <w:types>
          <w:type w:val="bbPlcHdr"/>
        </w:types>
        <w:behaviors>
          <w:behavior w:val="content"/>
        </w:behaviors>
        <w:guid w:val="{76A1501E-4C61-4BC4-86C5-5B45AC8D39B2}"/>
      </w:docPartPr>
      <w:docPartBody>
        <w:p w:rsidR="004A7C45" w:rsidRDefault="0085166F" w:rsidP="0085166F">
          <w:pPr>
            <w:pStyle w:val="C8C0C694B90D424EBE4FBA087B7991EE"/>
          </w:pPr>
          <w:r w:rsidRPr="00473438">
            <w:rPr>
              <w:rStyle w:val="a3"/>
            </w:rPr>
            <w:t>Место для ввода текста.</w:t>
          </w:r>
        </w:p>
      </w:docPartBody>
    </w:docPart>
    <w:docPart>
      <w:docPartPr>
        <w:name w:val="C2AD32AB62094E15BA3E7BF2F617D063"/>
        <w:category>
          <w:name w:val="Общие"/>
          <w:gallery w:val="placeholder"/>
        </w:category>
        <w:types>
          <w:type w:val="bbPlcHdr"/>
        </w:types>
        <w:behaviors>
          <w:behavior w:val="content"/>
        </w:behaviors>
        <w:guid w:val="{61CB3392-4AB0-4A49-B9B6-CA945D543ADD}"/>
      </w:docPartPr>
      <w:docPartBody>
        <w:p w:rsidR="004A7C45" w:rsidRDefault="0085166F" w:rsidP="0085166F">
          <w:pPr>
            <w:pStyle w:val="C2AD32AB62094E15BA3E7BF2F617D063"/>
          </w:pPr>
          <w:r w:rsidRPr="00473438">
            <w:rPr>
              <w:rStyle w:val="a3"/>
            </w:rPr>
            <w:t>Место для ввода текста.</w:t>
          </w:r>
        </w:p>
      </w:docPartBody>
    </w:docPart>
    <w:docPart>
      <w:docPartPr>
        <w:name w:val="B48CF7D94C46406A861945AF9DE55FED"/>
        <w:category>
          <w:name w:val="Общие"/>
          <w:gallery w:val="placeholder"/>
        </w:category>
        <w:types>
          <w:type w:val="bbPlcHdr"/>
        </w:types>
        <w:behaviors>
          <w:behavior w:val="content"/>
        </w:behaviors>
        <w:guid w:val="{F1813381-176F-415B-ADF3-C0ED32F3212C}"/>
      </w:docPartPr>
      <w:docPartBody>
        <w:p w:rsidR="004A7C45" w:rsidRDefault="0085166F" w:rsidP="0085166F">
          <w:pPr>
            <w:pStyle w:val="B48CF7D94C46406A861945AF9DE55FED"/>
          </w:pPr>
          <w:r w:rsidRPr="00473438">
            <w:rPr>
              <w:rStyle w:val="a3"/>
            </w:rPr>
            <w:t>Место для ввода текста.</w:t>
          </w:r>
        </w:p>
      </w:docPartBody>
    </w:docPart>
    <w:docPart>
      <w:docPartPr>
        <w:name w:val="8167393847AA467B8A872DAE1884C9AA"/>
        <w:category>
          <w:name w:val="Общие"/>
          <w:gallery w:val="placeholder"/>
        </w:category>
        <w:types>
          <w:type w:val="bbPlcHdr"/>
        </w:types>
        <w:behaviors>
          <w:behavior w:val="content"/>
        </w:behaviors>
        <w:guid w:val="{66FA37B0-E836-42FB-B6D4-06FA893513C8}"/>
      </w:docPartPr>
      <w:docPartBody>
        <w:p w:rsidR="004A7C45" w:rsidRDefault="0085166F" w:rsidP="0085166F">
          <w:pPr>
            <w:pStyle w:val="8167393847AA467B8A872DAE1884C9AA"/>
          </w:pPr>
          <w:r w:rsidRPr="00473438">
            <w:rPr>
              <w:rStyle w:val="a3"/>
            </w:rPr>
            <w:t>Место для ввода текста.</w:t>
          </w:r>
        </w:p>
      </w:docPartBody>
    </w:docPart>
    <w:docPart>
      <w:docPartPr>
        <w:name w:val="9CB850DBE7944B668960962D7BB73807"/>
        <w:category>
          <w:name w:val="Общие"/>
          <w:gallery w:val="placeholder"/>
        </w:category>
        <w:types>
          <w:type w:val="bbPlcHdr"/>
        </w:types>
        <w:behaviors>
          <w:behavior w:val="content"/>
        </w:behaviors>
        <w:guid w:val="{21DEA08B-CC1D-413A-9A99-C78DA683411E}"/>
      </w:docPartPr>
      <w:docPartBody>
        <w:p w:rsidR="004A7C45" w:rsidRDefault="0085166F" w:rsidP="0085166F">
          <w:pPr>
            <w:pStyle w:val="9CB850DBE7944B668960962D7BB73807"/>
          </w:pPr>
          <w:r w:rsidRPr="00473438">
            <w:rPr>
              <w:rStyle w:val="a3"/>
            </w:rPr>
            <w:t>Место для ввода текста.</w:t>
          </w:r>
        </w:p>
      </w:docPartBody>
    </w:docPart>
    <w:docPart>
      <w:docPartPr>
        <w:name w:val="93CFA5FB636A4F4EA017D7BF13699205"/>
        <w:category>
          <w:name w:val="Общие"/>
          <w:gallery w:val="placeholder"/>
        </w:category>
        <w:types>
          <w:type w:val="bbPlcHdr"/>
        </w:types>
        <w:behaviors>
          <w:behavior w:val="content"/>
        </w:behaviors>
        <w:guid w:val="{5C14E09D-8298-465F-AABC-12A73E8C23CF}"/>
      </w:docPartPr>
      <w:docPartBody>
        <w:p w:rsidR="004A7C45" w:rsidRDefault="0085166F" w:rsidP="0085166F">
          <w:pPr>
            <w:pStyle w:val="93CFA5FB636A4F4EA017D7BF13699205"/>
          </w:pPr>
          <w:r w:rsidRPr="00473438">
            <w:rPr>
              <w:rStyle w:val="a3"/>
            </w:rPr>
            <w:t>Место для ввода текста.</w:t>
          </w:r>
        </w:p>
      </w:docPartBody>
    </w:docPart>
    <w:docPart>
      <w:docPartPr>
        <w:name w:val="EA62625CF24943629DBF67FA13F3A7D5"/>
        <w:category>
          <w:name w:val="Общие"/>
          <w:gallery w:val="placeholder"/>
        </w:category>
        <w:types>
          <w:type w:val="bbPlcHdr"/>
        </w:types>
        <w:behaviors>
          <w:behavior w:val="content"/>
        </w:behaviors>
        <w:guid w:val="{0ABCC149-6B6E-4DC8-BBA8-E3F43F30C11D}"/>
      </w:docPartPr>
      <w:docPartBody>
        <w:p w:rsidR="004A7C45" w:rsidRDefault="0085166F" w:rsidP="0085166F">
          <w:pPr>
            <w:pStyle w:val="EA62625CF24943629DBF67FA13F3A7D5"/>
          </w:pPr>
          <w:r w:rsidRPr="00473438">
            <w:rPr>
              <w:rStyle w:val="a3"/>
            </w:rPr>
            <w:t>Место для ввода текста.</w:t>
          </w:r>
        </w:p>
      </w:docPartBody>
    </w:docPart>
    <w:docPart>
      <w:docPartPr>
        <w:name w:val="9868012BFBB1450DB592AF3CD94D0A72"/>
        <w:category>
          <w:name w:val="Общие"/>
          <w:gallery w:val="placeholder"/>
        </w:category>
        <w:types>
          <w:type w:val="bbPlcHdr"/>
        </w:types>
        <w:behaviors>
          <w:behavior w:val="content"/>
        </w:behaviors>
        <w:guid w:val="{E2DC10FC-3B3C-44B2-B2AE-940DDEDAD818}"/>
      </w:docPartPr>
      <w:docPartBody>
        <w:p w:rsidR="004A7C45" w:rsidRDefault="0085166F" w:rsidP="0085166F">
          <w:pPr>
            <w:pStyle w:val="9868012BFBB1450DB592AF3CD94D0A72"/>
          </w:pPr>
          <w:r w:rsidRPr="00473438">
            <w:rPr>
              <w:rStyle w:val="a3"/>
            </w:rPr>
            <w:t>Место для ввода текста.</w:t>
          </w:r>
        </w:p>
      </w:docPartBody>
    </w:docPart>
    <w:docPart>
      <w:docPartPr>
        <w:name w:val="EF0BFF1B679D469995A4AD3EEB03A46C"/>
        <w:category>
          <w:name w:val="Общие"/>
          <w:gallery w:val="placeholder"/>
        </w:category>
        <w:types>
          <w:type w:val="bbPlcHdr"/>
        </w:types>
        <w:behaviors>
          <w:behavior w:val="content"/>
        </w:behaviors>
        <w:guid w:val="{E2F57FDF-3D31-4CBB-93F5-8D84D89F2402}"/>
      </w:docPartPr>
      <w:docPartBody>
        <w:p w:rsidR="004A7C45" w:rsidRDefault="0085166F" w:rsidP="0085166F">
          <w:pPr>
            <w:pStyle w:val="EF0BFF1B679D469995A4AD3EEB03A46C"/>
          </w:pPr>
          <w:r w:rsidRPr="00473438">
            <w:rPr>
              <w:rStyle w:val="a3"/>
            </w:rPr>
            <w:t>Место для ввода текста.</w:t>
          </w:r>
        </w:p>
      </w:docPartBody>
    </w:docPart>
    <w:docPart>
      <w:docPartPr>
        <w:name w:val="EFC107A186A94FCC9261440486CAF3B4"/>
        <w:category>
          <w:name w:val="Общие"/>
          <w:gallery w:val="placeholder"/>
        </w:category>
        <w:types>
          <w:type w:val="bbPlcHdr"/>
        </w:types>
        <w:behaviors>
          <w:behavior w:val="content"/>
        </w:behaviors>
        <w:guid w:val="{47903917-9782-4C2C-B0E6-DECB3AE7E209}"/>
      </w:docPartPr>
      <w:docPartBody>
        <w:p w:rsidR="004A7C45" w:rsidRDefault="0085166F" w:rsidP="0085166F">
          <w:pPr>
            <w:pStyle w:val="EFC107A186A94FCC9261440486CAF3B4"/>
          </w:pPr>
          <w:r w:rsidRPr="00473438">
            <w:rPr>
              <w:rStyle w:val="a3"/>
            </w:rPr>
            <w:t>Место для ввода текста.</w:t>
          </w:r>
        </w:p>
      </w:docPartBody>
    </w:docPart>
    <w:docPart>
      <w:docPartPr>
        <w:name w:val="1D558C82B8E4458EB6415BF2A9DD97BF"/>
        <w:category>
          <w:name w:val="Общие"/>
          <w:gallery w:val="placeholder"/>
        </w:category>
        <w:types>
          <w:type w:val="bbPlcHdr"/>
        </w:types>
        <w:behaviors>
          <w:behavior w:val="content"/>
        </w:behaviors>
        <w:guid w:val="{E0B1170D-8D51-4042-90FC-E3CAB0A60EC2}"/>
      </w:docPartPr>
      <w:docPartBody>
        <w:p w:rsidR="004A7C45" w:rsidRDefault="0085166F" w:rsidP="0085166F">
          <w:pPr>
            <w:pStyle w:val="1D558C82B8E4458EB6415BF2A9DD97BF"/>
          </w:pPr>
          <w:r w:rsidRPr="00473438">
            <w:rPr>
              <w:rStyle w:val="a3"/>
            </w:rPr>
            <w:t>Место для ввода текста.</w:t>
          </w:r>
        </w:p>
      </w:docPartBody>
    </w:docPart>
    <w:docPart>
      <w:docPartPr>
        <w:name w:val="2B53FACA814D400587DFCAF7EE434890"/>
        <w:category>
          <w:name w:val="Общие"/>
          <w:gallery w:val="placeholder"/>
        </w:category>
        <w:types>
          <w:type w:val="bbPlcHdr"/>
        </w:types>
        <w:behaviors>
          <w:behavior w:val="content"/>
        </w:behaviors>
        <w:guid w:val="{BE57576C-5081-4507-8DF3-BF9F66ADBDDF}"/>
      </w:docPartPr>
      <w:docPartBody>
        <w:p w:rsidR="004A7C45" w:rsidRDefault="0085166F" w:rsidP="0085166F">
          <w:pPr>
            <w:pStyle w:val="2B53FACA814D400587DFCAF7EE434890"/>
          </w:pPr>
          <w:r w:rsidRPr="00473438">
            <w:rPr>
              <w:rStyle w:val="a3"/>
            </w:rPr>
            <w:t>Место для ввода текста.</w:t>
          </w:r>
        </w:p>
      </w:docPartBody>
    </w:docPart>
    <w:docPart>
      <w:docPartPr>
        <w:name w:val="F2494C6749414940A40DE6F06D5A0591"/>
        <w:category>
          <w:name w:val="Общие"/>
          <w:gallery w:val="placeholder"/>
        </w:category>
        <w:types>
          <w:type w:val="bbPlcHdr"/>
        </w:types>
        <w:behaviors>
          <w:behavior w:val="content"/>
        </w:behaviors>
        <w:guid w:val="{3523CC21-671D-4AA1-BDBE-A4AF56DF40B3}"/>
      </w:docPartPr>
      <w:docPartBody>
        <w:p w:rsidR="004A7C45" w:rsidRDefault="0085166F" w:rsidP="0085166F">
          <w:pPr>
            <w:pStyle w:val="F2494C6749414940A40DE6F06D5A0591"/>
          </w:pPr>
          <w:r w:rsidRPr="00473438">
            <w:rPr>
              <w:rStyle w:val="a3"/>
            </w:rPr>
            <w:t>Место для ввода текста.</w:t>
          </w:r>
        </w:p>
      </w:docPartBody>
    </w:docPart>
    <w:docPart>
      <w:docPartPr>
        <w:name w:val="E5820F8713EA4240A53DCD09C1A571D3"/>
        <w:category>
          <w:name w:val="Общие"/>
          <w:gallery w:val="placeholder"/>
        </w:category>
        <w:types>
          <w:type w:val="bbPlcHdr"/>
        </w:types>
        <w:behaviors>
          <w:behavior w:val="content"/>
        </w:behaviors>
        <w:guid w:val="{80025AB0-4EDA-4B6A-9637-DE4A1C785669}"/>
      </w:docPartPr>
      <w:docPartBody>
        <w:p w:rsidR="004A7C45" w:rsidRDefault="0085166F" w:rsidP="0085166F">
          <w:pPr>
            <w:pStyle w:val="E5820F8713EA4240A53DCD09C1A571D3"/>
          </w:pPr>
          <w:r w:rsidRPr="00473438">
            <w:rPr>
              <w:rStyle w:val="a3"/>
            </w:rPr>
            <w:t>Место для ввода текста.</w:t>
          </w:r>
        </w:p>
      </w:docPartBody>
    </w:docPart>
    <w:docPart>
      <w:docPartPr>
        <w:name w:val="70A351D555B54D37B421D4ED29B0E18C"/>
        <w:category>
          <w:name w:val="Общие"/>
          <w:gallery w:val="placeholder"/>
        </w:category>
        <w:types>
          <w:type w:val="bbPlcHdr"/>
        </w:types>
        <w:behaviors>
          <w:behavior w:val="content"/>
        </w:behaviors>
        <w:guid w:val="{C33127FE-4EDC-40E7-9C30-33C5BE5E1A65}"/>
      </w:docPartPr>
      <w:docPartBody>
        <w:p w:rsidR="004A7C45" w:rsidRDefault="0085166F" w:rsidP="0085166F">
          <w:pPr>
            <w:pStyle w:val="70A351D555B54D37B421D4ED29B0E18C"/>
          </w:pPr>
          <w:r w:rsidRPr="00473438">
            <w:rPr>
              <w:rStyle w:val="a3"/>
            </w:rPr>
            <w:t>Место для ввода текста.</w:t>
          </w:r>
        </w:p>
      </w:docPartBody>
    </w:docPart>
    <w:docPart>
      <w:docPartPr>
        <w:name w:val="C937A2C6CD0D40C49FF02E943C36B5A7"/>
        <w:category>
          <w:name w:val="Общие"/>
          <w:gallery w:val="placeholder"/>
        </w:category>
        <w:types>
          <w:type w:val="bbPlcHdr"/>
        </w:types>
        <w:behaviors>
          <w:behavior w:val="content"/>
        </w:behaviors>
        <w:guid w:val="{2128D3F4-514B-4B1B-9D4D-8BF4A74FFC7F}"/>
      </w:docPartPr>
      <w:docPartBody>
        <w:p w:rsidR="004A7C45" w:rsidRDefault="0085166F" w:rsidP="0085166F">
          <w:pPr>
            <w:pStyle w:val="C937A2C6CD0D40C49FF02E943C36B5A7"/>
          </w:pPr>
          <w:r w:rsidRPr="00473438">
            <w:rPr>
              <w:rStyle w:val="a3"/>
            </w:rPr>
            <w:t>Место для ввода текста.</w:t>
          </w:r>
        </w:p>
      </w:docPartBody>
    </w:docPart>
    <w:docPart>
      <w:docPartPr>
        <w:name w:val="ACBF2B96D43F4BF983A84BB358EABBA3"/>
        <w:category>
          <w:name w:val="Общие"/>
          <w:gallery w:val="placeholder"/>
        </w:category>
        <w:types>
          <w:type w:val="bbPlcHdr"/>
        </w:types>
        <w:behaviors>
          <w:behavior w:val="content"/>
        </w:behaviors>
        <w:guid w:val="{FC87DC26-CB96-444A-A47B-45452DC5CBDC}"/>
      </w:docPartPr>
      <w:docPartBody>
        <w:p w:rsidR="004A7C45" w:rsidRDefault="0085166F" w:rsidP="0085166F">
          <w:pPr>
            <w:pStyle w:val="ACBF2B96D43F4BF983A84BB358EABBA3"/>
          </w:pPr>
          <w:r w:rsidRPr="00473438">
            <w:rPr>
              <w:rStyle w:val="a3"/>
            </w:rPr>
            <w:t>Место для ввода текста.</w:t>
          </w:r>
        </w:p>
      </w:docPartBody>
    </w:docPart>
    <w:docPart>
      <w:docPartPr>
        <w:name w:val="1B0078C985D944B3826C8CFED9D2BF9D"/>
        <w:category>
          <w:name w:val="Общие"/>
          <w:gallery w:val="placeholder"/>
        </w:category>
        <w:types>
          <w:type w:val="bbPlcHdr"/>
        </w:types>
        <w:behaviors>
          <w:behavior w:val="content"/>
        </w:behaviors>
        <w:guid w:val="{37A63895-4FE7-4BB6-B49B-81CE69FFA22B}"/>
      </w:docPartPr>
      <w:docPartBody>
        <w:p w:rsidR="004A7C45" w:rsidRDefault="0085166F" w:rsidP="0085166F">
          <w:pPr>
            <w:pStyle w:val="1B0078C985D944B3826C8CFED9D2BF9D"/>
          </w:pPr>
          <w:r w:rsidRPr="00473438">
            <w:rPr>
              <w:rStyle w:val="a3"/>
            </w:rPr>
            <w:t>Место для ввода текста.</w:t>
          </w:r>
        </w:p>
      </w:docPartBody>
    </w:docPart>
    <w:docPart>
      <w:docPartPr>
        <w:name w:val="6D0BA02BB81C4BDF922DA6CA4A7FDF8C"/>
        <w:category>
          <w:name w:val="Общие"/>
          <w:gallery w:val="placeholder"/>
        </w:category>
        <w:types>
          <w:type w:val="bbPlcHdr"/>
        </w:types>
        <w:behaviors>
          <w:behavior w:val="content"/>
        </w:behaviors>
        <w:guid w:val="{92DA09AA-9201-4C1D-B0FB-5C9CDE18D22D}"/>
      </w:docPartPr>
      <w:docPartBody>
        <w:p w:rsidR="004A7C45" w:rsidRDefault="0085166F" w:rsidP="0085166F">
          <w:pPr>
            <w:pStyle w:val="6D0BA02BB81C4BDF922DA6CA4A7FDF8C"/>
          </w:pPr>
          <w:r w:rsidRPr="00473438">
            <w:rPr>
              <w:rStyle w:val="a3"/>
            </w:rPr>
            <w:t>Место для ввода текста.</w:t>
          </w:r>
        </w:p>
      </w:docPartBody>
    </w:docPart>
    <w:docPart>
      <w:docPartPr>
        <w:name w:val="850003E567864337B1F3680689180986"/>
        <w:category>
          <w:name w:val="Общие"/>
          <w:gallery w:val="placeholder"/>
        </w:category>
        <w:types>
          <w:type w:val="bbPlcHdr"/>
        </w:types>
        <w:behaviors>
          <w:behavior w:val="content"/>
        </w:behaviors>
        <w:guid w:val="{49B1089E-BC0E-443A-A735-12A5E95CF43A}"/>
      </w:docPartPr>
      <w:docPartBody>
        <w:p w:rsidR="004A7C45" w:rsidRDefault="0085166F" w:rsidP="0085166F">
          <w:pPr>
            <w:pStyle w:val="850003E567864337B1F3680689180986"/>
          </w:pPr>
          <w:r w:rsidRPr="00473438">
            <w:rPr>
              <w:rStyle w:val="a3"/>
            </w:rPr>
            <w:t>Место для ввода текста.</w:t>
          </w:r>
        </w:p>
      </w:docPartBody>
    </w:docPart>
    <w:docPart>
      <w:docPartPr>
        <w:name w:val="73C9EE193FB140E398D0425DEE0201E3"/>
        <w:category>
          <w:name w:val="Общие"/>
          <w:gallery w:val="placeholder"/>
        </w:category>
        <w:types>
          <w:type w:val="bbPlcHdr"/>
        </w:types>
        <w:behaviors>
          <w:behavior w:val="content"/>
        </w:behaviors>
        <w:guid w:val="{249FDD6E-E858-4686-A493-209901E108C7}"/>
      </w:docPartPr>
      <w:docPartBody>
        <w:p w:rsidR="004A7C45" w:rsidRDefault="0085166F" w:rsidP="0085166F">
          <w:pPr>
            <w:pStyle w:val="73C9EE193FB140E398D0425DEE0201E3"/>
          </w:pPr>
          <w:r w:rsidRPr="00473438">
            <w:rPr>
              <w:rStyle w:val="a3"/>
            </w:rPr>
            <w:t>Место для ввода текста.</w:t>
          </w:r>
        </w:p>
      </w:docPartBody>
    </w:docPart>
    <w:docPart>
      <w:docPartPr>
        <w:name w:val="C22888E1635C42AFBF7CF672393B4C39"/>
        <w:category>
          <w:name w:val="Общие"/>
          <w:gallery w:val="placeholder"/>
        </w:category>
        <w:types>
          <w:type w:val="bbPlcHdr"/>
        </w:types>
        <w:behaviors>
          <w:behavior w:val="content"/>
        </w:behaviors>
        <w:guid w:val="{75FDF462-72E1-49EA-AC27-1D7847F89136}"/>
      </w:docPartPr>
      <w:docPartBody>
        <w:p w:rsidR="004A7C45" w:rsidRDefault="0085166F" w:rsidP="0085166F">
          <w:pPr>
            <w:pStyle w:val="C22888E1635C42AFBF7CF672393B4C39"/>
          </w:pPr>
          <w:r w:rsidRPr="00473438">
            <w:rPr>
              <w:rStyle w:val="a3"/>
            </w:rPr>
            <w:t>Место для ввода текста.</w:t>
          </w:r>
        </w:p>
      </w:docPartBody>
    </w:docPart>
    <w:docPart>
      <w:docPartPr>
        <w:name w:val="9420F15678274A3B8FCC6FD91007CD50"/>
        <w:category>
          <w:name w:val="Общие"/>
          <w:gallery w:val="placeholder"/>
        </w:category>
        <w:types>
          <w:type w:val="bbPlcHdr"/>
        </w:types>
        <w:behaviors>
          <w:behavior w:val="content"/>
        </w:behaviors>
        <w:guid w:val="{157F5299-2D4E-4380-A7B5-99CA688752EA}"/>
      </w:docPartPr>
      <w:docPartBody>
        <w:p w:rsidR="004A7C45" w:rsidRDefault="0085166F" w:rsidP="0085166F">
          <w:pPr>
            <w:pStyle w:val="9420F15678274A3B8FCC6FD91007CD50"/>
          </w:pPr>
          <w:r w:rsidRPr="00473438">
            <w:rPr>
              <w:rStyle w:val="a3"/>
            </w:rPr>
            <w:t>Место для ввода текста.</w:t>
          </w:r>
        </w:p>
      </w:docPartBody>
    </w:docPart>
    <w:docPart>
      <w:docPartPr>
        <w:name w:val="D0C786BEBBB24FBF98AC4DAC8A06D499"/>
        <w:category>
          <w:name w:val="Общие"/>
          <w:gallery w:val="placeholder"/>
        </w:category>
        <w:types>
          <w:type w:val="bbPlcHdr"/>
        </w:types>
        <w:behaviors>
          <w:behavior w:val="content"/>
        </w:behaviors>
        <w:guid w:val="{E06390EE-46C4-42B9-8DF4-FAAE50BC2E7A}"/>
      </w:docPartPr>
      <w:docPartBody>
        <w:p w:rsidR="004A7C45" w:rsidRDefault="0085166F" w:rsidP="0085166F">
          <w:pPr>
            <w:pStyle w:val="D0C786BEBBB24FBF98AC4DAC8A06D499"/>
          </w:pPr>
          <w:r w:rsidRPr="00473438">
            <w:rPr>
              <w:rStyle w:val="a3"/>
            </w:rPr>
            <w:t>Место для ввода текста.</w:t>
          </w:r>
        </w:p>
      </w:docPartBody>
    </w:docPart>
    <w:docPart>
      <w:docPartPr>
        <w:name w:val="CCC5F5465F9D41B895A00FE09B89B6C0"/>
        <w:category>
          <w:name w:val="Общие"/>
          <w:gallery w:val="placeholder"/>
        </w:category>
        <w:types>
          <w:type w:val="bbPlcHdr"/>
        </w:types>
        <w:behaviors>
          <w:behavior w:val="content"/>
        </w:behaviors>
        <w:guid w:val="{53D639D5-B99F-4944-B778-310168485931}"/>
      </w:docPartPr>
      <w:docPartBody>
        <w:p w:rsidR="004A7C45" w:rsidRDefault="0085166F" w:rsidP="0085166F">
          <w:pPr>
            <w:pStyle w:val="CCC5F5465F9D41B895A00FE09B89B6C0"/>
          </w:pPr>
          <w:r w:rsidRPr="00473438">
            <w:rPr>
              <w:rStyle w:val="a3"/>
            </w:rPr>
            <w:t>Место для ввода текста.</w:t>
          </w:r>
        </w:p>
      </w:docPartBody>
    </w:docPart>
    <w:docPart>
      <w:docPartPr>
        <w:name w:val="979982183A2F4518AB56F99EC790FF85"/>
        <w:category>
          <w:name w:val="Общие"/>
          <w:gallery w:val="placeholder"/>
        </w:category>
        <w:types>
          <w:type w:val="bbPlcHdr"/>
        </w:types>
        <w:behaviors>
          <w:behavior w:val="content"/>
        </w:behaviors>
        <w:guid w:val="{0B114FF4-A582-4B10-836E-DD093AE9E1FB}"/>
      </w:docPartPr>
      <w:docPartBody>
        <w:p w:rsidR="006700E6" w:rsidRDefault="004A7C45" w:rsidP="004A7C45">
          <w:pPr>
            <w:pStyle w:val="979982183A2F4518AB56F99EC790FF85"/>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6F"/>
    <w:rsid w:val="00044071"/>
    <w:rsid w:val="0039122D"/>
    <w:rsid w:val="004A7C45"/>
    <w:rsid w:val="006346E4"/>
    <w:rsid w:val="006700E6"/>
    <w:rsid w:val="007148D3"/>
    <w:rsid w:val="0085166F"/>
    <w:rsid w:val="009B53F5"/>
    <w:rsid w:val="00B25C5A"/>
    <w:rsid w:val="00C678AE"/>
    <w:rsid w:val="00C871F2"/>
    <w:rsid w:val="00CF2C25"/>
    <w:rsid w:val="00E35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7C45"/>
    <w:rPr>
      <w:color w:val="808080"/>
    </w:rPr>
  </w:style>
  <w:style w:type="paragraph" w:customStyle="1" w:styleId="B584778183954A7DAAFB55D1F1FD71FC">
    <w:name w:val="B584778183954A7DAAFB55D1F1FD71FC"/>
    <w:rsid w:val="0085166F"/>
  </w:style>
  <w:style w:type="paragraph" w:customStyle="1" w:styleId="43EE21EE20B34D11AAF0CFE49BE52B7E">
    <w:name w:val="43EE21EE20B34D11AAF0CFE49BE52B7E"/>
    <w:rsid w:val="0085166F"/>
  </w:style>
  <w:style w:type="paragraph" w:customStyle="1" w:styleId="E387AD75B13B494D8488444C512FD691">
    <w:name w:val="E387AD75B13B494D8488444C512FD691"/>
    <w:rsid w:val="0085166F"/>
  </w:style>
  <w:style w:type="paragraph" w:customStyle="1" w:styleId="5B3450A5D89E45A8A8FD5B1766EF1C87">
    <w:name w:val="5B3450A5D89E45A8A8FD5B1766EF1C87"/>
    <w:rsid w:val="0085166F"/>
  </w:style>
  <w:style w:type="paragraph" w:customStyle="1" w:styleId="09F37F31F3404D8CADC4E826D23A1C89">
    <w:name w:val="09F37F31F3404D8CADC4E826D23A1C89"/>
    <w:rsid w:val="0085166F"/>
  </w:style>
  <w:style w:type="paragraph" w:customStyle="1" w:styleId="0838ACBA6361415DB457CACF47A6199F">
    <w:name w:val="0838ACBA6361415DB457CACF47A6199F"/>
    <w:rsid w:val="0085166F"/>
  </w:style>
  <w:style w:type="paragraph" w:customStyle="1" w:styleId="A5CEAC3EE6884CF58D24E6D515AE6A3E">
    <w:name w:val="A5CEAC3EE6884CF58D24E6D515AE6A3E"/>
    <w:rsid w:val="0085166F"/>
  </w:style>
  <w:style w:type="paragraph" w:customStyle="1" w:styleId="B74D7B8A50214E5DB308820B32C547D0">
    <w:name w:val="B74D7B8A50214E5DB308820B32C547D0"/>
    <w:rsid w:val="0085166F"/>
  </w:style>
  <w:style w:type="paragraph" w:customStyle="1" w:styleId="D3F9D97841114C1DBDFA3C346ECF31CA">
    <w:name w:val="D3F9D97841114C1DBDFA3C346ECF31CA"/>
    <w:rsid w:val="0085166F"/>
  </w:style>
  <w:style w:type="paragraph" w:customStyle="1" w:styleId="0D3CEB0050FB41C788BC1C69469063E0">
    <w:name w:val="0D3CEB0050FB41C788BC1C69469063E0"/>
    <w:rsid w:val="0085166F"/>
  </w:style>
  <w:style w:type="paragraph" w:customStyle="1" w:styleId="B53012172DCF4B82898B6EBB7CA759E0">
    <w:name w:val="B53012172DCF4B82898B6EBB7CA759E0"/>
    <w:rsid w:val="0085166F"/>
  </w:style>
  <w:style w:type="paragraph" w:customStyle="1" w:styleId="EEFC7A84CDBF420CA2EED7729B056F21">
    <w:name w:val="EEFC7A84CDBF420CA2EED7729B056F21"/>
    <w:rsid w:val="0085166F"/>
  </w:style>
  <w:style w:type="paragraph" w:customStyle="1" w:styleId="8C7C0262E292414B92E9782BC169D5D5">
    <w:name w:val="8C7C0262E292414B92E9782BC169D5D5"/>
    <w:rsid w:val="0085166F"/>
  </w:style>
  <w:style w:type="paragraph" w:customStyle="1" w:styleId="3A8CD57C75C547D38CAD3B80B7793864">
    <w:name w:val="3A8CD57C75C547D38CAD3B80B7793864"/>
    <w:rsid w:val="0085166F"/>
  </w:style>
  <w:style w:type="paragraph" w:customStyle="1" w:styleId="8601662BA26041CBBE259D7AE9297C5E">
    <w:name w:val="8601662BA26041CBBE259D7AE9297C5E"/>
    <w:rsid w:val="0085166F"/>
  </w:style>
  <w:style w:type="paragraph" w:customStyle="1" w:styleId="939948B464584DB2888CF26849BC250A">
    <w:name w:val="939948B464584DB2888CF26849BC250A"/>
    <w:rsid w:val="0085166F"/>
  </w:style>
  <w:style w:type="paragraph" w:customStyle="1" w:styleId="7B11976F101641E880482C7DA72A5D51">
    <w:name w:val="7B11976F101641E880482C7DA72A5D51"/>
    <w:rsid w:val="0085166F"/>
  </w:style>
  <w:style w:type="paragraph" w:customStyle="1" w:styleId="6BE8F757413242338727D0AF02ADC224">
    <w:name w:val="6BE8F757413242338727D0AF02ADC224"/>
    <w:rsid w:val="0085166F"/>
  </w:style>
  <w:style w:type="paragraph" w:customStyle="1" w:styleId="389F590A77224DD494FA423C7F365E14">
    <w:name w:val="389F590A77224DD494FA423C7F365E14"/>
    <w:rsid w:val="0085166F"/>
  </w:style>
  <w:style w:type="paragraph" w:customStyle="1" w:styleId="4A3F5B74C4354A6A9871FE0F5D9D9C26">
    <w:name w:val="4A3F5B74C4354A6A9871FE0F5D9D9C26"/>
    <w:rsid w:val="0085166F"/>
  </w:style>
  <w:style w:type="paragraph" w:customStyle="1" w:styleId="4A30F347DB7140D7851142A5C35F9E9C">
    <w:name w:val="4A30F347DB7140D7851142A5C35F9E9C"/>
    <w:rsid w:val="0085166F"/>
  </w:style>
  <w:style w:type="paragraph" w:customStyle="1" w:styleId="77641221A5364557AFA72D1B78E11B42">
    <w:name w:val="77641221A5364557AFA72D1B78E11B42"/>
    <w:rsid w:val="0085166F"/>
  </w:style>
  <w:style w:type="paragraph" w:customStyle="1" w:styleId="8FA0C0671CB049E6B4A3E02801DDAD41">
    <w:name w:val="8FA0C0671CB049E6B4A3E02801DDAD41"/>
    <w:rsid w:val="0085166F"/>
  </w:style>
  <w:style w:type="paragraph" w:customStyle="1" w:styleId="92B2B8494FF1472390B16C3464ABF270">
    <w:name w:val="92B2B8494FF1472390B16C3464ABF270"/>
    <w:rsid w:val="0085166F"/>
  </w:style>
  <w:style w:type="paragraph" w:customStyle="1" w:styleId="27DAB3AEB10D42C5A070E5CFF618A851">
    <w:name w:val="27DAB3AEB10D42C5A070E5CFF618A851"/>
    <w:rsid w:val="0085166F"/>
  </w:style>
  <w:style w:type="paragraph" w:customStyle="1" w:styleId="B8BDFE2DC45E46BC963347A54371C526">
    <w:name w:val="B8BDFE2DC45E46BC963347A54371C526"/>
    <w:rsid w:val="0085166F"/>
  </w:style>
  <w:style w:type="paragraph" w:customStyle="1" w:styleId="98AEA4EA5DF7488CA29D08251594CEDB">
    <w:name w:val="98AEA4EA5DF7488CA29D08251594CEDB"/>
    <w:rsid w:val="0085166F"/>
  </w:style>
  <w:style w:type="paragraph" w:customStyle="1" w:styleId="6F0FEEFC4A5648B195C2042131D1DE8F">
    <w:name w:val="6F0FEEFC4A5648B195C2042131D1DE8F"/>
    <w:rsid w:val="0085166F"/>
  </w:style>
  <w:style w:type="paragraph" w:customStyle="1" w:styleId="A694F33C48FF4AA7981387049A47B3AF">
    <w:name w:val="A694F33C48FF4AA7981387049A47B3AF"/>
    <w:rsid w:val="0085166F"/>
  </w:style>
  <w:style w:type="paragraph" w:customStyle="1" w:styleId="1FEFF39C6CB94FB693C4A3B18CD7C37E">
    <w:name w:val="1FEFF39C6CB94FB693C4A3B18CD7C37E"/>
    <w:rsid w:val="0085166F"/>
  </w:style>
  <w:style w:type="paragraph" w:customStyle="1" w:styleId="483556B8FCF64510AA756ECCEC861A65">
    <w:name w:val="483556B8FCF64510AA756ECCEC861A65"/>
    <w:rsid w:val="0085166F"/>
  </w:style>
  <w:style w:type="paragraph" w:customStyle="1" w:styleId="A760B94A848449778AD8BA89D02E274E">
    <w:name w:val="A760B94A848449778AD8BA89D02E274E"/>
    <w:rsid w:val="0085166F"/>
  </w:style>
  <w:style w:type="paragraph" w:customStyle="1" w:styleId="FA6C49024C7A449296D2484B11186A35">
    <w:name w:val="FA6C49024C7A449296D2484B11186A35"/>
    <w:rsid w:val="0085166F"/>
  </w:style>
  <w:style w:type="paragraph" w:customStyle="1" w:styleId="1ED475CCA0FD4191AE56550A5406E193">
    <w:name w:val="1ED475CCA0FD4191AE56550A5406E193"/>
    <w:rsid w:val="0085166F"/>
  </w:style>
  <w:style w:type="paragraph" w:customStyle="1" w:styleId="ACA491B1F9ED4F2AB2ED296B0A0CECB0">
    <w:name w:val="ACA491B1F9ED4F2AB2ED296B0A0CECB0"/>
    <w:rsid w:val="0085166F"/>
  </w:style>
  <w:style w:type="paragraph" w:customStyle="1" w:styleId="D0BB49104D614C4781AE5FC065248D45">
    <w:name w:val="D0BB49104D614C4781AE5FC065248D45"/>
    <w:rsid w:val="0085166F"/>
  </w:style>
  <w:style w:type="paragraph" w:customStyle="1" w:styleId="0953B8A0CA604EA3AD787828124C03DA">
    <w:name w:val="0953B8A0CA604EA3AD787828124C03DA"/>
    <w:rsid w:val="0085166F"/>
  </w:style>
  <w:style w:type="paragraph" w:customStyle="1" w:styleId="CFE51AF54B774A97B70C33178801DEE9">
    <w:name w:val="CFE51AF54B774A97B70C33178801DEE9"/>
    <w:rsid w:val="0085166F"/>
  </w:style>
  <w:style w:type="paragraph" w:customStyle="1" w:styleId="5A09656F449C4F5DBD70B5267C79A2D5">
    <w:name w:val="5A09656F449C4F5DBD70B5267C79A2D5"/>
    <w:rsid w:val="0085166F"/>
  </w:style>
  <w:style w:type="paragraph" w:customStyle="1" w:styleId="E4C0F567BFCB43D1AD18C47EAB864A9C">
    <w:name w:val="E4C0F567BFCB43D1AD18C47EAB864A9C"/>
    <w:rsid w:val="0085166F"/>
  </w:style>
  <w:style w:type="paragraph" w:customStyle="1" w:styleId="3451D05FDBB341B19E8C950F84F6B856">
    <w:name w:val="3451D05FDBB341B19E8C950F84F6B856"/>
    <w:rsid w:val="0085166F"/>
  </w:style>
  <w:style w:type="paragraph" w:customStyle="1" w:styleId="E28C69DFE9294A0A84DF6F194190A0AD">
    <w:name w:val="E28C69DFE9294A0A84DF6F194190A0AD"/>
    <w:rsid w:val="0085166F"/>
  </w:style>
  <w:style w:type="paragraph" w:customStyle="1" w:styleId="6D6BD01DFB3A4DF6B22788B1DB60B832">
    <w:name w:val="6D6BD01DFB3A4DF6B22788B1DB60B832"/>
    <w:rsid w:val="0085166F"/>
  </w:style>
  <w:style w:type="paragraph" w:customStyle="1" w:styleId="19AD48BEA353449E9679C9D6EF9523BD">
    <w:name w:val="19AD48BEA353449E9679C9D6EF9523BD"/>
    <w:rsid w:val="0085166F"/>
  </w:style>
  <w:style w:type="paragraph" w:customStyle="1" w:styleId="D14ABA75FA984E3F98579E9F3B312ADF">
    <w:name w:val="D14ABA75FA984E3F98579E9F3B312ADF"/>
    <w:rsid w:val="0085166F"/>
  </w:style>
  <w:style w:type="paragraph" w:customStyle="1" w:styleId="01B389B14C064D2A87215E17B2A63B89">
    <w:name w:val="01B389B14C064D2A87215E17B2A63B89"/>
    <w:rsid w:val="0085166F"/>
  </w:style>
  <w:style w:type="paragraph" w:customStyle="1" w:styleId="187E8F8CCD6045F2ABAD279ED79B9782">
    <w:name w:val="187E8F8CCD6045F2ABAD279ED79B9782"/>
    <w:rsid w:val="0085166F"/>
  </w:style>
  <w:style w:type="paragraph" w:customStyle="1" w:styleId="06E23DC516D14DE1940953FCDDA6E8F4">
    <w:name w:val="06E23DC516D14DE1940953FCDDA6E8F4"/>
    <w:rsid w:val="0085166F"/>
  </w:style>
  <w:style w:type="paragraph" w:customStyle="1" w:styleId="A818470F9B5347CBA31EBFD699DA9D4E">
    <w:name w:val="A818470F9B5347CBA31EBFD699DA9D4E"/>
    <w:rsid w:val="0085166F"/>
  </w:style>
  <w:style w:type="paragraph" w:customStyle="1" w:styleId="7E01C3546B074D4E8179578955BB4307">
    <w:name w:val="7E01C3546B074D4E8179578955BB4307"/>
    <w:rsid w:val="0085166F"/>
  </w:style>
  <w:style w:type="paragraph" w:customStyle="1" w:styleId="5EC05EC1BF794F9DB4674DBB11BF06E3">
    <w:name w:val="5EC05EC1BF794F9DB4674DBB11BF06E3"/>
    <w:rsid w:val="0085166F"/>
  </w:style>
  <w:style w:type="paragraph" w:customStyle="1" w:styleId="EACCBBFF20704B86AA7E5C1B6F1D8A90">
    <w:name w:val="EACCBBFF20704B86AA7E5C1B6F1D8A90"/>
    <w:rsid w:val="0085166F"/>
  </w:style>
  <w:style w:type="paragraph" w:customStyle="1" w:styleId="E8AD9A80B34E4EC39B28DBE575479076">
    <w:name w:val="E8AD9A80B34E4EC39B28DBE575479076"/>
    <w:rsid w:val="0085166F"/>
  </w:style>
  <w:style w:type="paragraph" w:customStyle="1" w:styleId="70D7864B986A4A7CAC62ED4BB8B5957A">
    <w:name w:val="70D7864B986A4A7CAC62ED4BB8B5957A"/>
    <w:rsid w:val="0085166F"/>
  </w:style>
  <w:style w:type="paragraph" w:customStyle="1" w:styleId="A6D5343EA98144F7B15A01DAD9287F09">
    <w:name w:val="A6D5343EA98144F7B15A01DAD9287F09"/>
    <w:rsid w:val="0085166F"/>
  </w:style>
  <w:style w:type="paragraph" w:customStyle="1" w:styleId="066DC00F268A4970AE900BA40D7E664E">
    <w:name w:val="066DC00F268A4970AE900BA40D7E664E"/>
    <w:rsid w:val="0085166F"/>
  </w:style>
  <w:style w:type="paragraph" w:customStyle="1" w:styleId="050F63338F9C45699B993C82BD258A6D">
    <w:name w:val="050F63338F9C45699B993C82BD258A6D"/>
    <w:rsid w:val="0085166F"/>
  </w:style>
  <w:style w:type="paragraph" w:customStyle="1" w:styleId="7C050594ADEE4F139C5627D61F0E7557">
    <w:name w:val="7C050594ADEE4F139C5627D61F0E7557"/>
    <w:rsid w:val="0085166F"/>
  </w:style>
  <w:style w:type="paragraph" w:customStyle="1" w:styleId="98888E74DC06489BB017CEC1427628C5">
    <w:name w:val="98888E74DC06489BB017CEC1427628C5"/>
    <w:rsid w:val="0085166F"/>
  </w:style>
  <w:style w:type="paragraph" w:customStyle="1" w:styleId="A43957ADE04D4ABA81EEF1CCEFD24264">
    <w:name w:val="A43957ADE04D4ABA81EEF1CCEFD24264"/>
    <w:rsid w:val="0085166F"/>
  </w:style>
  <w:style w:type="paragraph" w:customStyle="1" w:styleId="4DE8689FE2A14750B1B86234D88B050D">
    <w:name w:val="4DE8689FE2A14750B1B86234D88B050D"/>
    <w:rsid w:val="0085166F"/>
  </w:style>
  <w:style w:type="paragraph" w:customStyle="1" w:styleId="2580D4012F7248C4A3CED5C8E5378D8A">
    <w:name w:val="2580D4012F7248C4A3CED5C8E5378D8A"/>
    <w:rsid w:val="0085166F"/>
  </w:style>
  <w:style w:type="paragraph" w:customStyle="1" w:styleId="295A810DAABD4FB587A5CEEAB9843C47">
    <w:name w:val="295A810DAABD4FB587A5CEEAB9843C47"/>
    <w:rsid w:val="0085166F"/>
  </w:style>
  <w:style w:type="paragraph" w:customStyle="1" w:styleId="B67A3F36D6B64052841C793A863315AA">
    <w:name w:val="B67A3F36D6B64052841C793A863315AA"/>
    <w:rsid w:val="0085166F"/>
  </w:style>
  <w:style w:type="paragraph" w:customStyle="1" w:styleId="107721F082914004B1689C51A1B0E7BF">
    <w:name w:val="107721F082914004B1689C51A1B0E7BF"/>
    <w:rsid w:val="0085166F"/>
  </w:style>
  <w:style w:type="paragraph" w:customStyle="1" w:styleId="8E33E029A11648209F2EAEF06EBE3D46">
    <w:name w:val="8E33E029A11648209F2EAEF06EBE3D46"/>
    <w:rsid w:val="0085166F"/>
  </w:style>
  <w:style w:type="paragraph" w:customStyle="1" w:styleId="E2EC95C5246C4D778C5F79F2076F79D3">
    <w:name w:val="E2EC95C5246C4D778C5F79F2076F79D3"/>
    <w:rsid w:val="0085166F"/>
  </w:style>
  <w:style w:type="paragraph" w:customStyle="1" w:styleId="8EB80D87487A4A88A8DE14468921C104">
    <w:name w:val="8EB80D87487A4A88A8DE14468921C104"/>
    <w:rsid w:val="0085166F"/>
  </w:style>
  <w:style w:type="paragraph" w:customStyle="1" w:styleId="C1C2A5A10A2848AA87C62064123E85AD">
    <w:name w:val="C1C2A5A10A2848AA87C62064123E85AD"/>
    <w:rsid w:val="0085166F"/>
  </w:style>
  <w:style w:type="paragraph" w:customStyle="1" w:styleId="F2891B02D1DE42038D41931788B690B1">
    <w:name w:val="F2891B02D1DE42038D41931788B690B1"/>
    <w:rsid w:val="0085166F"/>
  </w:style>
  <w:style w:type="paragraph" w:customStyle="1" w:styleId="474795A75FDA4FFEBC1B54AB18337E81">
    <w:name w:val="474795A75FDA4FFEBC1B54AB18337E81"/>
    <w:rsid w:val="0085166F"/>
  </w:style>
  <w:style w:type="paragraph" w:customStyle="1" w:styleId="34C4825C80A146618633B322B71E5499">
    <w:name w:val="34C4825C80A146618633B322B71E5499"/>
    <w:rsid w:val="0085166F"/>
  </w:style>
  <w:style w:type="paragraph" w:customStyle="1" w:styleId="DC87EE4E95CE4720BFE210D67EEB00D5">
    <w:name w:val="DC87EE4E95CE4720BFE210D67EEB00D5"/>
    <w:rsid w:val="0085166F"/>
  </w:style>
  <w:style w:type="paragraph" w:customStyle="1" w:styleId="B7122FCE73F845F98DCB69A3488C3460">
    <w:name w:val="B7122FCE73F845F98DCB69A3488C3460"/>
    <w:rsid w:val="0085166F"/>
  </w:style>
  <w:style w:type="paragraph" w:customStyle="1" w:styleId="162A340F9A5547DBB6C4469DF298FA1B">
    <w:name w:val="162A340F9A5547DBB6C4469DF298FA1B"/>
    <w:rsid w:val="0085166F"/>
  </w:style>
  <w:style w:type="paragraph" w:customStyle="1" w:styleId="6A9A6AF0BD3B4136B33F9A0FE879CAEB">
    <w:name w:val="6A9A6AF0BD3B4136B33F9A0FE879CAEB"/>
    <w:rsid w:val="0085166F"/>
  </w:style>
  <w:style w:type="paragraph" w:customStyle="1" w:styleId="AE42C38066FC45099AD532FF20DF4F3F">
    <w:name w:val="AE42C38066FC45099AD532FF20DF4F3F"/>
    <w:rsid w:val="0085166F"/>
  </w:style>
  <w:style w:type="paragraph" w:customStyle="1" w:styleId="D098ECF1FDA64D81A31D223C8F1AC5C1">
    <w:name w:val="D098ECF1FDA64D81A31D223C8F1AC5C1"/>
    <w:rsid w:val="0085166F"/>
  </w:style>
  <w:style w:type="paragraph" w:customStyle="1" w:styleId="9C7CFCB033CB4F3EACFFDDB655107035">
    <w:name w:val="9C7CFCB033CB4F3EACFFDDB655107035"/>
    <w:rsid w:val="0085166F"/>
  </w:style>
  <w:style w:type="paragraph" w:customStyle="1" w:styleId="F962CA95227140F68F311921534DF0C6">
    <w:name w:val="F962CA95227140F68F311921534DF0C6"/>
    <w:rsid w:val="0085166F"/>
  </w:style>
  <w:style w:type="paragraph" w:customStyle="1" w:styleId="EC021CF981D2402CB3CF11EB02427E0F">
    <w:name w:val="EC021CF981D2402CB3CF11EB02427E0F"/>
    <w:rsid w:val="0085166F"/>
  </w:style>
  <w:style w:type="paragraph" w:customStyle="1" w:styleId="C34DF20FA83E457AB6BEBBD4B313A21E">
    <w:name w:val="C34DF20FA83E457AB6BEBBD4B313A21E"/>
    <w:rsid w:val="0085166F"/>
  </w:style>
  <w:style w:type="paragraph" w:customStyle="1" w:styleId="880625BC6032431E9995BA0271EE0575">
    <w:name w:val="880625BC6032431E9995BA0271EE0575"/>
    <w:rsid w:val="0085166F"/>
  </w:style>
  <w:style w:type="paragraph" w:customStyle="1" w:styleId="4868DC48160D43A58C04A2FF5CFB1701">
    <w:name w:val="4868DC48160D43A58C04A2FF5CFB1701"/>
    <w:rsid w:val="0085166F"/>
  </w:style>
  <w:style w:type="paragraph" w:customStyle="1" w:styleId="46F06E6CDC6E4F71A352AE2C1CCDB763">
    <w:name w:val="46F06E6CDC6E4F71A352AE2C1CCDB763"/>
    <w:rsid w:val="0085166F"/>
  </w:style>
  <w:style w:type="paragraph" w:customStyle="1" w:styleId="0DF0F4A0ED0A4A32ACA07A03E5907578">
    <w:name w:val="0DF0F4A0ED0A4A32ACA07A03E5907578"/>
    <w:rsid w:val="0085166F"/>
  </w:style>
  <w:style w:type="paragraph" w:customStyle="1" w:styleId="C57C68287EB2471486EE30396B56DA63">
    <w:name w:val="C57C68287EB2471486EE30396B56DA63"/>
    <w:rsid w:val="0085166F"/>
  </w:style>
  <w:style w:type="paragraph" w:customStyle="1" w:styleId="B0C6444A8B03496B999649AE82AFCB2D">
    <w:name w:val="B0C6444A8B03496B999649AE82AFCB2D"/>
    <w:rsid w:val="0085166F"/>
  </w:style>
  <w:style w:type="paragraph" w:customStyle="1" w:styleId="4C5FD245DB944DA1B06474332F42419B">
    <w:name w:val="4C5FD245DB944DA1B06474332F42419B"/>
    <w:rsid w:val="0085166F"/>
  </w:style>
  <w:style w:type="paragraph" w:customStyle="1" w:styleId="44F84DA337634B139D5A6A2224057DE5">
    <w:name w:val="44F84DA337634B139D5A6A2224057DE5"/>
    <w:rsid w:val="0085166F"/>
  </w:style>
  <w:style w:type="paragraph" w:customStyle="1" w:styleId="E3789C92D7C5461888CACFDA99A8B42D">
    <w:name w:val="E3789C92D7C5461888CACFDA99A8B42D"/>
    <w:rsid w:val="0085166F"/>
  </w:style>
  <w:style w:type="paragraph" w:customStyle="1" w:styleId="C8C0C694B90D424EBE4FBA087B7991EE">
    <w:name w:val="C8C0C694B90D424EBE4FBA087B7991EE"/>
    <w:rsid w:val="0085166F"/>
  </w:style>
  <w:style w:type="paragraph" w:customStyle="1" w:styleId="C2AD32AB62094E15BA3E7BF2F617D063">
    <w:name w:val="C2AD32AB62094E15BA3E7BF2F617D063"/>
    <w:rsid w:val="0085166F"/>
  </w:style>
  <w:style w:type="paragraph" w:customStyle="1" w:styleId="B48CF7D94C46406A861945AF9DE55FED">
    <w:name w:val="B48CF7D94C46406A861945AF9DE55FED"/>
    <w:rsid w:val="0085166F"/>
  </w:style>
  <w:style w:type="paragraph" w:customStyle="1" w:styleId="8167393847AA467B8A872DAE1884C9AA">
    <w:name w:val="8167393847AA467B8A872DAE1884C9AA"/>
    <w:rsid w:val="0085166F"/>
  </w:style>
  <w:style w:type="paragraph" w:customStyle="1" w:styleId="9CB850DBE7944B668960962D7BB73807">
    <w:name w:val="9CB850DBE7944B668960962D7BB73807"/>
    <w:rsid w:val="0085166F"/>
  </w:style>
  <w:style w:type="paragraph" w:customStyle="1" w:styleId="93CFA5FB636A4F4EA017D7BF13699205">
    <w:name w:val="93CFA5FB636A4F4EA017D7BF13699205"/>
    <w:rsid w:val="0085166F"/>
  </w:style>
  <w:style w:type="paragraph" w:customStyle="1" w:styleId="EA62625CF24943629DBF67FA13F3A7D5">
    <w:name w:val="EA62625CF24943629DBF67FA13F3A7D5"/>
    <w:rsid w:val="0085166F"/>
  </w:style>
  <w:style w:type="paragraph" w:customStyle="1" w:styleId="9868012BFBB1450DB592AF3CD94D0A72">
    <w:name w:val="9868012BFBB1450DB592AF3CD94D0A72"/>
    <w:rsid w:val="0085166F"/>
  </w:style>
  <w:style w:type="paragraph" w:customStyle="1" w:styleId="EF0BFF1B679D469995A4AD3EEB03A46C">
    <w:name w:val="EF0BFF1B679D469995A4AD3EEB03A46C"/>
    <w:rsid w:val="0085166F"/>
  </w:style>
  <w:style w:type="paragraph" w:customStyle="1" w:styleId="EFC107A186A94FCC9261440486CAF3B4">
    <w:name w:val="EFC107A186A94FCC9261440486CAF3B4"/>
    <w:rsid w:val="0085166F"/>
  </w:style>
  <w:style w:type="paragraph" w:customStyle="1" w:styleId="1D558C82B8E4458EB6415BF2A9DD97BF">
    <w:name w:val="1D558C82B8E4458EB6415BF2A9DD97BF"/>
    <w:rsid w:val="0085166F"/>
  </w:style>
  <w:style w:type="paragraph" w:customStyle="1" w:styleId="F5731F9B4989462F931CFE90A7DA54BC">
    <w:name w:val="F5731F9B4989462F931CFE90A7DA54BC"/>
    <w:rsid w:val="0085166F"/>
  </w:style>
  <w:style w:type="paragraph" w:customStyle="1" w:styleId="2B53FACA814D400587DFCAF7EE434890">
    <w:name w:val="2B53FACA814D400587DFCAF7EE434890"/>
    <w:rsid w:val="0085166F"/>
  </w:style>
  <w:style w:type="paragraph" w:customStyle="1" w:styleId="F2494C6749414940A40DE6F06D5A0591">
    <w:name w:val="F2494C6749414940A40DE6F06D5A0591"/>
    <w:rsid w:val="0085166F"/>
  </w:style>
  <w:style w:type="paragraph" w:customStyle="1" w:styleId="E5820F8713EA4240A53DCD09C1A571D3">
    <w:name w:val="E5820F8713EA4240A53DCD09C1A571D3"/>
    <w:rsid w:val="0085166F"/>
  </w:style>
  <w:style w:type="paragraph" w:customStyle="1" w:styleId="70A351D555B54D37B421D4ED29B0E18C">
    <w:name w:val="70A351D555B54D37B421D4ED29B0E18C"/>
    <w:rsid w:val="0085166F"/>
  </w:style>
  <w:style w:type="paragraph" w:customStyle="1" w:styleId="75A3337AE3B34247AC130DC0BD3B7108">
    <w:name w:val="75A3337AE3B34247AC130DC0BD3B7108"/>
    <w:rsid w:val="0085166F"/>
  </w:style>
  <w:style w:type="paragraph" w:customStyle="1" w:styleId="8EA89F5633964001AB2E18BEF056122C">
    <w:name w:val="8EA89F5633964001AB2E18BEF056122C"/>
    <w:rsid w:val="0085166F"/>
  </w:style>
  <w:style w:type="paragraph" w:customStyle="1" w:styleId="B0176AE081FA477D921CF8D9408DC38E">
    <w:name w:val="B0176AE081FA477D921CF8D9408DC38E"/>
    <w:rsid w:val="0085166F"/>
  </w:style>
  <w:style w:type="paragraph" w:customStyle="1" w:styleId="D2FB33ECC94540478AACB3D6A6C4A6FC">
    <w:name w:val="D2FB33ECC94540478AACB3D6A6C4A6FC"/>
    <w:rsid w:val="0085166F"/>
  </w:style>
  <w:style w:type="paragraph" w:customStyle="1" w:styleId="B4AF7069B51041C6AACCF33039B3E490">
    <w:name w:val="B4AF7069B51041C6AACCF33039B3E490"/>
    <w:rsid w:val="0085166F"/>
  </w:style>
  <w:style w:type="paragraph" w:customStyle="1" w:styleId="277EA623CA6B427CB5F498A3D9BEECD9">
    <w:name w:val="277EA623CA6B427CB5F498A3D9BEECD9"/>
    <w:rsid w:val="0085166F"/>
  </w:style>
  <w:style w:type="paragraph" w:customStyle="1" w:styleId="FF3174AB0C5F46B6902FAD8AFF4FC692">
    <w:name w:val="FF3174AB0C5F46B6902FAD8AFF4FC692"/>
    <w:rsid w:val="0085166F"/>
  </w:style>
  <w:style w:type="paragraph" w:customStyle="1" w:styleId="A550B833887A44FABE4A348E5F02D505">
    <w:name w:val="A550B833887A44FABE4A348E5F02D505"/>
    <w:rsid w:val="0085166F"/>
  </w:style>
  <w:style w:type="paragraph" w:customStyle="1" w:styleId="C937A2C6CD0D40C49FF02E943C36B5A7">
    <w:name w:val="C937A2C6CD0D40C49FF02E943C36B5A7"/>
    <w:rsid w:val="0085166F"/>
  </w:style>
  <w:style w:type="paragraph" w:customStyle="1" w:styleId="ACBF2B96D43F4BF983A84BB358EABBA3">
    <w:name w:val="ACBF2B96D43F4BF983A84BB358EABBA3"/>
    <w:rsid w:val="0085166F"/>
  </w:style>
  <w:style w:type="paragraph" w:customStyle="1" w:styleId="1B0078C985D944B3826C8CFED9D2BF9D">
    <w:name w:val="1B0078C985D944B3826C8CFED9D2BF9D"/>
    <w:rsid w:val="0085166F"/>
  </w:style>
  <w:style w:type="paragraph" w:customStyle="1" w:styleId="6D0BA02BB81C4BDF922DA6CA4A7FDF8C">
    <w:name w:val="6D0BA02BB81C4BDF922DA6CA4A7FDF8C"/>
    <w:rsid w:val="0085166F"/>
  </w:style>
  <w:style w:type="paragraph" w:customStyle="1" w:styleId="850003E567864337B1F3680689180986">
    <w:name w:val="850003E567864337B1F3680689180986"/>
    <w:rsid w:val="0085166F"/>
  </w:style>
  <w:style w:type="paragraph" w:customStyle="1" w:styleId="73C9EE193FB140E398D0425DEE0201E3">
    <w:name w:val="73C9EE193FB140E398D0425DEE0201E3"/>
    <w:rsid w:val="0085166F"/>
  </w:style>
  <w:style w:type="paragraph" w:customStyle="1" w:styleId="C22888E1635C42AFBF7CF672393B4C39">
    <w:name w:val="C22888E1635C42AFBF7CF672393B4C39"/>
    <w:rsid w:val="0085166F"/>
  </w:style>
  <w:style w:type="paragraph" w:customStyle="1" w:styleId="9420F15678274A3B8FCC6FD91007CD50">
    <w:name w:val="9420F15678274A3B8FCC6FD91007CD50"/>
    <w:rsid w:val="0085166F"/>
  </w:style>
  <w:style w:type="paragraph" w:customStyle="1" w:styleId="D0C786BEBBB24FBF98AC4DAC8A06D499">
    <w:name w:val="D0C786BEBBB24FBF98AC4DAC8A06D499"/>
    <w:rsid w:val="0085166F"/>
  </w:style>
  <w:style w:type="paragraph" w:customStyle="1" w:styleId="CCC5F5465F9D41B895A00FE09B89B6C0">
    <w:name w:val="CCC5F5465F9D41B895A00FE09B89B6C0"/>
    <w:rsid w:val="0085166F"/>
  </w:style>
  <w:style w:type="paragraph" w:customStyle="1" w:styleId="979982183A2F4518AB56F99EC790FF85">
    <w:name w:val="979982183A2F4518AB56F99EC790FF85"/>
    <w:rsid w:val="004A7C4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F2F2-55D0-439E-A63A-182A8318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Pages>
  <Words>1659</Words>
  <Characters>9460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7</cp:revision>
  <cp:lastPrinted>2023-09-28T08:57:00Z</cp:lastPrinted>
  <dcterms:created xsi:type="dcterms:W3CDTF">2023-12-27T11:35:00Z</dcterms:created>
  <dcterms:modified xsi:type="dcterms:W3CDTF">2025-07-18T11:15:00Z</dcterms:modified>
</cp:coreProperties>
</file>