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5F" w:rsidRDefault="0004385F" w:rsidP="000438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85F" w:rsidRPr="00643223" w:rsidRDefault="0004385F" w:rsidP="000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23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должностей федеральной государственной гражданской службы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в Федеральном агентстве по техническому регулированию и метрологии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обязательствах имущественного характера, а также сведения о доходах,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об имуществе и обязательствах имущественного характера своих супруги (супруга) и несовершеннолетних детей </w:t>
      </w:r>
    </w:p>
    <w:p w:rsidR="0004385F" w:rsidRDefault="0004385F" w:rsidP="00043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85F" w:rsidRPr="0097434B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4 части 1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25 декабря 2008 г. № 273-ФЗ «О противодействии коррупции», подпунктом «а» пункта 2 Указа Президента Российской Федерации от 18 мая 2009 г. № 557 «</w:t>
      </w:r>
      <w:r w:rsidRPr="006463B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3BA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63BA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6463BA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», пунктами 2 и 3 Положения 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 г. № 559, </w:t>
      </w:r>
      <w:r w:rsidRPr="002F6A7F">
        <w:rPr>
          <w:rFonts w:ascii="Times New Roman" w:hAnsi="Times New Roman" w:cs="Times New Roman"/>
          <w:sz w:val="28"/>
          <w:szCs w:val="28"/>
        </w:rPr>
        <w:t xml:space="preserve">Реестром должностей федеральной государственной гражданской службы, утвержденным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F6A7F">
        <w:rPr>
          <w:rFonts w:ascii="Times New Roman" w:hAnsi="Times New Roman" w:cs="Times New Roman"/>
          <w:sz w:val="28"/>
          <w:szCs w:val="28"/>
        </w:rPr>
        <w:t>от 31 декабря 2005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6A7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F6A7F">
        <w:rPr>
          <w:rFonts w:ascii="Times New Roman" w:hAnsi="Times New Roman" w:cs="Times New Roman"/>
          <w:sz w:val="28"/>
          <w:szCs w:val="28"/>
        </w:rPr>
        <w:t>1574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85F" w:rsidRPr="00643223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541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643223">
        <w:rPr>
          <w:rFonts w:ascii="Times New Roman" w:hAnsi="Times New Roman" w:cs="Times New Roman"/>
          <w:sz w:val="28"/>
          <w:szCs w:val="28"/>
        </w:rPr>
        <w:t xml:space="preserve">Перечень должностей федеральной государственной гражданской службы в Федеральном агентстве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3223">
        <w:rPr>
          <w:rFonts w:ascii="Times New Roman" w:hAnsi="Times New Roman" w:cs="Times New Roman"/>
          <w:sz w:val="28"/>
          <w:szCs w:val="28"/>
        </w:rPr>
        <w:t xml:space="preserve">по техническому регулированию и метрологии,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643223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детей.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</w:t>
      </w:r>
      <w:r w:rsidRPr="00643223">
        <w:rPr>
          <w:rFonts w:ascii="Times New Roman" w:hAnsi="Times New Roman" w:cs="Times New Roman"/>
          <w:sz w:val="28"/>
          <w:szCs w:val="28"/>
        </w:rPr>
        <w:t xml:space="preserve">приказ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3223">
        <w:rPr>
          <w:rFonts w:ascii="Times New Roman" w:hAnsi="Times New Roman" w:cs="Times New Roman"/>
          <w:sz w:val="28"/>
          <w:szCs w:val="28"/>
        </w:rPr>
        <w:t>по техническому регулированию и метрологии от 26 мая 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3223">
        <w:rPr>
          <w:rFonts w:ascii="Times New Roman" w:hAnsi="Times New Roman" w:cs="Times New Roman"/>
          <w:sz w:val="28"/>
          <w:szCs w:val="28"/>
        </w:rPr>
        <w:t>г. № 663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3223">
        <w:rPr>
          <w:rFonts w:ascii="Times New Roman" w:hAnsi="Times New Roman" w:cs="Times New Roman"/>
          <w:sz w:val="28"/>
          <w:szCs w:val="28"/>
        </w:rPr>
        <w:t>утверждении Перечня должностей федеральной государственной гражданской службы в Федеральном агентстве по техническому регулированию и метрологии,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18 июня 2014 г., регистрационный № 32727). 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приказа оставляю за собой. 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B">
        <w:rPr>
          <w:rFonts w:ascii="Times New Roman" w:hAnsi="Times New Roman" w:cs="Times New Roman"/>
          <w:sz w:val="28"/>
          <w:szCs w:val="28"/>
        </w:rPr>
        <w:t>Руководитель</w:t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  <w:t xml:space="preserve">    А.П. Шалаев</w:t>
      </w: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4322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br/>
        <w:t>к приказу Федерального агентства по техническому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br/>
        <w:t>от _____________ № __________</w:t>
      </w:r>
    </w:p>
    <w:p w:rsidR="0004385F" w:rsidRDefault="0004385F" w:rsidP="0004385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23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Pr="00643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должностей федеральной государственной гражданской службы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в Федеральном агентстве по техническому регулированию и метрологии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обязательствах имущественного характера, а также сведения о доходах,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</w:p>
    <w:p w:rsidR="0004385F" w:rsidRDefault="0004385F" w:rsidP="000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Должности федеральной государственной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 центрального аппарата Федерального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агентства по техническому регулированию и метрологии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руководитель; 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заместитель руководителя; 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начальник управления;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заместитель начальника управления;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начальник отдела;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заместитель начальника отдела;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помощник руководителя;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советник руководителя;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начальник отдела в управлении;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заместитель начальника отдела в управлении;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советник;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ведущий консультант;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консультант;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главный специалист-эксперт;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ведущий специалист-эксперт;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специалист-эксперт;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старший специалист 1 разряда</w:t>
      </w:r>
      <w:r w:rsidRPr="007A4E4E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специалист 1 разряда</w:t>
      </w:r>
      <w:r w:rsidRPr="007A4E4E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4385F" w:rsidRPr="00337F9E" w:rsidRDefault="0004385F" w:rsidP="0004385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37F9E">
        <w:rPr>
          <w:rFonts w:ascii="Times New Roman" w:hAnsi="Times New Roman" w:cs="Times New Roman"/>
        </w:rPr>
        <w:t>За исключением должностей федеральной государственной гражданской службы, исполнение должностных обязанностей по которым предусматривает исключительно: осуществление делопроизводства, осуществление кадрового делопроизводства, ведение внутренней и статистической отчетности.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06B4">
        <w:rPr>
          <w:rFonts w:ascii="Times New Roman" w:hAnsi="Times New Roman" w:cs="Times New Roman"/>
          <w:sz w:val="28"/>
          <w:szCs w:val="28"/>
        </w:rPr>
        <w:t>Раздел II.</w:t>
      </w:r>
      <w:r>
        <w:rPr>
          <w:rFonts w:ascii="Times New Roman" w:hAnsi="Times New Roman" w:cs="Times New Roman"/>
          <w:sz w:val="28"/>
          <w:szCs w:val="28"/>
        </w:rPr>
        <w:t xml:space="preserve"> Должности федеральной государственной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 межрегиональных территориальных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управлений Федерального агентства по техническому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регулированию и метрологии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заместитель руководителя;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начальник отдела;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заместитель начальника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отдела;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помощник руководителя;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консультант;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главный государственный инспектор;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главный специалист-эксперт;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ведущий специалист-эксперт;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старший государственный инспектор;</w:t>
      </w:r>
    </w:p>
    <w:p w:rsidR="0004385F" w:rsidRDefault="0004385F" w:rsidP="000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государственный инспектор.</w:t>
      </w:r>
    </w:p>
    <w:p w:rsidR="0004385F" w:rsidRPr="00643223" w:rsidRDefault="0004385F" w:rsidP="00043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85F" w:rsidRDefault="0004385F" w:rsidP="0004385F"/>
    <w:p w:rsidR="0004385F" w:rsidRPr="00643223" w:rsidRDefault="0004385F" w:rsidP="0004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184" w:rsidRDefault="00617184"/>
    <w:sectPr w:rsidR="00617184" w:rsidSect="00643223">
      <w:headerReference w:type="default" r:id="rId6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5F" w:rsidRDefault="0004385F" w:rsidP="0004385F">
      <w:pPr>
        <w:spacing w:after="0" w:line="240" w:lineRule="auto"/>
      </w:pPr>
      <w:r>
        <w:separator/>
      </w:r>
    </w:p>
  </w:endnote>
  <w:endnote w:type="continuationSeparator" w:id="0">
    <w:p w:rsidR="0004385F" w:rsidRDefault="0004385F" w:rsidP="0004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5F" w:rsidRDefault="0004385F" w:rsidP="0004385F">
      <w:pPr>
        <w:spacing w:after="0" w:line="240" w:lineRule="auto"/>
      </w:pPr>
      <w:r>
        <w:separator/>
      </w:r>
    </w:p>
  </w:footnote>
  <w:footnote w:type="continuationSeparator" w:id="0">
    <w:p w:rsidR="0004385F" w:rsidRDefault="0004385F" w:rsidP="0004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72" w:rsidRPr="00032C16" w:rsidRDefault="0004385F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8A60A2" w:rsidRPr="00E429A9" w:rsidRDefault="0004385F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5F"/>
    <w:rsid w:val="0004385F"/>
    <w:rsid w:val="006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0C403-FB44-47C1-A800-718D9ED1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85F"/>
  </w:style>
  <w:style w:type="paragraph" w:styleId="a5">
    <w:name w:val="footnote text"/>
    <w:basedOn w:val="a"/>
    <w:link w:val="a6"/>
    <w:uiPriority w:val="99"/>
    <w:semiHidden/>
    <w:unhideWhenUsed/>
    <w:rsid w:val="0004385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38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1</cp:revision>
  <dcterms:created xsi:type="dcterms:W3CDTF">2026-04-28T15:11:00Z</dcterms:created>
  <dcterms:modified xsi:type="dcterms:W3CDTF">2026-04-28T15:13:00Z</dcterms:modified>
</cp:coreProperties>
</file>