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2323C" w14:textId="77777777" w:rsidR="005821EF" w:rsidRPr="005821EF" w:rsidRDefault="005821EF" w:rsidP="008975D6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500" w:type="dxa"/>
        <w:tblLook w:val="01E0" w:firstRow="1" w:lastRow="1" w:firstColumn="1" w:lastColumn="1" w:noHBand="0" w:noVBand="0"/>
      </w:tblPr>
      <w:tblGrid>
        <w:gridCol w:w="3002"/>
        <w:gridCol w:w="3797"/>
        <w:gridCol w:w="2907"/>
      </w:tblGrid>
      <w:tr w:rsidR="005821EF" w:rsidRPr="005821EF" w14:paraId="00F96D58" w14:textId="77777777" w:rsidTr="000B37E2">
        <w:tc>
          <w:tcPr>
            <w:tcW w:w="9706" w:type="dxa"/>
            <w:gridSpan w:val="3"/>
          </w:tcPr>
          <w:p w14:paraId="72BE135B" w14:textId="77777777" w:rsidR="005821EF" w:rsidRPr="005821EF" w:rsidRDefault="005821EF" w:rsidP="007A4CA0">
            <w:pPr>
              <w:spacing w:before="120"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1EF">
              <w:rPr>
                <w:rFonts w:ascii="Times New Roman" w:eastAsia="Times New Roman" w:hAnsi="Times New Roman" w:cs="Times New Roman"/>
                <w:noProof/>
                <w:sz w:val="21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61C0BC1C" wp14:editId="39FD6952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241300</wp:posOffset>
                      </wp:positionV>
                      <wp:extent cx="635" cy="635"/>
                      <wp:effectExtent l="11430" t="6350" r="6985" b="1206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72A6A488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19pt" to="1.2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E24ED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FF1AD46" wp14:editId="64FE5849">
                  <wp:extent cx="676910" cy="682625"/>
                  <wp:effectExtent l="0" t="0" r="889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1EF" w:rsidRPr="005821EF" w14:paraId="5D7FCE12" w14:textId="77777777" w:rsidTr="000B37E2">
        <w:trPr>
          <w:trHeight w:val="765"/>
        </w:trPr>
        <w:tc>
          <w:tcPr>
            <w:tcW w:w="9706" w:type="dxa"/>
            <w:gridSpan w:val="3"/>
          </w:tcPr>
          <w:p w14:paraId="7BE47001" w14:textId="77777777" w:rsidR="005821EF" w:rsidRDefault="005821EF" w:rsidP="007A4CA0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 w:rsidRPr="00DE0A3A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 xml:space="preserve">министерство </w:t>
            </w:r>
            <w:r w:rsidR="005F2F96" w:rsidRPr="00DE0A3A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 xml:space="preserve">ЦИФРОВОГО РАЗВИТИЯ, </w:t>
            </w:r>
            <w:r w:rsidRPr="00DE0A3A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связи и массовых коммуникаций российской федерации</w:t>
            </w:r>
          </w:p>
          <w:p w14:paraId="05A9C88F" w14:textId="77777777" w:rsidR="000E2BD9" w:rsidRPr="00A93955" w:rsidRDefault="000E2BD9" w:rsidP="007A4CA0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821EF" w:rsidRPr="005821EF" w14:paraId="6C5BBF4C" w14:textId="77777777" w:rsidTr="000B37E2">
        <w:trPr>
          <w:trHeight w:val="517"/>
        </w:trPr>
        <w:tc>
          <w:tcPr>
            <w:tcW w:w="9706" w:type="dxa"/>
            <w:gridSpan w:val="3"/>
          </w:tcPr>
          <w:p w14:paraId="0B116441" w14:textId="77777777" w:rsidR="00DE0A3A" w:rsidRPr="00DE0A3A" w:rsidRDefault="00DE0A3A" w:rsidP="007A4CA0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DE0A3A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(МИНЦИФРЫ</w:t>
            </w:r>
            <w:r w:rsidRPr="00DE0A3A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en-US"/>
              </w:rPr>
              <w:t xml:space="preserve"> </w:t>
            </w:r>
            <w:r w:rsidRPr="00DE0A3A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рОССИИ)</w:t>
            </w:r>
          </w:p>
          <w:p w14:paraId="353FD1AE" w14:textId="77777777" w:rsidR="005821EF" w:rsidRPr="00DE0A3A" w:rsidRDefault="005821EF" w:rsidP="007A4CA0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</w:tr>
      <w:tr w:rsidR="005821EF" w:rsidRPr="005821EF" w14:paraId="626FAF30" w14:textId="77777777" w:rsidTr="000B37E2">
        <w:trPr>
          <w:trHeight w:val="765"/>
        </w:trPr>
        <w:tc>
          <w:tcPr>
            <w:tcW w:w="9706" w:type="dxa"/>
            <w:gridSpan w:val="3"/>
            <w:vAlign w:val="center"/>
          </w:tcPr>
          <w:p w14:paraId="16C6C491" w14:textId="77777777" w:rsidR="005821EF" w:rsidRPr="005821EF" w:rsidRDefault="005821EF" w:rsidP="007A4CA0">
            <w:pPr>
              <w:spacing w:before="120"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1EF">
              <w:rPr>
                <w:rFonts w:ascii="Times New Roman" w:eastAsia="Times New Roman" w:hAnsi="Times New Roman" w:cs="Times New Roman"/>
                <w:b/>
                <w:caps/>
                <w:sz w:val="52"/>
                <w:szCs w:val="52"/>
                <w:lang w:eastAsia="ru-RU"/>
              </w:rPr>
              <w:t>приказ</w:t>
            </w:r>
          </w:p>
        </w:tc>
      </w:tr>
      <w:tr w:rsidR="005821EF" w:rsidRPr="005821EF" w14:paraId="696AA39D" w14:textId="77777777" w:rsidTr="000B37E2">
        <w:trPr>
          <w:trHeight w:val="765"/>
        </w:trPr>
        <w:tc>
          <w:tcPr>
            <w:tcW w:w="3002" w:type="dxa"/>
            <w:tcBorders>
              <w:bottom w:val="single" w:sz="4" w:space="0" w:color="auto"/>
            </w:tcBorders>
          </w:tcPr>
          <w:p w14:paraId="71A0AD56" w14:textId="77777777" w:rsidR="005821EF" w:rsidRPr="005821EF" w:rsidRDefault="005821EF" w:rsidP="007A4CA0">
            <w:pPr>
              <w:spacing w:before="120" w:after="0" w:line="240" w:lineRule="auto"/>
              <w:ind w:right="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7" w:type="dxa"/>
            <w:vAlign w:val="bottom"/>
          </w:tcPr>
          <w:p w14:paraId="3C26A179" w14:textId="77777777" w:rsidR="005821EF" w:rsidRPr="005821EF" w:rsidRDefault="005821EF" w:rsidP="007A4CA0">
            <w:pPr>
              <w:spacing w:before="120" w:after="0" w:line="240" w:lineRule="auto"/>
              <w:ind w:right="2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1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907" w:type="dxa"/>
            <w:tcBorders>
              <w:bottom w:val="single" w:sz="4" w:space="0" w:color="auto"/>
            </w:tcBorders>
          </w:tcPr>
          <w:p w14:paraId="310D61B8" w14:textId="77777777" w:rsidR="005821EF" w:rsidRPr="005821EF" w:rsidRDefault="005821EF" w:rsidP="007A4CA0">
            <w:pPr>
              <w:spacing w:before="120" w:after="0" w:line="240" w:lineRule="auto"/>
              <w:ind w:right="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21EF" w:rsidRPr="005821EF" w14:paraId="7A237921" w14:textId="77777777" w:rsidTr="000B37E2">
        <w:trPr>
          <w:trHeight w:val="493"/>
        </w:trPr>
        <w:tc>
          <w:tcPr>
            <w:tcW w:w="9706" w:type="dxa"/>
            <w:gridSpan w:val="3"/>
            <w:vAlign w:val="bottom"/>
          </w:tcPr>
          <w:p w14:paraId="3B139AB9" w14:textId="77777777" w:rsidR="005821EF" w:rsidRPr="005821EF" w:rsidRDefault="005821EF" w:rsidP="007A4CA0">
            <w:pPr>
              <w:spacing w:before="120"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1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</w:t>
            </w:r>
          </w:p>
        </w:tc>
      </w:tr>
    </w:tbl>
    <w:p w14:paraId="3DEAE398" w14:textId="77777777" w:rsidR="000B37E2" w:rsidRDefault="000B37E2" w:rsidP="007A4CA0">
      <w:pPr>
        <w:spacing w:before="120"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5514478" w14:textId="7EE19B6A" w:rsidR="000B37E2" w:rsidRPr="00902D8F" w:rsidRDefault="000B37E2" w:rsidP="00D5552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527F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 установлении</w:t>
      </w:r>
      <w:r w:rsidR="00D555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27F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предельных </w:t>
      </w:r>
      <w:r w:rsidRPr="00F729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максимальны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</w:t>
      </w:r>
      <w:r w:rsidRPr="00F729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27F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цен на </w:t>
      </w:r>
      <w:r w:rsidR="00D555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услуги присоединения </w:t>
      </w:r>
      <w:r w:rsidR="00D555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и </w:t>
      </w:r>
      <w:r w:rsidRPr="00527F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услуги</w:t>
      </w:r>
      <w:r w:rsidR="00D555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27F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пропуску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27F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трафика</w:t>
      </w:r>
      <w:r w:rsidR="00AC6A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="00D31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3178E" w:rsidRPr="00D31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оказыв</w:t>
      </w:r>
      <w:r w:rsidR="00D555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аемые государственным унитарным </w:t>
      </w:r>
      <w:r w:rsidR="00D3178E" w:rsidRPr="00D31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предприяти</w:t>
      </w:r>
      <w:r w:rsidR="009F27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ем Донецкой Народной Республики</w:t>
      </w:r>
      <w:bookmarkStart w:id="0" w:name="_GoBack"/>
      <w:bookmarkEnd w:id="0"/>
      <w:r w:rsidR="00D555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D3178E" w:rsidRPr="00D31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«Республиканский оператор связи»</w:t>
      </w:r>
    </w:p>
    <w:p w14:paraId="39BC67DE" w14:textId="77777777" w:rsidR="000B37E2" w:rsidRPr="00527F49" w:rsidRDefault="000B37E2" w:rsidP="008975D6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E972F0" w14:textId="77777777" w:rsidR="000B37E2" w:rsidRPr="006817B9" w:rsidRDefault="000B37E2" w:rsidP="00981C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6817B9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3 Правил государственного регулирования цен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817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услуги присоединения и услуги по пропуску трафика, оказываемые операторами, занимающими существенное положение в сети связи общего пользования, а также регулирования тарифов на услуги присоединения и услуги по пропуску трафика, оказываемые с использованием инфраструктуры связи</w:t>
      </w:r>
      <w:r w:rsidRPr="006817B9">
        <w:rPr>
          <w:rFonts w:ascii="Times New Roman" w:hAnsi="Times New Roman" w:cs="Times New Roman"/>
          <w:sz w:val="28"/>
          <w:szCs w:val="28"/>
        </w:rPr>
        <w:t xml:space="preserve"> (средств связи, линий связи</w:t>
      </w:r>
      <w:r>
        <w:rPr>
          <w:rFonts w:ascii="Times New Roman" w:hAnsi="Times New Roman" w:cs="Times New Roman"/>
          <w:sz w:val="28"/>
          <w:szCs w:val="28"/>
        </w:rPr>
        <w:br/>
      </w:r>
      <w:r w:rsidRPr="006817B9">
        <w:rPr>
          <w:rFonts w:ascii="Times New Roman" w:hAnsi="Times New Roman" w:cs="Times New Roman"/>
          <w:sz w:val="28"/>
          <w:szCs w:val="28"/>
        </w:rPr>
        <w:t>и сооружений связи), предназначенной для оказания универсальных услуг связи</w:t>
      </w:r>
      <w:r w:rsidRPr="00681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утвержденных постановлением Правительства Российской Федерации от 19 октября </w:t>
      </w:r>
      <w:smartTag w:uri="urn:schemas-microsoft-com:office:smarttags" w:element="metricconverter">
        <w:smartTagPr>
          <w:attr w:name="ProductID" w:val="2005 г"/>
        </w:smartTagPr>
        <w:r w:rsidRPr="006817B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2005 г</w:t>
        </w:r>
      </w:smartTag>
      <w:r w:rsidRPr="006817B9">
        <w:rPr>
          <w:rFonts w:ascii="Times New Roman" w:eastAsia="Times New Roman" w:hAnsi="Times New Roman" w:cs="Times New Roman"/>
          <w:sz w:val="28"/>
          <w:szCs w:val="28"/>
          <w:lang w:eastAsia="ru-RU"/>
        </w:rPr>
        <w:t>. № 627,</w:t>
      </w:r>
      <w:r w:rsidRPr="000B3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17B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B3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17B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B3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17B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B3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17B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B3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17B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B3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17B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B3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17B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0B3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17B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B3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17B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B3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17B9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0B3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17B9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:</w:t>
      </w:r>
    </w:p>
    <w:p w14:paraId="41AA5AB0" w14:textId="640AAA6B" w:rsidR="007245B4" w:rsidRDefault="000B37E2" w:rsidP="00D3178E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3F724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предельные максимальные цены на услуги присоединения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F7243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услуги по пропуску трафика</w:t>
      </w:r>
      <w:r w:rsidR="007245B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31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76A665F" w14:textId="34639FE1" w:rsidR="007245B4" w:rsidRDefault="007245B4" w:rsidP="00D3178E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 Предельные максимальные цены на услуги присоединения и услуги </w:t>
      </w:r>
      <w:r w:rsidR="007832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пропуску трафика, </w:t>
      </w:r>
      <w:r w:rsidR="00454D25" w:rsidRPr="00454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оказываемые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ГУП ДНР «РОС»</w:t>
      </w:r>
      <w:r w:rsidR="004D6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56C4" w:rsidRPr="001556C4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географически определяемой зоне нумерации «Донецкая»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 1).</w:t>
      </w:r>
    </w:p>
    <w:p w14:paraId="7465C77F" w14:textId="6CF938A0" w:rsidR="007245B4" w:rsidRDefault="007245B4" w:rsidP="006E0B8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 Предельные максимальные цены на услуги присоединения и услуги </w:t>
      </w:r>
      <w:r w:rsidR="007832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пропуску трафика, </w:t>
      </w:r>
      <w:r w:rsidRPr="00454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оказываемые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ГУП ДНР «РОС» на территории Российской Федерации (приложение № 2).</w:t>
      </w:r>
    </w:p>
    <w:p w14:paraId="562880DA" w14:textId="64756E59" w:rsidR="000B37E2" w:rsidRPr="006817B9" w:rsidRDefault="009A0BC1" w:rsidP="00D3178E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58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B37E2" w:rsidRPr="006817B9">
        <w:rPr>
          <w:rFonts w:ascii="Times New Roman" w:eastAsia="Times New Roman" w:hAnsi="Times New Roman" w:cs="Times New Roman"/>
          <w:sz w:val="28"/>
          <w:szCs w:val="28"/>
          <w:lang w:eastAsia="ru-RU"/>
        </w:rPr>
        <w:t>. Настоящ</w:t>
      </w:r>
      <w:r w:rsidR="000B37E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37E2" w:rsidRPr="006817B9">
        <w:rPr>
          <w:rFonts w:ascii="Times New Roman" w:eastAsia="Times New Roman" w:hAnsi="Times New Roman" w:cs="Times New Roman"/>
          <w:sz w:val="28"/>
          <w:szCs w:val="28"/>
          <w:lang w:eastAsia="ru-RU"/>
        </w:rPr>
        <w:t>й приказ действует до 1 марта 20</w:t>
      </w:r>
      <w:r w:rsidR="000B37E2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0B37E2" w:rsidRPr="00681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6AE40615" w14:textId="77777777" w:rsidR="000B37E2" w:rsidRPr="006817B9" w:rsidRDefault="000B37E2" w:rsidP="00981C0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CA3A21" w14:textId="77777777" w:rsidR="000B37E2" w:rsidRDefault="000B37E2" w:rsidP="00981C0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C45CDD" w14:textId="77777777" w:rsidR="00D3178E" w:rsidRPr="006817B9" w:rsidRDefault="00D3178E" w:rsidP="00981C0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6"/>
        <w:gridCol w:w="5100"/>
      </w:tblGrid>
      <w:tr w:rsidR="000B37E2" w14:paraId="7CEED135" w14:textId="77777777" w:rsidTr="004D21A8">
        <w:tc>
          <w:tcPr>
            <w:tcW w:w="5239" w:type="dxa"/>
          </w:tcPr>
          <w:p w14:paraId="1124F06A" w14:textId="77777777" w:rsidR="000B37E2" w:rsidRDefault="000B37E2" w:rsidP="00981C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</w:t>
            </w:r>
          </w:p>
        </w:tc>
        <w:tc>
          <w:tcPr>
            <w:tcW w:w="5239" w:type="dxa"/>
          </w:tcPr>
          <w:p w14:paraId="5127BF9D" w14:textId="77777777" w:rsidR="000B37E2" w:rsidRDefault="000B37E2" w:rsidP="00981C0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М.И. </w:t>
            </w:r>
            <w:proofErr w:type="spellStart"/>
            <w:r>
              <w:rPr>
                <w:sz w:val="28"/>
                <w:szCs w:val="28"/>
              </w:rPr>
              <w:t>Шадаев</w:t>
            </w:r>
            <w:proofErr w:type="spellEnd"/>
          </w:p>
        </w:tc>
      </w:tr>
    </w:tbl>
    <w:p w14:paraId="70DCE306" w14:textId="77777777" w:rsidR="005821EF" w:rsidRPr="005821EF" w:rsidRDefault="005821EF" w:rsidP="00ED6B55">
      <w:pPr>
        <w:spacing w:before="120"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sectPr w:rsidR="005821EF" w:rsidRPr="005821EF" w:rsidSect="006E0B87">
      <w:footerReference w:type="even" r:id="rId7"/>
      <w:footerReference w:type="default" r:id="rId8"/>
      <w:pgSz w:w="11907" w:h="16840" w:code="580"/>
      <w:pgMar w:top="709" w:right="567" w:bottom="709" w:left="1134" w:header="426" w:footer="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8FA514" w14:textId="77777777" w:rsidR="002D21EB" w:rsidRDefault="002D21EB">
      <w:pPr>
        <w:spacing w:after="0" w:line="240" w:lineRule="auto"/>
      </w:pPr>
      <w:r>
        <w:separator/>
      </w:r>
    </w:p>
  </w:endnote>
  <w:endnote w:type="continuationSeparator" w:id="0">
    <w:p w14:paraId="345013CD" w14:textId="77777777" w:rsidR="002D21EB" w:rsidRDefault="002D2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812CA" w14:textId="77777777" w:rsidR="001A6E2B" w:rsidRDefault="00EC2E47" w:rsidP="000514D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B25B163" w14:textId="77777777" w:rsidR="001A6E2B" w:rsidRDefault="001A6E2B" w:rsidP="00A1263E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D795C9" w14:textId="77777777" w:rsidR="001A6E2B" w:rsidRPr="003C31D4" w:rsidRDefault="001A6E2B" w:rsidP="000514D4">
    <w:pPr>
      <w:pStyle w:val="a5"/>
      <w:framePr w:wrap="around" w:vAnchor="text" w:hAnchor="margin" w:xAlign="right" w:y="1"/>
      <w:rPr>
        <w:rStyle w:val="a7"/>
        <w:lang w:val="en-US"/>
      </w:rPr>
    </w:pPr>
  </w:p>
  <w:p w14:paraId="379A17C3" w14:textId="77777777" w:rsidR="001A6E2B" w:rsidRPr="001C45E4" w:rsidRDefault="00EC2E47" w:rsidP="00A1263E">
    <w:pPr>
      <w:pStyle w:val="a3"/>
      <w:ind w:right="360"/>
      <w:rPr>
        <w:lang w:val="en-US"/>
      </w:rPr>
    </w:pPr>
    <w:r>
      <w:rPr>
        <w:lang w:val="en-US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66B302" w14:textId="77777777" w:rsidR="002D21EB" w:rsidRDefault="002D21EB">
      <w:pPr>
        <w:spacing w:after="0" w:line="240" w:lineRule="auto"/>
      </w:pPr>
      <w:r>
        <w:separator/>
      </w:r>
    </w:p>
  </w:footnote>
  <w:footnote w:type="continuationSeparator" w:id="0">
    <w:p w14:paraId="3DC0BE08" w14:textId="77777777" w:rsidR="002D21EB" w:rsidRDefault="002D21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1EF"/>
    <w:rsid w:val="00064E24"/>
    <w:rsid w:val="000A1AD4"/>
    <w:rsid w:val="000B37E2"/>
    <w:rsid w:val="000C7809"/>
    <w:rsid w:val="000E2BD9"/>
    <w:rsid w:val="001556C4"/>
    <w:rsid w:val="0019063A"/>
    <w:rsid w:val="001A6E2B"/>
    <w:rsid w:val="001E06C1"/>
    <w:rsid w:val="0020547D"/>
    <w:rsid w:val="0026471A"/>
    <w:rsid w:val="002D21EB"/>
    <w:rsid w:val="002F68AF"/>
    <w:rsid w:val="0037490F"/>
    <w:rsid w:val="00374DD8"/>
    <w:rsid w:val="003A27B4"/>
    <w:rsid w:val="004340A3"/>
    <w:rsid w:val="00454D25"/>
    <w:rsid w:val="004D62DB"/>
    <w:rsid w:val="005821EF"/>
    <w:rsid w:val="005B66A3"/>
    <w:rsid w:val="005F2F96"/>
    <w:rsid w:val="00607785"/>
    <w:rsid w:val="006422B2"/>
    <w:rsid w:val="006C4DFE"/>
    <w:rsid w:val="006E0B87"/>
    <w:rsid w:val="007245B4"/>
    <w:rsid w:val="00766C19"/>
    <w:rsid w:val="0078328B"/>
    <w:rsid w:val="00793841"/>
    <w:rsid w:val="007A4CA0"/>
    <w:rsid w:val="007C5A54"/>
    <w:rsid w:val="008975D6"/>
    <w:rsid w:val="008D1338"/>
    <w:rsid w:val="00902D8F"/>
    <w:rsid w:val="00902FEB"/>
    <w:rsid w:val="0095503C"/>
    <w:rsid w:val="00981C00"/>
    <w:rsid w:val="00982584"/>
    <w:rsid w:val="009A0BC1"/>
    <w:rsid w:val="009F27A8"/>
    <w:rsid w:val="00A20EBB"/>
    <w:rsid w:val="00A374FC"/>
    <w:rsid w:val="00A724A7"/>
    <w:rsid w:val="00A8023C"/>
    <w:rsid w:val="00A84CEA"/>
    <w:rsid w:val="00A93955"/>
    <w:rsid w:val="00AC6A4D"/>
    <w:rsid w:val="00AF55D8"/>
    <w:rsid w:val="00B34870"/>
    <w:rsid w:val="00B4663A"/>
    <w:rsid w:val="00B803E2"/>
    <w:rsid w:val="00BD2D87"/>
    <w:rsid w:val="00C4774B"/>
    <w:rsid w:val="00CF7C8E"/>
    <w:rsid w:val="00D06E83"/>
    <w:rsid w:val="00D3178E"/>
    <w:rsid w:val="00D55520"/>
    <w:rsid w:val="00DA022A"/>
    <w:rsid w:val="00DA4B88"/>
    <w:rsid w:val="00DE04FB"/>
    <w:rsid w:val="00DE0A3A"/>
    <w:rsid w:val="00E03872"/>
    <w:rsid w:val="00E104BC"/>
    <w:rsid w:val="00E21599"/>
    <w:rsid w:val="00E24ED9"/>
    <w:rsid w:val="00E46CBC"/>
    <w:rsid w:val="00E77C1A"/>
    <w:rsid w:val="00EC2E47"/>
    <w:rsid w:val="00ED6B55"/>
    <w:rsid w:val="00FD1FF4"/>
    <w:rsid w:val="00FD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63198571"/>
  <w15:docId w15:val="{70375FF4-7540-4A53-ACE5-9CAD73A92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4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21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21EF"/>
  </w:style>
  <w:style w:type="paragraph" w:styleId="a5">
    <w:name w:val="footer"/>
    <w:basedOn w:val="a"/>
    <w:link w:val="a6"/>
    <w:uiPriority w:val="99"/>
    <w:unhideWhenUsed/>
    <w:rsid w:val="005821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21EF"/>
  </w:style>
  <w:style w:type="character" w:styleId="a7">
    <w:name w:val="page number"/>
    <w:basedOn w:val="a0"/>
    <w:rsid w:val="005821EF"/>
  </w:style>
  <w:style w:type="paragraph" w:styleId="a8">
    <w:name w:val="Balloon Text"/>
    <w:basedOn w:val="a"/>
    <w:link w:val="a9"/>
    <w:uiPriority w:val="99"/>
    <w:semiHidden/>
    <w:unhideWhenUsed/>
    <w:rsid w:val="00582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21EF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0B37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6C4DFE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6C4DF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6C4DF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C4DF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C4D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minsvyaz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Шихов Ильяс Низамутдинович</cp:lastModifiedBy>
  <cp:revision>14</cp:revision>
  <dcterms:created xsi:type="dcterms:W3CDTF">2026-04-20T16:14:00Z</dcterms:created>
  <dcterms:modified xsi:type="dcterms:W3CDTF">2026-04-23T07:58:00Z</dcterms:modified>
</cp:coreProperties>
</file>