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400" w:lineRule="exac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Порядка представления сведений о доходах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</w:p>
    <w:p w14:paraId="0D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имуществе и обязательствах имущественного характера </w:t>
      </w:r>
    </w:p>
    <w:p w14:paraId="0E000000">
      <w:pPr>
        <w:spacing w:after="0" w:line="40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Федеральной службе по труду и занятости и ее территориальных органах</w:t>
      </w:r>
    </w:p>
    <w:p w14:paraId="0F000000">
      <w:pPr>
        <w:spacing w:after="0" w:line="400" w:lineRule="exact"/>
        <w:ind/>
        <w:rPr>
          <w:rFonts w:ascii="Times New Roman" w:hAnsi="Times New Roman"/>
          <w:sz w:val="28"/>
        </w:rPr>
      </w:pPr>
    </w:p>
    <w:p w14:paraId="10000000">
      <w:pPr>
        <w:spacing w:after="0" w:line="4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2 статьи 8 Федерального закона от 25 декабря 2008 г. № 273-ФЗ «О противодействии коррупции», пунктом 7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 559,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р и к а з ы в а ю:</w:t>
      </w:r>
    </w:p>
    <w:p w14:paraId="11000000">
      <w:pPr>
        <w:pStyle w:val="Style_2"/>
        <w:spacing w:after="0" w:line="400" w:lineRule="exact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 Утвердить прилагаемый Порядок представления сведений о доходах,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 имуществе и обязательствах имущественного характера в Федеральной службе по труду и занятости и ее территориальных органах.</w:t>
      </w:r>
    </w:p>
    <w:p w14:paraId="12000000">
      <w:pPr>
        <w:spacing w:after="0" w:line="4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Признать утратившим силу </w:t>
      </w:r>
      <w:r>
        <w:rPr>
          <w:rFonts w:ascii="Times New Roman" w:hAnsi="Times New Roman"/>
          <w:sz w:val="28"/>
        </w:rPr>
        <w:t xml:space="preserve">приказ Федеральной службы по труду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занятости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"https://rostrud.gov.ru/rostrud/protivodeystvie-korruptsii/normativnye-pravovye/?ID=1189898"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от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1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декабря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2022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г.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№ 438-к «Об утверждении Порядка представления гражданами, претендующими на замещение должностей федеральной государственной гражданской службы в Федеральной службе по труду и занятости и ее территориальных органах, и федеральными государственными гражданскими служащими Федеральной службы по труду и занятости и ее территориальных органов сведений о доходах, расходах, об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имуществе и обязательствах имущественного характера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» (</w:t>
      </w:r>
      <w:r>
        <w:rPr>
          <w:rFonts w:ascii="Times New Roman" w:hAnsi="Times New Roman"/>
          <w:sz w:val="28"/>
        </w:rPr>
        <w:t>зарегистрирован</w:t>
      </w:r>
      <w:r>
        <w:rPr>
          <w:rFonts w:ascii="Times New Roman" w:hAnsi="Times New Roman"/>
          <w:sz w:val="28"/>
        </w:rPr>
        <w:t xml:space="preserve"> Министерством юстиции Российской Федерации 7 февраля 2023 г., регистрационный № 72277).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52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52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52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                                                                                              М.Ю. Иванков</w:t>
      </w:r>
    </w:p>
    <w:p w14:paraId="17000000">
      <w:pPr>
        <w:widowControl w:val="0"/>
        <w:spacing w:after="0" w:line="240" w:lineRule="auto"/>
        <w:ind w:firstLine="708" w:left="5664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УТВЕРЖДЕН</w:t>
      </w:r>
    </w:p>
    <w:p w14:paraId="18000000">
      <w:pPr>
        <w:widowControl w:val="0"/>
        <w:spacing w:after="0" w:line="240" w:lineRule="auto"/>
        <w:ind w:firstLine="0" w:left="4955"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приказом</w:t>
      </w:r>
      <w:bookmarkStart w:id="1" w:name="_GoBack"/>
      <w:bookmarkEnd w:id="1"/>
      <w:r>
        <w:rPr>
          <w:rFonts w:ascii="Times New Roman" w:hAnsi="Times New Roman"/>
        </w:rPr>
        <w:t xml:space="preserve"> Федеральной службы</w:t>
      </w:r>
    </w:p>
    <w:p w14:paraId="19000000">
      <w:pPr>
        <w:widowControl w:val="0"/>
        <w:spacing w:after="0" w:line="240" w:lineRule="auto"/>
        <w:ind w:firstLine="0" w:left="5664"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по труду и занятости</w:t>
      </w:r>
    </w:p>
    <w:p w14:paraId="1A000000">
      <w:pPr>
        <w:widowControl w:val="0"/>
        <w:spacing w:after="0" w:line="240" w:lineRule="auto"/>
        <w:ind w:firstLine="708" w:left="1413"/>
        <w:jc w:val="right"/>
        <w:rPr>
          <w:rFonts w:ascii="Times New Roman" w:hAnsi="Times New Roman"/>
        </w:rPr>
      </w:pPr>
    </w:p>
    <w:p w14:paraId="1B000000">
      <w:pPr>
        <w:widowControl w:val="0"/>
        <w:spacing w:after="0" w:line="240" w:lineRule="auto"/>
        <w:ind w:firstLine="0" w:left="4956"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от ___ _________ 2026 г. № ___</w:t>
      </w:r>
    </w:p>
    <w:p w14:paraId="1C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</w:p>
    <w:p w14:paraId="1D000000">
      <w:pPr>
        <w:widowControl w:val="0"/>
        <w:tabs>
          <w:tab w:leader="none" w:pos="8595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E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1F000000">
      <w:pPr>
        <w:widowControl w:val="0"/>
        <w:spacing w:after="0" w:line="360" w:lineRule="exact"/>
        <w:ind/>
        <w:jc w:val="center"/>
        <w:rPr>
          <w:rFonts w:ascii="Times New Roman" w:hAnsi="Times New Roman"/>
          <w:b w:val="1"/>
          <w:sz w:val="28"/>
        </w:rPr>
      </w:pPr>
      <w:bookmarkStart w:id="2" w:name="P34"/>
      <w:bookmarkEnd w:id="2"/>
      <w:r>
        <w:rPr>
          <w:rFonts w:ascii="Times New Roman" w:hAnsi="Times New Roman"/>
          <w:b w:val="1"/>
          <w:sz w:val="28"/>
        </w:rPr>
        <w:t>Порядок</w:t>
      </w:r>
    </w:p>
    <w:p w14:paraId="20000000">
      <w:pPr>
        <w:widowControl w:val="0"/>
        <w:spacing w:after="0" w:line="36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представления сведений о доходах, об имуществе и обязательствах имущественного характера в Федеральной службе по труду и занятости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и ее территориальных органах</w:t>
      </w:r>
    </w:p>
    <w:p w14:paraId="2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widowControl w:val="0"/>
        <w:spacing w:after="0" w:line="36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Настоящим Порядком устанавливается процедура представления гражданами, претендующими на замещение должностей федеральной государственной гражданской службы (далее - должности государственной службы) в Федеральной службе по труду и занятости, федеральными государственными гражданскими служащими </w:t>
      </w:r>
      <w:r>
        <w:rPr>
          <w:rFonts w:ascii="Times New Roman" w:hAnsi="Times New Roman"/>
          <w:sz w:val="28"/>
        </w:rPr>
        <w:t>Федеральной службы</w:t>
      </w:r>
      <w:r>
        <w:rPr>
          <w:rFonts w:ascii="Times New Roman" w:hAnsi="Times New Roman"/>
          <w:sz w:val="28"/>
        </w:rPr>
        <w:t xml:space="preserve"> по труду и занятости и государственными служащими, назначаемыми на должности </w:t>
      </w:r>
      <w:r>
        <w:rPr>
          <w:rFonts w:ascii="Times New Roman" w:hAnsi="Times New Roman"/>
          <w:sz w:val="28"/>
        </w:rPr>
        <w:t>Федеральной службы</w:t>
      </w:r>
      <w:r>
        <w:rPr>
          <w:rFonts w:ascii="Times New Roman" w:hAnsi="Times New Roman"/>
          <w:sz w:val="28"/>
        </w:rPr>
        <w:t xml:space="preserve"> по труду и занятости в порядке перевода из другого государственного органа, сведений о доходах, об имуществе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Сведения), предусмотренных частью 1 статьи 8 Федерального закона от 25 дека</w:t>
      </w:r>
      <w:r>
        <w:rPr>
          <w:rFonts w:ascii="Times New Roman" w:hAnsi="Times New Roman"/>
          <w:sz w:val="28"/>
        </w:rPr>
        <w:t xml:space="preserve">бря 2008 г.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273-ФЗ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Обязанность представлять Сведения в соответствии с федеральными законами</w:t>
      </w:r>
      <w:r>
        <w:rPr>
          <w:rStyle w:val="Style_5_ch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 xml:space="preserve"> возлагается:</w:t>
      </w:r>
    </w:p>
    <w:p w14:paraId="25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 гражданина, претендующего на замещение должностей государственной службы;</w:t>
      </w:r>
    </w:p>
    <w:p w14:paraId="26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bookmarkStart w:id="3" w:name="P64"/>
      <w:bookmarkEnd w:id="3"/>
      <w:r>
        <w:rPr>
          <w:rFonts w:ascii="Times New Roman" w:hAnsi="Times New Roman"/>
          <w:sz w:val="28"/>
        </w:rPr>
        <w:t xml:space="preserve">б) на федерального государственного гражданского служащего Федеральной службы по </w:t>
      </w:r>
      <w:r>
        <w:rPr>
          <w:rFonts w:ascii="Times New Roman" w:hAnsi="Times New Roman"/>
          <w:sz w:val="28"/>
        </w:rPr>
        <w:t xml:space="preserve"> труду и занятости </w:t>
      </w:r>
      <w:r>
        <w:rPr>
          <w:rFonts w:ascii="Times New Roman" w:hAnsi="Times New Roman"/>
          <w:sz w:val="28"/>
        </w:rPr>
        <w:t>(далее - государственный служащий), замещающего должность государственной службы, включенную в перечень</w:t>
      </w:r>
      <w:r>
        <w:rPr>
          <w:rStyle w:val="Style_5_ch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, утверждаемый в соответствии с подпунк</w:t>
      </w:r>
      <w:r>
        <w:rPr>
          <w:rFonts w:ascii="Times New Roman" w:hAnsi="Times New Roman"/>
          <w:sz w:val="28"/>
        </w:rPr>
        <w:t>том «а»</w:t>
      </w:r>
      <w:r>
        <w:rPr>
          <w:rFonts w:ascii="Times New Roman" w:hAnsi="Times New Roman"/>
          <w:sz w:val="28"/>
        </w:rPr>
        <w:t xml:space="preserve"> пункта 2 Указа Президента Российской Федерации от 18 мая 2009 г. </w:t>
      </w:r>
      <w:r>
        <w:rPr>
          <w:rFonts w:ascii="Times New Roman" w:hAnsi="Times New Roman"/>
          <w:sz w:val="28"/>
        </w:rPr>
        <w:t>№ 557 «</w:t>
      </w:r>
      <w:r>
        <w:rPr>
          <w:rFonts w:ascii="Times New Roman" w:hAnsi="Times New Roman"/>
          <w:sz w:val="28"/>
        </w:rPr>
        <w:t>Об утверждении перечня должностей федеральной государственной службы, при замещении которых федеральные государственные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</w:r>
      <w:r>
        <w:rPr>
          <w:rFonts w:ascii="Times New Roman" w:hAnsi="Times New Roman"/>
          <w:sz w:val="28"/>
        </w:rPr>
        <w:t>уга) и несовершеннолетних детей»</w:t>
      </w:r>
      <w:r>
        <w:rPr>
          <w:rFonts w:ascii="Times New Roman" w:hAnsi="Times New Roman"/>
          <w:sz w:val="28"/>
        </w:rPr>
        <w:t xml:space="preserve"> (далее - Перечень) в случае возникновения оснований, предусмотренных Федеральным законом от 3 декабря 2012 г. </w:t>
      </w:r>
      <w:r>
        <w:rPr>
          <w:rFonts w:ascii="Times New Roman" w:hAnsi="Times New Roman"/>
          <w:sz w:val="28"/>
        </w:rPr>
        <w:t>№ 230-ФЗ «</w:t>
      </w:r>
      <w:r>
        <w:rPr>
          <w:rFonts w:ascii="Times New Roman" w:hAnsi="Times New Roman"/>
          <w:sz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8"/>
        </w:rPr>
        <w:t>олжности, и иных лиц их доходам»</w:t>
      </w:r>
      <w:r>
        <w:rPr>
          <w:rFonts w:ascii="Times New Roman" w:hAnsi="Times New Roman"/>
          <w:sz w:val="28"/>
        </w:rPr>
        <w:t xml:space="preserve"> (далее - Закон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230-ФЗ), за исключением государственных служащих, замещающих должности, назначение и освобождение от которых осуществляется Правительством Российской Федерации;</w:t>
      </w:r>
    </w:p>
    <w:p w14:paraId="27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на государственного служащего, претендующего на замещение предусмотренной Перечнем </w:t>
      </w:r>
      <w:r>
        <w:rPr>
          <w:rFonts w:ascii="Times New Roman" w:hAnsi="Times New Roman"/>
          <w:sz w:val="28"/>
        </w:rPr>
        <w:t>должности государственной</w:t>
      </w:r>
      <w:r>
        <w:rPr>
          <w:rFonts w:ascii="Times New Roman" w:hAnsi="Times New Roman"/>
          <w:sz w:val="28"/>
        </w:rPr>
        <w:t xml:space="preserve"> службы;</w:t>
      </w:r>
    </w:p>
    <w:p w14:paraId="28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на государственного служащего, назначаемого на должность Федеральной службы по </w:t>
      </w:r>
      <w:r>
        <w:rPr>
          <w:rFonts w:ascii="Times New Roman" w:hAnsi="Times New Roman"/>
          <w:sz w:val="28"/>
        </w:rPr>
        <w:t xml:space="preserve">труду и занятости </w:t>
      </w:r>
      <w:r>
        <w:rPr>
          <w:rFonts w:ascii="Times New Roman" w:hAnsi="Times New Roman"/>
          <w:sz w:val="28"/>
        </w:rPr>
        <w:t>в порядке перевода из другого государственного органа (далее - государственный служащий, назначаемый в порядке перевода);</w:t>
      </w:r>
    </w:p>
    <w:p w14:paraId="29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на государственного служащего, претендующего на включение в федеральный кадровый резерв на государственной гражданской службе Российской Федерации.</w:t>
      </w:r>
    </w:p>
    <w:p w14:paraId="2A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Сведения представляются по форме справки, утвержденной Указом Президента Российской Федерации от 23 июня 2014 г. </w:t>
      </w:r>
      <w:r>
        <w:rPr>
          <w:rFonts w:ascii="Times New Roman" w:hAnsi="Times New Roman"/>
          <w:sz w:val="28"/>
        </w:rPr>
        <w:t>№ 460 «</w:t>
      </w:r>
      <w:r>
        <w:rPr>
          <w:rFonts w:ascii="Times New Roman" w:hAnsi="Times New Roman"/>
          <w:sz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>
        <w:rPr>
          <w:rFonts w:ascii="Times New Roman" w:hAnsi="Times New Roman"/>
          <w:sz w:val="28"/>
        </w:rPr>
        <w:t>Президента Российской Федерации»</w:t>
      </w:r>
      <w:r>
        <w:rPr>
          <w:rFonts w:ascii="Times New Roman" w:hAnsi="Times New Roman"/>
          <w:sz w:val="28"/>
        </w:rPr>
        <w:t xml:space="preserve"> (далее - Справка):</w:t>
      </w:r>
    </w:p>
    <w:p w14:paraId="2B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гражданином:</w:t>
      </w:r>
    </w:p>
    <w:p w14:paraId="2C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поступлении на федеральную государственную службу в соответствии с требованиями пункта 4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559 (далее - Положение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559);</w:t>
      </w:r>
    </w:p>
    <w:p w14:paraId="2D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bookmarkStart w:id="4" w:name="P74"/>
      <w:bookmarkEnd w:id="4"/>
      <w:r>
        <w:rPr>
          <w:rFonts w:ascii="Times New Roman" w:hAnsi="Times New Roman"/>
          <w:sz w:val="28"/>
        </w:rPr>
        <w:t xml:space="preserve">б) государственным служащим, указанным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\l "P64" \o "б) на федерального государственного гражданского служащего Федеральной службы по экологическому, технологическому и атомному надзору (далее - государственный служащий), замещающего должность государственной службы, включенную в перечень &lt;2&gt;, утверждаемый в соо"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подпункте «б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пункта 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настоящего Порядка:</w:t>
      </w:r>
    </w:p>
    <w:p w14:paraId="2E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случае возникновения оснований для представления сведений о расходах</w:t>
      </w:r>
      <w:r>
        <w:rPr>
          <w:rFonts w:ascii="Times New Roman" w:hAnsi="Times New Roman"/>
          <w:sz w:val="28"/>
        </w:rPr>
        <w:t xml:space="preserve">, предусмотренных частью 1 статьи 3 Федерального закона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230-ФЗ, - не позднее 30 апреля года, следующего за годом, в котором возникли такие основания, и в соответствии с пунктом 5 Положения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559;</w:t>
      </w:r>
    </w:p>
    <w:p w14:paraId="2F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государственным служащим, претендующим на замещение предусмотренной Перечнем должности государственной службы или назначаемым в порядке перевода:</w:t>
      </w:r>
    </w:p>
    <w:p w14:paraId="30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назначении на должности в соответствии с требованиями пункта 4 Положения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559.</w:t>
      </w:r>
    </w:p>
    <w:p w14:paraId="31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Государственным служащим, претендующим на включение в федеральный кадровый резерв на государственной гражданской службе Российской Федерации, сведения о доходах, об имуществе и обязательствах имущественного характера представляются в соответствии с Указом Президента Российской Федерации от 13 декабря 2012 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1653 «</w:t>
      </w:r>
      <w:r>
        <w:rPr>
          <w:rFonts w:ascii="Times New Roman" w:hAnsi="Times New Roman"/>
          <w:sz w:val="28"/>
        </w:rPr>
        <w:t>О федеральных кадровых резервах федеральных государственных органов, руководство деятельностью которых осуществляет Президент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32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Сведения представляются в отдел </w:t>
      </w:r>
      <w:r>
        <w:rPr>
          <w:rFonts w:ascii="Times New Roman" w:hAnsi="Times New Roman"/>
          <w:sz w:val="28"/>
        </w:rPr>
        <w:t>по вопросам государственной службы, кадров и противодействия коррупции Управления делами и контроля Федеральной службы по труду и занятости</w:t>
      </w:r>
      <w:r>
        <w:rPr>
          <w:rFonts w:ascii="Times New Roman" w:hAnsi="Times New Roman"/>
          <w:sz w:val="28"/>
        </w:rPr>
        <w:t xml:space="preserve">, указанными в </w:t>
      </w:r>
      <w:r>
        <w:rPr>
          <w:rFonts w:ascii="Times New Roman" w:hAnsi="Times New Roman"/>
          <w:color w:val="000000"/>
          <w:sz w:val="28"/>
        </w:rPr>
        <w:t>пункте 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Порядка, назначение и освобождение от должности которых осуществляется руководителем Федеральной службы по </w:t>
      </w:r>
      <w:r>
        <w:rPr>
          <w:rFonts w:ascii="Times New Roman" w:hAnsi="Times New Roman"/>
          <w:sz w:val="28"/>
        </w:rPr>
        <w:t>труду и занятости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3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Сведения представляются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структурное подразделение территориального органа Федеральной службы по труду и занятости, ответственное за работу по профилактике коррупционных и иных правонарушений </w:t>
      </w:r>
      <w:r>
        <w:rPr>
          <w:rFonts w:ascii="Times New Roman" w:hAnsi="Times New Roman"/>
          <w:sz w:val="28"/>
        </w:rPr>
        <w:t>лицами, указанными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пункте 2</w:t>
      </w:r>
      <w:r>
        <w:rPr>
          <w:rFonts w:ascii="Times New Roman" w:hAnsi="Times New Roman"/>
          <w:sz w:val="28"/>
        </w:rPr>
        <w:t xml:space="preserve"> настоящего Порядка, назначение и освобождение от </w:t>
      </w:r>
      <w:r>
        <w:rPr>
          <w:rFonts w:ascii="Times New Roman" w:hAnsi="Times New Roman"/>
          <w:sz w:val="28"/>
        </w:rPr>
        <w:t>должности</w:t>
      </w:r>
      <w:r>
        <w:rPr>
          <w:rFonts w:ascii="Times New Roman" w:hAnsi="Times New Roman"/>
          <w:sz w:val="28"/>
        </w:rPr>
        <w:t xml:space="preserve"> которых осуществляется руководителем территориального органа Федеральной службы по</w:t>
      </w:r>
      <w:r>
        <w:rPr>
          <w:rFonts w:ascii="Times New Roman" w:hAnsi="Times New Roman"/>
          <w:sz w:val="28"/>
        </w:rPr>
        <w:t xml:space="preserve"> труду и занятости</w:t>
      </w:r>
      <w:r>
        <w:rPr>
          <w:rFonts w:ascii="Times New Roman" w:hAnsi="Times New Roman"/>
          <w:sz w:val="28"/>
        </w:rPr>
        <w:t>.</w:t>
      </w:r>
    </w:p>
    <w:p w14:paraId="34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случае если гражданин, государственный служащий, в том числе претендующий на замещение предусмотренной Перечнем должности государственной службы или назначаемый в порядке перевода, обнаружили, что в представленных Сведениях не отражены или не полностью отражены какие-либо сведения либо имеются ошибки, они вправе представить уточненные сведения.</w:t>
      </w:r>
    </w:p>
    <w:p w14:paraId="35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Гражданин, назначаемый на должность государственной службы, государственный служащий, претендующий на замещение предусмотренной Перечнем должности государственной службы, а также государственный служащий, назначаемый в порядке перевода, могут представить уточненные сведения в течение одного месяца со дня представления сведений.</w:t>
      </w:r>
    </w:p>
    <w:p w14:paraId="36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7.2. Государственный служащий может представить уточненные сведения в течение одного месяца после окончания срока, указанного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"б)пункта 2 настоящего Порядка:#P74" \o "б) государственным служащим, указанным в подпункте"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подпункте «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пункта 3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настоящего Порядка.</w:t>
      </w:r>
    </w:p>
    <w:p w14:paraId="37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Сведения государственного служащего, его супруги (супруга) и несовершенноле</w:t>
      </w:r>
      <w:r>
        <w:rPr>
          <w:rFonts w:ascii="Times New Roman" w:hAnsi="Times New Roman"/>
          <w:sz w:val="28"/>
        </w:rPr>
        <w:t xml:space="preserve">тних детей представляются лично, или передаются через лиц, которым такие полномочия предоставлены ими на основании доверенности, </w:t>
      </w:r>
      <w:r>
        <w:rPr>
          <w:rFonts w:ascii="Times New Roman" w:hAnsi="Times New Roman"/>
          <w:sz w:val="28"/>
        </w:rPr>
        <w:t xml:space="preserve">либо </w:t>
      </w:r>
      <w:r>
        <w:rPr>
          <w:rFonts w:ascii="Times New Roman" w:hAnsi="Times New Roman"/>
          <w:sz w:val="28"/>
        </w:rPr>
        <w:t xml:space="preserve">направляются </w:t>
      </w:r>
      <w:r>
        <w:rPr>
          <w:rFonts w:ascii="Times New Roman" w:hAnsi="Times New Roman"/>
          <w:sz w:val="28"/>
        </w:rPr>
        <w:t>по почте</w:t>
      </w:r>
      <w:r>
        <w:rPr>
          <w:rFonts w:ascii="Times New Roman" w:hAnsi="Times New Roman"/>
          <w:sz w:val="28"/>
        </w:rPr>
        <w:t xml:space="preserve"> заказным письмом с уведомлением о вручении</w:t>
      </w:r>
      <w:r>
        <w:rPr>
          <w:rFonts w:ascii="Times New Roman" w:hAnsi="Times New Roman"/>
          <w:sz w:val="28"/>
        </w:rPr>
        <w:t>.</w:t>
      </w:r>
    </w:p>
    <w:p w14:paraId="38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Государственные служащие, в должностные обязанности которых входит работа со Сведениями,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</w:t>
      </w:r>
      <w:r>
        <w:rPr>
          <w:rStyle w:val="Style_5_ch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.</w:t>
      </w:r>
    </w:p>
    <w:p w14:paraId="39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Сведения, представленные в соответствии с настоящим Порядком, приобщаются к личному делу государственного служащего. Указанные сведения также могут храниться в электронном виде.</w:t>
      </w:r>
    </w:p>
    <w:p w14:paraId="3A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случае если гражданин, государственный служащий, претендующий на замещение предусмотренной </w:t>
      </w:r>
      <w:r>
        <w:rPr>
          <w:rFonts w:ascii="Times New Roman" w:hAnsi="Times New Roman"/>
          <w:sz w:val="28"/>
        </w:rPr>
        <w:t>Перечнем должности государственной службы</w:t>
      </w:r>
      <w:r>
        <w:rPr>
          <w:rFonts w:ascii="Times New Roman" w:hAnsi="Times New Roman"/>
          <w:sz w:val="28"/>
        </w:rPr>
        <w:t xml:space="preserve"> или назначаемый в порядке перевода, представившие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отдел </w:t>
      </w:r>
      <w:r>
        <w:rPr>
          <w:rFonts w:ascii="Times New Roman" w:hAnsi="Times New Roman"/>
          <w:sz w:val="28"/>
        </w:rPr>
        <w:t>по вопросам государственной службы, кадров и противодействия коррупции Управления делами и контроля Федеральной службы по труду и занятости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структурное подразделение территориального органа Федеральной службы по труду и занятости, ответственное за работу по профилактике коррупционных и иных правонарушений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Сведения в соответствии с настоящим Порядком, не были назначены на должность государственной службы, такие сведения возвращаются указанным лицам по их письменному заявлению вместе с другими документами.</w:t>
      </w:r>
    </w:p>
    <w:p w14:paraId="3B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 непредставлении Сведений,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государственный служащий, претендующий на должность, предусмотренную Перечнем должностей, или назначаемый в порядке перевода, не могут быть назначены на соответствующую должность государственной службы, а государственный служащий освобождается от должности государственной службы</w:t>
      </w:r>
      <w:r>
        <w:rPr>
          <w:rStyle w:val="Style_5_ch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 xml:space="preserve"> или подвергается иным видам дисциплинарной ответственности в соответствии с законодательством Российской</w:t>
      </w:r>
      <w:r>
        <w:rPr>
          <w:rFonts w:ascii="Times New Roman" w:hAnsi="Times New Roman"/>
          <w:sz w:val="28"/>
        </w:rPr>
        <w:t xml:space="preserve"> Федерации.</w:t>
      </w:r>
    </w:p>
    <w:p w14:paraId="3C000000">
      <w:pPr>
        <w:pStyle w:val="Style_4"/>
        <w:spacing w:line="360" w:lineRule="exact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случае непредставления по объективным причинам сведений о доходах своей супруги (супруга), своих несовершеннолетних детей данный факт подлежит рассмотрению соответствующей </w:t>
      </w:r>
      <w:r>
        <w:rPr>
          <w:rFonts w:ascii="Times New Roman" w:hAnsi="Times New Roman"/>
          <w:sz w:val="28"/>
        </w:rPr>
        <w:t>комиссией</w:t>
      </w:r>
      <w:r>
        <w:rPr>
          <w:rFonts w:ascii="Times New Roman" w:hAnsi="Times New Roman"/>
          <w:sz w:val="28"/>
        </w:rPr>
        <w:t xml:space="preserve"> по соблюдению требований к служебному поведению федеральных государственных гражданских служащих Федеральной службы </w:t>
      </w:r>
      <w:r>
        <w:rPr>
          <w:rFonts w:ascii="Times New Roman" w:hAnsi="Times New Roman"/>
          <w:sz w:val="28"/>
        </w:rPr>
        <w:t>по труду и занятости</w:t>
      </w:r>
      <w:r>
        <w:rPr>
          <w:rFonts w:ascii="Times New Roman" w:hAnsi="Times New Roman"/>
          <w:sz w:val="28"/>
        </w:rPr>
        <w:t xml:space="preserve"> и урегулирован</w:t>
      </w:r>
      <w:r>
        <w:rPr>
          <w:rFonts w:ascii="Times New Roman" w:hAnsi="Times New Roman"/>
          <w:sz w:val="28"/>
        </w:rPr>
        <w:t>ию конфликта интересов (комиссией</w:t>
      </w:r>
      <w:r>
        <w:rPr>
          <w:rFonts w:ascii="Times New Roman" w:hAnsi="Times New Roman"/>
          <w:sz w:val="28"/>
        </w:rPr>
        <w:t xml:space="preserve"> по соблюдению требований к служебному поведению федеральных государственных гражданских служащих территориального органа Федеральной службы по труду и занятости</w:t>
      </w:r>
      <w:r>
        <w:rPr>
          <w:rFonts w:ascii="Times New Roman" w:hAnsi="Times New Roman"/>
          <w:sz w:val="28"/>
        </w:rPr>
        <w:t xml:space="preserve"> и урегулированию конфликта интересов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При этом государственный служащий до истечения срока, установленного для представления Сведений, представляет в </w:t>
      </w:r>
      <w:r>
        <w:rPr>
          <w:rFonts w:ascii="Times New Roman" w:hAnsi="Times New Roman"/>
          <w:sz w:val="28"/>
        </w:rPr>
        <w:t>отдел по вопросам государственной службы, кадров и противодействия коррупции Управления делами и контроля Федеральной службы по труду и занятости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 кадровую службу территориального органа) заявление с объяснением причин непредставления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указанных сведений.</w:t>
      </w:r>
    </w:p>
    <w:p w14:paraId="3D000000">
      <w:pPr>
        <w:widowControl w:val="0"/>
        <w:spacing w:after="0" w:line="360" w:lineRule="exact"/>
        <w:ind w:firstLine="540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567" w:gutter="0" w:header="567" w:left="1134" w:right="567" w:top="1134"/>
      <w:pgNumType w:start="1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3E000000">
      <w:pPr>
        <w:pStyle w:val="Style_26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Часть 1 статьи 20 Федерального закона от 27.07.2004 №</w:t>
      </w:r>
      <w:r>
        <w:rPr>
          <w:rFonts w:ascii="Times New Roman" w:hAnsi="Times New Roman"/>
        </w:rPr>
        <w:t xml:space="preserve"> 79-ФЗ «</w:t>
      </w:r>
      <w:r>
        <w:rPr>
          <w:rFonts w:ascii="Times New Roman" w:hAnsi="Times New Roman"/>
        </w:rPr>
        <w:t>О государственной гражданс</w:t>
      </w:r>
      <w:r>
        <w:rPr>
          <w:rFonts w:ascii="Times New Roman" w:hAnsi="Times New Roman"/>
        </w:rPr>
        <w:t>кой службе Российской Федерации»</w:t>
      </w:r>
      <w:r>
        <w:rPr>
          <w:rFonts w:ascii="Times New Roman" w:hAnsi="Times New Roman"/>
        </w:rPr>
        <w:t xml:space="preserve"> и часть 1 статьи 8 Федерального закона от 25.12.2008 № 273-ФЗ «О противодействии коррупции».</w:t>
      </w:r>
    </w:p>
  </w:footnote>
  <w:footnote w:id="2">
    <w:p w14:paraId="3F000000">
      <w:pPr>
        <w:pStyle w:val="Style_26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Перечень должностей федеральной государственной гражданской службы Федеральной службы по труду и занятости и ее территориальных органов,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</w:t>
      </w:r>
      <w:r>
        <w:rPr>
          <w:rFonts w:ascii="Times New Roman" w:hAnsi="Times New Roman"/>
        </w:rPr>
        <w:t>ршеннолетних детей, утвержденных</w:t>
      </w:r>
      <w:r>
        <w:rPr>
          <w:rFonts w:ascii="Times New Roman" w:hAnsi="Times New Roman"/>
        </w:rPr>
        <w:t xml:space="preserve"> приказом Федеральной службы по труду и занятости</w:t>
      </w:r>
      <w:r>
        <w:rPr>
          <w:rFonts w:ascii="Times New Roman" w:hAnsi="Times New Roman"/>
        </w:rPr>
        <w:t xml:space="preserve"> от 18 октября 2022 г. № 382-к (зарегистрирован Министерством юстиции Российской Федерации  18 ноября 2022 г., регистрационный № 71012) </w:t>
      </w:r>
      <w:r>
        <w:rPr>
          <w:rFonts w:ascii="Times New Roman" w:hAnsi="Times New Roman"/>
        </w:rPr>
        <w:t>.</w:t>
      </w:r>
    </w:p>
  </w:footnote>
  <w:footnote w:id="3">
    <w:p w14:paraId="40000000">
      <w:pPr>
        <w:pStyle w:val="Style_26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Часть 5 статьи 20 Федерального закона от 27.07.2004 №</w:t>
      </w:r>
      <w:r>
        <w:rPr>
          <w:rFonts w:ascii="Times New Roman" w:hAnsi="Times New Roman"/>
        </w:rPr>
        <w:t xml:space="preserve"> 79-ФЗ «</w:t>
      </w:r>
      <w:r>
        <w:rPr>
          <w:rFonts w:ascii="Times New Roman" w:hAnsi="Times New Roman"/>
        </w:rPr>
        <w:t>О государственной гражданс</w:t>
      </w:r>
      <w:r>
        <w:rPr>
          <w:rFonts w:ascii="Times New Roman" w:hAnsi="Times New Roman"/>
        </w:rPr>
        <w:t>кой службе Российской Федерации»</w:t>
      </w:r>
      <w:r>
        <w:rPr>
          <w:rFonts w:ascii="Times New Roman" w:hAnsi="Times New Roman"/>
        </w:rPr>
        <w:t>.</w:t>
      </w:r>
    </w:p>
  </w:footnote>
  <w:footnote w:id="4">
    <w:p w14:paraId="41000000">
      <w:pPr>
        <w:pStyle w:val="Style_26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Часть 6.1 статьи 20 Федерального закона от 27.07.2004 №</w:t>
      </w:r>
      <w:r>
        <w:rPr>
          <w:rFonts w:ascii="Times New Roman" w:hAnsi="Times New Roman"/>
        </w:rPr>
        <w:t xml:space="preserve"> 79-ФЗ «</w:t>
      </w:r>
      <w:r>
        <w:rPr>
          <w:rFonts w:ascii="Times New Roman" w:hAnsi="Times New Roman"/>
        </w:rPr>
        <w:t>О государственной гражданской службе Российской Федерации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8" w:type="paragraph">
    <w:name w:val="Normal (Web)"/>
    <w:basedOn w:val="Style_6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6_ch"/>
    <w:link w:val="Style_8"/>
    <w:rPr>
      <w:rFonts w:ascii="Times New Roman" w:hAnsi="Times New Roman"/>
      <w:sz w:val="24"/>
    </w:rPr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2" w:type="paragraph">
    <w:name w:val="List Paragraph"/>
    <w:basedOn w:val="Style_6"/>
    <w:link w:val="Style_2_ch"/>
    <w:pPr>
      <w:ind w:firstLine="0" w:left="720"/>
      <w:contextualSpacing w:val="1"/>
    </w:pPr>
  </w:style>
  <w:style w:styleId="Style_2_ch" w:type="character">
    <w:name w:val="List Paragraph"/>
    <w:basedOn w:val="Style_6_ch"/>
    <w:link w:val="Style_2"/>
  </w:style>
  <w:style w:styleId="Style_11" w:type="paragraph">
    <w:name w:val="toc 6"/>
    <w:next w:val="Style_6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toc 3"/>
    <w:next w:val="Style_6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5" w:type="paragraph">
    <w:name w:val="footnote reference"/>
    <w:basedOn w:val="Style_19"/>
    <w:link w:val="Style_5_ch"/>
    <w:rPr>
      <w:vertAlign w:val="superscript"/>
    </w:rPr>
  </w:style>
  <w:style w:styleId="Style_5_ch" w:type="character">
    <w:name w:val="footnote reference"/>
    <w:basedOn w:val="Style_19_ch"/>
    <w:link w:val="Style_5"/>
    <w:rPr>
      <w:vertAlign w:val="superscript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6"/>
    <w:link w:val="Style_22_ch"/>
    <w:pPr>
      <w:spacing w:after="0" w:line="240" w:lineRule="auto"/>
      <w:ind/>
    </w:pPr>
    <w:rPr>
      <w:sz w:val="20"/>
    </w:rPr>
  </w:style>
  <w:style w:styleId="Style_22_ch" w:type="character">
    <w:name w:val="Footnote"/>
    <w:basedOn w:val="Style_6_ch"/>
    <w:link w:val="Style_22"/>
    <w:rPr>
      <w:sz w:val="20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ConsPlusTitle"/>
    <w:link w:val="Style_2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5_ch" w:type="character">
    <w:name w:val="ConsPlusTitle"/>
    <w:link w:val="Style_25"/>
    <w:rPr>
      <w:rFonts w:ascii="Calibri" w:hAnsi="Calibri"/>
      <w:b w:val="1"/>
    </w:rPr>
  </w:style>
  <w:style w:styleId="Style_26" w:type="paragraph">
    <w:name w:val="footnote text"/>
    <w:basedOn w:val="Style_6"/>
    <w:link w:val="Style_26_ch"/>
    <w:pPr>
      <w:spacing w:after="0" w:line="240" w:lineRule="auto"/>
      <w:ind/>
    </w:pPr>
    <w:rPr>
      <w:sz w:val="20"/>
    </w:rPr>
  </w:style>
  <w:style w:styleId="Style_26_ch" w:type="character">
    <w:name w:val="footnote text"/>
    <w:basedOn w:val="Style_6_ch"/>
    <w:link w:val="Style_26"/>
    <w:rPr>
      <w:sz w:val="20"/>
    </w:rPr>
  </w:style>
  <w:style w:styleId="Style_27" w:type="paragraph">
    <w:name w:val="Знак сноски1"/>
    <w:basedOn w:val="Style_16"/>
    <w:link w:val="Style_27_ch"/>
    <w:rPr>
      <w:vertAlign w:val="superscript"/>
    </w:rPr>
  </w:style>
  <w:style w:styleId="Style_27_ch" w:type="character">
    <w:name w:val="Знак сноски1"/>
    <w:basedOn w:val="Style_16_ch"/>
    <w:link w:val="Style_27"/>
    <w:rPr>
      <w:vertAlign w:val="superscript"/>
    </w:rPr>
  </w:style>
  <w:style w:styleId="Style_28" w:type="paragraph">
    <w:name w:val="toc 9"/>
    <w:next w:val="Style_6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footer"/>
    <w:basedOn w:val="Style_6"/>
    <w:link w:val="Style_3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footer"/>
    <w:basedOn w:val="Style_6_ch"/>
    <w:link w:val="Style_30"/>
  </w:style>
  <w:style w:styleId="Style_31" w:type="paragraph">
    <w:name w:val="toc 8"/>
    <w:next w:val="Style_6"/>
    <w:link w:val="Style_31_ch"/>
    <w:uiPriority w:val="39"/>
    <w:pPr>
      <w:ind w:firstLine="0" w:left="1400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Основной шрифт абзаца2"/>
    <w:link w:val="Style_32_ch"/>
  </w:style>
  <w:style w:styleId="Style_32_ch" w:type="character">
    <w:name w:val="Основной шрифт абзаца2"/>
    <w:link w:val="Style_32"/>
  </w:style>
  <w:style w:styleId="Style_33" w:type="paragraph">
    <w:name w:val="toc 5"/>
    <w:next w:val="Style_6"/>
    <w:link w:val="Style_33_ch"/>
    <w:uiPriority w:val="39"/>
    <w:pPr>
      <w:ind w:firstLine="0"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6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Balloon Text"/>
    <w:basedOn w:val="Style_6"/>
    <w:link w:val="Style_37_ch"/>
    <w:pPr>
      <w:spacing w:after="0" w:line="240" w:lineRule="auto"/>
      <w:ind/>
    </w:pPr>
    <w:rPr>
      <w:rFonts w:ascii="Segoe UI" w:hAnsi="Segoe UI"/>
      <w:sz w:val="18"/>
    </w:rPr>
  </w:style>
  <w:style w:styleId="Style_37_ch" w:type="character">
    <w:name w:val="Balloon Text"/>
    <w:basedOn w:val="Style_6_ch"/>
    <w:link w:val="Style_37"/>
    <w:rPr>
      <w:rFonts w:ascii="Segoe UI" w:hAnsi="Segoe UI"/>
      <w:sz w:val="18"/>
    </w:rPr>
  </w:style>
  <w:style w:styleId="Style_3" w:type="paragraph">
    <w:name w:val="Гиперссылка2"/>
    <w:link w:val="Style_3_ch"/>
    <w:rPr>
      <w:color w:val="0000FF"/>
      <w:u w:val="single"/>
    </w:rPr>
  </w:style>
  <w:style w:styleId="Style_3_ch" w:type="character">
    <w:name w:val="Гиперссылка2"/>
    <w:link w:val="Style_3"/>
    <w:rPr>
      <w:color w:val="0000FF"/>
      <w:u w:val="single"/>
    </w:rPr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2026-04-29T12:05:33Z</dcterms:modified>
</cp:coreProperties>
</file>