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0"/>
        <w:gridCol w:w="7198"/>
        <w:gridCol w:w="1387"/>
      </w:tblGrid>
      <w:tr w:rsidR="00242908" w:rsidRPr="00EC3182" w:rsidTr="004C336E">
        <w:tc>
          <w:tcPr>
            <w:tcW w:w="1631" w:type="dxa"/>
          </w:tcPr>
          <w:p w:rsidR="00242908" w:rsidRPr="00EC3182" w:rsidRDefault="00242908" w:rsidP="00AC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00" w:type="dxa"/>
            <w:hideMark/>
          </w:tcPr>
          <w:p w:rsidR="00242908" w:rsidRPr="00EC3182" w:rsidRDefault="00242908" w:rsidP="00AC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  <w:tc>
          <w:tcPr>
            <w:tcW w:w="1387" w:type="dxa"/>
          </w:tcPr>
          <w:p w:rsidR="00242908" w:rsidRPr="00EC3182" w:rsidRDefault="00242908" w:rsidP="00AC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</w:tr>
    </w:tbl>
    <w:p w:rsidR="00242908" w:rsidRPr="00EC3182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</w:p>
    <w:p w:rsidR="00242908" w:rsidRPr="000D27FE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FFFF"/>
          <w:spacing w:val="26"/>
          <w:sz w:val="28"/>
          <w:szCs w:val="28"/>
        </w:rPr>
      </w:pPr>
      <w:r w:rsidRPr="000D27FE">
        <w:rPr>
          <w:rFonts w:ascii="Times New Roman" w:hAnsi="Times New Roman"/>
          <w:b/>
          <w:bCs/>
          <w:color w:val="FFFFFF"/>
          <w:spacing w:val="44"/>
          <w:sz w:val="28"/>
          <w:szCs w:val="28"/>
        </w:rPr>
        <w:t>ФЕДЕРАЛЬНАЯ СЛУЖБА ПО НАДЗОРУ В СФЕРЕ ОБРАЗОВАНИЯ И НАУКИ</w:t>
      </w:r>
    </w:p>
    <w:p w:rsidR="00242908" w:rsidRPr="000D27FE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FFFF"/>
          <w:spacing w:val="20"/>
          <w:sz w:val="28"/>
          <w:szCs w:val="28"/>
        </w:rPr>
      </w:pPr>
    </w:p>
    <w:p w:rsidR="00242908" w:rsidRPr="000D27FE" w:rsidRDefault="00242908" w:rsidP="00AC172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olor w:val="FFFFFF"/>
          <w:spacing w:val="20"/>
          <w:sz w:val="28"/>
          <w:szCs w:val="28"/>
        </w:rPr>
      </w:pPr>
      <w:proofErr w:type="gramStart"/>
      <w:r w:rsidRPr="000D27FE">
        <w:rPr>
          <w:rFonts w:ascii="Times New Roman" w:hAnsi="Times New Roman"/>
          <w:b/>
          <w:color w:val="FFFFFF"/>
          <w:spacing w:val="20"/>
          <w:sz w:val="28"/>
          <w:szCs w:val="28"/>
        </w:rPr>
        <w:t>П</w:t>
      </w:r>
      <w:proofErr w:type="gramEnd"/>
      <w:r w:rsidRPr="000D27FE">
        <w:rPr>
          <w:rFonts w:ascii="Times New Roman" w:hAnsi="Times New Roman"/>
          <w:b/>
          <w:color w:val="FFFFFF"/>
          <w:spacing w:val="20"/>
          <w:sz w:val="28"/>
          <w:szCs w:val="28"/>
        </w:rPr>
        <w:t xml:space="preserve"> Р И К А З </w:t>
      </w:r>
    </w:p>
    <w:p w:rsidR="00242908" w:rsidRPr="000D27FE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FFFF"/>
          <w:sz w:val="28"/>
          <w:szCs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85"/>
        <w:gridCol w:w="5362"/>
      </w:tblGrid>
      <w:tr w:rsidR="00242908" w:rsidRPr="000D27FE" w:rsidTr="004C336E">
        <w:trPr>
          <w:trHeight w:val="274"/>
        </w:trPr>
        <w:tc>
          <w:tcPr>
            <w:tcW w:w="2409" w:type="pct"/>
            <w:hideMark/>
          </w:tcPr>
          <w:p w:rsidR="00242908" w:rsidRPr="000D27FE" w:rsidRDefault="00CC40A4" w:rsidP="00AC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0D27FE">
              <w:rPr>
                <w:rFonts w:ascii="Times New Roman" w:hAnsi="Times New Roman"/>
                <w:color w:val="FFFFFF"/>
                <w:sz w:val="28"/>
                <w:szCs w:val="28"/>
              </w:rPr>
              <w:t>«</w:t>
            </w:r>
            <w:r w:rsidR="00242908" w:rsidRPr="000D27FE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___ </w:t>
            </w:r>
            <w:r w:rsidRPr="000D27FE">
              <w:rPr>
                <w:rFonts w:ascii="Times New Roman" w:hAnsi="Times New Roman"/>
                <w:color w:val="FFFFFF"/>
                <w:sz w:val="28"/>
                <w:szCs w:val="28"/>
              </w:rPr>
              <w:t>«</w:t>
            </w:r>
            <w:r w:rsidR="00242908" w:rsidRPr="000D27FE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___________ </w:t>
            </w:r>
            <w:r w:rsidR="00242908" w:rsidRPr="000D27FE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>20</w:t>
            </w:r>
            <w:r w:rsidR="00242908" w:rsidRPr="000D27FE">
              <w:rPr>
                <w:rFonts w:ascii="Times New Roman" w:hAnsi="Times New Roman"/>
                <w:color w:val="FFFFFF"/>
                <w:sz w:val="28"/>
                <w:szCs w:val="28"/>
              </w:rPr>
              <w:t>22 г.</w:t>
            </w:r>
          </w:p>
        </w:tc>
        <w:tc>
          <w:tcPr>
            <w:tcW w:w="2591" w:type="pct"/>
            <w:hideMark/>
          </w:tcPr>
          <w:p w:rsidR="00242908" w:rsidRPr="000D27FE" w:rsidRDefault="00242908" w:rsidP="00AC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0D27FE">
              <w:rPr>
                <w:rFonts w:ascii="Times New Roman" w:hAnsi="Times New Roman"/>
                <w:color w:val="FFFFFF"/>
                <w:sz w:val="28"/>
                <w:szCs w:val="28"/>
              </w:rPr>
              <w:t>№ ______</w:t>
            </w:r>
          </w:p>
        </w:tc>
      </w:tr>
    </w:tbl>
    <w:p w:rsidR="00242908" w:rsidRPr="000D27FE" w:rsidRDefault="00242908" w:rsidP="00AC172F">
      <w:pPr>
        <w:spacing w:after="0" w:line="240" w:lineRule="auto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 w:rsidRPr="000D27FE">
        <w:rPr>
          <w:rFonts w:ascii="Times New Roman" w:hAnsi="Times New Roman"/>
          <w:b/>
          <w:color w:val="FFFFFF"/>
          <w:sz w:val="28"/>
          <w:szCs w:val="28"/>
        </w:rPr>
        <w:t>Москва</w:t>
      </w:r>
    </w:p>
    <w:p w:rsidR="00242908" w:rsidRPr="000D27FE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2908" w:rsidRPr="000D27FE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02B" w:rsidRPr="000D27FE" w:rsidRDefault="0053702B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02B" w:rsidRPr="000D27FE" w:rsidRDefault="0053702B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02B" w:rsidRPr="000D27FE" w:rsidRDefault="0053702B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702B" w:rsidRPr="000D27FE" w:rsidRDefault="0053702B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2908" w:rsidRDefault="00242908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6CEB" w:rsidRPr="000D27FE" w:rsidRDefault="00446CEB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6CEB" w:rsidRPr="00446CEB" w:rsidRDefault="00446CEB" w:rsidP="00AC1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242908" w:rsidRPr="000D27FE" w:rsidRDefault="00CC40A4" w:rsidP="00AC17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27F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566F13">
        <w:rPr>
          <w:rFonts w:ascii="Times New Roman" w:hAnsi="Times New Roman"/>
          <w:b/>
          <w:sz w:val="28"/>
          <w:szCs w:val="28"/>
          <w:lang w:eastAsia="ru-RU"/>
        </w:rPr>
        <w:t xml:space="preserve"> внесении изменений в </w:t>
      </w:r>
      <w:r w:rsidRPr="000D27FE">
        <w:rPr>
          <w:rFonts w:ascii="Times New Roman" w:hAnsi="Times New Roman"/>
          <w:b/>
          <w:sz w:val="28"/>
          <w:szCs w:val="28"/>
          <w:lang w:eastAsia="ru-RU"/>
        </w:rPr>
        <w:t>Административн</w:t>
      </w:r>
      <w:r w:rsidR="0046385B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0D27FE">
        <w:rPr>
          <w:rFonts w:ascii="Times New Roman" w:hAnsi="Times New Roman"/>
          <w:b/>
          <w:sz w:val="28"/>
          <w:szCs w:val="28"/>
          <w:lang w:eastAsia="ru-RU"/>
        </w:rPr>
        <w:t xml:space="preserve"> регламент</w:t>
      </w:r>
      <w:r w:rsidR="00AC4606" w:rsidRPr="000D27FE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</w:t>
      </w:r>
      <w:r w:rsidRPr="000D27FE">
        <w:rPr>
          <w:rFonts w:ascii="Times New Roman" w:hAnsi="Times New Roman"/>
          <w:b/>
          <w:sz w:val="28"/>
          <w:szCs w:val="28"/>
          <w:lang w:eastAsia="ru-RU"/>
        </w:rPr>
        <w:t xml:space="preserve"> Федеральной служб</w:t>
      </w:r>
      <w:r w:rsidR="00AC4606" w:rsidRPr="000D27FE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0D27FE">
        <w:rPr>
          <w:rFonts w:ascii="Times New Roman" w:hAnsi="Times New Roman"/>
          <w:b/>
          <w:sz w:val="28"/>
          <w:szCs w:val="28"/>
          <w:lang w:eastAsia="ru-RU"/>
        </w:rPr>
        <w:t xml:space="preserve"> по надзору в сфере образования и науки</w:t>
      </w:r>
      <w:r w:rsidR="00CF4D06" w:rsidRPr="000D27F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D27FE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государственной услуги </w:t>
      </w:r>
      <w:r w:rsidR="00D726DE" w:rsidRPr="000D27FE">
        <w:rPr>
          <w:rFonts w:ascii="Times New Roman" w:hAnsi="Times New Roman"/>
          <w:b/>
          <w:sz w:val="28"/>
          <w:szCs w:val="28"/>
          <w:lang w:eastAsia="ru-RU"/>
        </w:rPr>
        <w:t>«Государственная аккредитация образовательной деятельности»</w:t>
      </w:r>
      <w:r w:rsidR="0046385B">
        <w:rPr>
          <w:rFonts w:ascii="Times New Roman" w:hAnsi="Times New Roman"/>
          <w:b/>
          <w:sz w:val="28"/>
          <w:szCs w:val="28"/>
          <w:lang w:eastAsia="ru-RU"/>
        </w:rPr>
        <w:t xml:space="preserve">, утвержденный приказом Федеральной службы по надзору </w:t>
      </w:r>
      <w:r w:rsidR="0046385B">
        <w:rPr>
          <w:rFonts w:ascii="Times New Roman" w:hAnsi="Times New Roman"/>
          <w:b/>
          <w:sz w:val="28"/>
          <w:szCs w:val="28"/>
          <w:lang w:eastAsia="ru-RU"/>
        </w:rPr>
        <w:br/>
        <w:t>в сфере образования и науки от 13 января 2026 г. № 10</w:t>
      </w:r>
    </w:p>
    <w:p w:rsidR="009F147A" w:rsidRDefault="009F147A" w:rsidP="00446CEB">
      <w:pPr>
        <w:spacing w:after="30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C40A4" w:rsidRPr="000D27FE" w:rsidRDefault="00CC40A4" w:rsidP="00B2237D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D27F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0D27FE">
          <w:rPr>
            <w:rFonts w:ascii="Times New Roman" w:hAnsi="Times New Roman"/>
            <w:sz w:val="28"/>
            <w:szCs w:val="28"/>
            <w:lang w:eastAsia="ru-RU"/>
          </w:rPr>
          <w:t>пунктом 2</w:t>
        </w:r>
      </w:hyperlink>
      <w:r w:rsidRPr="000D27FE">
        <w:rPr>
          <w:rFonts w:ascii="Times New Roman" w:hAnsi="Times New Roman"/>
          <w:sz w:val="28"/>
          <w:szCs w:val="28"/>
          <w:lang w:eastAsia="ru-RU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 w:rsidR="00446CEB">
        <w:rPr>
          <w:rFonts w:ascii="Times New Roman" w:hAnsi="Times New Roman"/>
          <w:sz w:val="28"/>
          <w:szCs w:val="28"/>
          <w:lang w:eastAsia="ru-RU"/>
        </w:rPr>
        <w:br/>
      </w:r>
      <w:r w:rsidRPr="000D27FE">
        <w:rPr>
          <w:rFonts w:ascii="Times New Roman" w:hAnsi="Times New Roman"/>
          <w:sz w:val="28"/>
          <w:szCs w:val="28"/>
          <w:lang w:eastAsia="ru-RU"/>
        </w:rPr>
        <w:t xml:space="preserve">от 20 июля 2021 г. № 1228, пунктом 2 постановления Правительства Российской Федерации от 14 октября 2023 г. № 1706 «Об особенностях разработки, </w:t>
      </w:r>
      <w:r w:rsidR="00446CEB">
        <w:rPr>
          <w:rFonts w:ascii="Times New Roman" w:hAnsi="Times New Roman"/>
          <w:sz w:val="28"/>
          <w:szCs w:val="28"/>
          <w:lang w:eastAsia="ru-RU"/>
        </w:rPr>
        <w:br/>
      </w:r>
      <w:r w:rsidRPr="000D27FE">
        <w:rPr>
          <w:rFonts w:ascii="Times New Roman" w:hAnsi="Times New Roman"/>
          <w:sz w:val="28"/>
          <w:szCs w:val="28"/>
          <w:lang w:eastAsia="ru-RU"/>
        </w:rPr>
        <w:t xml:space="preserve">согласования, проведения экспертизы и утверждения административных регламентов предоставления государственных услуг в 2024 </w:t>
      </w:r>
      <w:r w:rsidR="00344CAE" w:rsidRPr="000D27FE">
        <w:rPr>
          <w:rFonts w:ascii="Times New Roman" w:hAnsi="Times New Roman"/>
          <w:sz w:val="28"/>
          <w:szCs w:val="28"/>
          <w:lang w:eastAsia="ru-RU"/>
        </w:rPr>
        <w:t>–</w:t>
      </w:r>
      <w:r w:rsidRPr="000D27FE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44CAE" w:rsidRPr="000D27FE">
        <w:rPr>
          <w:rFonts w:ascii="Times New Roman" w:hAnsi="Times New Roman"/>
          <w:sz w:val="28"/>
          <w:szCs w:val="28"/>
          <w:lang w:eastAsia="ru-RU"/>
        </w:rPr>
        <w:t>6</w:t>
      </w:r>
      <w:r w:rsidRPr="000D27FE">
        <w:rPr>
          <w:rFonts w:ascii="Times New Roman" w:hAnsi="Times New Roman"/>
          <w:sz w:val="28"/>
          <w:szCs w:val="28"/>
          <w:lang w:eastAsia="ru-RU"/>
        </w:rPr>
        <w:t xml:space="preserve"> годах,</w:t>
      </w:r>
      <w:proofErr w:type="gramEnd"/>
      <w:r w:rsidRPr="000D2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6CEB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0D27FE">
        <w:rPr>
          <w:rFonts w:ascii="Times New Roman" w:hAnsi="Times New Roman"/>
          <w:sz w:val="28"/>
          <w:szCs w:val="28"/>
          <w:lang w:eastAsia="ru-RU"/>
        </w:rPr>
        <w:t xml:space="preserve">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услуг», </w:t>
      </w:r>
      <w:hyperlink r:id="rId10" w:history="1">
        <w:r w:rsidRPr="000D27FE"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 w:rsidRPr="000D27FE">
        <w:rPr>
          <w:rFonts w:ascii="Times New Roman" w:hAnsi="Times New Roman"/>
          <w:sz w:val="28"/>
          <w:szCs w:val="28"/>
          <w:lang w:eastAsia="ru-RU"/>
        </w:rPr>
        <w:t xml:space="preserve"> Требований к предоставлению в электронной форме государственных </w:t>
      </w:r>
      <w:r w:rsidR="00446CEB">
        <w:rPr>
          <w:rFonts w:ascii="Times New Roman" w:hAnsi="Times New Roman"/>
          <w:sz w:val="28"/>
          <w:szCs w:val="28"/>
          <w:lang w:eastAsia="ru-RU"/>
        </w:rPr>
        <w:br/>
      </w:r>
      <w:r w:rsidRPr="000D27FE">
        <w:rPr>
          <w:rFonts w:ascii="Times New Roman" w:hAnsi="Times New Roman"/>
          <w:sz w:val="28"/>
          <w:szCs w:val="28"/>
          <w:lang w:eastAsia="ru-RU"/>
        </w:rPr>
        <w:t xml:space="preserve">и муниципальных услуг, утвержденных постановлением Правительства Российской Федерации от 26 марта 2016 г. № 236, </w:t>
      </w:r>
      <w:hyperlink r:id="rId11" w:history="1">
        <w:r w:rsidRPr="000D27FE">
          <w:rPr>
            <w:rFonts w:ascii="Times New Roman" w:hAnsi="Times New Roman"/>
            <w:sz w:val="28"/>
            <w:szCs w:val="28"/>
            <w:lang w:eastAsia="ru-RU"/>
          </w:rPr>
          <w:t>подпунктами 5.2.1</w:t>
        </w:r>
      </w:hyperlink>
      <w:r w:rsidRPr="000D27FE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2" w:history="1">
        <w:r w:rsidRPr="000D27FE">
          <w:rPr>
            <w:rFonts w:ascii="Times New Roman" w:hAnsi="Times New Roman"/>
            <w:sz w:val="28"/>
            <w:szCs w:val="28"/>
            <w:lang w:eastAsia="ru-RU"/>
          </w:rPr>
          <w:t xml:space="preserve">5.12 </w:t>
        </w:r>
        <w:r w:rsidR="00446CEB">
          <w:rPr>
            <w:rFonts w:ascii="Times New Roman" w:hAnsi="Times New Roman"/>
            <w:sz w:val="28"/>
            <w:szCs w:val="28"/>
            <w:lang w:eastAsia="ru-RU"/>
          </w:rPr>
          <w:br/>
        </w:r>
        <w:r w:rsidRPr="000D27FE">
          <w:rPr>
            <w:rFonts w:ascii="Times New Roman" w:hAnsi="Times New Roman"/>
            <w:sz w:val="28"/>
            <w:szCs w:val="28"/>
            <w:lang w:eastAsia="ru-RU"/>
          </w:rPr>
          <w:t>пункта 5</w:t>
        </w:r>
      </w:hyperlink>
      <w:r w:rsidRPr="000D27FE">
        <w:rPr>
          <w:rFonts w:ascii="Times New Roman" w:hAnsi="Times New Roman"/>
          <w:sz w:val="28"/>
          <w:szCs w:val="28"/>
          <w:lang w:eastAsia="ru-RU"/>
        </w:rPr>
        <w:t xml:space="preserve"> Положения о Федеральной службе по надзору в сфере образования </w:t>
      </w:r>
      <w:r w:rsidR="00446CEB">
        <w:rPr>
          <w:rFonts w:ascii="Times New Roman" w:hAnsi="Times New Roman"/>
          <w:sz w:val="28"/>
          <w:szCs w:val="28"/>
          <w:lang w:eastAsia="ru-RU"/>
        </w:rPr>
        <w:br/>
      </w:r>
      <w:r w:rsidRPr="000D27FE">
        <w:rPr>
          <w:rFonts w:ascii="Times New Roman" w:hAnsi="Times New Roman"/>
          <w:sz w:val="28"/>
          <w:szCs w:val="28"/>
          <w:lang w:eastAsia="ru-RU"/>
        </w:rPr>
        <w:t xml:space="preserve">и науки, утвержденного постановлением Правительства Российской </w:t>
      </w:r>
      <w:r w:rsidR="00446CEB">
        <w:rPr>
          <w:rFonts w:ascii="Times New Roman" w:hAnsi="Times New Roman"/>
          <w:sz w:val="28"/>
          <w:szCs w:val="28"/>
          <w:lang w:eastAsia="ru-RU"/>
        </w:rPr>
        <w:br/>
      </w:r>
      <w:r w:rsidRPr="000D27FE">
        <w:rPr>
          <w:rFonts w:ascii="Times New Roman" w:hAnsi="Times New Roman"/>
          <w:sz w:val="28"/>
          <w:szCs w:val="28"/>
          <w:lang w:eastAsia="ru-RU"/>
        </w:rPr>
        <w:t>Федерации</w:t>
      </w:r>
      <w:proofErr w:type="gramEnd"/>
      <w:r w:rsidRPr="000D27FE">
        <w:rPr>
          <w:rFonts w:ascii="Times New Roman" w:hAnsi="Times New Roman"/>
          <w:sz w:val="28"/>
          <w:szCs w:val="28"/>
          <w:lang w:eastAsia="ru-RU"/>
        </w:rPr>
        <w:t xml:space="preserve"> от 28 июля 2018 г. № 885, </w:t>
      </w:r>
      <w:proofErr w:type="gramStart"/>
      <w:r w:rsidRPr="000D27F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D27FE">
        <w:rPr>
          <w:rFonts w:ascii="Times New Roman" w:hAnsi="Times New Roman"/>
          <w:sz w:val="28"/>
          <w:szCs w:val="28"/>
          <w:lang w:eastAsia="ru-RU"/>
        </w:rPr>
        <w:t xml:space="preserve"> р и к а з ы в а ю:</w:t>
      </w:r>
    </w:p>
    <w:p w:rsidR="0004027B" w:rsidRPr="000D27FE" w:rsidRDefault="0004027B" w:rsidP="00B71748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40A4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прилагаемые изменения, которые вносятся </w:t>
      </w:r>
      <w:r w:rsidR="00566F1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6385B" w:rsidRPr="00566F13">
        <w:rPr>
          <w:rFonts w:ascii="Times New Roman" w:hAnsi="Times New Roman"/>
          <w:sz w:val="28"/>
          <w:szCs w:val="28"/>
          <w:lang w:eastAsia="ru-RU"/>
        </w:rPr>
        <w:t>Административн</w:t>
      </w:r>
      <w:r w:rsidR="0046385B">
        <w:rPr>
          <w:rFonts w:ascii="Times New Roman" w:hAnsi="Times New Roman"/>
          <w:sz w:val="28"/>
          <w:szCs w:val="28"/>
          <w:lang w:eastAsia="ru-RU"/>
        </w:rPr>
        <w:t>ый</w:t>
      </w:r>
      <w:r w:rsidR="0046385B" w:rsidRPr="00566F13">
        <w:rPr>
          <w:rFonts w:ascii="Times New Roman" w:hAnsi="Times New Roman"/>
          <w:sz w:val="28"/>
          <w:szCs w:val="28"/>
          <w:lang w:eastAsia="ru-RU"/>
        </w:rPr>
        <w:t xml:space="preserve"> регламент пред</w:t>
      </w:r>
      <w:r w:rsidR="0046385B">
        <w:rPr>
          <w:rFonts w:ascii="Times New Roman" w:hAnsi="Times New Roman"/>
          <w:sz w:val="28"/>
          <w:szCs w:val="28"/>
          <w:lang w:eastAsia="ru-RU"/>
        </w:rPr>
        <w:t xml:space="preserve">оставления Федеральной службой </w:t>
      </w:r>
      <w:r w:rsidR="0046385B" w:rsidRPr="00566F13">
        <w:rPr>
          <w:rFonts w:ascii="Times New Roman" w:hAnsi="Times New Roman"/>
          <w:sz w:val="28"/>
          <w:szCs w:val="28"/>
          <w:lang w:eastAsia="ru-RU"/>
        </w:rPr>
        <w:t xml:space="preserve">по надзору в сфере образования </w:t>
      </w:r>
      <w:r w:rsidR="00DE3EB4">
        <w:rPr>
          <w:rFonts w:ascii="Times New Roman" w:hAnsi="Times New Roman"/>
          <w:sz w:val="28"/>
          <w:szCs w:val="28"/>
          <w:lang w:eastAsia="ru-RU"/>
        </w:rPr>
        <w:br/>
      </w:r>
      <w:r w:rsidR="0046385B" w:rsidRPr="00566F13">
        <w:rPr>
          <w:rFonts w:ascii="Times New Roman" w:hAnsi="Times New Roman"/>
          <w:sz w:val="28"/>
          <w:szCs w:val="28"/>
          <w:lang w:eastAsia="ru-RU"/>
        </w:rPr>
        <w:t>и науки государственной услуги «Государственная аккредитация образовательной деятельности»</w:t>
      </w:r>
      <w:r w:rsidR="0046385B">
        <w:rPr>
          <w:rFonts w:ascii="Times New Roman" w:hAnsi="Times New Roman"/>
          <w:sz w:val="28"/>
          <w:szCs w:val="28"/>
          <w:lang w:eastAsia="ru-RU"/>
        </w:rPr>
        <w:t xml:space="preserve">, утвержденный </w:t>
      </w:r>
      <w:r w:rsidR="00566F13">
        <w:rPr>
          <w:rFonts w:ascii="Times New Roman" w:hAnsi="Times New Roman"/>
          <w:sz w:val="28"/>
          <w:szCs w:val="28"/>
          <w:lang w:eastAsia="ru-RU"/>
        </w:rPr>
        <w:t>приказ</w:t>
      </w:r>
      <w:r w:rsidR="0046385B">
        <w:rPr>
          <w:rFonts w:ascii="Times New Roman" w:hAnsi="Times New Roman"/>
          <w:sz w:val="28"/>
          <w:szCs w:val="28"/>
          <w:lang w:eastAsia="ru-RU"/>
        </w:rPr>
        <w:t>ом</w:t>
      </w:r>
      <w:r w:rsidR="00566F13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по надзору в сфере </w:t>
      </w:r>
      <w:r w:rsidR="00566F1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образования и науки от 13 января 2026 г. № 10 </w:t>
      </w:r>
      <w:r w:rsidR="00FF6958">
        <w:rPr>
          <w:rFonts w:ascii="Times New Roman" w:hAnsi="Times New Roman"/>
          <w:sz w:val="28"/>
          <w:szCs w:val="28"/>
          <w:lang w:eastAsia="ru-RU"/>
        </w:rPr>
        <w:t xml:space="preserve">(зарегистрирован </w:t>
      </w:r>
      <w:r w:rsidR="0046385B">
        <w:rPr>
          <w:rFonts w:ascii="Times New Roman" w:hAnsi="Times New Roman"/>
          <w:sz w:val="28"/>
          <w:szCs w:val="28"/>
          <w:lang w:eastAsia="ru-RU"/>
        </w:rPr>
        <w:t>Министерством юстиции Российской Федерации</w:t>
      </w:r>
      <w:r w:rsidR="00FF69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6958">
        <w:rPr>
          <w:rFonts w:ascii="Times New Roman" w:eastAsia="Times New Roman" w:hAnsi="Times New Roman"/>
          <w:sz w:val="28"/>
          <w:szCs w:val="28"/>
        </w:rPr>
        <w:t>15 апреля 2026 г.</w:t>
      </w:r>
      <w:r w:rsidR="0046385B">
        <w:rPr>
          <w:rFonts w:ascii="Times New Roman" w:eastAsia="Times New Roman" w:hAnsi="Times New Roman"/>
          <w:sz w:val="28"/>
          <w:szCs w:val="28"/>
        </w:rPr>
        <w:t>, регистрационный</w:t>
      </w:r>
      <w:r w:rsidR="00FF6958">
        <w:rPr>
          <w:rFonts w:ascii="Times New Roman" w:eastAsia="Times New Roman" w:hAnsi="Times New Roman"/>
          <w:sz w:val="28"/>
          <w:szCs w:val="28"/>
        </w:rPr>
        <w:t xml:space="preserve"> № 86062)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EA4C07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A4C07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6385B" w:rsidRDefault="0046385B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A4C07" w:rsidRPr="000D27FE" w:rsidRDefault="00EA4C07" w:rsidP="00EA4C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27FE">
        <w:rPr>
          <w:rFonts w:ascii="Times New Roman" w:hAnsi="Times New Roman"/>
          <w:sz w:val="28"/>
          <w:szCs w:val="28"/>
        </w:rPr>
        <w:t xml:space="preserve">Руководитель </w:t>
      </w:r>
      <w:r w:rsidRPr="000D27FE">
        <w:rPr>
          <w:rFonts w:ascii="Times New Roman" w:hAnsi="Times New Roman"/>
          <w:sz w:val="28"/>
          <w:szCs w:val="28"/>
        </w:rPr>
        <w:tab/>
        <w:t xml:space="preserve"> </w:t>
      </w:r>
      <w:r w:rsidRPr="000D27FE">
        <w:rPr>
          <w:rFonts w:ascii="Times New Roman" w:hAnsi="Times New Roman"/>
          <w:sz w:val="28"/>
          <w:szCs w:val="28"/>
        </w:rPr>
        <w:tab/>
      </w:r>
      <w:r w:rsidRPr="000D27FE">
        <w:rPr>
          <w:rFonts w:ascii="Times New Roman" w:hAnsi="Times New Roman"/>
          <w:sz w:val="28"/>
          <w:szCs w:val="28"/>
        </w:rPr>
        <w:tab/>
      </w:r>
      <w:r w:rsidRPr="000D27FE">
        <w:rPr>
          <w:rFonts w:ascii="Times New Roman" w:hAnsi="Times New Roman"/>
          <w:sz w:val="28"/>
          <w:szCs w:val="28"/>
        </w:rPr>
        <w:tab/>
      </w:r>
      <w:r w:rsidRPr="000D27FE">
        <w:rPr>
          <w:rFonts w:ascii="Times New Roman" w:hAnsi="Times New Roman"/>
          <w:sz w:val="28"/>
          <w:szCs w:val="28"/>
        </w:rPr>
        <w:tab/>
      </w:r>
      <w:r w:rsidRPr="000D27FE">
        <w:rPr>
          <w:rFonts w:ascii="Times New Roman" w:hAnsi="Times New Roman"/>
          <w:sz w:val="28"/>
          <w:szCs w:val="28"/>
        </w:rPr>
        <w:tab/>
        <w:t xml:space="preserve"> </w:t>
      </w:r>
      <w:r w:rsidRPr="000D27FE">
        <w:rPr>
          <w:rFonts w:ascii="Times New Roman" w:hAnsi="Times New Roman"/>
          <w:sz w:val="28"/>
          <w:szCs w:val="28"/>
        </w:rPr>
        <w:tab/>
      </w:r>
      <w:r w:rsidRPr="000D27FE">
        <w:rPr>
          <w:rFonts w:ascii="Times New Roman" w:hAnsi="Times New Roman"/>
          <w:sz w:val="28"/>
          <w:szCs w:val="28"/>
        </w:rPr>
        <w:tab/>
      </w:r>
      <w:r w:rsidRPr="000D27FE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А.А. Музаев</w:t>
      </w:r>
    </w:p>
    <w:p w:rsidR="00EA4C07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  <w:sectPr w:rsidR="00EA4C07" w:rsidSect="00495D1F">
          <w:headerReference w:type="default" r:id="rId13"/>
          <w:headerReference w:type="first" r:id="rId14"/>
          <w:footnotePr>
            <w:numRestart w:val="eachSect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EA4C07" w:rsidRPr="005B0661" w:rsidRDefault="00EA4C07" w:rsidP="00EA4C07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5B0661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EA4C07" w:rsidRPr="005B0661" w:rsidRDefault="00EA4C07" w:rsidP="00EA4C07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5B0661">
        <w:rPr>
          <w:rFonts w:ascii="Times New Roman" w:hAnsi="Times New Roman"/>
          <w:sz w:val="28"/>
          <w:szCs w:val="28"/>
        </w:rPr>
        <w:t xml:space="preserve">приказом Федеральной службы </w:t>
      </w:r>
    </w:p>
    <w:p w:rsidR="00EA4C07" w:rsidRPr="005B0661" w:rsidRDefault="00EA4C07" w:rsidP="00EA4C07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5B0661">
        <w:rPr>
          <w:rFonts w:ascii="Times New Roman" w:hAnsi="Times New Roman"/>
          <w:sz w:val="28"/>
          <w:szCs w:val="28"/>
        </w:rPr>
        <w:t>по надзору в сфере образования и науки</w:t>
      </w:r>
    </w:p>
    <w:p w:rsidR="00EA4C07" w:rsidRPr="005B0661" w:rsidRDefault="00EA4C07" w:rsidP="00EA4C07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5B066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</w:t>
      </w:r>
      <w:r w:rsidRPr="005B066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</w:t>
      </w:r>
      <w:r w:rsidRPr="00D65988">
        <w:rPr>
          <w:rFonts w:ascii="Times New Roman" w:hAnsi="Times New Roman"/>
          <w:sz w:val="28"/>
          <w:szCs w:val="28"/>
        </w:rPr>
        <w:t>__________</w:t>
      </w:r>
    </w:p>
    <w:p w:rsidR="00EA4C07" w:rsidRPr="00D65988" w:rsidRDefault="00EA4C07" w:rsidP="00EA4C07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A4C07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A4C07" w:rsidRPr="00D65988" w:rsidRDefault="00EA4C07" w:rsidP="00EA4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61">
        <w:rPr>
          <w:rFonts w:ascii="Times New Roman" w:hAnsi="Times New Roman"/>
          <w:b/>
          <w:sz w:val="28"/>
          <w:szCs w:val="28"/>
        </w:rPr>
        <w:t xml:space="preserve">Изменения, которые вносятся </w:t>
      </w:r>
      <w:r w:rsidRPr="00EA4C07">
        <w:rPr>
          <w:rFonts w:ascii="Times New Roman" w:hAnsi="Times New Roman"/>
          <w:b/>
          <w:sz w:val="28"/>
          <w:szCs w:val="28"/>
        </w:rPr>
        <w:t>в Административный регламент предоставления Федеральной службой по надзору в сфере образования и науки государственной услуги «Государственная аккредитация образовательной деятельности», утвержденный приказом Федеральной службы по надзору в сфере образования и науки от 13 января 2026 г. № 10</w:t>
      </w:r>
    </w:p>
    <w:p w:rsidR="00EA4C07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45A12" w:rsidRDefault="00EA4C07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В</w:t>
      </w:r>
      <w:r w:rsidR="00B45A12">
        <w:rPr>
          <w:rFonts w:ascii="Times New Roman" w:eastAsia="Times New Roman" w:hAnsi="Times New Roman"/>
          <w:sz w:val="28"/>
          <w:szCs w:val="28"/>
        </w:rPr>
        <w:t xml:space="preserve"> </w:t>
      </w:r>
      <w:r w:rsidR="0046385B">
        <w:rPr>
          <w:rFonts w:ascii="Times New Roman" w:eastAsia="Times New Roman" w:hAnsi="Times New Roman"/>
          <w:sz w:val="28"/>
          <w:szCs w:val="28"/>
        </w:rPr>
        <w:t>пункт</w:t>
      </w:r>
      <w:r w:rsidR="00B45A12">
        <w:rPr>
          <w:rFonts w:ascii="Times New Roman" w:eastAsia="Times New Roman" w:hAnsi="Times New Roman"/>
          <w:sz w:val="28"/>
          <w:szCs w:val="28"/>
        </w:rPr>
        <w:t>е</w:t>
      </w:r>
      <w:r w:rsidR="0046385B">
        <w:rPr>
          <w:rFonts w:ascii="Times New Roman" w:eastAsia="Times New Roman" w:hAnsi="Times New Roman"/>
          <w:sz w:val="28"/>
          <w:szCs w:val="28"/>
        </w:rPr>
        <w:t xml:space="preserve"> 21</w:t>
      </w:r>
      <w:r w:rsidR="00B45A12">
        <w:rPr>
          <w:rFonts w:ascii="Times New Roman" w:eastAsia="Times New Roman" w:hAnsi="Times New Roman"/>
          <w:sz w:val="28"/>
          <w:szCs w:val="28"/>
        </w:rPr>
        <w:t>:</w:t>
      </w:r>
    </w:p>
    <w:p w:rsidR="00246AEC" w:rsidRPr="00246AEC" w:rsidRDefault="00983CDD" w:rsidP="00246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</w:t>
      </w:r>
      <w:r w:rsidR="00246AEC">
        <w:rPr>
          <w:rFonts w:ascii="Times New Roman" w:eastAsia="Times New Roman" w:hAnsi="Times New Roman"/>
          <w:sz w:val="28"/>
          <w:szCs w:val="28"/>
        </w:rPr>
        <w:t>в сноске «15» после слов «</w:t>
      </w:r>
      <w:r w:rsidR="00246AEC" w:rsidRPr="00246AEC">
        <w:rPr>
          <w:rFonts w:ascii="Times New Roman" w:eastAsia="Times New Roman" w:hAnsi="Times New Roman"/>
          <w:sz w:val="28"/>
          <w:szCs w:val="28"/>
        </w:rPr>
        <w:t>(зарегистрирован Министерством юстиции Российской Федерации 2</w:t>
      </w:r>
      <w:r w:rsidR="00246AEC">
        <w:rPr>
          <w:rFonts w:ascii="Times New Roman" w:eastAsia="Times New Roman" w:hAnsi="Times New Roman"/>
          <w:sz w:val="28"/>
          <w:szCs w:val="28"/>
        </w:rPr>
        <w:t>9 мая 2024 г., регистрационный №</w:t>
      </w:r>
      <w:r w:rsidR="00246AEC" w:rsidRPr="00246AEC">
        <w:rPr>
          <w:rFonts w:ascii="Times New Roman" w:eastAsia="Times New Roman" w:hAnsi="Times New Roman"/>
          <w:sz w:val="28"/>
          <w:szCs w:val="28"/>
        </w:rPr>
        <w:t xml:space="preserve"> 78337)</w:t>
      </w:r>
      <w:r w:rsidR="00246AEC">
        <w:rPr>
          <w:rFonts w:ascii="Times New Roman" w:eastAsia="Times New Roman" w:hAnsi="Times New Roman"/>
          <w:sz w:val="28"/>
          <w:szCs w:val="28"/>
        </w:rPr>
        <w:t xml:space="preserve">» дополнить словами «с изменениями, внесенными приказом Федеральной службы по надзору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 w:rsidR="00246AEC">
        <w:rPr>
          <w:rFonts w:ascii="Times New Roman" w:eastAsia="Times New Roman" w:hAnsi="Times New Roman"/>
          <w:sz w:val="28"/>
          <w:szCs w:val="28"/>
        </w:rPr>
        <w:t>в сфере образования и науки от 13 января 2026 г. № 11 (зарегистрирован Министерством юстиции Российской Федерации 1 апреля 2026 г.</w:t>
      </w:r>
      <w:r w:rsidR="0023698C">
        <w:rPr>
          <w:rFonts w:ascii="Times New Roman" w:eastAsia="Times New Roman" w:hAnsi="Times New Roman"/>
          <w:sz w:val="28"/>
          <w:szCs w:val="28"/>
        </w:rPr>
        <w:t>, регистрационный</w:t>
      </w:r>
      <w:r w:rsidR="00246AEC">
        <w:rPr>
          <w:rFonts w:ascii="Times New Roman" w:eastAsia="Times New Roman" w:hAnsi="Times New Roman"/>
          <w:sz w:val="28"/>
          <w:szCs w:val="28"/>
        </w:rPr>
        <w:t xml:space="preserve"> № 85839)»;</w:t>
      </w:r>
    </w:p>
    <w:p w:rsidR="00B45A12" w:rsidRDefault="00246AEC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 w:rsidR="00B45A12">
        <w:rPr>
          <w:rFonts w:ascii="Times New Roman" w:eastAsia="Times New Roman" w:hAnsi="Times New Roman"/>
          <w:sz w:val="28"/>
          <w:szCs w:val="28"/>
        </w:rPr>
        <w:t xml:space="preserve">в подпункте «н» </w:t>
      </w:r>
      <w:r w:rsidR="005B5F12">
        <w:rPr>
          <w:rFonts w:ascii="Times New Roman" w:eastAsia="Times New Roman" w:hAnsi="Times New Roman"/>
          <w:sz w:val="28"/>
          <w:szCs w:val="28"/>
        </w:rPr>
        <w:t>знак препинания «</w:t>
      </w:r>
      <w:proofErr w:type="gramStart"/>
      <w:r w:rsidR="005B5F12">
        <w:rPr>
          <w:rFonts w:ascii="Times New Roman" w:eastAsia="Times New Roman" w:hAnsi="Times New Roman"/>
          <w:sz w:val="28"/>
          <w:szCs w:val="28"/>
        </w:rPr>
        <w:t>.»</w:t>
      </w:r>
      <w:proofErr w:type="gramEnd"/>
      <w:r w:rsidR="005B5F12">
        <w:rPr>
          <w:rFonts w:ascii="Times New Roman" w:eastAsia="Times New Roman" w:hAnsi="Times New Roman"/>
          <w:sz w:val="28"/>
          <w:szCs w:val="28"/>
        </w:rPr>
        <w:t xml:space="preserve"> </w:t>
      </w:r>
      <w:r w:rsidR="00B45A12">
        <w:rPr>
          <w:rFonts w:ascii="Times New Roman" w:eastAsia="Times New Roman" w:hAnsi="Times New Roman"/>
          <w:sz w:val="28"/>
          <w:szCs w:val="28"/>
        </w:rPr>
        <w:t>заменить</w:t>
      </w:r>
      <w:r w:rsidR="005B5F12">
        <w:rPr>
          <w:rFonts w:ascii="Times New Roman" w:eastAsia="Times New Roman" w:hAnsi="Times New Roman"/>
          <w:sz w:val="28"/>
          <w:szCs w:val="28"/>
        </w:rPr>
        <w:t xml:space="preserve"> знаком препинания «;»</w:t>
      </w:r>
      <w:r w:rsidR="00B45A12">
        <w:rPr>
          <w:rFonts w:ascii="Times New Roman" w:eastAsia="Times New Roman" w:hAnsi="Times New Roman"/>
          <w:sz w:val="28"/>
          <w:szCs w:val="28"/>
        </w:rPr>
        <w:t>;</w:t>
      </w:r>
    </w:p>
    <w:p w:rsidR="0046385B" w:rsidRDefault="00246AEC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983CDD">
        <w:rPr>
          <w:rFonts w:ascii="Times New Roman" w:eastAsia="Times New Roman" w:hAnsi="Times New Roman"/>
          <w:sz w:val="28"/>
          <w:szCs w:val="28"/>
        </w:rPr>
        <w:t xml:space="preserve">) </w:t>
      </w:r>
      <w:r w:rsidR="0046385B">
        <w:rPr>
          <w:rFonts w:ascii="Times New Roman" w:eastAsia="Times New Roman" w:hAnsi="Times New Roman"/>
          <w:sz w:val="28"/>
          <w:szCs w:val="28"/>
        </w:rPr>
        <w:t>дополнить подпунктом «о» следующего содержания</w:t>
      </w:r>
      <w:r w:rsidR="0014233C">
        <w:rPr>
          <w:rFonts w:ascii="Times New Roman" w:eastAsia="Times New Roman" w:hAnsi="Times New Roman"/>
          <w:sz w:val="28"/>
          <w:szCs w:val="28"/>
        </w:rPr>
        <w:t>:</w:t>
      </w:r>
    </w:p>
    <w:p w:rsidR="00246AEC" w:rsidRPr="00246AEC" w:rsidRDefault="0014233C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«о) </w:t>
      </w:r>
      <w:r w:rsidR="00D64A56">
        <w:rPr>
          <w:rFonts w:ascii="Times New Roman" w:eastAsia="Times New Roman" w:hAnsi="Times New Roman"/>
          <w:sz w:val="28"/>
          <w:szCs w:val="28"/>
        </w:rPr>
        <w:t xml:space="preserve">несоответствие </w:t>
      </w:r>
      <w:r w:rsidR="00B45A12">
        <w:rPr>
          <w:rFonts w:ascii="Times New Roman" w:eastAsia="Times New Roman" w:hAnsi="Times New Roman"/>
          <w:sz w:val="28"/>
          <w:szCs w:val="28"/>
        </w:rPr>
        <w:t>заявлени</w:t>
      </w:r>
      <w:r w:rsidR="00D64A56">
        <w:rPr>
          <w:rFonts w:ascii="Times New Roman" w:eastAsia="Times New Roman" w:hAnsi="Times New Roman"/>
          <w:sz w:val="28"/>
          <w:szCs w:val="28"/>
        </w:rPr>
        <w:t>я</w:t>
      </w:r>
      <w:r w:rsidR="00B45A12">
        <w:rPr>
          <w:rFonts w:ascii="Times New Roman" w:eastAsia="Times New Roman" w:hAnsi="Times New Roman"/>
          <w:sz w:val="28"/>
          <w:szCs w:val="28"/>
        </w:rPr>
        <w:t xml:space="preserve"> и </w:t>
      </w:r>
      <w:r w:rsidR="00D64A56">
        <w:rPr>
          <w:rFonts w:ascii="Times New Roman" w:eastAsia="Times New Roman" w:hAnsi="Times New Roman"/>
          <w:sz w:val="28"/>
          <w:szCs w:val="28"/>
        </w:rPr>
        <w:t xml:space="preserve">(или) </w:t>
      </w:r>
      <w:r w:rsidR="00B45A12">
        <w:rPr>
          <w:rFonts w:ascii="Times New Roman" w:eastAsia="Times New Roman" w:hAnsi="Times New Roman"/>
          <w:sz w:val="28"/>
          <w:szCs w:val="28"/>
        </w:rPr>
        <w:t>содержащи</w:t>
      </w:r>
      <w:r w:rsidR="00D64A56">
        <w:rPr>
          <w:rFonts w:ascii="Times New Roman" w:eastAsia="Times New Roman" w:hAnsi="Times New Roman"/>
          <w:sz w:val="28"/>
          <w:szCs w:val="28"/>
        </w:rPr>
        <w:t>х</w:t>
      </w:r>
      <w:r w:rsidR="00B45A12">
        <w:rPr>
          <w:rFonts w:ascii="Times New Roman" w:eastAsia="Times New Roman" w:hAnsi="Times New Roman"/>
          <w:sz w:val="28"/>
          <w:szCs w:val="28"/>
        </w:rPr>
        <w:t>ся в нем сведени</w:t>
      </w:r>
      <w:r w:rsidR="00D64A56">
        <w:rPr>
          <w:rFonts w:ascii="Times New Roman" w:eastAsia="Times New Roman" w:hAnsi="Times New Roman"/>
          <w:sz w:val="28"/>
          <w:szCs w:val="28"/>
        </w:rPr>
        <w:t>й</w:t>
      </w:r>
      <w:r w:rsidR="00B45A12">
        <w:rPr>
          <w:rFonts w:ascii="Times New Roman" w:eastAsia="Times New Roman" w:hAnsi="Times New Roman"/>
          <w:sz w:val="28"/>
          <w:szCs w:val="28"/>
        </w:rPr>
        <w:t xml:space="preserve"> </w:t>
      </w:r>
      <w:r w:rsidR="00D64A56">
        <w:rPr>
          <w:rFonts w:ascii="Times New Roman" w:eastAsia="Times New Roman" w:hAnsi="Times New Roman"/>
          <w:sz w:val="28"/>
          <w:szCs w:val="28"/>
        </w:rPr>
        <w:t xml:space="preserve">установленным </w:t>
      </w:r>
      <w:r w:rsidR="00B45A12">
        <w:rPr>
          <w:rFonts w:ascii="Times New Roman" w:eastAsia="Times New Roman" w:hAnsi="Times New Roman"/>
          <w:sz w:val="28"/>
          <w:szCs w:val="28"/>
        </w:rPr>
        <w:t>требованиям</w:t>
      </w:r>
      <w:r w:rsidR="008D131E">
        <w:rPr>
          <w:rFonts w:ascii="Times New Roman" w:eastAsia="Times New Roman" w:hAnsi="Times New Roman"/>
          <w:sz w:val="28"/>
          <w:szCs w:val="28"/>
        </w:rPr>
        <w:t xml:space="preserve"> к </w:t>
      </w:r>
      <w:r w:rsidR="00A85F45">
        <w:rPr>
          <w:rFonts w:ascii="Times New Roman" w:eastAsia="Times New Roman" w:hAnsi="Times New Roman"/>
          <w:sz w:val="28"/>
          <w:szCs w:val="28"/>
        </w:rPr>
        <w:t>заполнению и оформлению</w:t>
      </w:r>
      <w:r w:rsidR="0023698C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proofErr w:type="gramStart"/>
      <w:r w:rsidR="000E4C82">
        <w:rPr>
          <w:rFonts w:ascii="Times New Roman" w:eastAsia="Times New Roman" w:hAnsi="Times New Roman"/>
          <w:sz w:val="28"/>
          <w:szCs w:val="28"/>
        </w:rPr>
        <w:t>.</w:t>
      </w:r>
      <w:r w:rsidR="00B4347A">
        <w:rPr>
          <w:rFonts w:ascii="Times New Roman" w:eastAsia="Times New Roman" w:hAnsi="Times New Roman"/>
          <w:sz w:val="28"/>
          <w:szCs w:val="28"/>
        </w:rPr>
        <w:t>»</w:t>
      </w:r>
      <w:r w:rsidR="00B2237D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D64A56" w:rsidRDefault="005B5F12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="00B2237D">
        <w:rPr>
          <w:rFonts w:ascii="Times New Roman" w:eastAsia="Times New Roman" w:hAnsi="Times New Roman"/>
          <w:sz w:val="28"/>
          <w:szCs w:val="28"/>
        </w:rPr>
        <w:t>В</w:t>
      </w:r>
      <w:r w:rsidR="00D64A56">
        <w:rPr>
          <w:rFonts w:ascii="Times New Roman" w:eastAsia="Times New Roman" w:hAnsi="Times New Roman"/>
          <w:sz w:val="28"/>
          <w:szCs w:val="28"/>
        </w:rPr>
        <w:t xml:space="preserve"> приложении «П</w:t>
      </w:r>
      <w:r w:rsidR="00D64A56" w:rsidRPr="008D131E">
        <w:rPr>
          <w:rFonts w:ascii="Times New Roman" w:eastAsia="Times New Roman" w:hAnsi="Times New Roman"/>
          <w:sz w:val="28"/>
          <w:szCs w:val="28"/>
        </w:rPr>
        <w:t>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</w:t>
      </w:r>
      <w:proofErr w:type="gramEnd"/>
      <w:r w:rsidR="00D64A56" w:rsidRPr="008D131E">
        <w:rPr>
          <w:rFonts w:ascii="Times New Roman" w:eastAsia="Times New Roman" w:hAnsi="Times New Roman"/>
          <w:sz w:val="28"/>
          <w:szCs w:val="28"/>
        </w:rPr>
        <w:t xml:space="preserve"> предоставления государственной услуги</w:t>
      </w:r>
      <w:r w:rsidR="00D64A56">
        <w:rPr>
          <w:rFonts w:ascii="Times New Roman" w:eastAsia="Times New Roman" w:hAnsi="Times New Roman"/>
          <w:sz w:val="28"/>
          <w:szCs w:val="28"/>
        </w:rPr>
        <w:t>»:</w:t>
      </w:r>
    </w:p>
    <w:p w:rsidR="00D64A56" w:rsidRPr="00D64A56" w:rsidRDefault="00983CDD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</w:t>
      </w:r>
      <w:r w:rsidR="00D64A56">
        <w:rPr>
          <w:rFonts w:ascii="Times New Roman" w:eastAsia="Times New Roman" w:hAnsi="Times New Roman"/>
          <w:sz w:val="28"/>
          <w:szCs w:val="28"/>
        </w:rPr>
        <w:t>в пункте 1:</w:t>
      </w:r>
    </w:p>
    <w:p w:rsidR="00D64A56" w:rsidRDefault="00D64A56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подпункте «к» </w:t>
      </w:r>
      <w:r w:rsidR="00983CDD">
        <w:rPr>
          <w:rFonts w:ascii="Times New Roman" w:eastAsia="Times New Roman" w:hAnsi="Times New Roman"/>
          <w:sz w:val="28"/>
          <w:szCs w:val="28"/>
        </w:rPr>
        <w:t>знак препинания «</w:t>
      </w:r>
      <w:proofErr w:type="gramStart"/>
      <w:r w:rsidR="00983CDD">
        <w:rPr>
          <w:rFonts w:ascii="Times New Roman" w:eastAsia="Times New Roman" w:hAnsi="Times New Roman"/>
          <w:sz w:val="28"/>
          <w:szCs w:val="28"/>
        </w:rPr>
        <w:t>.»</w:t>
      </w:r>
      <w:proofErr w:type="gramEnd"/>
      <w:r w:rsidR="00983C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заменить </w:t>
      </w:r>
      <w:r w:rsidR="00983CDD">
        <w:rPr>
          <w:rFonts w:ascii="Times New Roman" w:eastAsia="Times New Roman" w:hAnsi="Times New Roman"/>
          <w:sz w:val="28"/>
          <w:szCs w:val="28"/>
        </w:rPr>
        <w:t>знаком препинания «;»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64A56" w:rsidRDefault="00D64A56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дополнить подпунктом «л» следующего содержания:</w:t>
      </w:r>
    </w:p>
    <w:p w:rsidR="00D64A56" w:rsidRDefault="00D64A56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«л) установленные требования к заполнению и оформлению</w:t>
      </w:r>
      <w:r w:rsidR="0023698C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– требования</w:t>
      </w:r>
      <w:r w:rsidR="00540799">
        <w:rPr>
          <w:rFonts w:ascii="Times New Roman" w:eastAsia="Times New Roman" w:hAnsi="Times New Roman"/>
          <w:sz w:val="28"/>
          <w:szCs w:val="28"/>
        </w:rPr>
        <w:t xml:space="preserve"> к заполнению и оформлению заявлени</w:t>
      </w:r>
      <w:r w:rsidR="00CC7F0C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CC7F0C">
        <w:rPr>
          <w:rFonts w:ascii="Times New Roman" w:eastAsia="Times New Roman" w:hAnsi="Times New Roman"/>
          <w:sz w:val="28"/>
          <w:szCs w:val="28"/>
        </w:rPr>
        <w:t>предусмотренные приложениями № 2, № 4, № 7 и № 9 к</w:t>
      </w:r>
      <w:r>
        <w:rPr>
          <w:rFonts w:ascii="Times New Roman" w:eastAsia="Times New Roman" w:hAnsi="Times New Roman"/>
          <w:sz w:val="28"/>
          <w:szCs w:val="28"/>
        </w:rPr>
        <w:t xml:space="preserve"> приказ</w:t>
      </w:r>
      <w:r w:rsidR="00CC7F0C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 Федеральной службы по надзору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в сфере образования и науки от 24 апреля 2024 г. № 913 «Об утверждении форм заявлений о государственной аккредитации образовательной деятельности,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о внесении изменений в сведения, содержащиеся в государственной информационной системе «Реестр организаций, осуществляющих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образовательную деятельность по имеющим государственную аккредитацию образовательным программам», о предоставлении временной государственной аккредитации образовательной деятельности и перечня документов, прилагаемых к заявлению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 проведении государственной аккредитации образовательной деятельности,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к заявлению о внесении изменений в сведения, содержащиеся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программам», в отношении ранее не аккредитованных образовательных программ, реализуемых организацией, осуществляющей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образовательную деятельность,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и требований к их заполнению и оформлению» (зарегистрирован Министерством юстиции Российской Федерации 29 мая 2024 г., регистрационный № 78337)</w:t>
      </w:r>
      <w:r w:rsidR="00CC7F0C">
        <w:rPr>
          <w:rFonts w:ascii="Times New Roman" w:eastAsia="Times New Roman" w:hAnsi="Times New Roman"/>
          <w:sz w:val="28"/>
          <w:szCs w:val="28"/>
        </w:rPr>
        <w:t xml:space="preserve">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 w:rsidR="00CC7F0C">
        <w:rPr>
          <w:rFonts w:ascii="Times New Roman" w:eastAsia="Times New Roman" w:hAnsi="Times New Roman"/>
          <w:sz w:val="28"/>
          <w:szCs w:val="28"/>
        </w:rPr>
        <w:t>с изменениями, внесенными приказом Федеральной службы по надзору в сфере образования и науки от 13 января 2026 г. № 11 (зарегистрирован Министерством юстиции Российской Федерации 1 апреля 2026 г.</w:t>
      </w:r>
      <w:r w:rsidR="0023698C">
        <w:rPr>
          <w:rFonts w:ascii="Times New Roman" w:eastAsia="Times New Roman" w:hAnsi="Times New Roman"/>
          <w:sz w:val="28"/>
          <w:szCs w:val="28"/>
        </w:rPr>
        <w:t>, регистрационный</w:t>
      </w:r>
      <w:r w:rsidR="00CC7F0C">
        <w:rPr>
          <w:rFonts w:ascii="Times New Roman" w:eastAsia="Times New Roman" w:hAnsi="Times New Roman"/>
          <w:sz w:val="28"/>
          <w:szCs w:val="28"/>
        </w:rPr>
        <w:t xml:space="preserve"> № 85839)</w:t>
      </w:r>
      <w:r>
        <w:rPr>
          <w:rFonts w:ascii="Times New Roman" w:eastAsia="Times New Roman" w:hAnsi="Times New Roman"/>
          <w:sz w:val="28"/>
          <w:szCs w:val="28"/>
        </w:rPr>
        <w:t>.»;</w:t>
      </w:r>
    </w:p>
    <w:p w:rsidR="00B4347A" w:rsidRDefault="00983CDD" w:rsidP="00463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 w:rsidR="00B4347A">
        <w:rPr>
          <w:rFonts w:ascii="Times New Roman" w:eastAsia="Times New Roman" w:hAnsi="Times New Roman"/>
          <w:sz w:val="28"/>
          <w:szCs w:val="28"/>
        </w:rPr>
        <w:t xml:space="preserve">таблицу № 3 </w:t>
      </w:r>
      <w:r w:rsidR="00C023EE">
        <w:rPr>
          <w:rFonts w:ascii="Times New Roman" w:eastAsia="Times New Roman" w:hAnsi="Times New Roman"/>
          <w:sz w:val="28"/>
          <w:szCs w:val="28"/>
        </w:rPr>
        <w:t>дополнить строкой 14 следующего содержания:</w:t>
      </w:r>
    </w:p>
    <w:p w:rsidR="000944AC" w:rsidRDefault="000944AC" w:rsidP="00B22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5016" w:type="pct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4"/>
        <w:gridCol w:w="7319"/>
        <w:gridCol w:w="1845"/>
        <w:gridCol w:w="280"/>
      </w:tblGrid>
      <w:tr w:rsidR="000944AC" w:rsidRPr="00C023EE" w:rsidTr="00B2237D">
        <w:tc>
          <w:tcPr>
            <w:tcW w:w="207" w:type="pct"/>
            <w:tcBorders>
              <w:right w:val="single" w:sz="4" w:space="0" w:color="auto"/>
            </w:tcBorders>
          </w:tcPr>
          <w:p w:rsidR="000944AC" w:rsidRPr="00C023EE" w:rsidRDefault="000944AC" w:rsidP="0009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«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AC" w:rsidRPr="00C023EE" w:rsidRDefault="000944AC" w:rsidP="00B22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023EE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 w:rsidRPr="00C023EE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AC" w:rsidRPr="00C023EE" w:rsidRDefault="000944AC" w:rsidP="00236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Несоответствие заявления и (или) содержащихся в нем </w:t>
            </w:r>
            <w:r w:rsidR="0023698C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ведений установленным требованиям к заполнению и оформлению</w:t>
            </w:r>
            <w:r w:rsidR="0023698C">
              <w:rPr>
                <w:rFonts w:ascii="Times New Roman" w:eastAsia="Times New Roman" w:hAnsi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AC" w:rsidRPr="00C023EE" w:rsidRDefault="000944AC" w:rsidP="00D9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2FF0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proofErr w:type="gramStart"/>
            <w:r w:rsidRPr="00D82FF0">
              <w:rPr>
                <w:rFonts w:ascii="Times New Roman" w:eastAsia="Times New Roman" w:hAnsi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  <w:r w:rsidRPr="00D82FF0">
              <w:rPr>
                <w:rFonts w:ascii="Times New Roman" w:eastAsia="Times New Roman" w:hAnsi="Times New Roman"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–</w:t>
            </w:r>
            <w:r w:rsidRPr="00D82FF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C023EE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D82FF0">
              <w:rPr>
                <w:rFonts w:ascii="Times New Roman" w:eastAsia="Times New Roman" w:hAnsi="Times New Roman"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6" w:type="pct"/>
            <w:tcBorders>
              <w:left w:val="single" w:sz="4" w:space="0" w:color="auto"/>
            </w:tcBorders>
            <w:vAlign w:val="bottom"/>
          </w:tcPr>
          <w:p w:rsidR="000944AC" w:rsidRPr="00D82FF0" w:rsidRDefault="000944AC" w:rsidP="0009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»;</w:t>
            </w:r>
          </w:p>
        </w:tc>
      </w:tr>
    </w:tbl>
    <w:p w:rsidR="00E30C86" w:rsidRDefault="00E30C86" w:rsidP="00AC172F">
      <w:pPr>
        <w:widowControl w:val="0"/>
        <w:tabs>
          <w:tab w:val="left" w:pos="1080"/>
          <w:tab w:val="left" w:pos="1134"/>
          <w:tab w:val="left" w:pos="144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122E" w:rsidRPr="000D27FE" w:rsidRDefault="000944AC" w:rsidP="00B22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сноске «1</w:t>
      </w:r>
      <w:r w:rsidR="002369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после слов «</w:t>
      </w:r>
      <w:r w:rsidRPr="00246AEC">
        <w:rPr>
          <w:rFonts w:ascii="Times New Roman" w:eastAsia="Times New Roman" w:hAnsi="Times New Roman"/>
          <w:sz w:val="28"/>
          <w:szCs w:val="28"/>
        </w:rPr>
        <w:t>(зарегистрирован Министерством юстиции Российской Федерации 2</w:t>
      </w:r>
      <w:r>
        <w:rPr>
          <w:rFonts w:ascii="Times New Roman" w:eastAsia="Times New Roman" w:hAnsi="Times New Roman"/>
          <w:sz w:val="28"/>
          <w:szCs w:val="28"/>
        </w:rPr>
        <w:t>9 мая 2024 г., регистрационный №</w:t>
      </w:r>
      <w:r w:rsidRPr="00246AEC">
        <w:rPr>
          <w:rFonts w:ascii="Times New Roman" w:eastAsia="Times New Roman" w:hAnsi="Times New Roman"/>
          <w:sz w:val="28"/>
          <w:szCs w:val="28"/>
        </w:rPr>
        <w:t xml:space="preserve"> 78337)</w:t>
      </w:r>
      <w:r>
        <w:rPr>
          <w:rFonts w:ascii="Times New Roman" w:eastAsia="Times New Roman" w:hAnsi="Times New Roman"/>
          <w:sz w:val="28"/>
          <w:szCs w:val="28"/>
        </w:rPr>
        <w:t xml:space="preserve">» дополнить словами «с изменениями, внесенными приказом Федеральной службы по надзору </w:t>
      </w:r>
      <w:r w:rsidR="00DE3EB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в сфере образования и науки от 13 января 2026 г. № 11 (зарегистрирован Министерством юстиции Российской Федерации 1 апреля 2026 г.</w:t>
      </w:r>
      <w:r w:rsidR="00815F4F">
        <w:rPr>
          <w:rFonts w:ascii="Times New Roman" w:eastAsia="Times New Roman" w:hAnsi="Times New Roman"/>
          <w:sz w:val="28"/>
          <w:szCs w:val="28"/>
        </w:rPr>
        <w:t>, регистрационный № 85839)».</w:t>
      </w:r>
    </w:p>
    <w:sectPr w:rsidR="00E1122E" w:rsidRPr="000D27FE" w:rsidSect="00495D1F">
      <w:footnotePr>
        <w:numRestart w:val="eachSect"/>
      </w:footnotePr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47" w:rsidRDefault="00816547" w:rsidP="00B15ACA">
      <w:pPr>
        <w:spacing w:after="0" w:line="240" w:lineRule="auto"/>
      </w:pPr>
      <w:r>
        <w:separator/>
      </w:r>
    </w:p>
  </w:endnote>
  <w:endnote w:type="continuationSeparator" w:id="0">
    <w:p w:rsidR="00816547" w:rsidRDefault="00816547" w:rsidP="00B1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47" w:rsidRDefault="00816547" w:rsidP="00B15ACA">
      <w:pPr>
        <w:spacing w:after="0" w:line="240" w:lineRule="auto"/>
      </w:pPr>
      <w:r>
        <w:separator/>
      </w:r>
    </w:p>
  </w:footnote>
  <w:footnote w:type="continuationSeparator" w:id="0">
    <w:p w:rsidR="00816547" w:rsidRDefault="00816547" w:rsidP="00B1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BB" w:rsidRPr="00E1122E" w:rsidRDefault="001B47BB" w:rsidP="00E1122E">
    <w:pPr>
      <w:pStyle w:val="af9"/>
      <w:jc w:val="center"/>
      <w:rPr>
        <w:rFonts w:ascii="Times New Roman" w:hAnsi="Times New Roman"/>
        <w:sz w:val="28"/>
        <w:szCs w:val="28"/>
      </w:rPr>
    </w:pPr>
    <w:r w:rsidRPr="00E1122E">
      <w:rPr>
        <w:rFonts w:ascii="Times New Roman" w:hAnsi="Times New Roman"/>
        <w:sz w:val="28"/>
        <w:szCs w:val="28"/>
      </w:rPr>
      <w:fldChar w:fldCharType="begin"/>
    </w:r>
    <w:r w:rsidRPr="00E1122E">
      <w:rPr>
        <w:rFonts w:ascii="Times New Roman" w:hAnsi="Times New Roman"/>
        <w:sz w:val="28"/>
        <w:szCs w:val="28"/>
      </w:rPr>
      <w:instrText>PAGE   \* MERGEFORMAT</w:instrText>
    </w:r>
    <w:r w:rsidRPr="00E1122E">
      <w:rPr>
        <w:rFonts w:ascii="Times New Roman" w:hAnsi="Times New Roman"/>
        <w:sz w:val="28"/>
        <w:szCs w:val="28"/>
      </w:rPr>
      <w:fldChar w:fldCharType="separate"/>
    </w:r>
    <w:r w:rsidR="00AE30D9">
      <w:rPr>
        <w:rFonts w:ascii="Times New Roman" w:hAnsi="Times New Roman"/>
        <w:noProof/>
        <w:sz w:val="28"/>
        <w:szCs w:val="28"/>
      </w:rPr>
      <w:t>2</w:t>
    </w:r>
    <w:r w:rsidRPr="00E1122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BB" w:rsidRDefault="001B47B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141"/>
    <w:multiLevelType w:val="multilevel"/>
    <w:tmpl w:val="CD60866C"/>
    <w:lvl w:ilvl="0">
      <w:start w:val="1"/>
      <w:numFmt w:val="decimal"/>
      <w:lvlText w:val="%1."/>
      <w:lvlJc w:val="center"/>
      <w:pPr>
        <w:tabs>
          <w:tab w:val="num" w:pos="1077"/>
        </w:tabs>
        <w:ind w:left="0" w:firstLine="288"/>
      </w:pPr>
      <w:rPr>
        <w:rFonts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42513D4"/>
    <w:multiLevelType w:val="multilevel"/>
    <w:tmpl w:val="D62E5C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45FA41DE"/>
    <w:multiLevelType w:val="hybridMultilevel"/>
    <w:tmpl w:val="CBDE7700"/>
    <w:lvl w:ilvl="0" w:tplc="6C8CB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22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33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75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57" w:hanging="2160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5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22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33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75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57" w:hanging="2160"/>
        </w:pPr>
        <w:rPr>
          <w:rFonts w:hint="default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6C"/>
    <w:rsid w:val="00012CEB"/>
    <w:rsid w:val="000204F1"/>
    <w:rsid w:val="000207B7"/>
    <w:rsid w:val="00025675"/>
    <w:rsid w:val="0004027B"/>
    <w:rsid w:val="00042975"/>
    <w:rsid w:val="0004534C"/>
    <w:rsid w:val="00051032"/>
    <w:rsid w:val="00053C08"/>
    <w:rsid w:val="00072F89"/>
    <w:rsid w:val="0007520F"/>
    <w:rsid w:val="000944AC"/>
    <w:rsid w:val="000A010E"/>
    <w:rsid w:val="000A7F06"/>
    <w:rsid w:val="000B2424"/>
    <w:rsid w:val="000D27FE"/>
    <w:rsid w:val="000D2FE1"/>
    <w:rsid w:val="000E0BD4"/>
    <w:rsid w:val="000E4C82"/>
    <w:rsid w:val="000F03CF"/>
    <w:rsid w:val="000F5B49"/>
    <w:rsid w:val="000F5E89"/>
    <w:rsid w:val="00106D24"/>
    <w:rsid w:val="00107AA2"/>
    <w:rsid w:val="00117A5F"/>
    <w:rsid w:val="00122382"/>
    <w:rsid w:val="00134D15"/>
    <w:rsid w:val="0014233C"/>
    <w:rsid w:val="00154898"/>
    <w:rsid w:val="00161EDA"/>
    <w:rsid w:val="0017318B"/>
    <w:rsid w:val="0017617E"/>
    <w:rsid w:val="001865CF"/>
    <w:rsid w:val="0019096E"/>
    <w:rsid w:val="001B1E1F"/>
    <w:rsid w:val="001B353E"/>
    <w:rsid w:val="001B38B7"/>
    <w:rsid w:val="001B47BB"/>
    <w:rsid w:val="0020767C"/>
    <w:rsid w:val="002100C9"/>
    <w:rsid w:val="00210B64"/>
    <w:rsid w:val="00213BA4"/>
    <w:rsid w:val="0023135C"/>
    <w:rsid w:val="00232758"/>
    <w:rsid w:val="0023698C"/>
    <w:rsid w:val="00242908"/>
    <w:rsid w:val="00246AEC"/>
    <w:rsid w:val="002675A9"/>
    <w:rsid w:val="00293E90"/>
    <w:rsid w:val="002C57A9"/>
    <w:rsid w:val="002E5182"/>
    <w:rsid w:val="002F0935"/>
    <w:rsid w:val="002F6E8B"/>
    <w:rsid w:val="00311C5F"/>
    <w:rsid w:val="00327CCF"/>
    <w:rsid w:val="0033095B"/>
    <w:rsid w:val="00344CAE"/>
    <w:rsid w:val="00344FDD"/>
    <w:rsid w:val="00346AB2"/>
    <w:rsid w:val="00350697"/>
    <w:rsid w:val="0036649A"/>
    <w:rsid w:val="00396CE2"/>
    <w:rsid w:val="003A19D7"/>
    <w:rsid w:val="003A44FC"/>
    <w:rsid w:val="003B21CC"/>
    <w:rsid w:val="003C7F70"/>
    <w:rsid w:val="003E3FF2"/>
    <w:rsid w:val="003E40CD"/>
    <w:rsid w:val="003E6EAB"/>
    <w:rsid w:val="003F25EC"/>
    <w:rsid w:val="003F501C"/>
    <w:rsid w:val="003F5F0C"/>
    <w:rsid w:val="00401D72"/>
    <w:rsid w:val="00410DE3"/>
    <w:rsid w:val="0042372C"/>
    <w:rsid w:val="00425342"/>
    <w:rsid w:val="00433896"/>
    <w:rsid w:val="00446374"/>
    <w:rsid w:val="00446CEB"/>
    <w:rsid w:val="00452857"/>
    <w:rsid w:val="00456D4B"/>
    <w:rsid w:val="0046385B"/>
    <w:rsid w:val="00464796"/>
    <w:rsid w:val="004766F8"/>
    <w:rsid w:val="004778E3"/>
    <w:rsid w:val="004804DA"/>
    <w:rsid w:val="00480676"/>
    <w:rsid w:val="004827FB"/>
    <w:rsid w:val="00495D1F"/>
    <w:rsid w:val="004A4136"/>
    <w:rsid w:val="004A5527"/>
    <w:rsid w:val="004C1E2D"/>
    <w:rsid w:val="004C336E"/>
    <w:rsid w:val="00506283"/>
    <w:rsid w:val="00515930"/>
    <w:rsid w:val="00523F25"/>
    <w:rsid w:val="00526AD5"/>
    <w:rsid w:val="00535C4E"/>
    <w:rsid w:val="0053702B"/>
    <w:rsid w:val="00540799"/>
    <w:rsid w:val="00547412"/>
    <w:rsid w:val="005571F2"/>
    <w:rsid w:val="00566F13"/>
    <w:rsid w:val="00575B25"/>
    <w:rsid w:val="005A6FE6"/>
    <w:rsid w:val="005A7E8A"/>
    <w:rsid w:val="005B0661"/>
    <w:rsid w:val="005B2877"/>
    <w:rsid w:val="005B5F12"/>
    <w:rsid w:val="005C1D99"/>
    <w:rsid w:val="005D0D96"/>
    <w:rsid w:val="005E3151"/>
    <w:rsid w:val="005F2E5C"/>
    <w:rsid w:val="005F70DF"/>
    <w:rsid w:val="006002DE"/>
    <w:rsid w:val="00602CF6"/>
    <w:rsid w:val="006240F5"/>
    <w:rsid w:val="00624A40"/>
    <w:rsid w:val="00645AAF"/>
    <w:rsid w:val="00670AFE"/>
    <w:rsid w:val="00675062"/>
    <w:rsid w:val="00683635"/>
    <w:rsid w:val="006849C9"/>
    <w:rsid w:val="00686D23"/>
    <w:rsid w:val="006900F5"/>
    <w:rsid w:val="00697696"/>
    <w:rsid w:val="006C0E0C"/>
    <w:rsid w:val="006C408C"/>
    <w:rsid w:val="00713A18"/>
    <w:rsid w:val="007167C9"/>
    <w:rsid w:val="00721BA0"/>
    <w:rsid w:val="0073344C"/>
    <w:rsid w:val="00756192"/>
    <w:rsid w:val="00757089"/>
    <w:rsid w:val="007579BE"/>
    <w:rsid w:val="00767C63"/>
    <w:rsid w:val="00791680"/>
    <w:rsid w:val="007A2AF6"/>
    <w:rsid w:val="007A3F5C"/>
    <w:rsid w:val="007A5C90"/>
    <w:rsid w:val="007B7013"/>
    <w:rsid w:val="007B7039"/>
    <w:rsid w:val="007B786E"/>
    <w:rsid w:val="007C7B20"/>
    <w:rsid w:val="007D15AE"/>
    <w:rsid w:val="007D3871"/>
    <w:rsid w:val="007D7977"/>
    <w:rsid w:val="007E275A"/>
    <w:rsid w:val="007E289A"/>
    <w:rsid w:val="007F46A3"/>
    <w:rsid w:val="008134EE"/>
    <w:rsid w:val="00813610"/>
    <w:rsid w:val="00814259"/>
    <w:rsid w:val="00815F4F"/>
    <w:rsid w:val="00816547"/>
    <w:rsid w:val="0083177E"/>
    <w:rsid w:val="00843B09"/>
    <w:rsid w:val="00845532"/>
    <w:rsid w:val="0085561F"/>
    <w:rsid w:val="00864D06"/>
    <w:rsid w:val="00870F84"/>
    <w:rsid w:val="00871677"/>
    <w:rsid w:val="00882AD0"/>
    <w:rsid w:val="008920E3"/>
    <w:rsid w:val="0089734D"/>
    <w:rsid w:val="008B1332"/>
    <w:rsid w:val="008D131E"/>
    <w:rsid w:val="008D5B25"/>
    <w:rsid w:val="008F3D3E"/>
    <w:rsid w:val="0090339F"/>
    <w:rsid w:val="00950A4A"/>
    <w:rsid w:val="00966B30"/>
    <w:rsid w:val="00971B33"/>
    <w:rsid w:val="00973FA4"/>
    <w:rsid w:val="009755A8"/>
    <w:rsid w:val="00983CDD"/>
    <w:rsid w:val="00991F34"/>
    <w:rsid w:val="009B4BA1"/>
    <w:rsid w:val="009C0EC9"/>
    <w:rsid w:val="009C691F"/>
    <w:rsid w:val="009F147A"/>
    <w:rsid w:val="00A03B26"/>
    <w:rsid w:val="00A044DC"/>
    <w:rsid w:val="00A54CDE"/>
    <w:rsid w:val="00A74CA0"/>
    <w:rsid w:val="00A82601"/>
    <w:rsid w:val="00A85F45"/>
    <w:rsid w:val="00A86595"/>
    <w:rsid w:val="00A94037"/>
    <w:rsid w:val="00AC172F"/>
    <w:rsid w:val="00AC389C"/>
    <w:rsid w:val="00AC4606"/>
    <w:rsid w:val="00AD75B8"/>
    <w:rsid w:val="00AE30D9"/>
    <w:rsid w:val="00AF726C"/>
    <w:rsid w:val="00B10781"/>
    <w:rsid w:val="00B15ACA"/>
    <w:rsid w:val="00B2237D"/>
    <w:rsid w:val="00B246AD"/>
    <w:rsid w:val="00B24B43"/>
    <w:rsid w:val="00B4320A"/>
    <w:rsid w:val="00B4347A"/>
    <w:rsid w:val="00B45A12"/>
    <w:rsid w:val="00B6420C"/>
    <w:rsid w:val="00B71748"/>
    <w:rsid w:val="00B76A06"/>
    <w:rsid w:val="00B834AB"/>
    <w:rsid w:val="00B86306"/>
    <w:rsid w:val="00B916D6"/>
    <w:rsid w:val="00BA052A"/>
    <w:rsid w:val="00BA5405"/>
    <w:rsid w:val="00BB3CAF"/>
    <w:rsid w:val="00BC05A4"/>
    <w:rsid w:val="00BE1712"/>
    <w:rsid w:val="00BE5687"/>
    <w:rsid w:val="00BF1D05"/>
    <w:rsid w:val="00BF6576"/>
    <w:rsid w:val="00C023EE"/>
    <w:rsid w:val="00C02C81"/>
    <w:rsid w:val="00C03826"/>
    <w:rsid w:val="00C15D73"/>
    <w:rsid w:val="00C21468"/>
    <w:rsid w:val="00C231F8"/>
    <w:rsid w:val="00C262E7"/>
    <w:rsid w:val="00C52F5D"/>
    <w:rsid w:val="00C542D9"/>
    <w:rsid w:val="00C5581C"/>
    <w:rsid w:val="00C56906"/>
    <w:rsid w:val="00C6470B"/>
    <w:rsid w:val="00C66209"/>
    <w:rsid w:val="00C81AB3"/>
    <w:rsid w:val="00C81C3B"/>
    <w:rsid w:val="00C94111"/>
    <w:rsid w:val="00CA50DB"/>
    <w:rsid w:val="00CC3E76"/>
    <w:rsid w:val="00CC40A4"/>
    <w:rsid w:val="00CC63EE"/>
    <w:rsid w:val="00CC7F0C"/>
    <w:rsid w:val="00CE517F"/>
    <w:rsid w:val="00CF4714"/>
    <w:rsid w:val="00CF4D06"/>
    <w:rsid w:val="00D03A0F"/>
    <w:rsid w:val="00D16E45"/>
    <w:rsid w:val="00D23F68"/>
    <w:rsid w:val="00D25B94"/>
    <w:rsid w:val="00D56B39"/>
    <w:rsid w:val="00D64A56"/>
    <w:rsid w:val="00D70C19"/>
    <w:rsid w:val="00D726DE"/>
    <w:rsid w:val="00D82FF0"/>
    <w:rsid w:val="00D92E2A"/>
    <w:rsid w:val="00D93FC7"/>
    <w:rsid w:val="00DB54AF"/>
    <w:rsid w:val="00DB5A33"/>
    <w:rsid w:val="00DC141A"/>
    <w:rsid w:val="00DC2206"/>
    <w:rsid w:val="00DC3125"/>
    <w:rsid w:val="00DC5595"/>
    <w:rsid w:val="00DD0F5D"/>
    <w:rsid w:val="00DD3B50"/>
    <w:rsid w:val="00DE1254"/>
    <w:rsid w:val="00DE3EB4"/>
    <w:rsid w:val="00E01BD9"/>
    <w:rsid w:val="00E1122E"/>
    <w:rsid w:val="00E2014E"/>
    <w:rsid w:val="00E30C86"/>
    <w:rsid w:val="00E60F51"/>
    <w:rsid w:val="00E63B39"/>
    <w:rsid w:val="00E852A4"/>
    <w:rsid w:val="00E90485"/>
    <w:rsid w:val="00E9092B"/>
    <w:rsid w:val="00E90957"/>
    <w:rsid w:val="00E92FC8"/>
    <w:rsid w:val="00E95B91"/>
    <w:rsid w:val="00E97A11"/>
    <w:rsid w:val="00EA0166"/>
    <w:rsid w:val="00EA4C07"/>
    <w:rsid w:val="00EA73A7"/>
    <w:rsid w:val="00EA7492"/>
    <w:rsid w:val="00EB0BF8"/>
    <w:rsid w:val="00EB1C84"/>
    <w:rsid w:val="00ED20A0"/>
    <w:rsid w:val="00EE1C89"/>
    <w:rsid w:val="00EF3F68"/>
    <w:rsid w:val="00F01576"/>
    <w:rsid w:val="00F028A1"/>
    <w:rsid w:val="00F05C09"/>
    <w:rsid w:val="00F13E9C"/>
    <w:rsid w:val="00F47458"/>
    <w:rsid w:val="00F53397"/>
    <w:rsid w:val="00F7509B"/>
    <w:rsid w:val="00F9005A"/>
    <w:rsid w:val="00F918A5"/>
    <w:rsid w:val="00FB51B8"/>
    <w:rsid w:val="00FE36A6"/>
    <w:rsid w:val="00FF1F00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0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97A1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A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E97A11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97A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97A1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E97A1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E97A11"/>
    <w:rPr>
      <w:b/>
      <w:bCs/>
    </w:rPr>
  </w:style>
  <w:style w:type="character" w:styleId="a8">
    <w:name w:val="Emphasis"/>
    <w:uiPriority w:val="20"/>
    <w:qFormat/>
    <w:rsid w:val="00E97A11"/>
    <w:rPr>
      <w:i/>
      <w:iCs/>
    </w:rPr>
  </w:style>
  <w:style w:type="paragraph" w:styleId="a9">
    <w:name w:val="No Spacing"/>
    <w:uiPriority w:val="1"/>
    <w:qFormat/>
    <w:rsid w:val="00E97A11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uiPriority w:val="34"/>
    <w:qFormat/>
    <w:rsid w:val="00E97A1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97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i/>
      <w:iCs/>
      <w:color w:val="000000" w:themeColor="text1"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E97A1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97A11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0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E97A1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97A1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97A1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97A1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97A1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97A11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3E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6EAB"/>
    <w:rPr>
      <w:rFonts w:ascii="Tahoma" w:eastAsia="Calibri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3E6EA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E6EA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E6EAB"/>
    <w:rPr>
      <w:rFonts w:ascii="Calibri" w:eastAsia="Calibri" w:hAnsi="Calibri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E6EA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E6EAB"/>
    <w:rPr>
      <w:rFonts w:ascii="Calibri" w:eastAsia="Calibri" w:hAnsi="Calibri"/>
      <w:b/>
      <w:bCs/>
    </w:rPr>
  </w:style>
  <w:style w:type="paragraph" w:styleId="af9">
    <w:name w:val="header"/>
    <w:basedOn w:val="a"/>
    <w:link w:val="afa"/>
    <w:uiPriority w:val="99"/>
    <w:unhideWhenUsed/>
    <w:rsid w:val="00B1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15ACA"/>
    <w:rPr>
      <w:rFonts w:ascii="Calibri" w:eastAsia="Calibri" w:hAnsi="Calibri"/>
      <w:sz w:val="22"/>
      <w:szCs w:val="22"/>
    </w:rPr>
  </w:style>
  <w:style w:type="paragraph" w:styleId="afb">
    <w:name w:val="footer"/>
    <w:basedOn w:val="a"/>
    <w:link w:val="afc"/>
    <w:uiPriority w:val="99"/>
    <w:unhideWhenUsed/>
    <w:rsid w:val="00B1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15ACA"/>
    <w:rPr>
      <w:rFonts w:ascii="Calibri" w:eastAsia="Calibri" w:hAnsi="Calibri"/>
      <w:sz w:val="22"/>
      <w:szCs w:val="22"/>
    </w:rPr>
  </w:style>
  <w:style w:type="character" w:styleId="afd">
    <w:name w:val="Hyperlink"/>
    <w:basedOn w:val="a0"/>
    <w:uiPriority w:val="99"/>
    <w:unhideWhenUsed/>
    <w:rsid w:val="00BA052A"/>
    <w:rPr>
      <w:color w:val="0000FF" w:themeColor="hyperlink"/>
      <w:u w:val="single"/>
    </w:rPr>
  </w:style>
  <w:style w:type="paragraph" w:customStyle="1" w:styleId="ConsPlusNormal">
    <w:name w:val="ConsPlusNormal"/>
    <w:rsid w:val="00813610"/>
    <w:pPr>
      <w:widowControl w:val="0"/>
      <w:autoSpaceDE w:val="0"/>
      <w:autoSpaceDN w:val="0"/>
    </w:pPr>
    <w:rPr>
      <w:rFonts w:eastAsia="Calibri"/>
      <w:sz w:val="28"/>
      <w:lang w:eastAsia="ru-RU"/>
    </w:rPr>
  </w:style>
  <w:style w:type="paragraph" w:customStyle="1" w:styleId="ConsPlusTitle">
    <w:name w:val="ConsPlusTitle"/>
    <w:rsid w:val="00813610"/>
    <w:pPr>
      <w:widowControl w:val="0"/>
      <w:autoSpaceDE w:val="0"/>
      <w:autoSpaceDN w:val="0"/>
    </w:pPr>
    <w:rPr>
      <w:rFonts w:eastAsia="Calibri"/>
      <w:b/>
      <w:sz w:val="28"/>
      <w:lang w:eastAsia="ru-RU"/>
    </w:rPr>
  </w:style>
  <w:style w:type="paragraph" w:styleId="afe">
    <w:name w:val="footnote text"/>
    <w:basedOn w:val="a"/>
    <w:link w:val="aff"/>
    <w:uiPriority w:val="99"/>
    <w:unhideWhenUsed/>
    <w:rsid w:val="00813610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813610"/>
    <w:rPr>
      <w:rFonts w:ascii="Calibri" w:eastAsia="Calibri" w:hAnsi="Calibri"/>
    </w:rPr>
  </w:style>
  <w:style w:type="character" w:styleId="aff0">
    <w:name w:val="footnote reference"/>
    <w:uiPriority w:val="99"/>
    <w:semiHidden/>
    <w:unhideWhenUsed/>
    <w:rsid w:val="008136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0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97A1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A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E97A11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97A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E97A1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E97A1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E97A11"/>
    <w:rPr>
      <w:b/>
      <w:bCs/>
    </w:rPr>
  </w:style>
  <w:style w:type="character" w:styleId="a8">
    <w:name w:val="Emphasis"/>
    <w:uiPriority w:val="20"/>
    <w:qFormat/>
    <w:rsid w:val="00E97A11"/>
    <w:rPr>
      <w:i/>
      <w:iCs/>
    </w:rPr>
  </w:style>
  <w:style w:type="paragraph" w:styleId="a9">
    <w:name w:val="No Spacing"/>
    <w:uiPriority w:val="1"/>
    <w:qFormat/>
    <w:rsid w:val="00E97A11"/>
    <w:pPr>
      <w:widowControl w:val="0"/>
      <w:autoSpaceDE w:val="0"/>
      <w:autoSpaceDN w:val="0"/>
      <w:adjustRightInd w:val="0"/>
    </w:pPr>
  </w:style>
  <w:style w:type="paragraph" w:styleId="aa">
    <w:name w:val="List Paragraph"/>
    <w:basedOn w:val="a"/>
    <w:uiPriority w:val="34"/>
    <w:qFormat/>
    <w:rsid w:val="00E97A1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97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i/>
      <w:iCs/>
      <w:color w:val="000000" w:themeColor="text1"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E97A1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97A11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0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E97A1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97A1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97A1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97A1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97A1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97A11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3E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6EAB"/>
    <w:rPr>
      <w:rFonts w:ascii="Tahoma" w:eastAsia="Calibri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3E6EA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E6EA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E6EAB"/>
    <w:rPr>
      <w:rFonts w:ascii="Calibri" w:eastAsia="Calibri" w:hAnsi="Calibri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E6EA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E6EAB"/>
    <w:rPr>
      <w:rFonts w:ascii="Calibri" w:eastAsia="Calibri" w:hAnsi="Calibri"/>
      <w:b/>
      <w:bCs/>
    </w:rPr>
  </w:style>
  <w:style w:type="paragraph" w:styleId="af9">
    <w:name w:val="header"/>
    <w:basedOn w:val="a"/>
    <w:link w:val="afa"/>
    <w:uiPriority w:val="99"/>
    <w:unhideWhenUsed/>
    <w:rsid w:val="00B1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15ACA"/>
    <w:rPr>
      <w:rFonts w:ascii="Calibri" w:eastAsia="Calibri" w:hAnsi="Calibri"/>
      <w:sz w:val="22"/>
      <w:szCs w:val="22"/>
    </w:rPr>
  </w:style>
  <w:style w:type="paragraph" w:styleId="afb">
    <w:name w:val="footer"/>
    <w:basedOn w:val="a"/>
    <w:link w:val="afc"/>
    <w:uiPriority w:val="99"/>
    <w:unhideWhenUsed/>
    <w:rsid w:val="00B1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15ACA"/>
    <w:rPr>
      <w:rFonts w:ascii="Calibri" w:eastAsia="Calibri" w:hAnsi="Calibri"/>
      <w:sz w:val="22"/>
      <w:szCs w:val="22"/>
    </w:rPr>
  </w:style>
  <w:style w:type="character" w:styleId="afd">
    <w:name w:val="Hyperlink"/>
    <w:basedOn w:val="a0"/>
    <w:uiPriority w:val="99"/>
    <w:unhideWhenUsed/>
    <w:rsid w:val="00BA052A"/>
    <w:rPr>
      <w:color w:val="0000FF" w:themeColor="hyperlink"/>
      <w:u w:val="single"/>
    </w:rPr>
  </w:style>
  <w:style w:type="paragraph" w:customStyle="1" w:styleId="ConsPlusNormal">
    <w:name w:val="ConsPlusNormal"/>
    <w:rsid w:val="00813610"/>
    <w:pPr>
      <w:widowControl w:val="0"/>
      <w:autoSpaceDE w:val="0"/>
      <w:autoSpaceDN w:val="0"/>
    </w:pPr>
    <w:rPr>
      <w:rFonts w:eastAsia="Calibri"/>
      <w:sz w:val="28"/>
      <w:lang w:eastAsia="ru-RU"/>
    </w:rPr>
  </w:style>
  <w:style w:type="paragraph" w:customStyle="1" w:styleId="ConsPlusTitle">
    <w:name w:val="ConsPlusTitle"/>
    <w:rsid w:val="00813610"/>
    <w:pPr>
      <w:widowControl w:val="0"/>
      <w:autoSpaceDE w:val="0"/>
      <w:autoSpaceDN w:val="0"/>
    </w:pPr>
    <w:rPr>
      <w:rFonts w:eastAsia="Calibri"/>
      <w:b/>
      <w:sz w:val="28"/>
      <w:lang w:eastAsia="ru-RU"/>
    </w:rPr>
  </w:style>
  <w:style w:type="paragraph" w:styleId="afe">
    <w:name w:val="footnote text"/>
    <w:basedOn w:val="a"/>
    <w:link w:val="aff"/>
    <w:uiPriority w:val="99"/>
    <w:unhideWhenUsed/>
    <w:rsid w:val="00813610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813610"/>
    <w:rPr>
      <w:rFonts w:ascii="Calibri" w:eastAsia="Calibri" w:hAnsi="Calibri"/>
    </w:rPr>
  </w:style>
  <w:style w:type="character" w:styleId="aff0">
    <w:name w:val="footnote reference"/>
    <w:uiPriority w:val="99"/>
    <w:semiHidden/>
    <w:unhideWhenUsed/>
    <w:rsid w:val="008136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8783&amp;dst=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8783&amp;dst=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5069&amp;dst=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208&amp;dst=1000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A07B-41DE-4A97-A1CE-BAEEB2AE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Любчикова Надежда Владимировна</dc:creator>
  <cp:lastModifiedBy>Пенькова Ирина Николаевна</cp:lastModifiedBy>
  <cp:revision>2</cp:revision>
  <cp:lastPrinted>2026-03-18T07:31:00Z</cp:lastPrinted>
  <dcterms:created xsi:type="dcterms:W3CDTF">2026-04-29T08:26:00Z</dcterms:created>
  <dcterms:modified xsi:type="dcterms:W3CDTF">2026-04-29T08:26:00Z</dcterms:modified>
</cp:coreProperties>
</file>