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>ПОЯСНИТЕЛЬНАЯ ЗАПИСКА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к проекту приказа Министра обороны Российской Федерации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«О внесении изменений в Порядок назначения и осуществления единовременных выплат, установленных Указом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Президента Российской Федерации от 5 марта 2022 г. № 98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в Вооруженных Силах Российской Федерации,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определенный приказом Министра обороны </w:t>
      </w:r>
    </w:p>
    <w:p w:rsidR="0035092F" w:rsidRPr="0035092F" w:rsidRDefault="0035092F" w:rsidP="003509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35092F">
        <w:rPr>
          <w:rFonts w:ascii="Times New Roman" w:hAnsi="Times New Roman"/>
          <w:b/>
          <w:color w:val="000000"/>
          <w:sz w:val="32"/>
          <w:szCs w:val="32"/>
          <w:lang w:eastAsia="ru-RU"/>
        </w:rPr>
        <w:t>Российской Федерации от 22 апреля 2022 г. № 236»</w:t>
      </w:r>
    </w:p>
    <w:p w:rsidR="0035092F" w:rsidRDefault="0035092F" w:rsidP="009253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35092F" w:rsidRDefault="0035092F" w:rsidP="009253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E97867" w:rsidRPr="0092535C" w:rsidRDefault="00A24760" w:rsidP="009253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Проект приказа Министра обороны Российской Федерации </w:t>
      </w:r>
      <w:r w:rsidR="0092535C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="000A35AF" w:rsidRPr="0092535C">
        <w:rPr>
          <w:rFonts w:ascii="Times New Roman" w:hAnsi="Times New Roman"/>
          <w:color w:val="000000"/>
          <w:sz w:val="32"/>
          <w:szCs w:val="32"/>
          <w:lang w:eastAsia="ru-RU"/>
        </w:rPr>
        <w:t>«</w:t>
      </w:r>
      <w:r w:rsidR="00B16D07" w:rsidRPr="0092535C">
        <w:rPr>
          <w:rFonts w:ascii="Times New Roman" w:hAnsi="Times New Roman"/>
          <w:sz w:val="32"/>
          <w:szCs w:val="32"/>
        </w:rPr>
        <w:t>О внесении изменений в Порядок назначения и осуществления единовременных выплат, установленных Указом Президента Российской Федерации от 5 марта 2022</w:t>
      </w:r>
      <w:r w:rsidR="00797B18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>г. №</w:t>
      </w:r>
      <w:r w:rsidR="0092535C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 xml:space="preserve">98 «О дополнительных социальных гарантиях военнослужащим, лицам, проходящим службу в войсках национальной гвардии Российской Федерации, и членам </w:t>
      </w:r>
      <w:r w:rsidR="0092535C">
        <w:rPr>
          <w:rFonts w:ascii="Times New Roman" w:hAnsi="Times New Roman"/>
          <w:sz w:val="32"/>
          <w:szCs w:val="32"/>
        </w:rPr>
        <w:br/>
      </w:r>
      <w:r w:rsidR="00B16D07" w:rsidRPr="0092535C">
        <w:rPr>
          <w:rFonts w:ascii="Times New Roman" w:hAnsi="Times New Roman"/>
          <w:sz w:val="32"/>
          <w:szCs w:val="32"/>
        </w:rPr>
        <w:t xml:space="preserve">их семей», в Вооруженных Силах Российской Федерации, определенный приказом Министра обороны Российской Федерации </w:t>
      </w:r>
      <w:r w:rsidR="0092535C">
        <w:rPr>
          <w:rFonts w:ascii="Times New Roman" w:hAnsi="Times New Roman"/>
          <w:sz w:val="32"/>
          <w:szCs w:val="32"/>
        </w:rPr>
        <w:br/>
      </w:r>
      <w:r w:rsidR="00B16D07" w:rsidRPr="0092535C">
        <w:rPr>
          <w:rFonts w:ascii="Times New Roman" w:hAnsi="Times New Roman"/>
          <w:sz w:val="32"/>
          <w:szCs w:val="32"/>
        </w:rPr>
        <w:t>от 22 апреля 2022</w:t>
      </w:r>
      <w:r w:rsidR="00797B18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>г. №</w:t>
      </w:r>
      <w:r w:rsidR="0092535C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>236</w:t>
      </w:r>
      <w:r w:rsidR="00E97867" w:rsidRPr="0092535C">
        <w:rPr>
          <w:rFonts w:ascii="Times New Roman" w:hAnsi="Times New Roman"/>
          <w:color w:val="000000"/>
          <w:sz w:val="32"/>
          <w:szCs w:val="32"/>
          <w:lang w:eastAsia="ru-RU"/>
        </w:rPr>
        <w:t>»</w:t>
      </w: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(далее </w:t>
      </w:r>
      <w:r w:rsidR="000A35AF" w:rsidRPr="0092535C">
        <w:rPr>
          <w:rFonts w:ascii="Times New Roman" w:hAnsi="Times New Roman"/>
          <w:color w:val="000000"/>
          <w:sz w:val="32"/>
          <w:szCs w:val="32"/>
          <w:lang w:eastAsia="ru-RU"/>
        </w:rPr>
        <w:t>–</w:t>
      </w: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проект приказа) разработан </w:t>
      </w:r>
      <w:r w:rsidR="0092535C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="00B16D07" w:rsidRPr="0092535C">
        <w:rPr>
          <w:rFonts w:ascii="Times New Roman" w:hAnsi="Times New Roman"/>
          <w:sz w:val="32"/>
          <w:szCs w:val="32"/>
        </w:rPr>
        <w:t>в соответствии с пунктом 4 Указа Президента Российской Федерации от 5 марта 2022</w:t>
      </w:r>
      <w:r w:rsidR="00797B18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>г. №</w:t>
      </w:r>
      <w:r w:rsidR="00797B18">
        <w:rPr>
          <w:rFonts w:ascii="Times New Roman" w:hAnsi="Times New Roman"/>
          <w:sz w:val="32"/>
          <w:szCs w:val="32"/>
        </w:rPr>
        <w:t> </w:t>
      </w:r>
      <w:r w:rsidR="00B16D07" w:rsidRPr="0092535C">
        <w:rPr>
          <w:rFonts w:ascii="Times New Roman" w:hAnsi="Times New Roman"/>
          <w:sz w:val="32"/>
          <w:szCs w:val="32"/>
        </w:rPr>
        <w:t>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  <w:r w:rsidR="00E97867" w:rsidRPr="0092535C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67786B" w:rsidRPr="0092535C" w:rsidRDefault="00B16D07" w:rsidP="0092535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>В связи с вступлением в силу с 1 марта 2026</w:t>
      </w:r>
      <w:r w:rsidR="00797B18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г. приказа Министерства труда и социальной защиты Российской Федерации </w:t>
      </w:r>
      <w:r w:rsidR="0092535C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>от 28 марта 2025</w:t>
      </w:r>
      <w:r w:rsidR="00797B18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  <w:r w:rsidRPr="0092535C">
        <w:rPr>
          <w:rFonts w:ascii="Times New Roman" w:hAnsi="Times New Roman"/>
          <w:color w:val="000000"/>
          <w:sz w:val="32"/>
          <w:szCs w:val="32"/>
          <w:lang w:eastAsia="ru-RU"/>
        </w:rPr>
        <w:t>г. № 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документа»</w:t>
      </w:r>
      <w:r w:rsidR="0067786B"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утверждена новая </w:t>
      </w:r>
      <w:r w:rsidR="0067786B" w:rsidRPr="0092535C">
        <w:rPr>
          <w:rFonts w:ascii="Times New Roman" w:hAnsi="Times New Roman"/>
          <w:color w:val="22272F"/>
          <w:sz w:val="32"/>
          <w:szCs w:val="32"/>
          <w:shd w:val="clear" w:color="auto" w:fill="FFFFFF"/>
        </w:rPr>
        <w:t>форма справки, подтверждающей факт установления инвалидности</w:t>
      </w:r>
      <w:r w:rsidR="0067786B" w:rsidRPr="0092535C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67786B" w:rsidRPr="0092535C">
        <w:rPr>
          <w:rFonts w:ascii="Times New Roman" w:hAnsi="Times New Roman"/>
          <w:sz w:val="32"/>
          <w:szCs w:val="32"/>
        </w:rPr>
        <w:t>военнослужащему вследствие военной травмы по увечью (ранению, травме, контузии), полученному в ходе проведения специальной военной операции, которая выдается в федеральном государственном учреждении медико-социальной экспертизы. Соответствующие изменения учтены в абзаце 9 пункта 2.1 Порядка.</w:t>
      </w:r>
    </w:p>
    <w:p w:rsidR="00210BF3" w:rsidRPr="0092535C" w:rsidRDefault="00210BF3" w:rsidP="0092535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2535C">
        <w:rPr>
          <w:rFonts w:ascii="Times New Roman" w:hAnsi="Times New Roman"/>
          <w:sz w:val="32"/>
          <w:szCs w:val="32"/>
        </w:rPr>
        <w:lastRenderedPageBreak/>
        <w:t xml:space="preserve">Дополнение пункта 3 Порядка устанавливает срок </w:t>
      </w:r>
      <w:r w:rsidR="0092535C">
        <w:rPr>
          <w:rFonts w:ascii="Times New Roman" w:hAnsi="Times New Roman"/>
          <w:sz w:val="32"/>
          <w:szCs w:val="32"/>
        </w:rPr>
        <w:t xml:space="preserve">до 30 дней </w:t>
      </w:r>
      <w:r w:rsidR="005B3425">
        <w:rPr>
          <w:rFonts w:ascii="Times New Roman" w:hAnsi="Times New Roman"/>
          <w:sz w:val="32"/>
          <w:szCs w:val="32"/>
        </w:rPr>
        <w:br/>
      </w:r>
      <w:r w:rsidR="0092535C" w:rsidRPr="0092535C">
        <w:rPr>
          <w:rFonts w:ascii="Times New Roman" w:hAnsi="Times New Roman"/>
          <w:sz w:val="32"/>
          <w:szCs w:val="32"/>
          <w:shd w:val="clear" w:color="auto" w:fill="FFFFFF"/>
        </w:rPr>
        <w:t xml:space="preserve">со дня получения необходимых документов, </w:t>
      </w:r>
      <w:r w:rsidRPr="0092535C">
        <w:rPr>
          <w:rFonts w:ascii="Times New Roman" w:hAnsi="Times New Roman"/>
          <w:sz w:val="32"/>
          <w:szCs w:val="32"/>
        </w:rPr>
        <w:t>в течение которого командир (начальник) воинской части, в которой военнослужащий проходил военную службу, или военный комиссар субъекта Российской Федерации по месту жительства погибшего (умершего) военнослужащего (гражданина, уволенного с военной службы) принимает</w:t>
      </w:r>
      <w:r w:rsidRPr="0092535C">
        <w:rPr>
          <w:rFonts w:ascii="Times New Roman" w:hAnsi="Times New Roman"/>
          <w:sz w:val="32"/>
          <w:szCs w:val="32"/>
          <w:shd w:val="clear" w:color="auto" w:fill="FFFFFF"/>
        </w:rPr>
        <w:t xml:space="preserve"> решение о назначении единовременных выплат либо </w:t>
      </w:r>
      <w:r w:rsidR="005B3425">
        <w:rPr>
          <w:rFonts w:ascii="Times New Roman" w:hAnsi="Times New Roman"/>
          <w:sz w:val="32"/>
          <w:szCs w:val="32"/>
          <w:shd w:val="clear" w:color="auto" w:fill="FFFFFF"/>
        </w:rPr>
        <w:br/>
      </w:r>
      <w:r w:rsidRPr="0092535C">
        <w:rPr>
          <w:rFonts w:ascii="Times New Roman" w:hAnsi="Times New Roman"/>
          <w:sz w:val="32"/>
          <w:szCs w:val="32"/>
          <w:shd w:val="clear" w:color="auto" w:fill="FFFFFF"/>
        </w:rPr>
        <w:t xml:space="preserve">об отказе в их назначении. </w:t>
      </w:r>
    </w:p>
    <w:p w:rsidR="002D716B" w:rsidRPr="0092535C" w:rsidRDefault="002D716B" w:rsidP="0092535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2535C">
        <w:rPr>
          <w:rFonts w:ascii="Times New Roman" w:hAnsi="Times New Roman"/>
          <w:sz w:val="32"/>
          <w:szCs w:val="32"/>
        </w:rPr>
        <w:t>Изменени</w:t>
      </w:r>
      <w:r w:rsidR="0092535C">
        <w:rPr>
          <w:rFonts w:ascii="Times New Roman" w:hAnsi="Times New Roman"/>
          <w:sz w:val="32"/>
          <w:szCs w:val="32"/>
        </w:rPr>
        <w:t>е</w:t>
      </w:r>
      <w:r w:rsidRPr="0092535C">
        <w:rPr>
          <w:rFonts w:ascii="Times New Roman" w:hAnsi="Times New Roman"/>
          <w:sz w:val="32"/>
          <w:szCs w:val="32"/>
        </w:rPr>
        <w:t xml:space="preserve"> в пункт 8 Порядка </w:t>
      </w:r>
      <w:r w:rsidR="00210BF3" w:rsidRPr="0092535C">
        <w:rPr>
          <w:rFonts w:ascii="Times New Roman" w:hAnsi="Times New Roman"/>
          <w:sz w:val="32"/>
          <w:szCs w:val="32"/>
        </w:rPr>
        <w:t>ввод</w:t>
      </w:r>
      <w:r w:rsidR="0092535C">
        <w:rPr>
          <w:rFonts w:ascii="Times New Roman" w:hAnsi="Times New Roman"/>
          <w:sz w:val="32"/>
          <w:szCs w:val="32"/>
        </w:rPr>
        <w:t>и</w:t>
      </w:r>
      <w:r w:rsidR="00210BF3" w:rsidRPr="0092535C">
        <w:rPr>
          <w:rFonts w:ascii="Times New Roman" w:hAnsi="Times New Roman"/>
          <w:sz w:val="32"/>
          <w:szCs w:val="32"/>
        </w:rPr>
        <w:t xml:space="preserve">т в качестве механизма защиты выплат, установленных детям, не достигшим возраста 18 лет, </w:t>
      </w:r>
      <w:r w:rsidRPr="0092535C">
        <w:rPr>
          <w:rFonts w:ascii="Times New Roman" w:hAnsi="Times New Roman"/>
          <w:sz w:val="32"/>
          <w:szCs w:val="32"/>
        </w:rPr>
        <w:t>перечислени</w:t>
      </w:r>
      <w:r w:rsidR="00210BF3" w:rsidRPr="0092535C">
        <w:rPr>
          <w:rFonts w:ascii="Times New Roman" w:hAnsi="Times New Roman"/>
          <w:sz w:val="32"/>
          <w:szCs w:val="32"/>
        </w:rPr>
        <w:t>е</w:t>
      </w:r>
      <w:r w:rsidRPr="0092535C">
        <w:rPr>
          <w:rFonts w:ascii="Times New Roman" w:hAnsi="Times New Roman"/>
          <w:sz w:val="32"/>
          <w:szCs w:val="32"/>
        </w:rPr>
        <w:t xml:space="preserve"> средств, положенных </w:t>
      </w:r>
      <w:r w:rsidR="00210BF3" w:rsidRPr="0092535C">
        <w:rPr>
          <w:rFonts w:ascii="Times New Roman" w:hAnsi="Times New Roman"/>
          <w:sz w:val="32"/>
          <w:szCs w:val="32"/>
        </w:rPr>
        <w:t xml:space="preserve">несовершеннолетним </w:t>
      </w:r>
      <w:r w:rsidRPr="0092535C">
        <w:rPr>
          <w:rFonts w:ascii="Times New Roman" w:hAnsi="Times New Roman"/>
          <w:sz w:val="32"/>
          <w:szCs w:val="32"/>
        </w:rPr>
        <w:t>детям</w:t>
      </w:r>
      <w:r w:rsidR="00210BF3" w:rsidRPr="0092535C">
        <w:rPr>
          <w:rFonts w:ascii="Times New Roman" w:hAnsi="Times New Roman"/>
          <w:sz w:val="32"/>
          <w:szCs w:val="32"/>
        </w:rPr>
        <w:t xml:space="preserve"> участника специальной военной операции в связи с его гибелью (смертью)</w:t>
      </w:r>
      <w:r w:rsidRPr="0092535C">
        <w:rPr>
          <w:rFonts w:ascii="Times New Roman" w:hAnsi="Times New Roman"/>
          <w:sz w:val="32"/>
          <w:szCs w:val="32"/>
        </w:rPr>
        <w:t xml:space="preserve"> непосредственно на номинальные счета, открытые</w:t>
      </w:r>
      <w:r w:rsidR="00210BF3" w:rsidRPr="0092535C">
        <w:rPr>
          <w:rFonts w:ascii="Times New Roman" w:hAnsi="Times New Roman"/>
          <w:sz w:val="32"/>
          <w:szCs w:val="32"/>
        </w:rPr>
        <w:t xml:space="preserve"> </w:t>
      </w:r>
      <w:r w:rsidR="0092535C">
        <w:rPr>
          <w:rFonts w:ascii="Times New Roman" w:hAnsi="Times New Roman"/>
          <w:sz w:val="32"/>
          <w:szCs w:val="32"/>
        </w:rPr>
        <w:br/>
      </w:r>
      <w:r w:rsidR="00210BF3" w:rsidRPr="0092535C">
        <w:rPr>
          <w:rFonts w:ascii="Times New Roman" w:hAnsi="Times New Roman"/>
          <w:sz w:val="32"/>
          <w:szCs w:val="32"/>
        </w:rPr>
        <w:t xml:space="preserve">в кредитных организациях в их интересах. </w:t>
      </w:r>
    </w:p>
    <w:p w:rsidR="00A24760" w:rsidRPr="0092535C" w:rsidRDefault="00A24760" w:rsidP="0092535C">
      <w:pPr>
        <w:pStyle w:val="11"/>
        <w:shd w:val="clear" w:color="auto" w:fill="auto"/>
        <w:ind w:firstLine="720"/>
        <w:jc w:val="both"/>
      </w:pPr>
      <w:r w:rsidRPr="0092535C">
        <w:rPr>
          <w:color w:val="000000"/>
          <w:lang w:eastAsia="ru-RU"/>
        </w:rPr>
        <w:t xml:space="preserve">Реализация проекта приказа </w:t>
      </w:r>
      <w:r w:rsidR="0092535C">
        <w:rPr>
          <w:color w:val="000000"/>
          <w:lang w:eastAsia="ru-RU"/>
        </w:rPr>
        <w:t xml:space="preserve">не </w:t>
      </w:r>
      <w:r w:rsidR="0092535C" w:rsidRPr="0092535C">
        <w:rPr>
          <w:color w:val="000000"/>
          <w:lang w:eastAsia="ru-RU"/>
        </w:rPr>
        <w:t>потребует дополнительных</w:t>
      </w:r>
      <w:r w:rsidRPr="0092535C">
        <w:rPr>
          <w:color w:val="000000"/>
          <w:lang w:eastAsia="ru-RU"/>
        </w:rPr>
        <w:t xml:space="preserve"> бюджетных ассигнований, предусмотренных в установленном порядке Министерству обороны Российской Федерации.</w:t>
      </w:r>
    </w:p>
    <w:p w:rsidR="009E6ED9" w:rsidRPr="0092535C" w:rsidRDefault="009E6ED9" w:rsidP="0092535C">
      <w:pPr>
        <w:spacing w:after="0" w:line="240" w:lineRule="auto"/>
        <w:jc w:val="center"/>
        <w:rPr>
          <w:rStyle w:val="FontStyle11"/>
          <w:sz w:val="32"/>
          <w:szCs w:val="32"/>
        </w:rPr>
      </w:pPr>
      <w:r w:rsidRPr="0092535C">
        <w:rPr>
          <w:rFonts w:ascii="Times New Roman" w:hAnsi="Times New Roman"/>
          <w:sz w:val="32"/>
          <w:szCs w:val="32"/>
          <w:lang w:eastAsia="ru-RU"/>
        </w:rPr>
        <w:t>_____________________</w:t>
      </w:r>
    </w:p>
    <w:p w:rsidR="0053296D" w:rsidRPr="0092535C" w:rsidRDefault="0053296D" w:rsidP="0092535C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32"/>
          <w:szCs w:val="32"/>
        </w:rPr>
      </w:pPr>
      <w:r w:rsidRPr="0092535C">
        <w:rPr>
          <w:rFonts w:ascii="Times New Roman" w:hAnsi="Times New Roman"/>
          <w:color w:val="FFFFFF" w:themeColor="background1"/>
          <w:sz w:val="32"/>
          <w:szCs w:val="32"/>
        </w:rPr>
        <w:t>Статс-секретарь – заместитель Министра обороны</w:t>
      </w: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535C" w:rsidRDefault="0092535C" w:rsidP="009253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92535C" w:rsidSect="0092535C">
      <w:headerReference w:type="default" r:id="rId7"/>
      <w:pgSz w:w="11906" w:h="16838"/>
      <w:pgMar w:top="1135" w:right="709" w:bottom="127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46" w:rsidRDefault="00CA2E46" w:rsidP="004D2664">
      <w:pPr>
        <w:spacing w:after="0" w:line="240" w:lineRule="auto"/>
      </w:pPr>
      <w:r>
        <w:separator/>
      </w:r>
    </w:p>
  </w:endnote>
  <w:endnote w:type="continuationSeparator" w:id="0">
    <w:p w:rsidR="00CA2E46" w:rsidRDefault="00CA2E46" w:rsidP="004D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46" w:rsidRDefault="00CA2E46" w:rsidP="004D2664">
      <w:pPr>
        <w:spacing w:after="0" w:line="240" w:lineRule="auto"/>
      </w:pPr>
      <w:r>
        <w:separator/>
      </w:r>
    </w:p>
  </w:footnote>
  <w:footnote w:type="continuationSeparator" w:id="0">
    <w:p w:rsidR="00CA2E46" w:rsidRDefault="00CA2E46" w:rsidP="004D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3C" w:rsidRPr="00E97867" w:rsidRDefault="00737632">
    <w:pPr>
      <w:pStyle w:val="a3"/>
      <w:jc w:val="center"/>
      <w:rPr>
        <w:rFonts w:ascii="Times New Roman" w:hAnsi="Times New Roman"/>
        <w:sz w:val="32"/>
        <w:szCs w:val="32"/>
      </w:rPr>
    </w:pPr>
    <w:r w:rsidRPr="00E97867">
      <w:rPr>
        <w:rFonts w:ascii="Times New Roman" w:hAnsi="Times New Roman"/>
        <w:sz w:val="32"/>
        <w:szCs w:val="32"/>
      </w:rPr>
      <w:fldChar w:fldCharType="begin"/>
    </w:r>
    <w:r w:rsidRPr="00E97867">
      <w:rPr>
        <w:rFonts w:ascii="Times New Roman" w:hAnsi="Times New Roman"/>
        <w:sz w:val="32"/>
        <w:szCs w:val="32"/>
      </w:rPr>
      <w:instrText xml:space="preserve"> PAGE   \* MERGEFORMAT </w:instrText>
    </w:r>
    <w:r w:rsidRPr="00E97867">
      <w:rPr>
        <w:rFonts w:ascii="Times New Roman" w:hAnsi="Times New Roman"/>
        <w:sz w:val="32"/>
        <w:szCs w:val="32"/>
      </w:rPr>
      <w:fldChar w:fldCharType="separate"/>
    </w:r>
    <w:r w:rsidR="009313A0">
      <w:rPr>
        <w:rFonts w:ascii="Times New Roman" w:hAnsi="Times New Roman"/>
        <w:noProof/>
        <w:sz w:val="32"/>
        <w:szCs w:val="32"/>
      </w:rPr>
      <w:t>2</w:t>
    </w:r>
    <w:r w:rsidRPr="00E97867">
      <w:rPr>
        <w:rFonts w:ascii="Times New Roman" w:hAnsi="Times New Roman"/>
        <w:sz w:val="32"/>
        <w:szCs w:val="32"/>
      </w:rPr>
      <w:fldChar w:fldCharType="end"/>
    </w:r>
  </w:p>
  <w:p w:rsidR="0079403C" w:rsidRDefault="00794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79"/>
    <w:rsid w:val="00002A5D"/>
    <w:rsid w:val="000264C6"/>
    <w:rsid w:val="00034931"/>
    <w:rsid w:val="0005301D"/>
    <w:rsid w:val="00064B1B"/>
    <w:rsid w:val="00070D00"/>
    <w:rsid w:val="00074891"/>
    <w:rsid w:val="000867A8"/>
    <w:rsid w:val="000A00EF"/>
    <w:rsid w:val="000A35AF"/>
    <w:rsid w:val="000A4C79"/>
    <w:rsid w:val="000D289C"/>
    <w:rsid w:val="000F20AB"/>
    <w:rsid w:val="000F48E1"/>
    <w:rsid w:val="000F4E16"/>
    <w:rsid w:val="00122E0C"/>
    <w:rsid w:val="001577CD"/>
    <w:rsid w:val="00183D2B"/>
    <w:rsid w:val="001842D7"/>
    <w:rsid w:val="001937E5"/>
    <w:rsid w:val="001A6496"/>
    <w:rsid w:val="001C27D2"/>
    <w:rsid w:val="001D6B12"/>
    <w:rsid w:val="00203CC9"/>
    <w:rsid w:val="00210BF3"/>
    <w:rsid w:val="0021333F"/>
    <w:rsid w:val="0022140A"/>
    <w:rsid w:val="002274CA"/>
    <w:rsid w:val="00232D80"/>
    <w:rsid w:val="002579A8"/>
    <w:rsid w:val="00272827"/>
    <w:rsid w:val="00276840"/>
    <w:rsid w:val="00290A89"/>
    <w:rsid w:val="002A0E52"/>
    <w:rsid w:val="002B5251"/>
    <w:rsid w:val="002C3990"/>
    <w:rsid w:val="002D716B"/>
    <w:rsid w:val="002E1596"/>
    <w:rsid w:val="002E2C4A"/>
    <w:rsid w:val="0031102F"/>
    <w:rsid w:val="00315448"/>
    <w:rsid w:val="00327473"/>
    <w:rsid w:val="00344FB9"/>
    <w:rsid w:val="0035092F"/>
    <w:rsid w:val="00355205"/>
    <w:rsid w:val="00360EE4"/>
    <w:rsid w:val="003619BE"/>
    <w:rsid w:val="00383B58"/>
    <w:rsid w:val="003D59C4"/>
    <w:rsid w:val="003E317A"/>
    <w:rsid w:val="003F4F36"/>
    <w:rsid w:val="0041604F"/>
    <w:rsid w:val="00434293"/>
    <w:rsid w:val="00440D67"/>
    <w:rsid w:val="004513B1"/>
    <w:rsid w:val="00452E73"/>
    <w:rsid w:val="004A289C"/>
    <w:rsid w:val="004A33EE"/>
    <w:rsid w:val="004D2664"/>
    <w:rsid w:val="004D7482"/>
    <w:rsid w:val="004E68A1"/>
    <w:rsid w:val="004E7474"/>
    <w:rsid w:val="004F7FEA"/>
    <w:rsid w:val="0053296D"/>
    <w:rsid w:val="00537BE9"/>
    <w:rsid w:val="00541B3B"/>
    <w:rsid w:val="00567F40"/>
    <w:rsid w:val="00577D57"/>
    <w:rsid w:val="00583E0E"/>
    <w:rsid w:val="005A052D"/>
    <w:rsid w:val="005A3C95"/>
    <w:rsid w:val="005A56F2"/>
    <w:rsid w:val="005A5FE5"/>
    <w:rsid w:val="005B3425"/>
    <w:rsid w:val="005C2932"/>
    <w:rsid w:val="005C51FA"/>
    <w:rsid w:val="005C5426"/>
    <w:rsid w:val="005D0F98"/>
    <w:rsid w:val="005E2A01"/>
    <w:rsid w:val="00600BA5"/>
    <w:rsid w:val="00610564"/>
    <w:rsid w:val="0061374D"/>
    <w:rsid w:val="006218F7"/>
    <w:rsid w:val="006314A8"/>
    <w:rsid w:val="0066316D"/>
    <w:rsid w:val="0067786B"/>
    <w:rsid w:val="006A17B6"/>
    <w:rsid w:val="006E4F6E"/>
    <w:rsid w:val="006F3620"/>
    <w:rsid w:val="00737632"/>
    <w:rsid w:val="00770247"/>
    <w:rsid w:val="00786A48"/>
    <w:rsid w:val="00791754"/>
    <w:rsid w:val="007917AB"/>
    <w:rsid w:val="0079268C"/>
    <w:rsid w:val="0079403C"/>
    <w:rsid w:val="00796F47"/>
    <w:rsid w:val="00797B18"/>
    <w:rsid w:val="007B42AF"/>
    <w:rsid w:val="007E5B08"/>
    <w:rsid w:val="007F2F03"/>
    <w:rsid w:val="008026CA"/>
    <w:rsid w:val="00824879"/>
    <w:rsid w:val="00834963"/>
    <w:rsid w:val="008457A5"/>
    <w:rsid w:val="00845909"/>
    <w:rsid w:val="00851CB1"/>
    <w:rsid w:val="00861DF0"/>
    <w:rsid w:val="00861DFF"/>
    <w:rsid w:val="00865181"/>
    <w:rsid w:val="008651A3"/>
    <w:rsid w:val="00870345"/>
    <w:rsid w:val="00884D04"/>
    <w:rsid w:val="008A4437"/>
    <w:rsid w:val="008B7B85"/>
    <w:rsid w:val="008C6189"/>
    <w:rsid w:val="008D0E10"/>
    <w:rsid w:val="008E19DF"/>
    <w:rsid w:val="008E3102"/>
    <w:rsid w:val="008E38CC"/>
    <w:rsid w:val="009128CC"/>
    <w:rsid w:val="00915B34"/>
    <w:rsid w:val="0092535C"/>
    <w:rsid w:val="009313A0"/>
    <w:rsid w:val="009809DB"/>
    <w:rsid w:val="00983CC4"/>
    <w:rsid w:val="00996A0E"/>
    <w:rsid w:val="009D612F"/>
    <w:rsid w:val="009D659C"/>
    <w:rsid w:val="009E68A3"/>
    <w:rsid w:val="009E6ED9"/>
    <w:rsid w:val="00A156FC"/>
    <w:rsid w:val="00A157FE"/>
    <w:rsid w:val="00A16215"/>
    <w:rsid w:val="00A24760"/>
    <w:rsid w:val="00A52DD8"/>
    <w:rsid w:val="00A55792"/>
    <w:rsid w:val="00A56824"/>
    <w:rsid w:val="00A64C11"/>
    <w:rsid w:val="00A715A9"/>
    <w:rsid w:val="00A76628"/>
    <w:rsid w:val="00A835DA"/>
    <w:rsid w:val="00AA0780"/>
    <w:rsid w:val="00AB2CBF"/>
    <w:rsid w:val="00AB585F"/>
    <w:rsid w:val="00AE4E8A"/>
    <w:rsid w:val="00B128BB"/>
    <w:rsid w:val="00B16D07"/>
    <w:rsid w:val="00B267B3"/>
    <w:rsid w:val="00B568F7"/>
    <w:rsid w:val="00BC7079"/>
    <w:rsid w:val="00BD069B"/>
    <w:rsid w:val="00BE0FCA"/>
    <w:rsid w:val="00BE1B87"/>
    <w:rsid w:val="00BE6262"/>
    <w:rsid w:val="00BE7CD4"/>
    <w:rsid w:val="00C03F9E"/>
    <w:rsid w:val="00C239A2"/>
    <w:rsid w:val="00C40693"/>
    <w:rsid w:val="00C54DD6"/>
    <w:rsid w:val="00C66DC3"/>
    <w:rsid w:val="00C839EA"/>
    <w:rsid w:val="00CA2E46"/>
    <w:rsid w:val="00CB1F14"/>
    <w:rsid w:val="00CB2B83"/>
    <w:rsid w:val="00CD1C73"/>
    <w:rsid w:val="00CD6456"/>
    <w:rsid w:val="00CE2F7C"/>
    <w:rsid w:val="00D04573"/>
    <w:rsid w:val="00D046DB"/>
    <w:rsid w:val="00D15F52"/>
    <w:rsid w:val="00D16FBC"/>
    <w:rsid w:val="00D21B05"/>
    <w:rsid w:val="00D30B59"/>
    <w:rsid w:val="00D54715"/>
    <w:rsid w:val="00D62D08"/>
    <w:rsid w:val="00D6329D"/>
    <w:rsid w:val="00D820C2"/>
    <w:rsid w:val="00D82C4F"/>
    <w:rsid w:val="00D8679D"/>
    <w:rsid w:val="00D92D1B"/>
    <w:rsid w:val="00D94BE8"/>
    <w:rsid w:val="00DA2AE8"/>
    <w:rsid w:val="00DE79C8"/>
    <w:rsid w:val="00E268D2"/>
    <w:rsid w:val="00E73C92"/>
    <w:rsid w:val="00E8728D"/>
    <w:rsid w:val="00E909FE"/>
    <w:rsid w:val="00E90A33"/>
    <w:rsid w:val="00E97867"/>
    <w:rsid w:val="00EC2DC8"/>
    <w:rsid w:val="00ED14B2"/>
    <w:rsid w:val="00EE79E0"/>
    <w:rsid w:val="00EF7A06"/>
    <w:rsid w:val="00F0689C"/>
    <w:rsid w:val="00F20357"/>
    <w:rsid w:val="00F21E47"/>
    <w:rsid w:val="00F53936"/>
    <w:rsid w:val="00F71526"/>
    <w:rsid w:val="00F74EDF"/>
    <w:rsid w:val="00F80E4F"/>
    <w:rsid w:val="00F95173"/>
    <w:rsid w:val="00FA1F63"/>
    <w:rsid w:val="00FB008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715C3A-2BBE-4730-9C1D-2D31B2F8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79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A4C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4C7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D266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4D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D2664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0D289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1"/>
    <w:locked/>
    <w:rsid w:val="00A2476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1">
    <w:name w:val="Основной текст1"/>
    <w:basedOn w:val="a"/>
    <w:link w:val="a8"/>
    <w:rsid w:val="00A2476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A247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4760"/>
    <w:pPr>
      <w:widowControl w:val="0"/>
      <w:shd w:val="clear" w:color="auto" w:fill="FFFFFF"/>
      <w:spacing w:after="320" w:line="240" w:lineRule="auto"/>
      <w:ind w:left="1720"/>
    </w:pPr>
    <w:rPr>
      <w:rFonts w:ascii="Times New Roman" w:hAnsi="Times New Roman"/>
      <w:sz w:val="28"/>
      <w:szCs w:val="28"/>
    </w:rPr>
  </w:style>
  <w:style w:type="character" w:customStyle="1" w:styleId="a9">
    <w:name w:val="Гипертекстовая ссылка"/>
    <w:uiPriority w:val="99"/>
    <w:rsid w:val="000A35AF"/>
    <w:rPr>
      <w:color w:val="106BBE"/>
    </w:rPr>
  </w:style>
  <w:style w:type="character" w:customStyle="1" w:styleId="FontStyle11">
    <w:name w:val="Font Style11"/>
    <w:uiPriority w:val="99"/>
    <w:rsid w:val="009E6ED9"/>
    <w:rPr>
      <w:rFonts w:ascii="Times New Roman" w:hAnsi="Times New Roman"/>
      <w:sz w:val="30"/>
    </w:rPr>
  </w:style>
  <w:style w:type="character" w:styleId="aa">
    <w:name w:val="Hyperlink"/>
    <w:basedOn w:val="a0"/>
    <w:uiPriority w:val="99"/>
    <w:semiHidden/>
    <w:unhideWhenUsed/>
    <w:rsid w:val="00B16D07"/>
    <w:rPr>
      <w:rFonts w:ascii="Times New Roman" w:hAnsi="Times New Roman" w:cs="Times New Roman"/>
      <w:color w:val="000000"/>
      <w:u w:val="single"/>
    </w:rPr>
  </w:style>
  <w:style w:type="character" w:customStyle="1" w:styleId="apple-converted-space">
    <w:name w:val="apple-converted-space"/>
    <w:rsid w:val="00B16D07"/>
  </w:style>
  <w:style w:type="character" w:customStyle="1" w:styleId="highlightsearch">
    <w:name w:val="highlightsearch"/>
    <w:rsid w:val="0021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5D54-4634-4865-93E6-15014178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Полищук И. А.</cp:lastModifiedBy>
  <cp:revision>2</cp:revision>
  <cp:lastPrinted>2026-03-31T15:12:00Z</cp:lastPrinted>
  <dcterms:created xsi:type="dcterms:W3CDTF">2026-04-29T13:59:00Z</dcterms:created>
  <dcterms:modified xsi:type="dcterms:W3CDTF">2026-04-29T13:59:00Z</dcterms:modified>
</cp:coreProperties>
</file>