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68929" w14:textId="77777777" w:rsidR="000073A5" w:rsidRPr="007344E2" w:rsidRDefault="00E93985" w:rsidP="00E93985">
      <w:pPr>
        <w:tabs>
          <w:tab w:val="left" w:pos="861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28973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13E78C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74ACCCB9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436D244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62D3452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F3D21C7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1745B007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EC333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136062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555CF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99C79A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B643E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17DC3" w14:textId="77777777" w:rsidR="00E708A1" w:rsidRDefault="00E708A1" w:rsidP="00E708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925025" w14:textId="77777777" w:rsidR="0089717F" w:rsidRDefault="004A22C2" w:rsidP="0089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bookmarkStart w:id="0" w:name="_Hlk85365972"/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типовой дополнительной профессиональной программы </w:t>
      </w:r>
      <w:r w:rsidR="0069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14:paraId="3D197F06" w14:textId="1941AC8E" w:rsidR="00E93985" w:rsidRPr="004A22C2" w:rsidRDefault="00BE54A7" w:rsidP="00FC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повышения квалификации</w:t>
      </w:r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медико-социальной экспертизы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2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психических б</w:t>
      </w:r>
      <w:r w:rsidR="00A8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B2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лезнях</w:t>
      </w:r>
      <w:r w:rsidR="005C42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42CA" w:rsidRPr="00932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162ACC05" w14:textId="77777777" w:rsidR="00817954" w:rsidRPr="00817954" w:rsidRDefault="004A22C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2E19032" w14:textId="77777777" w:rsidR="00817954" w:rsidRPr="00817954" w:rsidRDefault="00817954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805E" w14:textId="77777777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10 части 7 статьи 76 Федерального закона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декабря 2012 г. № 273-ФЗ «Об образовании в Российской Федерации»,                        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10</w:t>
      </w:r>
      <w:r w:rsidR="00612295" w:rsidRPr="005B7B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E3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4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73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социальной защите инвалидов в Российской Федерации»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>5.2.107</w:t>
      </w:r>
      <w:r w:rsidR="0089717F" w:rsidRPr="00897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Положения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труда и социальной защиты Российской Федерации, утвержденного постановлением Правительств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Российской Федерации от 19 июня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91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610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2AFA6474" w14:textId="58371166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 дополнительную профессиональную программу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CA" w:rsidRPr="005C4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области медико-социальной экспертизы при психических болезнях </w:t>
      </w:r>
      <w:r w:rsidR="005C42CA" w:rsidRPr="005C42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14:paraId="62EC7980" w14:textId="77777777" w:rsidR="000073A5" w:rsidRDefault="000073A5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E08A8" w14:textId="77777777" w:rsidR="00530DA2" w:rsidRDefault="00530DA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ED0C0" w14:textId="77777777" w:rsidR="00E11488" w:rsidRDefault="00E11488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B26AD" w14:textId="77777777" w:rsidR="00E11488" w:rsidRDefault="00E11488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А.О.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Котяков</w:t>
      </w:r>
      <w:proofErr w:type="spellEnd"/>
    </w:p>
    <w:p w14:paraId="51C774EB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2C71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ED96C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7CD24" w14:textId="77777777" w:rsidR="00CB224D" w:rsidRDefault="00CB224D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5ADCE" w14:textId="77777777" w:rsidR="00CB224D" w:rsidRPr="00691EA4" w:rsidRDefault="00CB224D" w:rsidP="00CE6458">
      <w:pPr>
        <w:spacing w:after="0" w:line="240" w:lineRule="auto"/>
        <w:ind w:left="300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24D" w:rsidRPr="00691EA4" w:rsidSect="00EF4E5F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          </w:t>
      </w:r>
      <w:r w:rsidR="000A47B9"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</w:t>
      </w:r>
    </w:p>
    <w:p w14:paraId="68D97580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приказу Министерства труда</w:t>
      </w:r>
    </w:p>
    <w:p w14:paraId="797D9C25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социальной защиты </w:t>
      </w:r>
    </w:p>
    <w:p w14:paraId="62DC1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 Федерации</w:t>
      </w:r>
    </w:p>
    <w:p w14:paraId="31BD6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от ___ ________</w:t>
      </w:r>
      <w:r w:rsidR="003B7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 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BE54A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_____</w:t>
      </w:r>
    </w:p>
    <w:p w14:paraId="4B776510" w14:textId="77777777" w:rsidR="007344E2" w:rsidRDefault="007344E2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E5BBFC6" w14:textId="77777777" w:rsidR="009C7DA8" w:rsidRDefault="009C7DA8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0D8E6D3" w14:textId="77777777" w:rsidR="009C7DA8" w:rsidRDefault="009C7DA8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AD85FE1" w14:textId="41E01392" w:rsidR="007344E2" w:rsidRPr="00965CA6" w:rsidRDefault="007344E2" w:rsidP="009C7D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CA6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</w:t>
      </w:r>
      <w:r w:rsidR="007B4343">
        <w:rPr>
          <w:rFonts w:ascii="Times New Roman" w:hAnsi="Times New Roman" w:cs="Times New Roman"/>
          <w:sz w:val="28"/>
          <w:szCs w:val="28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повышения квалификации</w:t>
      </w:r>
      <w:r w:rsidR="00BE54A7" w:rsidRPr="00530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2CA" w:rsidRPr="005C42CA">
        <w:rPr>
          <w:rFonts w:ascii="Times New Roman" w:eastAsia="Times New Roman" w:hAnsi="Times New Roman" w:cs="Times New Roman"/>
          <w:sz w:val="28"/>
          <w:szCs w:val="28"/>
        </w:rPr>
        <w:t>в области медико-социальной экспертизы при психических болезнях</w:t>
      </w:r>
      <w:r w:rsidR="005C42CA" w:rsidRPr="005C42CA">
        <w:rPr>
          <w:rFonts w:ascii="Times New Roman" w:eastAsia="Times New Roman" w:hAnsi="Times New Roman" w:cs="Times New Roman"/>
          <w:bCs w:val="0"/>
          <w:sz w:val="28"/>
          <w:szCs w:val="28"/>
        </w:rPr>
        <w:t xml:space="preserve"> </w:t>
      </w:r>
      <w:r w:rsidR="005C42CA" w:rsidRPr="005C42CA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 w:rsidR="00A854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43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B7B7E" w14:textId="6DDE9ACE" w:rsidR="00BE54A7" w:rsidRDefault="00882ED0" w:rsidP="009C7DA8">
      <w:pPr>
        <w:spacing w:before="120" w:after="120" w:line="240" w:lineRule="auto"/>
        <w:jc w:val="center"/>
        <w:rPr>
          <w:sz w:val="28"/>
          <w:szCs w:val="28"/>
        </w:rPr>
      </w:pP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Основные положения</w:t>
      </w:r>
    </w:p>
    <w:p w14:paraId="32CD7E2B" w14:textId="7374D9DD" w:rsidR="00BE54A7" w:rsidRPr="006F3FC1" w:rsidRDefault="00BE54A7" w:rsidP="009C7DA8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F3FC1">
        <w:rPr>
          <w:sz w:val="28"/>
          <w:szCs w:val="28"/>
        </w:rPr>
        <w:t xml:space="preserve">1. </w:t>
      </w:r>
      <w:r w:rsidRPr="006F3FC1">
        <w:rPr>
          <w:rFonts w:eastAsia="Times New Roman"/>
          <w:sz w:val="28"/>
          <w:szCs w:val="28"/>
        </w:rPr>
        <w:t xml:space="preserve">Типовая дополнительная профессиональная программа повышения квалификации </w:t>
      </w:r>
      <w:r w:rsidR="005C42CA" w:rsidRPr="005C42CA">
        <w:rPr>
          <w:rFonts w:eastAsia="Times New Roman"/>
          <w:bCs/>
          <w:sz w:val="28"/>
          <w:szCs w:val="28"/>
        </w:rPr>
        <w:t xml:space="preserve">в области медико-социальной экспертизы при психических болезнях </w:t>
      </w:r>
      <w:r w:rsidR="005C42CA" w:rsidRPr="005C42CA">
        <w:rPr>
          <w:rFonts w:eastAsia="Times New Roman"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bookmarkStart w:id="1" w:name="_GoBack"/>
      <w:bookmarkEnd w:id="1"/>
      <w:r w:rsidR="00A85428">
        <w:rPr>
          <w:rFonts w:eastAsia="Times New Roman"/>
          <w:sz w:val="28"/>
          <w:szCs w:val="28"/>
        </w:rPr>
        <w:t>»</w:t>
      </w:r>
      <w:r w:rsidR="00C5404A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F3FC1">
        <w:rPr>
          <w:rFonts w:eastAsia="Times New Roman"/>
          <w:sz w:val="28"/>
          <w:szCs w:val="28"/>
        </w:rPr>
        <w:t xml:space="preserve">(далее – Типовая программа) 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разработана в соответствии с нормами Федерального закона от 29 декабря 2012 г. № 273-ФЗ «Об образовании в Российской Федерации» (далее </w:t>
      </w:r>
      <w:r w:rsidR="00C5404A">
        <w:rPr>
          <w:rFonts w:eastAsia="Times New Roman"/>
          <w:bCs/>
          <w:color w:val="000000" w:themeColor="text1"/>
          <w:sz w:val="28"/>
          <w:szCs w:val="28"/>
        </w:rPr>
        <w:t>–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 Федеральный закон № 273-ФЗ) и с учетом требований Порядка организации и осуществления образовательной деятельности по дополнительным профессиональным программам</w:t>
      </w:r>
      <w:r w:rsidRPr="006F3FC1">
        <w:rPr>
          <w:rStyle w:val="affc"/>
          <w:rFonts w:eastAsia="Times New Roman"/>
          <w:bCs/>
          <w:color w:val="000000" w:themeColor="text1"/>
          <w:sz w:val="28"/>
          <w:szCs w:val="28"/>
        </w:rPr>
        <w:footnoteReference w:id="1"/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, а также </w:t>
      </w:r>
      <w:r w:rsidRPr="006F3FC1">
        <w:rPr>
          <w:rFonts w:eastAsia="Times New Roman"/>
          <w:color w:val="000000" w:themeColor="text1"/>
          <w:sz w:val="28"/>
          <w:szCs w:val="28"/>
        </w:rPr>
        <w:t>профессионального стандарта «</w:t>
      </w:r>
      <w:r w:rsidR="00C5404A">
        <w:rPr>
          <w:rFonts w:eastAsia="Times New Roman"/>
          <w:color w:val="000000" w:themeColor="text1"/>
          <w:sz w:val="28"/>
          <w:szCs w:val="28"/>
        </w:rPr>
        <w:t>Специалист по</w:t>
      </w:r>
      <w:r w:rsidRPr="006F3FC1">
        <w:rPr>
          <w:rFonts w:eastAsia="Times New Roman"/>
          <w:color w:val="000000" w:themeColor="text1"/>
          <w:sz w:val="28"/>
          <w:szCs w:val="28"/>
        </w:rPr>
        <w:t xml:space="preserve"> медико-социальной экспертиз</w:t>
      </w:r>
      <w:r w:rsidR="00C5404A">
        <w:rPr>
          <w:rFonts w:eastAsia="Times New Roman"/>
          <w:color w:val="000000" w:themeColor="text1"/>
          <w:sz w:val="28"/>
          <w:szCs w:val="28"/>
        </w:rPr>
        <w:t>е</w:t>
      </w:r>
      <w:r w:rsidRPr="006F3FC1">
        <w:rPr>
          <w:rFonts w:eastAsia="Times New Roman"/>
          <w:color w:val="000000" w:themeColor="text1"/>
          <w:sz w:val="28"/>
          <w:szCs w:val="28"/>
        </w:rPr>
        <w:t>»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2"/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106E18F5" w14:textId="07C95363" w:rsidR="00BE54A7" w:rsidRPr="006F3FC1" w:rsidRDefault="00F94CCF" w:rsidP="006F3FC1">
      <w:pPr>
        <w:pStyle w:val="ConsPlusNormal"/>
        <w:ind w:firstLine="709"/>
        <w:jc w:val="both"/>
        <w:rPr>
          <w:sz w:val="28"/>
          <w:szCs w:val="28"/>
        </w:rPr>
      </w:pPr>
      <w:r w:rsidRPr="006F3FC1">
        <w:rPr>
          <w:sz w:val="28"/>
          <w:szCs w:val="28"/>
        </w:rPr>
        <w:t xml:space="preserve">2. </w:t>
      </w:r>
      <w:r w:rsidRPr="006F3FC1">
        <w:rPr>
          <w:rFonts w:eastAsia="Times New Roman"/>
          <w:color w:val="000000" w:themeColor="text1"/>
          <w:sz w:val="28"/>
          <w:szCs w:val="28"/>
        </w:rPr>
        <w:t>Типовая программа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3"/>
      </w:r>
      <w:r w:rsidR="00A85428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313124" w:rsidRPr="00313124">
        <w:rPr>
          <w:rFonts w:eastAsia="Times New Roman"/>
          <w:sz w:val="28"/>
          <w:szCs w:val="28"/>
        </w:rPr>
        <w:t>специалистов по медико-социальной экспертизе по вопросам проведения медико-социальной экспертизы граждан при психических расстройствах и расстройствах поведения</w:t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6AC0209B" w14:textId="77777777" w:rsidR="00F94CCF" w:rsidRPr="006F3FC1" w:rsidRDefault="00F94CCF" w:rsidP="006F3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FC1">
        <w:rPr>
          <w:rFonts w:ascii="Times New Roman" w:hAnsi="Times New Roman" w:cs="Times New Roman"/>
          <w:sz w:val="28"/>
          <w:szCs w:val="28"/>
        </w:rPr>
        <w:t xml:space="preserve">3.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проводится организацией, осуществляющей образовательную деятельность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имеющей лицензию на осуществление образовательной деятельности по дополнительным профессиональным программам по виду профессиональной деятельности, в отношении которой утверждена Типовая программа (далее – образовательная организация),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образовательной программе, разработанной образовательной организацией на основе Типовой программы 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Программа).  </w:t>
      </w:r>
    </w:p>
    <w:p w14:paraId="67AFBD96" w14:textId="77777777" w:rsidR="00BE54A7" w:rsidRPr="0054689F" w:rsidRDefault="0054689F" w:rsidP="006F3FC1">
      <w:pPr>
        <w:pStyle w:val="ConsPlusNormal"/>
        <w:ind w:firstLine="709"/>
        <w:jc w:val="both"/>
        <w:rPr>
          <w:sz w:val="28"/>
          <w:szCs w:val="28"/>
        </w:rPr>
      </w:pPr>
      <w:r w:rsidRPr="00751A6B">
        <w:rPr>
          <w:rFonts w:eastAsia="Times New Roman"/>
          <w:color w:val="000000" w:themeColor="text1"/>
          <w:sz w:val="28"/>
          <w:szCs w:val="28"/>
        </w:rPr>
        <w:t xml:space="preserve">4. К обучению допускаются лица, </w:t>
      </w:r>
      <w:r w:rsidR="00FC5FE5" w:rsidRPr="003E02EF">
        <w:rPr>
          <w:rFonts w:eastAsia="Times New Roman"/>
          <w:sz w:val="28"/>
          <w:szCs w:val="28"/>
        </w:rPr>
        <w:t xml:space="preserve">имеющие </w:t>
      </w:r>
      <w:r w:rsidR="00FC5FE5" w:rsidRPr="003E02EF">
        <w:rPr>
          <w:sz w:val="28"/>
          <w:szCs w:val="28"/>
        </w:rPr>
        <w:t xml:space="preserve">высшее медицинское образование по одной из специальностей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Лечебное дело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либо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Педиатрия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 подготовку в ординатуре по специальности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Медико-социальная экспертиза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или профессиональную переподготовку по специальности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 xml:space="preserve">Медико-социальная </w:t>
      </w:r>
      <w:r w:rsidR="00FC5FE5" w:rsidRPr="003E02EF">
        <w:rPr>
          <w:sz w:val="28"/>
          <w:szCs w:val="28"/>
        </w:rPr>
        <w:lastRenderedPageBreak/>
        <w:t>экспертиза</w:t>
      </w:r>
      <w:r w:rsidR="00FC5FE5">
        <w:rPr>
          <w:sz w:val="28"/>
          <w:szCs w:val="28"/>
        </w:rPr>
        <w:t>»</w:t>
      </w:r>
      <w:r w:rsidR="00FC5FE5">
        <w:rPr>
          <w:rStyle w:val="affc"/>
          <w:sz w:val="28"/>
          <w:szCs w:val="28"/>
        </w:rPr>
        <w:footnoteReference w:id="4"/>
      </w:r>
      <w:r w:rsidR="00FA6179">
        <w:rPr>
          <w:rFonts w:eastAsia="Times New Roman"/>
          <w:color w:val="000000" w:themeColor="text1"/>
          <w:sz w:val="28"/>
          <w:szCs w:val="28"/>
        </w:rPr>
        <w:t xml:space="preserve"> (далее – обучающиеся)</w:t>
      </w:r>
      <w:r w:rsidR="0007398B">
        <w:rPr>
          <w:rFonts w:eastAsia="Times New Roman"/>
          <w:color w:val="000000" w:themeColor="text1"/>
          <w:sz w:val="28"/>
          <w:szCs w:val="28"/>
        </w:rPr>
        <w:t xml:space="preserve">.  </w:t>
      </w:r>
    </w:p>
    <w:p w14:paraId="5C09172E" w14:textId="77777777" w:rsidR="004B26F3" w:rsidRPr="004B26F3" w:rsidRDefault="004B26F3" w:rsidP="004B2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6F3">
        <w:rPr>
          <w:rFonts w:ascii="Times New Roman" w:hAnsi="Times New Roman" w:cs="Times New Roman"/>
          <w:sz w:val="28"/>
          <w:szCs w:val="28"/>
        </w:rPr>
        <w:t xml:space="preserve">5. </w:t>
      </w: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Структура Программы должна соответствовать Типовой программе.</w:t>
      </w:r>
    </w:p>
    <w:p w14:paraId="63CB2AEE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обучающихся с учетом уровня </w:t>
      </w:r>
      <w:r w:rsidR="000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и опыта.</w:t>
      </w:r>
    </w:p>
    <w:p w14:paraId="043AE9E5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знаний и умений Программой предусматривается проведение лекционных занятий и занятий семинарского типа (семинарских и практических занятий), являющихся составной частью образовательного процесса.</w:t>
      </w:r>
    </w:p>
    <w:p w14:paraId="632BAC36" w14:textId="77777777" w:rsidR="00BE54A7" w:rsidRPr="004B26F3" w:rsidRDefault="004B26F3" w:rsidP="001978EB">
      <w:pPr>
        <w:pStyle w:val="ConsPlusNormal"/>
        <w:ind w:firstLine="709"/>
        <w:jc w:val="both"/>
        <w:rPr>
          <w:sz w:val="28"/>
          <w:szCs w:val="28"/>
        </w:rPr>
      </w:pPr>
      <w:r w:rsidRPr="004B26F3">
        <w:rPr>
          <w:rFonts w:eastAsia="Times New Roman"/>
          <w:sz w:val="28"/>
          <w:szCs w:val="28"/>
        </w:rPr>
        <w:t>6. Освоение Программы завершается итоговой аттестацией</w:t>
      </w:r>
      <w:r w:rsidR="00073E45">
        <w:rPr>
          <w:rStyle w:val="affc"/>
          <w:rFonts w:eastAsia="Times New Roman"/>
          <w:sz w:val="28"/>
          <w:szCs w:val="28"/>
        </w:rPr>
        <w:footnoteReference w:id="5"/>
      </w:r>
      <w:r w:rsidR="00FC5FE5">
        <w:rPr>
          <w:rFonts w:eastAsia="Times New Roman"/>
          <w:sz w:val="28"/>
          <w:szCs w:val="28"/>
        </w:rPr>
        <w:t>.</w:t>
      </w:r>
    </w:p>
    <w:p w14:paraId="1D7A9266" w14:textId="77777777" w:rsidR="00073E45" w:rsidRPr="00965CA6" w:rsidRDefault="00073E45" w:rsidP="001978E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65CA6">
        <w:rPr>
          <w:sz w:val="28"/>
          <w:szCs w:val="28"/>
        </w:rPr>
        <w:t xml:space="preserve"> Трудоемкость освоения Программы составляет </w:t>
      </w:r>
      <w:r>
        <w:rPr>
          <w:sz w:val="28"/>
          <w:szCs w:val="28"/>
        </w:rPr>
        <w:t xml:space="preserve">144 </w:t>
      </w:r>
      <w:r w:rsidRPr="00965CA6">
        <w:rPr>
          <w:sz w:val="28"/>
          <w:szCs w:val="28"/>
        </w:rPr>
        <w:t>академических час</w:t>
      </w:r>
      <w:r>
        <w:rPr>
          <w:sz w:val="28"/>
          <w:szCs w:val="28"/>
        </w:rPr>
        <w:t>а</w:t>
      </w:r>
      <w:r w:rsidRPr="00965CA6">
        <w:rPr>
          <w:sz w:val="28"/>
          <w:szCs w:val="28"/>
        </w:rPr>
        <w:t>.</w:t>
      </w:r>
    </w:p>
    <w:p w14:paraId="024F136C" w14:textId="77777777" w:rsidR="001978EB" w:rsidRPr="001978EB" w:rsidRDefault="00073E45" w:rsidP="009C7DA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65CA6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965CA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может</w:t>
      </w:r>
      <w:r w:rsidRPr="0096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осуществляться с применением </w:t>
      </w:r>
      <w:r w:rsidRPr="00965CA6">
        <w:rPr>
          <w:sz w:val="28"/>
          <w:szCs w:val="28"/>
        </w:rPr>
        <w:t>дистанционны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965CA6">
        <w:rPr>
          <w:sz w:val="28"/>
          <w:szCs w:val="28"/>
        </w:rPr>
        <w:t xml:space="preserve"> и электронно</w:t>
      </w:r>
      <w:r>
        <w:rPr>
          <w:sz w:val="28"/>
          <w:szCs w:val="28"/>
        </w:rPr>
        <w:t>го</w:t>
      </w:r>
      <w:r w:rsidRPr="00965CA6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="001978EB">
        <w:rPr>
          <w:sz w:val="28"/>
          <w:szCs w:val="28"/>
        </w:rPr>
        <w:t xml:space="preserve">, </w:t>
      </w:r>
      <w:r w:rsidR="001978EB" w:rsidRPr="001978EB">
        <w:rPr>
          <w:sz w:val="28"/>
          <w:szCs w:val="28"/>
        </w:rPr>
        <w:t>а также с использованием сетевой формы реализации</w:t>
      </w:r>
      <w:r w:rsidR="001978EB">
        <w:rPr>
          <w:rStyle w:val="affc"/>
          <w:sz w:val="28"/>
          <w:szCs w:val="28"/>
        </w:rPr>
        <w:footnoteReference w:id="6"/>
      </w:r>
      <w:r w:rsidR="001978EB">
        <w:rPr>
          <w:sz w:val="28"/>
          <w:szCs w:val="28"/>
        </w:rPr>
        <w:t>.</w:t>
      </w:r>
    </w:p>
    <w:p w14:paraId="2EA8CAD6" w14:textId="77777777" w:rsidR="004B26F3" w:rsidRDefault="00073E45" w:rsidP="009C7DA8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  <w:r w:rsidRPr="001978EB">
        <w:rPr>
          <w:sz w:val="28"/>
          <w:szCs w:val="28"/>
        </w:rPr>
        <w:t xml:space="preserve"> </w:t>
      </w:r>
      <w:r w:rsidR="00FA6179">
        <w:rPr>
          <w:sz w:val="28"/>
          <w:szCs w:val="28"/>
        </w:rPr>
        <w:t xml:space="preserve">8. </w:t>
      </w:r>
      <w:r w:rsidR="00FA6179" w:rsidRPr="00751A6B">
        <w:rPr>
          <w:bCs/>
          <w:color w:val="000000" w:themeColor="text1"/>
          <w:sz w:val="28"/>
          <w:szCs w:val="28"/>
        </w:rPr>
        <w:t>Структура Программы включает цель,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модулей, иных компонентов, оценочных и методических материалов, форм аттестации</w:t>
      </w:r>
      <w:r w:rsidR="00FA6179">
        <w:rPr>
          <w:rStyle w:val="affc"/>
          <w:bCs/>
          <w:color w:val="000000" w:themeColor="text1"/>
          <w:sz w:val="28"/>
          <w:szCs w:val="28"/>
        </w:rPr>
        <w:footnoteReference w:id="7"/>
      </w:r>
      <w:r w:rsidR="00FA6179">
        <w:rPr>
          <w:bCs/>
          <w:color w:val="000000" w:themeColor="text1"/>
          <w:sz w:val="28"/>
          <w:szCs w:val="28"/>
        </w:rPr>
        <w:t>.</w:t>
      </w:r>
    </w:p>
    <w:p w14:paraId="0A8E651B" w14:textId="77777777" w:rsidR="00882ED0" w:rsidRPr="003E02EF" w:rsidRDefault="00882ED0" w:rsidP="009C7DA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Цель обучения</w:t>
      </w:r>
    </w:p>
    <w:p w14:paraId="1C7A3ADB" w14:textId="39A0769A" w:rsidR="00FA6179" w:rsidRPr="00313124" w:rsidRDefault="00FA6179" w:rsidP="009C7D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751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Целями освоения Программы </w:t>
      </w:r>
      <w:r w:rsidRPr="0075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удовлетворение образовательных и профессиональных потребностей обучающихся, качественное расширение области их знаний, умений и навыков, востребованных при </w:t>
      </w:r>
      <w:r w:rsidR="00FC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гражданам услуги по проведению медико-социальной экспертиз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124" w:rsidRP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психических расстройствах и расстройствах поведения</w:t>
      </w:r>
      <w:r w:rsidRP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309623" w14:textId="77777777" w:rsidR="00FA6179" w:rsidRPr="00751A6B" w:rsidRDefault="00FA6179" w:rsidP="00FA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Задачами освоения Программы являются совершенствование и (или) получение обучающимися новых:</w:t>
      </w:r>
    </w:p>
    <w:p w14:paraId="1AFC877F" w14:textId="7B1E1409" w:rsidR="00FC5FE5" w:rsidRPr="00313124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по современным методам и технологиям, применяемым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инвалидности и 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направлениям комплексной реабилитации и </w:t>
      </w:r>
      <w:proofErr w:type="spellStart"/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124" w:rsidRPr="003131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психических расстройствах и расстройствах поведения</w:t>
      </w:r>
      <w:r w:rsidR="00745BD8" w:rsidRP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E6D140" w14:textId="5CC3FDFF" w:rsidR="00FC5FE5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и практических навыков по эффективному использованию современных методов и технологий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установлении инвалидности и определении </w:t>
      </w:r>
      <w:r w:rsidR="00745BD8"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направлениям комплексной реабилитации и </w:t>
      </w:r>
      <w:proofErr w:type="spellStart"/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313124" w:rsidRPr="003131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психических расстройствах и расстройствах поведения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AEE4C2" w14:textId="77777777" w:rsidR="00602DF1" w:rsidRDefault="00602DF1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2DF1" w:rsidSect="00602DF1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3C96366" w14:textId="6F73346B" w:rsidR="00882ED0" w:rsidRDefault="00882ED0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A9226" w14:textId="30860A07" w:rsidR="00882ED0" w:rsidRPr="002811AA" w:rsidRDefault="00882ED0" w:rsidP="0088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III</w:t>
      </w: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Планируемые результаты обучения</w:t>
      </w:r>
    </w:p>
    <w:p w14:paraId="2FF70870" w14:textId="77777777" w:rsidR="00882ED0" w:rsidRPr="003E02EF" w:rsidRDefault="00882ED0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67459" w14:textId="77777777" w:rsidR="00ED21C4" w:rsidRPr="00DF5450" w:rsidRDefault="00A16101" w:rsidP="00DF54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344E2" w:rsidRPr="00DF5450">
        <w:rPr>
          <w:sz w:val="28"/>
          <w:szCs w:val="28"/>
        </w:rPr>
        <w:t xml:space="preserve">. Программа направлена на </w:t>
      </w:r>
      <w:r w:rsidR="005D2C44">
        <w:rPr>
          <w:sz w:val="28"/>
          <w:szCs w:val="28"/>
        </w:rPr>
        <w:t xml:space="preserve">формирование у </w:t>
      </w:r>
      <w:r w:rsidR="001F550D">
        <w:rPr>
          <w:sz w:val="28"/>
          <w:szCs w:val="28"/>
        </w:rPr>
        <w:t>обучающегося</w:t>
      </w:r>
      <w:r w:rsidR="005D2C44">
        <w:rPr>
          <w:sz w:val="28"/>
          <w:szCs w:val="28"/>
        </w:rPr>
        <w:t xml:space="preserve"> профессиональных компетенций </w:t>
      </w:r>
      <w:r w:rsidR="007344E2" w:rsidRPr="00DF5450">
        <w:rPr>
          <w:sz w:val="28"/>
          <w:szCs w:val="28"/>
        </w:rPr>
        <w:t xml:space="preserve">(далее </w:t>
      </w:r>
      <w:r w:rsidR="00EC347D">
        <w:rPr>
          <w:sz w:val="28"/>
          <w:szCs w:val="28"/>
        </w:rPr>
        <w:t>–</w:t>
      </w:r>
      <w:r w:rsidR="007344E2" w:rsidRPr="00DF5450">
        <w:rPr>
          <w:sz w:val="28"/>
          <w:szCs w:val="28"/>
        </w:rPr>
        <w:t xml:space="preserve"> ПК) и устанавливает индикаторы их достижения: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5528"/>
        <w:gridCol w:w="5103"/>
        <w:gridCol w:w="2977"/>
      </w:tblGrid>
      <w:tr w:rsidR="00160556" w:rsidRPr="00727DEC" w14:paraId="454C3D24" w14:textId="77777777" w:rsidTr="009C7DA8">
        <w:trPr>
          <w:trHeight w:val="37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39E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ПК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1645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результатов обучения</w:t>
            </w:r>
          </w:p>
        </w:tc>
      </w:tr>
      <w:tr w:rsidR="00160556" w:rsidRPr="00727DEC" w14:paraId="5D4BF5E6" w14:textId="77777777" w:rsidTr="009C7DA8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7362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ECA9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Знания (далее – з.)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A36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Умения (далее – у.)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6A02" w14:textId="77777777" w:rsidR="00160556" w:rsidRDefault="00160556" w:rsidP="004C6A3B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 xml:space="preserve">Навыки (опыт) </w:t>
            </w:r>
          </w:p>
          <w:p w14:paraId="6E4EBA3F" w14:textId="65F40743" w:rsidR="00160556" w:rsidRPr="004C6A3B" w:rsidRDefault="00160556" w:rsidP="004C6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6A3B">
              <w:rPr>
                <w:rFonts w:ascii="Times New Roman" w:hAnsi="Times New Roman" w:cs="Times New Roman"/>
              </w:rPr>
              <w:t>далее – н.)</w:t>
            </w:r>
          </w:p>
        </w:tc>
      </w:tr>
      <w:tr w:rsidR="00160556" w:rsidRPr="00727DEC" w14:paraId="22006895" w14:textId="77777777" w:rsidTr="009C7DA8">
        <w:trPr>
          <w:trHeight w:val="14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71DD" w14:textId="227242EF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>ПК-1. Способен устанавливать факт наличия инвалидности, группы причины (категории «ребенок-инвалид), срока и времени наступления инвалидности</w:t>
            </w:r>
          </w:p>
          <w:p w14:paraId="258E080C" w14:textId="77777777" w:rsidR="00160556" w:rsidRPr="00540736" w:rsidRDefault="00160556" w:rsidP="00160556">
            <w:pPr>
              <w:rPr>
                <w:rFonts w:ascii="Times New Roman" w:hAnsi="Times New Roman" w:cs="Times New Roman"/>
                <w:strike/>
                <w:spacing w:val="-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0204" w14:textId="50372266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1.з1. Нормативные правовые акты, регламентирующие деятельность федеральных учреждений медико-социальной экспертизы.</w:t>
            </w:r>
          </w:p>
          <w:p w14:paraId="2F603FCD" w14:textId="2DFF9890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1.з2. Нормативные правовые акты по вопросам установления инвалидности, определения группы </w:t>
            </w:r>
            <w:r w:rsidRPr="00540736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(категории «ребенок-инвалид»)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, причины, срока и времени наступления инвалидности, определения целевой реабилитационной группы (групп).</w:t>
            </w:r>
          </w:p>
          <w:p w14:paraId="1A7C67FA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1.з3. Порядок направления на медико-социальную экспертизу при психических расстройствах и расстройствах поведения, в том числе необходимый объем медицинских обследований для получения клинико-функциональных данных.</w:t>
            </w:r>
          </w:p>
          <w:p w14:paraId="31ADA6C1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1.з4. Клиническая картина, методы диагностики, принципы лечения, реабилитации и профилактики при психических расстройствах и расстройствах поведения.</w:t>
            </w:r>
          </w:p>
          <w:p w14:paraId="6DE31825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1.з5. Методы сбора жалоб и анамнеза, проведения осмотра при психических расстройствах и расстройствах поведения.</w:t>
            </w:r>
          </w:p>
          <w:p w14:paraId="3C224212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1.з6. Методы проведения экспертно-реабилитационной диагностики (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клинико-функциональная, психологическая, социальная, профессионально-трудовая, психофизиологическая диагностика). </w:t>
            </w:r>
          </w:p>
          <w:p w14:paraId="094D857C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1.з7. Методика формирования клинико-функционального диагноза при психических расстройствах и расстройствах поведения.</w:t>
            </w:r>
          </w:p>
          <w:p w14:paraId="7E068A75" w14:textId="4C13F4BC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1.з8. Методика оценки нарушений функций организма и степени выраженности ограничений жизнедеятельности исходя из классификаций и критериев, используемых при осуществлении медико-социальной экспертизы. </w:t>
            </w:r>
          </w:p>
          <w:p w14:paraId="5BFAB558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1.з9. Методика определения целевой реабилитационной группы (групп).</w:t>
            </w:r>
          </w:p>
          <w:p w14:paraId="10F144DB" w14:textId="5A75D664" w:rsidR="00160556" w:rsidRPr="00540736" w:rsidRDefault="00160556" w:rsidP="00160556">
            <w:pPr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1.з10. Правила формирования протокола проведения медико-социальной экспертизы и составления акта медико-социальной экспертизы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8D255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1.у1. Оценка полноты данных о состоянии здоровья гражданина, отражающих степень нарушения функций органов и систем организма, указанных в направлении на медико-социальную экспертизу.</w:t>
            </w:r>
          </w:p>
          <w:p w14:paraId="6939DFD1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1.у2. Сбор жалоб, анамнеза, проведение осмотра (обследования) при психических расстройствах и расстройствах поведения.</w:t>
            </w:r>
          </w:p>
          <w:p w14:paraId="6C4C4611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1.у3. Проведение экспертно-реабилитационной диагностики (</w:t>
            </w:r>
            <w:r w:rsidRPr="00540736">
              <w:rPr>
                <w:rFonts w:ascii="Times New Roman" w:hAnsi="Times New Roman" w:cs="Times New Roman"/>
                <w:spacing w:val="-4"/>
              </w:rPr>
              <w:t>клинико-функциональная, психологическая, социальная, профессионально-трудовая, психофизиологическая диагностика).</w:t>
            </w:r>
          </w:p>
          <w:p w14:paraId="4528DEA8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1.у4. Оценка степени выраженности стойких нарушений функций организма, возникших в результате заболевания, и ограничений жизнедеятельности.</w:t>
            </w:r>
          </w:p>
          <w:p w14:paraId="4BF29CD6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1.у5. Оценка клинического и реабилитационного прогнозов.</w:t>
            </w:r>
          </w:p>
          <w:p w14:paraId="3577945C" w14:textId="794F1E2E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1.у6. Установление группы инвалидности и определение категории «ребенок-инвалид».</w:t>
            </w:r>
          </w:p>
          <w:p w14:paraId="4783665D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1.у7. Установление причины инвалидности.</w:t>
            </w:r>
          </w:p>
          <w:p w14:paraId="16FAC891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1.у8. Установление времени наступления инвалидности.</w:t>
            </w:r>
          </w:p>
          <w:p w14:paraId="2DED20CB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1.у9. Установление срока инвалидности.</w:t>
            </w:r>
          </w:p>
          <w:p w14:paraId="7D0FD579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1.у10. Определение целевой реабилитационной группы (групп).</w:t>
            </w:r>
          </w:p>
          <w:p w14:paraId="46C43EC0" w14:textId="637D78F8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1.у11. Обоснование экспертного решения.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9F3A" w14:textId="77777777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>1.о1. Проведение экспертно-реабилитационной диагностики.</w:t>
            </w:r>
          </w:p>
          <w:p w14:paraId="5821C145" w14:textId="561F7EF4" w:rsidR="00160556" w:rsidRPr="00540736" w:rsidRDefault="00160556" w:rsidP="00540736">
            <w:pPr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>1.о2. Установление при принятии экспертного решения</w:t>
            </w:r>
            <w:r w:rsidRPr="00540736">
              <w:rPr>
                <w:rFonts w:ascii="Times New Roman" w:hAnsi="Times New Roman" w:cs="Times New Roman"/>
                <w:spacing w:val="-4"/>
                <w:shd w:val="clear" w:color="auto" w:fill="FFFFFF"/>
              </w:rPr>
              <w:t xml:space="preserve"> факта наличия инвалидности, группы (категории «ребенок-инвалид»), причины, срока и времени наступления инвалидности, определение целевой реабилитационной группы (групп)</w:t>
            </w:r>
          </w:p>
        </w:tc>
      </w:tr>
      <w:tr w:rsidR="009C7DA8" w:rsidRPr="0065620D" w14:paraId="09875A90" w14:textId="77777777" w:rsidTr="009C7DA8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5EEC" w14:textId="77496D50" w:rsidR="00540736" w:rsidRPr="00540736" w:rsidRDefault="00540736" w:rsidP="00540736">
            <w:pPr>
              <w:ind w:right="33"/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ПК-2. Способен разрабатывать индивидуальные программы реабилитации                           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абилитации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инвалидов (детей-инвалидов)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C0A" w14:textId="58E14B92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2.з1. Научно-методические и правовые основы комплексной реабилитации и </w:t>
            </w:r>
            <w:proofErr w:type="spellStart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инвалидов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.</w:t>
            </w:r>
          </w:p>
          <w:p w14:paraId="49D9E1FC" w14:textId="561D0989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2.з2. Функции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федеральных 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учреждений медико-социальной экспертизы в системе комплексной реабилитации и </w:t>
            </w:r>
            <w:proofErr w:type="spellStart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инвалидов (детей-инвалидов).</w:t>
            </w:r>
          </w:p>
          <w:p w14:paraId="46BF5F2E" w14:textId="77777777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  <w:r w:rsidRPr="00540736">
              <w:rPr>
                <w:spacing w:val="-4"/>
                <w:sz w:val="22"/>
                <w:szCs w:val="22"/>
              </w:rPr>
              <w:t>2.з3. М</w:t>
            </w:r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ероприятия и услуги по основным направлениям комплексной реабилитации и </w:t>
            </w:r>
            <w:proofErr w:type="spellStart"/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абилитации</w:t>
            </w:r>
            <w:proofErr w:type="spellEnd"/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инвалида (ребенка-инвалида)</w:t>
            </w:r>
          </w:p>
          <w:p w14:paraId="36B3515C" w14:textId="4475AA82" w:rsidR="00540736" w:rsidRPr="00540736" w:rsidRDefault="00540736" w:rsidP="00540736">
            <w:pPr>
              <w:pStyle w:val="s16"/>
              <w:spacing w:before="0" w:beforeAutospacing="0" w:after="0" w:afterAutospacing="0"/>
              <w:jc w:val="both"/>
              <w:rPr>
                <w:spacing w:val="-4"/>
                <w:sz w:val="22"/>
                <w:szCs w:val="22"/>
                <w:shd w:val="clear" w:color="auto" w:fill="FFFFFF"/>
              </w:rPr>
            </w:pPr>
            <w:r w:rsidRPr="00540736">
              <w:rPr>
                <w:spacing w:val="-4"/>
                <w:sz w:val="22"/>
                <w:szCs w:val="22"/>
              </w:rPr>
              <w:t xml:space="preserve">2.з4. Порядок разработки индивидуальной программы реабилитации и </w:t>
            </w:r>
            <w:proofErr w:type="spellStart"/>
            <w:r w:rsidRPr="00540736">
              <w:rPr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spacing w:val="-4"/>
                <w:sz w:val="22"/>
                <w:szCs w:val="22"/>
              </w:rPr>
              <w:t xml:space="preserve"> инвалида (ребенка-инвалида)</w:t>
            </w:r>
            <w:r>
              <w:rPr>
                <w:spacing w:val="-4"/>
                <w:sz w:val="22"/>
                <w:szCs w:val="22"/>
              </w:rPr>
              <w:t xml:space="preserve"> (далее – ИПРА)</w:t>
            </w:r>
            <w:r w:rsidRPr="00540736">
              <w:rPr>
                <w:spacing w:val="-4"/>
                <w:sz w:val="22"/>
                <w:szCs w:val="22"/>
              </w:rPr>
              <w:t xml:space="preserve">: определение </w:t>
            </w:r>
            <w:r w:rsidRPr="00540736">
              <w:rPr>
                <w:spacing w:val="-4"/>
                <w:sz w:val="22"/>
                <w:szCs w:val="22"/>
                <w:shd w:val="clear" w:color="auto" w:fill="FFFFFF"/>
              </w:rPr>
              <w:t>нуждаемости, сроков и исполнителей</w:t>
            </w:r>
            <w:r w:rsidRPr="00540736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мероприятий и услуг по основным направлениям ИПРА.</w:t>
            </w:r>
          </w:p>
          <w:p w14:paraId="1845149C" w14:textId="77777777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spacing w:val="-4"/>
                <w:sz w:val="22"/>
                <w:szCs w:val="22"/>
              </w:rPr>
            </w:pPr>
            <w:r w:rsidRPr="00540736">
              <w:rPr>
                <w:spacing w:val="-4"/>
                <w:sz w:val="22"/>
                <w:szCs w:val="22"/>
              </w:rPr>
              <w:t>2.з5. Методика подбора и назначения технических средств реабилитации.</w:t>
            </w:r>
          </w:p>
          <w:p w14:paraId="2D346483" w14:textId="39841F80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2.з6.</w:t>
            </w:r>
            <w:r w:rsidRPr="00540736">
              <w:rPr>
                <w:rFonts w:eastAsiaTheme="minorEastAsia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Порядок привлечения к разработке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ИПРА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реабилитационных организаций. </w:t>
            </w:r>
          </w:p>
          <w:p w14:paraId="4E00C623" w14:textId="0B301E6B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2.з7. Порядок координации реализации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ИПРА</w:t>
            </w: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Федерации.</w:t>
            </w:r>
          </w:p>
          <w:p w14:paraId="0EBE10AC" w14:textId="77777777" w:rsidR="00540736" w:rsidRPr="00540736" w:rsidRDefault="00540736" w:rsidP="00540736">
            <w:pPr>
              <w:pStyle w:val="s16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2.з8. Порядок организации сопровождения при оказании услуг в рамках комплексной реабилитации и </w:t>
            </w:r>
            <w:proofErr w:type="spellStart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>абилитации</w:t>
            </w:r>
            <w:proofErr w:type="spellEnd"/>
            <w:r w:rsidRPr="00540736">
              <w:rPr>
                <w:color w:val="000000" w:themeColor="text1"/>
                <w:spacing w:val="-4"/>
                <w:sz w:val="22"/>
                <w:szCs w:val="22"/>
              </w:rPr>
              <w:t xml:space="preserve"> инвалидов.</w:t>
            </w:r>
          </w:p>
          <w:p w14:paraId="6E53829F" w14:textId="6BD2A5CF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 2.з9. Критерии оценки эффективности реализации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F9C" w14:textId="77777777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>2.у1. Проведение реабилитационно-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абилитационной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экспертной диагностики; оценка реабилитационного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абилитационного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потенциала; определение реабилитационного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абилитационного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 xml:space="preserve"> прогноза.</w:t>
            </w:r>
          </w:p>
          <w:p w14:paraId="614A97BF" w14:textId="67C84B04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2.у2. Определение комплекса оптимальных для инвалида (ребенка-инвалида) мероприятий и услуг по основным направлениям комплексной реабилитации и </w:t>
            </w:r>
            <w:proofErr w:type="spellStart"/>
            <w:r w:rsidRPr="00540736">
              <w:rPr>
                <w:rFonts w:ascii="Times New Roman" w:hAnsi="Times New Roman" w:cs="Times New Roman"/>
                <w:spacing w:val="-4"/>
              </w:rPr>
              <w:t>абилитации</w:t>
            </w:r>
            <w:proofErr w:type="spellEnd"/>
            <w:r w:rsidRPr="00540736">
              <w:rPr>
                <w:rFonts w:ascii="Times New Roman" w:hAnsi="Times New Roman" w:cs="Times New Roman"/>
                <w:spacing w:val="-4"/>
              </w:rPr>
              <w:t>, включая технич</w:t>
            </w:r>
            <w:r w:rsidR="00844135">
              <w:rPr>
                <w:rFonts w:ascii="Times New Roman" w:hAnsi="Times New Roman" w:cs="Times New Roman"/>
                <w:spacing w:val="-4"/>
              </w:rPr>
              <w:t>еские средства реабилитации</w:t>
            </w:r>
            <w:r w:rsidRPr="00540736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05AC5D72" w14:textId="41D394B5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2.у3. Разработка </w:t>
            </w:r>
            <w:r w:rsidR="00844135">
              <w:rPr>
                <w:rFonts w:ascii="Times New Roman" w:hAnsi="Times New Roman" w:cs="Times New Roman"/>
                <w:spacing w:val="-4"/>
              </w:rPr>
              <w:t>ИПРА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 с учетом целевой реабилитационной группы (групп).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</w:p>
          <w:p w14:paraId="408996D6" w14:textId="367E07D7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2.у4. Координация реализации </w:t>
            </w:r>
            <w:r w:rsidR="00844135"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, включая мониторинг реализации.</w:t>
            </w:r>
          </w:p>
          <w:p w14:paraId="796C60F6" w14:textId="77777777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2.у5. Определение оптимального реабилитационного маршрута инвалида (ребенка-инвалида) при проведении мероприятий и оказании услуг по основным направлениям комплексной реабилитации и </w:t>
            </w:r>
            <w:proofErr w:type="spellStart"/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абилитации</w:t>
            </w:r>
            <w:proofErr w:type="spellEnd"/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. </w:t>
            </w:r>
          </w:p>
          <w:p w14:paraId="4DD0B9AC" w14:textId="2A1CF652" w:rsidR="00540736" w:rsidRPr="00540736" w:rsidRDefault="00844135" w:rsidP="0054073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2.у6. Предоставление </w:t>
            </w:r>
            <w:r w:rsidR="00540736"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сопровождения на этапе медико-социальной экспертизы.</w:t>
            </w:r>
          </w:p>
          <w:p w14:paraId="7EAA2019" w14:textId="55FFF0BA" w:rsidR="00540736" w:rsidRPr="00540736" w:rsidRDefault="00540736" w:rsidP="00844135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2.у7. 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Оценка полноты и эффективности реализации мероприятий </w:t>
            </w:r>
            <w:r w:rsidR="00844135">
              <w:rPr>
                <w:rFonts w:ascii="Times New Roman" w:hAnsi="Times New Roman" w:cs="Times New Roman"/>
                <w:spacing w:val="-4"/>
              </w:rPr>
              <w:t>ИПРА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C0F" w14:textId="479A94CE" w:rsidR="00540736" w:rsidRPr="00540736" w:rsidRDefault="00540736" w:rsidP="005407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2.о1. Разработка </w:t>
            </w:r>
            <w:r w:rsidR="00844135">
              <w:rPr>
                <w:rFonts w:ascii="Times New Roman" w:hAnsi="Times New Roman" w:cs="Times New Roman"/>
                <w:spacing w:val="-4"/>
              </w:rPr>
              <w:t>ИПРА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44135"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при психических расстройствах и расстройствах поведения</w:t>
            </w:r>
            <w:r w:rsidR="00844135">
              <w:rPr>
                <w:rFonts w:ascii="Times New Roman" w:hAnsi="Times New Roman" w:cs="Times New Roman"/>
                <w:spacing w:val="-4"/>
              </w:rPr>
              <w:t xml:space="preserve">. </w:t>
            </w:r>
          </w:p>
          <w:p w14:paraId="569E148D" w14:textId="0369D5F5" w:rsidR="00540736" w:rsidRPr="00540736" w:rsidRDefault="00540736" w:rsidP="00844135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 xml:space="preserve">2.о2. Разработка </w:t>
            </w:r>
            <w:r w:rsidR="00844135">
              <w:rPr>
                <w:rFonts w:ascii="Times New Roman" w:hAnsi="Times New Roman" w:cs="Times New Roman"/>
                <w:spacing w:val="-4"/>
              </w:rPr>
              <w:t>ИПРА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 с учетом целевой группы (групп)</w:t>
            </w:r>
          </w:p>
        </w:tc>
      </w:tr>
      <w:tr w:rsidR="009C7DA8" w:rsidRPr="0065620D" w14:paraId="53D3C44D" w14:textId="77777777" w:rsidTr="009C7DA8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0B06" w14:textId="5E0310B8" w:rsidR="002D4A5E" w:rsidRPr="002D4A5E" w:rsidRDefault="002D4A5E" w:rsidP="002D4A5E">
            <w:pPr>
              <w:ind w:right="33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ПК-3. Способен консультировать граждан по вопросам медико-социальной экспертизы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D0" w14:textId="6D588C50" w:rsidR="002D4A5E" w:rsidRPr="002D4A5E" w:rsidRDefault="002D4A5E" w:rsidP="002D4A5E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3.з1. Порядок консультирования граждан, проходящих медико-социальную экспертизу, по вопросам медико-социальной экспертизы, в том числе по порядку обеспечения техническими средствами реабилитации и реализации иных мероприятий, рекомендованных в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7FB36D99" w14:textId="3298DC51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3.з2. Порядок обжалования решений федеральных учреждений медико-социальной экспертизы.</w:t>
            </w:r>
          </w:p>
          <w:p w14:paraId="21809612" w14:textId="77777777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lastRenderedPageBreak/>
              <w:t>3.з3. Основы медицинской этики и деонтологии.</w:t>
            </w:r>
          </w:p>
          <w:p w14:paraId="5D0A0462" w14:textId="77777777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3.з4. Практические приемы профилактики, прогнозирования и разрешения конфликтов, возникающих в процессе медико-социальной экспертизы.</w:t>
            </w:r>
          </w:p>
          <w:p w14:paraId="64570741" w14:textId="3F4DDCC8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3.з5. Особенности взаимодействия с лицами с ограниченными возможностями здоровья (сенсорными, ментальными и другими нарушениями)</w:t>
            </w:r>
          </w:p>
          <w:p w14:paraId="395B017B" w14:textId="1FEE76D5" w:rsidR="002D4A5E" w:rsidRPr="002D4A5E" w:rsidRDefault="002D4A5E" w:rsidP="002D4A5E">
            <w:pPr>
              <w:ind w:right="34" w:hanging="1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8C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3у1. Разъяснение гражданам порядка и условий признания гражданина инвалидом в доступной для них форме.</w:t>
            </w:r>
          </w:p>
          <w:p w14:paraId="1195274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3.у2. Разъяснение гражданам результатов проведения медико-социальной экспертизы в доступной для них форме.</w:t>
            </w:r>
          </w:p>
          <w:p w14:paraId="2210815F" w14:textId="28F79958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3.у3. Информирование и консультирование граждан по вопросам обеспечения техническими средствами </w:t>
            </w: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 xml:space="preserve">реабилитации и реализации иных мероприятий, рекомендованных в </w:t>
            </w:r>
            <w:r>
              <w:rPr>
                <w:rFonts w:ascii="Times New Roman" w:hAnsi="Times New Roman" w:cs="Times New Roman"/>
                <w:spacing w:val="-4"/>
              </w:rPr>
              <w:t>ИПРА</w:t>
            </w:r>
            <w:r w:rsidRPr="002D4A5E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705B3A3D" w14:textId="77777777" w:rsid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3.у4. Разъяснение гражданам порядка обжалования решений федеральных учреждений медико-социальной экспертизы.</w:t>
            </w:r>
          </w:p>
          <w:p w14:paraId="2425CF5D" w14:textId="76D62EDE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3.у5. Использование правил и приемов эффективной коммуникации.</w:t>
            </w:r>
          </w:p>
          <w:p w14:paraId="5990EC9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3.у6. Соблюдение принципов медицинской этики и деонтологии при проведении медико-социальной экспертизы.</w:t>
            </w:r>
          </w:p>
          <w:p w14:paraId="530C5D5D" w14:textId="11D0EC78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3.у7. Оказание психологической поддержки свидетельствуемым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1E6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3.о1. Проведение консультирования граждан, проходящих медико-социальную экспертизу, по вопросам медико-социальной экспертизы.</w:t>
            </w:r>
          </w:p>
          <w:p w14:paraId="51741F55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3.о2. Разъяснение гражданам результатов проведения </w:t>
            </w: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медико-социальной экспертизы.</w:t>
            </w:r>
          </w:p>
          <w:p w14:paraId="285B5B8C" w14:textId="3924CCC9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3.о3. Разъяснение гражданам порядка обжалования решений федеральных учреждений медико-социальной экспертизы.</w:t>
            </w:r>
          </w:p>
        </w:tc>
      </w:tr>
      <w:tr w:rsidR="009C7DA8" w:rsidRPr="0065620D" w14:paraId="19ED377B" w14:textId="77777777" w:rsidTr="009C7DA8">
        <w:trPr>
          <w:trHeight w:val="5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6D81" w14:textId="0B996D19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lastRenderedPageBreak/>
              <w:t xml:space="preserve">ПК-4. Способен к использованию цифровых технологий при проведении медико-социальной экспертизы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13E1" w14:textId="1184195B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4.з1. Нормативные правовые акты, регламентирующие организацию и деятельность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федеральных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учреждений медико-социальной экспертизы.</w:t>
            </w:r>
          </w:p>
          <w:p w14:paraId="3CB21D04" w14:textId="0BC9C0AF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2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 Правила работы в информационной системе проведения медико-социальной экспертизы и учета мероприятий реабилитации.</w:t>
            </w:r>
          </w:p>
          <w:p w14:paraId="180FF3E7" w14:textId="3288C8E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 Особенности организации и проведения медико-социальной экспертизы дистанционно с применением информационно-коммуникационных технологий.</w:t>
            </w:r>
          </w:p>
          <w:p w14:paraId="370CA967" w14:textId="6B46E2CE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 Порядок и условия обеспечения проведения медико-социальной экспертизы без доступа к персональным данным гражданина.</w:t>
            </w:r>
          </w:p>
          <w:p w14:paraId="7BCBAF01" w14:textId="5AC41819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4.з6. Порядок взаимодействия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федеральных учреждений медико-социальной экспертизы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при получении консультации, при направлении на дополнительное обследование, при проведении освидетельствования в порядке обжалования.</w:t>
            </w:r>
          </w:p>
          <w:p w14:paraId="1997B7C1" w14:textId="6E9BF84D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4.з7. Порядок осуществления межведомственного взаимодействия с медицинскими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организациями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, территориальными органами Фонда пенсионного и социального страхования Российской Федерации, органами исполнительной власти субъектов Российской Федерации, реабилитационными организациями по вопросам медико-социальной экспертизы, в том числе при координации реализации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3B9B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4.у1. Документационное обеспечение медико-социальной экспертизы с использованием информационных систем медико-социальной экспертизы.</w:t>
            </w:r>
          </w:p>
          <w:p w14:paraId="3AAC54EB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4.у2. Соблюдение норм законодательства в области информационной безопасности и защиты персональных данных.</w:t>
            </w:r>
          </w:p>
          <w:p w14:paraId="00428A46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4.у3. Использование информационно-коммуникационных технологий при проведении медико-социальной экспертизы.</w:t>
            </w:r>
          </w:p>
          <w:p w14:paraId="13BF5D2C" w14:textId="23A2CAD3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4.у4. Проведение медико-социальной экспертизы заочно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2F662E3D" w14:textId="5079B841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4.у5. Осуществление взаимодействия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федеральных учреждений медико-социальной </w:t>
            </w:r>
            <w:proofErr w:type="spellStart"/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эксертизы</w:t>
            </w:r>
            <w:proofErr w:type="spellEnd"/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при получении консультации, направлении на дополнительное обследование, проведении медико-социальной экспертизы в порядке обжалования.</w:t>
            </w:r>
          </w:p>
          <w:p w14:paraId="386B8A2A" w14:textId="480815D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4.у6. Осуществление межведомственного взаимодействия с медицинскими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организациями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, территориальными органами Фонда пенсионного и социального страхования Российской Федерации, органами исполнительной власти субъектов Российской Федерации, реабилитационными организациями по вопросам медико-социальной экспертизы, в том числе, при координации реализации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3522" w14:textId="604B0D6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4.о1. Участие в проведении медико-социальной экспертизы с использованием информационно-коммуникационных технологий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7034204E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4.о2. Участие в проведении медико-социальной экспертизы заочно.</w:t>
            </w:r>
          </w:p>
          <w:p w14:paraId="1AC85111" w14:textId="654518BD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4.о3. Использование цифровых технологий при ведении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и 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формировании документации.</w:t>
            </w:r>
          </w:p>
          <w:p w14:paraId="11DAAF0D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4.о4. Осуществление межведомственного взаимодействия по вопросам медико-социальной экспертизы с использованием цифровых технологий</w:t>
            </w:r>
          </w:p>
          <w:p w14:paraId="6CDA9E06" w14:textId="53D11635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</w:p>
        </w:tc>
      </w:tr>
    </w:tbl>
    <w:p w14:paraId="31F94651" w14:textId="77777777" w:rsidR="009C7DA8" w:rsidRDefault="009C7DA8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C7DA8" w:rsidSect="009C7DA8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D4D321E" w14:textId="77777777" w:rsidR="00882ED0" w:rsidRPr="002811AA" w:rsidRDefault="00882ED0" w:rsidP="009C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Типовой у</w:t>
      </w: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чебный план</w:t>
      </w:r>
    </w:p>
    <w:p w14:paraId="0EEF9142" w14:textId="0963E3DD" w:rsidR="007344E2" w:rsidRPr="00E70D84" w:rsidRDefault="00A16101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Типовой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 учебный план</w:t>
      </w:r>
      <w:r w:rsidR="00882ED0">
        <w:rPr>
          <w:rFonts w:ascii="Times New Roman" w:hAnsi="Times New Roman" w:cs="Times New Roman"/>
          <w:sz w:val="28"/>
          <w:szCs w:val="28"/>
        </w:rPr>
        <w:t xml:space="preserve"> </w:t>
      </w:r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определяет состав учебных модулей, разделов с указанием их трудоемкости, последовательности освоения, устанавливает формы организации учебного процесса, конкретизирует формы контроля знаний и </w:t>
      </w:r>
      <w:proofErr w:type="gramStart"/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умений</w:t>
      </w:r>
      <w:proofErr w:type="gramEnd"/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обучающихся</w:t>
      </w:r>
      <w:r w:rsidR="007344E2" w:rsidRPr="00965C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533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28"/>
        <w:gridCol w:w="994"/>
        <w:gridCol w:w="668"/>
        <w:gridCol w:w="633"/>
        <w:gridCol w:w="544"/>
        <w:gridCol w:w="1355"/>
        <w:gridCol w:w="665"/>
        <w:gridCol w:w="487"/>
      </w:tblGrid>
      <w:tr w:rsidR="00BB483D" w:rsidRPr="00A16101" w14:paraId="2A39EC3A" w14:textId="77777777" w:rsidTr="004D2BF7">
        <w:trPr>
          <w:trHeight w:val="347"/>
        </w:trPr>
        <w:tc>
          <w:tcPr>
            <w:tcW w:w="2542" w:type="pct"/>
            <w:vMerge w:val="restart"/>
            <w:vAlign w:val="center"/>
          </w:tcPr>
          <w:p w14:paraId="17A44E32" w14:textId="77777777" w:rsidR="00BB483D" w:rsidRPr="00A16101" w:rsidRDefault="00BB483D" w:rsidP="00BB483D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  <w:spacing w:val="-3"/>
              </w:rPr>
              <w:t>Наименования модулей</w:t>
            </w:r>
            <w:r w:rsidRPr="00A16101">
              <w:rPr>
                <w:rFonts w:ascii="Times New Roman" w:hAnsi="Times New Roman" w:cs="Times New Roman"/>
                <w:bCs/>
              </w:rPr>
              <w:t>, тем, разделов практики</w:t>
            </w:r>
          </w:p>
        </w:tc>
        <w:tc>
          <w:tcPr>
            <w:tcW w:w="457" w:type="pct"/>
            <w:vMerge w:val="restart"/>
            <w:textDirection w:val="btLr"/>
            <w:vAlign w:val="center"/>
          </w:tcPr>
          <w:p w14:paraId="15589701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2001" w:type="pct"/>
            <w:gridSpan w:val="6"/>
            <w:vAlign w:val="center"/>
          </w:tcPr>
          <w:p w14:paraId="02A5B5BE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 по видам учебной деятельности</w:t>
            </w:r>
          </w:p>
        </w:tc>
      </w:tr>
      <w:tr w:rsidR="00BB483D" w:rsidRPr="00A16101" w14:paraId="35D95362" w14:textId="77777777" w:rsidTr="004D2BF7">
        <w:trPr>
          <w:cantSplit/>
          <w:trHeight w:val="423"/>
          <w:tblHeader/>
        </w:trPr>
        <w:tc>
          <w:tcPr>
            <w:tcW w:w="2542" w:type="pct"/>
            <w:vMerge/>
            <w:vAlign w:val="center"/>
          </w:tcPr>
          <w:p w14:paraId="0B283B60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217A953D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 w:val="restart"/>
            <w:textDirection w:val="btLr"/>
            <w:vAlign w:val="center"/>
          </w:tcPr>
          <w:p w14:paraId="76BC03F2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1164" w:type="pct"/>
            <w:gridSpan w:val="3"/>
            <w:vAlign w:val="center"/>
          </w:tcPr>
          <w:p w14:paraId="25F0635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занятия семинарского типа</w:t>
            </w:r>
          </w:p>
        </w:tc>
        <w:tc>
          <w:tcPr>
            <w:tcW w:w="306" w:type="pct"/>
            <w:vMerge w:val="restart"/>
            <w:tcMar>
              <w:left w:w="28" w:type="dxa"/>
            </w:tcMar>
            <w:textDirection w:val="btLr"/>
            <w:vAlign w:val="center"/>
          </w:tcPr>
          <w:p w14:paraId="1220916C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224" w:type="pct"/>
            <w:vMerge w:val="restart"/>
            <w:tcMar>
              <w:left w:w="28" w:type="dxa"/>
            </w:tcMar>
            <w:textDirection w:val="btLr"/>
            <w:vAlign w:val="center"/>
          </w:tcPr>
          <w:p w14:paraId="06779D47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аттестация</w:t>
            </w:r>
          </w:p>
        </w:tc>
      </w:tr>
      <w:tr w:rsidR="00BB483D" w:rsidRPr="00A16101" w14:paraId="71F3657F" w14:textId="77777777" w:rsidTr="004D2BF7">
        <w:trPr>
          <w:cantSplit/>
          <w:trHeight w:val="265"/>
          <w:tblHeader/>
        </w:trPr>
        <w:tc>
          <w:tcPr>
            <w:tcW w:w="2542" w:type="pct"/>
            <w:vMerge/>
            <w:vAlign w:val="center"/>
          </w:tcPr>
          <w:p w14:paraId="6D609EF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2EBFEED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/>
            <w:tcMar>
              <w:left w:w="28" w:type="dxa"/>
            </w:tcMar>
            <w:textDirection w:val="btLr"/>
            <w:vAlign w:val="center"/>
          </w:tcPr>
          <w:p w14:paraId="143B2226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vMerge w:val="restart"/>
            <w:tcMar>
              <w:left w:w="28" w:type="dxa"/>
            </w:tcMar>
            <w:textDirection w:val="btLr"/>
            <w:vAlign w:val="center"/>
          </w:tcPr>
          <w:p w14:paraId="3B99D66F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73" w:type="pct"/>
            <w:gridSpan w:val="2"/>
            <w:vAlign w:val="center"/>
          </w:tcPr>
          <w:p w14:paraId="17C436DF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</w:t>
            </w:r>
          </w:p>
        </w:tc>
        <w:tc>
          <w:tcPr>
            <w:tcW w:w="306" w:type="pct"/>
            <w:vMerge/>
            <w:textDirection w:val="btLr"/>
            <w:vAlign w:val="center"/>
          </w:tcPr>
          <w:p w14:paraId="5D79B49E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vMerge/>
            <w:textDirection w:val="btLr"/>
            <w:vAlign w:val="center"/>
          </w:tcPr>
          <w:p w14:paraId="211306AA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483D" w:rsidRPr="00A16101" w14:paraId="07027266" w14:textId="77777777" w:rsidTr="004D2BF7">
        <w:trPr>
          <w:cantSplit/>
          <w:trHeight w:val="2702"/>
          <w:tblHeader/>
        </w:trPr>
        <w:tc>
          <w:tcPr>
            <w:tcW w:w="2542" w:type="pct"/>
            <w:vMerge/>
            <w:vAlign w:val="center"/>
          </w:tcPr>
          <w:p w14:paraId="2189ACC1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39B52614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14:paraId="7582AF6B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14:paraId="31909A20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extDirection w:val="btLr"/>
            <w:vAlign w:val="center"/>
          </w:tcPr>
          <w:p w14:paraId="13759A04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практическая подготовка</w:t>
            </w:r>
          </w:p>
        </w:tc>
        <w:tc>
          <w:tcPr>
            <w:tcW w:w="623" w:type="pct"/>
            <w:textDirection w:val="btLr"/>
            <w:vAlign w:val="center"/>
          </w:tcPr>
          <w:p w14:paraId="21A23D82" w14:textId="77777777" w:rsidR="00BB483D" w:rsidRPr="004D2BF7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D2BF7">
              <w:rPr>
                <w:rFonts w:ascii="Times New Roman" w:hAnsi="Times New Roman" w:cs="Times New Roman"/>
                <w:bCs/>
              </w:rPr>
              <w:t>возможно использование электронного обучения, дистанционных образовательных технологий</w:t>
            </w:r>
          </w:p>
        </w:tc>
        <w:tc>
          <w:tcPr>
            <w:tcW w:w="306" w:type="pct"/>
            <w:vMerge/>
            <w:textDirection w:val="btLr"/>
            <w:vAlign w:val="center"/>
          </w:tcPr>
          <w:p w14:paraId="681E6496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vMerge/>
            <w:textDirection w:val="btLr"/>
            <w:vAlign w:val="center"/>
          </w:tcPr>
          <w:p w14:paraId="7105CFD1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664E3F02" w14:textId="77777777" w:rsidTr="00D7011D">
        <w:trPr>
          <w:trHeight w:val="50"/>
        </w:trPr>
        <w:tc>
          <w:tcPr>
            <w:tcW w:w="2542" w:type="pct"/>
            <w:vAlign w:val="center"/>
          </w:tcPr>
          <w:p w14:paraId="03EB7512" w14:textId="492E7339" w:rsidR="00C61038" w:rsidRPr="005F77D5" w:rsidRDefault="00C61038" w:rsidP="005F7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77D5">
              <w:rPr>
                <w:rFonts w:ascii="Times New Roman" w:hAnsi="Times New Roman" w:cs="Times New Roman"/>
              </w:rPr>
              <w:t>Модуль 1 «</w:t>
            </w:r>
            <w:r w:rsidR="00A35D84" w:rsidRPr="005F77D5">
              <w:rPr>
                <w:rFonts w:ascii="Times New Roman" w:hAnsi="Times New Roman" w:cs="Times New Roman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="00A35D84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5F77D5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AF6E7FC" w14:textId="588D7173" w:rsidR="00C61038" w:rsidRPr="00996084" w:rsidRDefault="005F77D5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D2EB471" w14:textId="45461DAC" w:rsidR="00C61038" w:rsidRPr="00996084" w:rsidRDefault="005F77D5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3CD43AB" w14:textId="7D2F1424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4A9D142" w14:textId="1224AB4E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1CDBE85" w14:textId="735A6986" w:rsidR="00C61038" w:rsidRPr="00C61038" w:rsidRDefault="00C61038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D12E396" w14:textId="77777777" w:rsidR="00C61038" w:rsidRPr="00C61038" w:rsidRDefault="00C61038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8B1C137" w14:textId="23CC9D7D" w:rsidR="00C61038" w:rsidRPr="00C61038" w:rsidRDefault="005F77D5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61038" w:rsidRPr="00A16101" w14:paraId="42F56FDF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C5F" w14:textId="3BE4C726" w:rsidR="00C61038" w:rsidRPr="005F77D5" w:rsidRDefault="005F77D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35D84" w:rsidRPr="005F77D5">
              <w:rPr>
                <w:rFonts w:ascii="Times New Roman" w:hAnsi="Times New Roman" w:cs="Times New Roman"/>
              </w:rPr>
              <w:t xml:space="preserve">ктуальные научно-методические и организационно-правовые вопросы медико-социальной экспертизы, реабилитации и </w:t>
            </w:r>
            <w:proofErr w:type="spellStart"/>
            <w:r w:rsidR="00A35D84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A35D84" w:rsidRPr="005F77D5">
              <w:rPr>
                <w:rFonts w:ascii="Times New Roman" w:hAnsi="Times New Roman" w:cs="Times New Roman"/>
              </w:rPr>
              <w:t xml:space="preserve"> инвалидов (детей-инвалидов)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E5150E2" w14:textId="4B7AF65A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098EF48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6205653" w14:textId="4749C013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19C9EB2" w14:textId="7BC28931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080E5C2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BFB2E2D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E2740FF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2C4CD573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3F4" w14:textId="7870B0A3" w:rsidR="005F77D5" w:rsidRPr="005F77D5" w:rsidRDefault="005F77D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 xml:space="preserve">ктуальные нормативные правовые вопросы деятельности </w:t>
            </w:r>
            <w:r w:rsidR="006B43F8">
              <w:rPr>
                <w:rFonts w:ascii="Times New Roman" w:hAnsi="Times New Roman" w:cs="Times New Roman"/>
              </w:rPr>
              <w:t xml:space="preserve">федеральных </w:t>
            </w:r>
            <w:r w:rsidRPr="005F77D5">
              <w:rPr>
                <w:rFonts w:ascii="Times New Roman" w:hAnsi="Times New Roman" w:cs="Times New Roman"/>
              </w:rPr>
              <w:t>учреждений медико-социальной экспертизы в современных условиях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F25DE97" w14:textId="72DFF644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AD936BA" w14:textId="757D6B44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A153864" w14:textId="6789191F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B211E5C" w14:textId="11959933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0967496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70344B5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36F9FA8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38B7BF8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DAB" w14:textId="25433AB2" w:rsidR="005F77D5" w:rsidRPr="005F77D5" w:rsidRDefault="005F77D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 xml:space="preserve">ктуальные нормативно-правовые вопросы разработки и реализации </w:t>
            </w:r>
            <w:r>
              <w:rPr>
                <w:rFonts w:ascii="Times New Roman" w:hAnsi="Times New Roman" w:cs="Times New Roman"/>
              </w:rPr>
              <w:t>ИПРА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5072823" w14:textId="7D03283C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E9B9757" w14:textId="2A5996AF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209A92B" w14:textId="074DDBF2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7AB91D0" w14:textId="5A03D728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C05C570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474213F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62C3346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36A7F97A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3C2" w14:textId="7E39F2B5" w:rsidR="005F77D5" w:rsidRPr="005F77D5" w:rsidRDefault="005F77D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>ктуальные вопросы информационно-коммуникационных технологий при проведении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F006AE1" w14:textId="2BE730F9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E1107E4" w14:textId="5F4E96D9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E687A9D" w14:textId="64FDED3A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934A921" w14:textId="7C82C792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4495DDB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DA298F7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1D2FFB1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1DC8089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9B0" w14:textId="77777777" w:rsidR="00C61038" w:rsidRPr="00A16101" w:rsidRDefault="00C61038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A16101">
              <w:rPr>
                <w:rFonts w:ascii="Times New Roman" w:hAnsi="Times New Roman" w:cs="Times New Roman"/>
                <w:bCs/>
              </w:rPr>
              <w:t xml:space="preserve">ромежуточная аттестация по модулю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92F5D45" w14:textId="5D121E90" w:rsidR="00C61038" w:rsidRPr="00C61038" w:rsidRDefault="005F77D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91A157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8B6DB5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A0A43C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6D7A7B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A4B44E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49EDE6E" w14:textId="690E84EA" w:rsidR="00C61038" w:rsidRPr="00C61038" w:rsidRDefault="005F77D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B483D" w:rsidRPr="00A16101" w14:paraId="2F308310" w14:textId="77777777" w:rsidTr="004D2BF7">
        <w:tc>
          <w:tcPr>
            <w:tcW w:w="2542" w:type="pct"/>
            <w:vAlign w:val="center"/>
          </w:tcPr>
          <w:p w14:paraId="1DFF4308" w14:textId="376A7A4D" w:rsidR="00BB483D" w:rsidRPr="005F77D5" w:rsidRDefault="00BB483D" w:rsidP="005F77D5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F77D5">
              <w:rPr>
                <w:rFonts w:ascii="Times New Roman" w:eastAsia="Times New Roman" w:hAnsi="Times New Roman" w:cs="Times New Roman"/>
                <w:iCs/>
              </w:rPr>
              <w:t>Модуль 2 «</w:t>
            </w:r>
            <w:r w:rsidR="005F77D5" w:rsidRPr="005F77D5">
              <w:rPr>
                <w:rFonts w:ascii="Times New Roman" w:hAnsi="Times New Roman" w:cs="Times New Roman"/>
              </w:rPr>
              <w:t xml:space="preserve">Медико-социальная экспертиза, реабилитация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инвалидов при психических расстройствах и расстройствах поведения</w:t>
            </w:r>
            <w:r w:rsidRPr="005F77D5">
              <w:rPr>
                <w:rFonts w:ascii="Times New Roman" w:eastAsia="Times New Roman" w:hAnsi="Times New Roman" w:cs="Times New Roman"/>
                <w:bCs/>
                <w:iCs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64BB5522" w14:textId="48600FD9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01BDE148" w14:textId="24C71429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6C783828" w14:textId="05AB5C71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5B0F4ECB" w14:textId="77777777" w:rsidR="00BB483D" w:rsidRPr="00A16101" w:rsidRDefault="00E73C6F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754EA0AD" w14:textId="77061017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6477125E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4708945D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F77D5" w:rsidRPr="00A16101" w14:paraId="3ABADCC5" w14:textId="77777777" w:rsidTr="00602DF1">
        <w:tc>
          <w:tcPr>
            <w:tcW w:w="2542" w:type="pct"/>
            <w:vAlign w:val="center"/>
          </w:tcPr>
          <w:p w14:paraId="7320B707" w14:textId="6AC7268F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</w:rPr>
              <w:t xml:space="preserve">ктуальные вопросы методологии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  <w:color w:val="000000"/>
              </w:rPr>
              <w:t xml:space="preserve"> и реабилитации при психических расстройствах и расстройствах поведения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91A8CEA" w14:textId="7CDD23C6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A9CD323" w14:textId="4AB2551F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D5CAF4C" w14:textId="45FA80EB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7BDB853" w14:textId="3BD71983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4550719" w14:textId="3EA43020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CFDED5F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488448E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17710F4E" w14:textId="77777777" w:rsidTr="00602DF1">
        <w:tc>
          <w:tcPr>
            <w:tcW w:w="2542" w:type="pct"/>
            <w:vAlign w:val="center"/>
          </w:tcPr>
          <w:p w14:paraId="2DB43B99" w14:textId="48F1E5BF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</w:rPr>
              <w:t>ктуальные вопросы экспертно-реабилитационной диагностики психических расстройств и расстройств поведения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65F21BD" w14:textId="25D03947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A9E429A" w14:textId="4032145C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46DD9FF" w14:textId="5C43F6C5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550F37C" w14:textId="365ECC3E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D99D2CE" w14:textId="6DCE36D8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1392538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8559CE6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207B64EA" w14:textId="77777777" w:rsidTr="00602DF1">
        <w:tc>
          <w:tcPr>
            <w:tcW w:w="2542" w:type="pct"/>
            <w:vAlign w:val="center"/>
          </w:tcPr>
          <w:p w14:paraId="6764DE74" w14:textId="4EF60639" w:rsidR="005F77D5" w:rsidRPr="005F77D5" w:rsidRDefault="006A62D7" w:rsidP="006A62D7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</w:rPr>
              <w:t xml:space="preserve">ктуальные вопросы общей психопатологии в </w:t>
            </w:r>
            <w:r>
              <w:rPr>
                <w:rFonts w:ascii="Times New Roman" w:hAnsi="Times New Roman" w:cs="Times New Roman"/>
              </w:rPr>
              <w:t>медико-социальной экспертизе</w:t>
            </w:r>
            <w:r w:rsidR="005F77D5" w:rsidRPr="005F77D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5F77D5" w:rsidRPr="005F77D5">
              <w:rPr>
                <w:rFonts w:ascii="Times New Roman" w:hAnsi="Times New Roman" w:cs="Times New Roman"/>
              </w:rPr>
              <w:t xml:space="preserve">Основные психопатологические симптомы и синдромы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3B6EE0C" w14:textId="597638DC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BD6F709" w14:textId="27704230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40CFE258" w14:textId="18A8055B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22B2E27" w14:textId="00E22657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D963C06" w14:textId="7EE58682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7899251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3BEF9A2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57C18A9C" w14:textId="77777777" w:rsidTr="00602DF1">
        <w:tc>
          <w:tcPr>
            <w:tcW w:w="2542" w:type="pct"/>
            <w:vAlign w:val="center"/>
          </w:tcPr>
          <w:p w14:paraId="38DB2D2A" w14:textId="56E01F3C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ктуальные вопросы</w:t>
            </w:r>
            <w:r w:rsidR="005F77D5" w:rsidRPr="005F77D5">
              <w:rPr>
                <w:rFonts w:ascii="Times New Roman" w:hAnsi="Times New Roman" w:cs="Times New Roman"/>
              </w:rPr>
              <w:t xml:space="preserve">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</w:rPr>
              <w:t xml:space="preserve">, реабилитации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при шизофрении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B607B06" w14:textId="061DC1A9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4F5C7C0E" w14:textId="3E9B29F1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A100DFD" w14:textId="61A4C935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4F561C6" w14:textId="09C7DB1C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4B4D1FB" w14:textId="532D8761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7E856FB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75DE25B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5ED09516" w14:textId="77777777" w:rsidTr="00602DF1">
        <w:tc>
          <w:tcPr>
            <w:tcW w:w="2542" w:type="pct"/>
            <w:vAlign w:val="center"/>
          </w:tcPr>
          <w:p w14:paraId="36EF5C70" w14:textId="177605F3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ктуальные вопросы</w:t>
            </w:r>
            <w:r w:rsidR="005F77D5" w:rsidRPr="005F77D5">
              <w:rPr>
                <w:rFonts w:ascii="Times New Roman" w:hAnsi="Times New Roman" w:cs="Times New Roman"/>
              </w:rPr>
              <w:t xml:space="preserve">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</w:rPr>
              <w:t xml:space="preserve">, реабилитации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при аффективных расстройствах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17B9FF65" w14:textId="4E8BF312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5877CD6" w14:textId="69F8D7CC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49CD11F5" w14:textId="0A7B9A49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5B36B347" w14:textId="42DA8895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C888B60" w14:textId="54B6A075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D57C0E1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A8F843B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5A36906D" w14:textId="77777777" w:rsidTr="00602DF1">
        <w:tc>
          <w:tcPr>
            <w:tcW w:w="2542" w:type="pct"/>
            <w:vAlign w:val="center"/>
          </w:tcPr>
          <w:p w14:paraId="02F45C0A" w14:textId="1423CD52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ктуальные вопросы</w:t>
            </w:r>
            <w:r w:rsidR="005F77D5" w:rsidRPr="005F77D5">
              <w:rPr>
                <w:rFonts w:ascii="Times New Roman" w:hAnsi="Times New Roman" w:cs="Times New Roman"/>
              </w:rPr>
              <w:t xml:space="preserve">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</w:rPr>
              <w:t xml:space="preserve">, реабилитации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при аутизме и умственной отсталости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37BA673" w14:textId="27FE934B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9AD7A2B" w14:textId="6C656B5A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F34C639" w14:textId="09D44400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6A5432F" w14:textId="2F41617C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D0F510A" w14:textId="7A458F56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FA4ED35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52CFEC4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54999973" w14:textId="77777777" w:rsidTr="00602DF1">
        <w:tc>
          <w:tcPr>
            <w:tcW w:w="2542" w:type="pct"/>
            <w:vAlign w:val="center"/>
          </w:tcPr>
          <w:p w14:paraId="7A4F7CBC" w14:textId="63741380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ктуальные вопросы</w:t>
            </w:r>
            <w:r w:rsidR="005F77D5" w:rsidRPr="005F77D5">
              <w:rPr>
                <w:rFonts w:ascii="Times New Roman" w:hAnsi="Times New Roman" w:cs="Times New Roman"/>
              </w:rPr>
              <w:t xml:space="preserve">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</w:rPr>
              <w:t xml:space="preserve">, реабилитации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при первичных мозговых атрофиях</w:t>
            </w:r>
            <w:r w:rsidR="005F77D5" w:rsidRPr="005F77D5"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="005F77D5" w:rsidRPr="005F77D5">
              <w:rPr>
                <w:rFonts w:ascii="Times New Roman" w:hAnsi="Times New Roman" w:cs="Times New Roman"/>
                <w:color w:val="000000"/>
              </w:rPr>
              <w:t>инволюционном и пресенильном возрасте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6714204" w14:textId="41F71DEF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1FE67E6" w14:textId="40443B4E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7E4B13B" w14:textId="14A4053E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B6FF3A3" w14:textId="7369D032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0E26777" w14:textId="3D65029A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8A8235C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561662D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5FEB314B" w14:textId="77777777" w:rsidTr="00602DF1">
        <w:tc>
          <w:tcPr>
            <w:tcW w:w="2542" w:type="pct"/>
            <w:vAlign w:val="center"/>
          </w:tcPr>
          <w:p w14:paraId="23A0A719" w14:textId="41B93267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ктуальные вопросы</w:t>
            </w:r>
            <w:r w:rsidR="005F77D5" w:rsidRPr="005F77D5">
              <w:rPr>
                <w:rFonts w:ascii="Times New Roman" w:hAnsi="Times New Roman" w:cs="Times New Roman"/>
              </w:rPr>
              <w:t xml:space="preserve">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</w:rPr>
              <w:t xml:space="preserve">, реабилитации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при экзогенно-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органических психических расстройствах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5372726" w14:textId="32E5F075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FE5B812" w14:textId="3A467CFD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7AD34727" w14:textId="3D35D080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65DA15A" w14:textId="44D9B65B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2103A8AD" w14:textId="76563D4B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46ACA6B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FE42EFB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09FB9B5A" w14:textId="77777777" w:rsidTr="00602DF1">
        <w:tc>
          <w:tcPr>
            <w:tcW w:w="2542" w:type="pct"/>
            <w:vAlign w:val="center"/>
          </w:tcPr>
          <w:p w14:paraId="06C1B289" w14:textId="29C41959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ктуальные вопросы</w:t>
            </w:r>
            <w:r w:rsidR="005F77D5" w:rsidRPr="005F77D5">
              <w:rPr>
                <w:rFonts w:ascii="Times New Roman" w:hAnsi="Times New Roman" w:cs="Times New Roman"/>
              </w:rPr>
              <w:t xml:space="preserve">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</w:rPr>
              <w:t xml:space="preserve">, реабилитации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при 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 xml:space="preserve">невротических, связанных со стрессом и </w:t>
            </w:r>
            <w:proofErr w:type="spellStart"/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соматоформных</w:t>
            </w:r>
            <w:proofErr w:type="spellEnd"/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 xml:space="preserve"> расстройствах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FEAF222" w14:textId="6EC36C60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357DD52" w14:textId="5A219423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CD23388" w14:textId="553CE6E5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70FD0B6" w14:textId="1C72B36A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4C6839A" w14:textId="657A5B5B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EB3683C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3B2B5F7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4613957A" w14:textId="77777777" w:rsidTr="00602DF1">
        <w:tc>
          <w:tcPr>
            <w:tcW w:w="2542" w:type="pct"/>
            <w:vAlign w:val="center"/>
          </w:tcPr>
          <w:p w14:paraId="2DFC1986" w14:textId="542300B4" w:rsidR="005F77D5" w:rsidRPr="005F77D5" w:rsidRDefault="006A62D7" w:rsidP="005F77D5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ктуальные вопросы</w:t>
            </w:r>
            <w:r w:rsidR="005F77D5" w:rsidRPr="005F77D5">
              <w:rPr>
                <w:rFonts w:ascii="Times New Roman" w:hAnsi="Times New Roman" w:cs="Times New Roman"/>
              </w:rPr>
              <w:t xml:space="preserve"> </w:t>
            </w:r>
            <w:r w:rsidRPr="005F77D5">
              <w:rPr>
                <w:rFonts w:ascii="Times New Roman" w:hAnsi="Times New Roman" w:cs="Times New Roman"/>
              </w:rPr>
              <w:t>медико-социальной экспертизы</w:t>
            </w:r>
            <w:r w:rsidR="005F77D5" w:rsidRPr="005F77D5">
              <w:rPr>
                <w:rFonts w:ascii="Times New Roman" w:hAnsi="Times New Roman" w:cs="Times New Roman"/>
              </w:rPr>
              <w:t xml:space="preserve">, реабилитации и </w:t>
            </w:r>
            <w:proofErr w:type="spellStart"/>
            <w:r w:rsidR="005F77D5" w:rsidRPr="005F77D5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="005F77D5" w:rsidRPr="005F77D5">
              <w:rPr>
                <w:rFonts w:ascii="Times New Roman" w:hAnsi="Times New Roman" w:cs="Times New Roman"/>
              </w:rPr>
              <w:t xml:space="preserve"> при </w:t>
            </w:r>
            <w:r w:rsidR="005F77D5" w:rsidRPr="005F77D5">
              <w:rPr>
                <w:rFonts w:ascii="Times New Roman" w:hAnsi="Times New Roman" w:cs="Times New Roman"/>
                <w:color w:val="000000"/>
                <w:spacing w:val="-1"/>
              </w:rPr>
              <w:t>расстройствах личности различного генеза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B6BF775" w14:textId="220FAEAB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8010BCF" w14:textId="4EAC8C38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B2EE8E8" w14:textId="4C8C1FBA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1A9C48D" w14:textId="36AA052D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8E63EE0" w14:textId="33956AB0" w:rsidR="005F77D5" w:rsidRPr="00E73C6F" w:rsidRDefault="006A62D7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5406CF58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44D571C" w14:textId="77777777" w:rsidR="005F77D5" w:rsidRPr="00E73C6F" w:rsidRDefault="005F77D5" w:rsidP="005F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483D" w:rsidRPr="00A16101" w14:paraId="2C6167B5" w14:textId="77777777" w:rsidTr="004D2BF7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97B" w14:textId="77777777" w:rsidR="00BB483D" w:rsidRPr="00A16101" w:rsidRDefault="00BB483D" w:rsidP="00E73C6F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16101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 xml:space="preserve">ежуточная аттестация по модулю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08DFE85B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10E1A847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3C016EA1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1DFDF13B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321C16A3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7A9D3983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7CB44FAC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7011D" w:rsidRPr="00A16101" w14:paraId="2B4075F6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5B9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eastAsia="Times New Roman" w:hAnsi="Times New Roman" w:cs="Times New Roman"/>
                <w:iCs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iCs/>
              </w:rPr>
              <w:t>3 «</w:t>
            </w:r>
            <w:r w:rsidRPr="00D7011D">
              <w:rPr>
                <w:rFonts w:ascii="Times New Roman" w:hAnsi="Times New Roman" w:cs="Times New Roman"/>
              </w:rPr>
              <w:t>Основы этики и психологии в сфере медико-социальной экспертизы и реабилитации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D83A22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DF1554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E60DF1A" w14:textId="2ACF917A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55BDAA4" w14:textId="1B57ED64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FDF7228" w14:textId="0F3F32B4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A2B6BA8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ECDE114" w14:textId="5CDAF9F9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7011D" w:rsidRPr="00A16101" w14:paraId="18DB0010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2F6" w14:textId="2D1CD960" w:rsidR="00D7011D" w:rsidRPr="00D7011D" w:rsidRDefault="006A62D7" w:rsidP="00D7011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7011D" w:rsidRPr="00D7011D">
              <w:rPr>
                <w:rFonts w:ascii="Times New Roman" w:hAnsi="Times New Roman" w:cs="Times New Roman"/>
              </w:rPr>
              <w:t>сновы этики и деонтологии в сфере медико-социальной экспертизы и реабилитации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381E3FB" w14:textId="17BAB134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913DB25" w14:textId="702CDB53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9CACE71" w14:textId="03E6EB47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45EA123" w14:textId="4CDCBA77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D589E9F" w14:textId="57B4BF5D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BCA0A9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105DC23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011D" w:rsidRPr="00A16101" w14:paraId="2ED9F17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505" w14:textId="7DEBC981" w:rsidR="00D7011D" w:rsidRPr="00D7011D" w:rsidRDefault="006A62D7" w:rsidP="006A62D7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r w:rsidR="00D7011D">
              <w:rPr>
                <w:rFonts w:ascii="Times New Roman" w:hAnsi="Times New Roman" w:cs="Times New Roman"/>
              </w:rPr>
              <w:t>п</w:t>
            </w:r>
            <w:r w:rsidR="00D7011D" w:rsidRPr="00D7011D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</w:rPr>
              <w:t>ии</w:t>
            </w:r>
            <w:r w:rsidR="00D7011D" w:rsidRPr="00D701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медико-социальной экспертизе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F9924ED" w14:textId="4AEA3F7F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12A7636" w14:textId="1792C3EE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505AE7D" w14:textId="74733E4D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603C614" w14:textId="0429FCB3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9D2D0D9" w14:textId="512F1A52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7A2D7AA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6D3895D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011D" w:rsidRPr="00A16101" w14:paraId="27995DB7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6DB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16101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>ежуточная аттестация по модулю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303D695" w14:textId="59D001B8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54BD1E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8C007C6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9F6F8A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2AD90E2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79BF7C2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57C9628" w14:textId="4D7EA9A6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B483D" w:rsidRPr="00A16101" w14:paraId="6DBF2FA6" w14:textId="77777777" w:rsidTr="004D2BF7">
        <w:tc>
          <w:tcPr>
            <w:tcW w:w="2542" w:type="pct"/>
            <w:vAlign w:val="center"/>
          </w:tcPr>
          <w:p w14:paraId="41ACFF83" w14:textId="77777777" w:rsidR="00BB483D" w:rsidRPr="00A16101" w:rsidRDefault="00BB483D" w:rsidP="00BB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6101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24D309C0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4F29D753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13367D6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2C764BC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514636A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0DABC6A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11F1365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B483D" w:rsidRPr="00A16101" w14:paraId="6F797967" w14:textId="77777777" w:rsidTr="004D2BF7">
        <w:tc>
          <w:tcPr>
            <w:tcW w:w="2542" w:type="pct"/>
            <w:vAlign w:val="center"/>
          </w:tcPr>
          <w:p w14:paraId="5A93F767" w14:textId="77777777" w:rsidR="00BB483D" w:rsidRPr="00A16101" w:rsidRDefault="00BB483D" w:rsidP="00BB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79870D3F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4D141A21" w14:textId="0499CA61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173B41BA" w14:textId="18DCF9D4" w:rsidR="00BB483D" w:rsidRPr="00A16101" w:rsidRDefault="006A62D7" w:rsidP="006A6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575538F6" w14:textId="18AC0B2D" w:rsidR="00BB483D" w:rsidRPr="00A16101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7B771EA3" w14:textId="29803237" w:rsidR="00BB483D" w:rsidRPr="00A16101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23DF5B4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4ABDD3F7" w14:textId="4BC74763" w:rsidR="00BB483D" w:rsidRPr="00A16101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</w:tbl>
    <w:p w14:paraId="223359FC" w14:textId="77777777" w:rsidR="007344E2" w:rsidRPr="00691EA4" w:rsidRDefault="007344E2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ACC55" w14:textId="77777777" w:rsidR="00882ED0" w:rsidRPr="006F3E44" w:rsidRDefault="00882ED0" w:rsidP="00882ED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Календарный учебный график</w:t>
      </w:r>
    </w:p>
    <w:p w14:paraId="270FCBE0" w14:textId="77777777" w:rsidR="00076E3D" w:rsidRDefault="00A91772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902">
        <w:rPr>
          <w:rFonts w:ascii="Times New Roman" w:hAnsi="Times New Roman" w:cs="Times New Roman"/>
          <w:sz w:val="28"/>
          <w:szCs w:val="28"/>
        </w:rPr>
        <w:t>3</w:t>
      </w:r>
      <w:r w:rsidR="007344E2"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Календарный учебный график обеспечивает реализацию Программы </w:t>
      </w:r>
      <w:r w:rsid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 учебным планом и разрабатывается образовательной организацией самостоятельно.</w:t>
      </w:r>
    </w:p>
    <w:p w14:paraId="7D7DA00F" w14:textId="77777777" w:rsidR="00882ED0" w:rsidRDefault="00882ED0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35B25694" w14:textId="77777777" w:rsidR="00882ED0" w:rsidRPr="006F3E44" w:rsidRDefault="00882ED0" w:rsidP="00882ED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Рабочие программы модулей</w:t>
      </w:r>
      <w:r w:rsidRPr="006F3E44">
        <w:rPr>
          <w:rFonts w:ascii="Times New Roman" w:eastAsiaTheme="minorEastAsia" w:hAnsi="Times New Roman" w:cs="Times New Roman"/>
          <w:b/>
          <w:strike/>
          <w:color w:val="000000" w:themeColor="text1"/>
          <w:sz w:val="28"/>
          <w:szCs w:val="28"/>
          <w:lang w:eastAsia="ru-RU"/>
        </w:rPr>
        <w:t xml:space="preserve"> 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5742B8A4" w14:textId="77777777" w:rsidR="00882ED0" w:rsidRDefault="00882ED0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40D141D" w14:textId="77777777" w:rsidR="007344E2" w:rsidRDefault="00076E3D" w:rsidP="00076E3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B7183">
        <w:rPr>
          <w:rFonts w:ascii="Times New Roman" w:hAnsi="Times New Roman" w:cs="Times New Roman"/>
          <w:sz w:val="28"/>
          <w:szCs w:val="28"/>
        </w:rPr>
        <w:t>1</w:t>
      </w:r>
      <w:r w:rsidR="007029F0">
        <w:rPr>
          <w:rFonts w:ascii="Times New Roman" w:hAnsi="Times New Roman" w:cs="Times New Roman"/>
          <w:sz w:val="28"/>
          <w:szCs w:val="28"/>
        </w:rPr>
        <w:t>4</w:t>
      </w:r>
      <w:r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7344E2" w:rsidRPr="00EB7183">
        <w:rPr>
          <w:rFonts w:ascii="Times New Roman" w:hAnsi="Times New Roman" w:cs="Times New Roman"/>
          <w:sz w:val="28"/>
          <w:szCs w:val="28"/>
        </w:rPr>
        <w:t>Примерное содержание учебных модулей</w:t>
      </w:r>
      <w:r w:rsidRPr="00EB71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8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6793"/>
        <w:gridCol w:w="1025"/>
      </w:tblGrid>
      <w:tr w:rsidR="002922CE" w:rsidRPr="00E657F1" w14:paraId="4217B8BF" w14:textId="77777777" w:rsidTr="0055773D">
        <w:trPr>
          <w:trHeight w:val="607"/>
        </w:trPr>
        <w:tc>
          <w:tcPr>
            <w:tcW w:w="2989" w:type="dxa"/>
            <w:shd w:val="clear" w:color="auto" w:fill="auto"/>
            <w:vAlign w:val="center"/>
          </w:tcPr>
          <w:p w14:paraId="24C957CE" w14:textId="77777777" w:rsidR="002922CE" w:rsidRPr="00F27C6E" w:rsidRDefault="002922CE" w:rsidP="00A9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модулей, тем Программы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B3A474F" w14:textId="77777777" w:rsidR="002922CE" w:rsidRPr="00F27C6E" w:rsidRDefault="002922CE" w:rsidP="00D97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Содержание темы, промежуточной и итоговой аттестации, в том числе результаты обучения</w:t>
            </w:r>
          </w:p>
        </w:tc>
        <w:tc>
          <w:tcPr>
            <w:tcW w:w="1025" w:type="dxa"/>
            <w:vAlign w:val="center"/>
          </w:tcPr>
          <w:p w14:paraId="65CE9ADB" w14:textId="77777777" w:rsidR="002922CE" w:rsidRPr="00F27C6E" w:rsidRDefault="002922CE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Код ПК</w:t>
            </w:r>
          </w:p>
        </w:tc>
      </w:tr>
      <w:tr w:rsidR="002922CE" w:rsidRPr="00E657F1" w14:paraId="51126A0D" w14:textId="77777777" w:rsidTr="0055773D">
        <w:tc>
          <w:tcPr>
            <w:tcW w:w="10807" w:type="dxa"/>
            <w:gridSpan w:val="3"/>
            <w:vAlign w:val="center"/>
          </w:tcPr>
          <w:p w14:paraId="23175486" w14:textId="7E848B34" w:rsidR="002922CE" w:rsidRPr="006B43F8" w:rsidRDefault="002922CE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Модуль 1 «</w:t>
            </w:r>
            <w:r w:rsidR="006B43F8" w:rsidRPr="006B43F8">
              <w:rPr>
                <w:rFonts w:ascii="Times New Roman" w:hAnsi="Times New Roman" w:cs="Times New Roman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="006B43F8" w:rsidRPr="006B43F8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6B43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»:</w:t>
            </w:r>
          </w:p>
        </w:tc>
      </w:tr>
      <w:tr w:rsidR="006B43F8" w:rsidRPr="00E657F1" w14:paraId="28E5BF8B" w14:textId="77777777" w:rsidTr="005519A7">
        <w:tc>
          <w:tcPr>
            <w:tcW w:w="2989" w:type="dxa"/>
          </w:tcPr>
          <w:p w14:paraId="4A7B589A" w14:textId="104C93CB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 xml:space="preserve">Актуальные научно-методические и организационно-правовые вопросы медико-социальной экспертизы,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инвалидов (детей-инвалидов)</w:t>
            </w:r>
          </w:p>
        </w:tc>
        <w:tc>
          <w:tcPr>
            <w:tcW w:w="6793" w:type="dxa"/>
            <w:shd w:val="clear" w:color="auto" w:fill="auto"/>
          </w:tcPr>
          <w:p w14:paraId="7902EAA7" w14:textId="3ED4EBEB" w:rsidR="006B43F8" w:rsidRPr="000B54A7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bCs/>
                <w:color w:val="000000" w:themeColor="text1"/>
                <w:spacing w:val="-2"/>
                <w:lang w:eastAsia="ru-RU"/>
              </w:rPr>
              <w:t xml:space="preserve">Государственная политика в области социальной защиты инвалидов. Система законодательства Российской Федерации о социальной защите инвалидов. Полномочия федеральных органов государственной власти и участие органов государственной власти субъектов Российской Федерации в обеспечении социальной защиты и социальной поддержки инвалидов.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Научно-методические и правовые основы комплексной реабилитации и </w:t>
            </w:r>
            <w:proofErr w:type="spellStart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абилитации</w:t>
            </w:r>
            <w:proofErr w:type="spellEnd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 инвалидов в Российской Федерации. Функции федеральных учреждений медико-социальной экспертизы в системе комплексной реабилитации и </w:t>
            </w:r>
            <w:proofErr w:type="spellStart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абилитации</w:t>
            </w:r>
            <w:proofErr w:type="spellEnd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 инвалидов</w:t>
            </w:r>
          </w:p>
        </w:tc>
        <w:tc>
          <w:tcPr>
            <w:tcW w:w="1025" w:type="dxa"/>
          </w:tcPr>
          <w:p w14:paraId="585067EE" w14:textId="77777777" w:rsidR="006B43F8" w:rsidRPr="006B43F8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ПК-1</w:t>
            </w:r>
          </w:p>
          <w:p w14:paraId="1FAFF273" w14:textId="77777777" w:rsidR="006B43F8" w:rsidRPr="006B43F8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ПК-2</w:t>
            </w:r>
          </w:p>
          <w:p w14:paraId="1DCEFDA7" w14:textId="0844F3FA" w:rsidR="006B43F8" w:rsidRPr="006B43F8" w:rsidRDefault="006B43F8" w:rsidP="006B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B43F8" w:rsidRPr="00E657F1" w14:paraId="34BF8166" w14:textId="77777777" w:rsidTr="005519A7">
        <w:tc>
          <w:tcPr>
            <w:tcW w:w="2989" w:type="dxa"/>
          </w:tcPr>
          <w:p w14:paraId="10F2031A" w14:textId="16355D15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>Актуальные нормативные правовые вопросы деятельности федеральных учреждений медико-</w:t>
            </w:r>
            <w:r w:rsidRPr="000B54A7">
              <w:rPr>
                <w:rFonts w:ascii="Times New Roman" w:hAnsi="Times New Roman" w:cs="Times New Roman"/>
                <w:spacing w:val="-2"/>
              </w:rPr>
              <w:lastRenderedPageBreak/>
              <w:t>социальной экспертизы в современных условиях</w:t>
            </w:r>
          </w:p>
        </w:tc>
        <w:tc>
          <w:tcPr>
            <w:tcW w:w="6793" w:type="dxa"/>
            <w:shd w:val="clear" w:color="auto" w:fill="auto"/>
          </w:tcPr>
          <w:p w14:paraId="2F6DBA7D" w14:textId="1E9B43FD" w:rsidR="006B43F8" w:rsidRPr="000B54A7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Правовые основы организации государственной системы медико-социальной экспертизы. Нормативные правовые акты, регламентирующие организацию и деятельность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федеральных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учреждений медико-социальной экспертизы. Организация работы 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бюро медико-социальной экспертизы, главных бюро медико-социальной экспертизы по субъектам Российской Федерации, Федерального бюро медико-социальной экспертизы. Организация проведения медико-социальной экспертизы граждан. Порядок обжалования экспертных решений </w:t>
            </w:r>
          </w:p>
        </w:tc>
        <w:tc>
          <w:tcPr>
            <w:tcW w:w="1025" w:type="dxa"/>
          </w:tcPr>
          <w:p w14:paraId="4A8D389F" w14:textId="77777777" w:rsidR="006B43F8" w:rsidRPr="006B43F8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ПК-1</w:t>
            </w:r>
          </w:p>
          <w:p w14:paraId="554E37CC" w14:textId="26C1FD10" w:rsidR="006B43F8" w:rsidRPr="006B43F8" w:rsidRDefault="006B43F8" w:rsidP="006B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ПК-4</w:t>
            </w:r>
          </w:p>
        </w:tc>
      </w:tr>
      <w:tr w:rsidR="006B43F8" w:rsidRPr="00E657F1" w14:paraId="2E057C93" w14:textId="77777777" w:rsidTr="005519A7">
        <w:tc>
          <w:tcPr>
            <w:tcW w:w="2989" w:type="dxa"/>
          </w:tcPr>
          <w:p w14:paraId="31D3FC4C" w14:textId="054F5830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>Актуальные нормативно-правовые вопросы разработки и реализации ИПРА</w:t>
            </w:r>
          </w:p>
        </w:tc>
        <w:tc>
          <w:tcPr>
            <w:tcW w:w="6793" w:type="dxa"/>
            <w:shd w:val="clear" w:color="auto" w:fill="auto"/>
          </w:tcPr>
          <w:p w14:paraId="2C82CC13" w14:textId="61B5EEED" w:rsidR="006B43F8" w:rsidRPr="000B54A7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Нормативно-правовые основы и принципы разработки ИПРА. Порядок разработки ИПРА. 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Показания для включения в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ИПРА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мероприятий и услуг по основным направлениям комплексной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.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Определение комплекса оптимальных для инвалида мероприятий и услуг по основным направлениям комплексной реабилитации и </w:t>
            </w:r>
            <w:proofErr w:type="spellStart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, направленных на восстановление или компенсацию нарушенных функций организма, формирование или восстановление способностей инвалида к выполнению определённых видов деятельности. Координация реализации ИПРА, включая мониторинг такой реализации. Организация межведомственного взаимодействия при реализации ИПРА, в том числе в электронной форме.  Сопровождение при получении реабилитационных услуг и маршрутизация инвалидов при реализации их ИПРА. Оценка полноты и эффективности реализации ИПРА</w:t>
            </w:r>
          </w:p>
        </w:tc>
        <w:tc>
          <w:tcPr>
            <w:tcW w:w="1025" w:type="dxa"/>
          </w:tcPr>
          <w:p w14:paraId="0A49F092" w14:textId="77777777" w:rsidR="006B43F8" w:rsidRPr="006B43F8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ПК-2</w:t>
            </w:r>
          </w:p>
          <w:p w14:paraId="4354F9F1" w14:textId="519ECF3B" w:rsidR="006B43F8" w:rsidRPr="006B43F8" w:rsidRDefault="006B43F8" w:rsidP="006B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ПК-4</w:t>
            </w:r>
          </w:p>
        </w:tc>
      </w:tr>
      <w:tr w:rsidR="006B43F8" w:rsidRPr="00E657F1" w14:paraId="1793C00B" w14:textId="77777777" w:rsidTr="005519A7">
        <w:tc>
          <w:tcPr>
            <w:tcW w:w="2989" w:type="dxa"/>
          </w:tcPr>
          <w:p w14:paraId="2388EE11" w14:textId="17216D74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>Актуальные вопросы информационно-коммуникационных технологий при проведении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5721D3C6" w14:textId="26616E77" w:rsidR="006B43F8" w:rsidRPr="000B54A7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Особенности организации и проведения медико-социальной экспертизы дистанционно с применением информационно-коммуникационных технологий. Порядок и условия обеспечения проведения медико-социальной экспертизы без доступа к персональным данным гражданина. Современная организация документационного обеспечения деятельности (делопроизводства)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федеральных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учреждений медико-социальной экспертизы. Цифровые технологии в медико-социальной экспертизе.  Автоматизации внутренних процессов проведения медико-социальной экспертизы. Межведомственное взаимодействие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по вопросам медико-социальной экспертизы, в том числе, при реализации ИПРА. Перспективы развития цифровых сервисов и систем искусственного интеллекта в области медико-социальной экспертизы и комплексной реабилитации и </w:t>
            </w:r>
            <w:proofErr w:type="spellStart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 инвалидов</w:t>
            </w:r>
          </w:p>
        </w:tc>
        <w:tc>
          <w:tcPr>
            <w:tcW w:w="1025" w:type="dxa"/>
          </w:tcPr>
          <w:p w14:paraId="47C6255A" w14:textId="783AFF2C" w:rsidR="006B43F8" w:rsidRPr="006B43F8" w:rsidRDefault="006B43F8" w:rsidP="006B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ПК-4</w:t>
            </w:r>
          </w:p>
        </w:tc>
      </w:tr>
      <w:tr w:rsidR="0055773D" w:rsidRPr="00E657F1" w14:paraId="035AB750" w14:textId="77777777" w:rsidTr="0055773D">
        <w:tc>
          <w:tcPr>
            <w:tcW w:w="2989" w:type="dxa"/>
            <w:vAlign w:val="center"/>
          </w:tcPr>
          <w:p w14:paraId="3EB248E3" w14:textId="77777777" w:rsidR="0055773D" w:rsidRPr="000B54A7" w:rsidRDefault="0055773D" w:rsidP="000B5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58A3149D" w14:textId="77777777" w:rsidR="0055773D" w:rsidRPr="000B54A7" w:rsidRDefault="0055773D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8542C3" w:rsidRPr="00E657F1" w14:paraId="47B685DB" w14:textId="77777777" w:rsidTr="00EE5989">
        <w:tc>
          <w:tcPr>
            <w:tcW w:w="10807" w:type="dxa"/>
            <w:gridSpan w:val="3"/>
            <w:vAlign w:val="center"/>
          </w:tcPr>
          <w:p w14:paraId="3E8321DA" w14:textId="3F80DD1F" w:rsidR="008542C3" w:rsidRPr="00F27C6E" w:rsidRDefault="008542C3" w:rsidP="008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Модуль 2. «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Медико-социальная экспертиза, реабилитация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абилитация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инвалидов при психических расстройствах и расстройствах поведения</w:t>
            </w:r>
            <w:r w:rsidRPr="000B54A7">
              <w:rPr>
                <w:rFonts w:ascii="Times New Roman" w:eastAsiaTheme="minorEastAsia" w:hAnsi="Times New Roman" w:cs="Times New Roman"/>
                <w:bCs/>
                <w:spacing w:val="-2"/>
                <w:lang w:eastAsia="ru-RU"/>
              </w:rPr>
              <w:t>»:</w:t>
            </w:r>
          </w:p>
        </w:tc>
      </w:tr>
      <w:tr w:rsidR="006B43F8" w:rsidRPr="00E657F1" w14:paraId="0A50FEDE" w14:textId="77777777" w:rsidTr="006B43F8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E59" w14:textId="320D235D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Актуальные вопросы методологии </w:t>
            </w:r>
            <w:r w:rsidRPr="000B54A7">
              <w:rPr>
                <w:rFonts w:ascii="Times New Roman" w:hAnsi="Times New Roman" w:cs="Times New Roman"/>
                <w:spacing w:val="-2"/>
              </w:rPr>
              <w:t>медико-социальной экспертизы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и реабилитации при психических расстройствах и расстройствах поведения </w:t>
            </w:r>
          </w:p>
        </w:tc>
        <w:tc>
          <w:tcPr>
            <w:tcW w:w="6793" w:type="dxa"/>
            <w:shd w:val="clear" w:color="auto" w:fill="auto"/>
          </w:tcPr>
          <w:p w14:paraId="2C941603" w14:textId="7C2E9B32" w:rsidR="006B43F8" w:rsidRPr="000B54A7" w:rsidRDefault="006B43F8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Роль и место </w:t>
            </w:r>
            <w:r w:rsidR="0085503F" w:rsidRPr="000B54A7">
              <w:rPr>
                <w:rFonts w:ascii="Times New Roman" w:hAnsi="Times New Roman" w:cs="Times New Roman"/>
                <w:color w:val="000000"/>
                <w:spacing w:val="-2"/>
              </w:rPr>
              <w:t>б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юро </w:t>
            </w:r>
            <w:r w:rsidR="0085503F"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медико-социальной экспертизы</w:t>
            </w:r>
            <w:r w:rsidR="0085503F"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психоневрологического профиля в медико-социальной экспертизе,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психически больных. Основные виды нарушенных функций и ограничений жизнедеятельности при психических расстройствах и расстройствах поведения. Методика оценки степени нарушенных психических функций и степени </w:t>
            </w:r>
            <w:r w:rsidR="0085503F" w:rsidRPr="000B54A7">
              <w:rPr>
                <w:rFonts w:ascii="Times New Roman" w:hAnsi="Times New Roman" w:cs="Times New Roman"/>
                <w:color w:val="000000"/>
                <w:spacing w:val="-2"/>
              </w:rPr>
              <w:t>ограничений жизнедеятельности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. </w:t>
            </w:r>
          </w:p>
          <w:p w14:paraId="481D3AAB" w14:textId="437E145A" w:rsidR="006B43F8" w:rsidRPr="000B54A7" w:rsidRDefault="006B43F8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Анализ психопатологической симптоматики, нарушений психических функций и ограничений жизнедеятельности для формирования ИПРА. Понятие о реабилитационном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абилитационном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потенциале и прогнозе, принципы их определения и оценки. Понятие о целевой реабилитационной группе (группах), принципы определения </w:t>
            </w:r>
            <w:r w:rsidR="0085503F" w:rsidRPr="000B54A7">
              <w:rPr>
                <w:rFonts w:ascii="Times New Roman" w:hAnsi="Times New Roman" w:cs="Times New Roman"/>
                <w:color w:val="000000"/>
                <w:spacing w:val="-2"/>
              </w:rPr>
              <w:t>целевой реабилитационной группы (групп)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у психически больных. Алгоритм обоснования экспертного решения исходя из целей освидетельствования. </w:t>
            </w:r>
          </w:p>
          <w:p w14:paraId="0BDF635E" w14:textId="1202C0FF" w:rsidR="006B43F8" w:rsidRPr="000B54A7" w:rsidRDefault="006B43F8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Основные на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 xml:space="preserve">правления комплексной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 xml:space="preserve"> инвалида (ребенка-инвалида) у лиц с психическими расстройствами. Принципы и порядок разработки и реализации </w:t>
            </w:r>
            <w:r w:rsidR="0085503F" w:rsidRPr="000B54A7">
              <w:rPr>
                <w:rFonts w:ascii="Times New Roman" w:hAnsi="Times New Roman" w:cs="Times New Roman"/>
                <w:spacing w:val="-2"/>
              </w:rPr>
              <w:t>ИПРА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при психических расстройствах. Критерии оценки эффективности ИПР</w:t>
            </w:r>
            <w:r w:rsidR="0085503F" w:rsidRPr="000B54A7">
              <w:rPr>
                <w:rFonts w:ascii="Times New Roman" w:hAnsi="Times New Roman" w:cs="Times New Roman"/>
                <w:spacing w:val="-2"/>
              </w:rPr>
              <w:t xml:space="preserve">А при </w:t>
            </w:r>
            <w:r w:rsidR="0085503F" w:rsidRPr="000B54A7">
              <w:rPr>
                <w:rFonts w:ascii="Times New Roman" w:hAnsi="Times New Roman" w:cs="Times New Roman"/>
                <w:spacing w:val="-2"/>
              </w:rPr>
              <w:lastRenderedPageBreak/>
              <w:t>психических расстройствах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14:paraId="29085578" w14:textId="77777777" w:rsidR="006B43F8" w:rsidRPr="0085503F" w:rsidRDefault="006B43F8" w:rsidP="0085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503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ПК-1</w:t>
            </w:r>
          </w:p>
          <w:p w14:paraId="13F3C81F" w14:textId="3FC3A640" w:rsidR="006B43F8" w:rsidRPr="0085503F" w:rsidRDefault="006B43F8" w:rsidP="0085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503F">
              <w:rPr>
                <w:rFonts w:ascii="Times New Roman" w:eastAsiaTheme="minorEastAsia" w:hAnsi="Times New Roman" w:cs="Times New Roman"/>
                <w:lang w:eastAsia="ru-RU"/>
              </w:rPr>
              <w:t>ПК-2</w:t>
            </w:r>
          </w:p>
        </w:tc>
      </w:tr>
      <w:tr w:rsidR="00602DF1" w:rsidRPr="00E657F1" w14:paraId="525DE777" w14:textId="77777777" w:rsidTr="0085503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790" w14:textId="0A110979" w:rsidR="00602DF1" w:rsidRPr="000B54A7" w:rsidRDefault="00602DF1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Актуальные вопросы экспертно-реабилитационной диагностики психических расстройств и расстройств поведения</w:t>
            </w:r>
          </w:p>
        </w:tc>
        <w:tc>
          <w:tcPr>
            <w:tcW w:w="6793" w:type="dxa"/>
            <w:shd w:val="clear" w:color="auto" w:fill="auto"/>
          </w:tcPr>
          <w:p w14:paraId="37110682" w14:textId="77777777" w:rsidR="00602DF1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Методика сбора, оформления и оценки жалоб больного, анамнеза жизни и болезни. Анализ данных анамнеза болезни, данных образовательного и профессионального маршрута, проведенных реабилитационных мероприятий и их эффективности, их роль в формировании клинической картины заболевания, нарушений функций организма и ограничений жизнедеятельности.</w:t>
            </w:r>
          </w:p>
          <w:p w14:paraId="23337BCD" w14:textId="154CD1CF" w:rsidR="00602DF1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Необходимый перечень основных и дополнительных медицинских обследований при направлении детей и лиц в возрасте 18 лет и старше с психическими расстройствами на медико-социальную экспертизу.</w:t>
            </w:r>
          </w:p>
          <w:p w14:paraId="09212165" w14:textId="77777777" w:rsidR="00602DF1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Порядок и методика проведения клинического осмотра врачом-психиатром с учетом действующих нормативных правовых актов. </w:t>
            </w:r>
          </w:p>
          <w:p w14:paraId="77A91238" w14:textId="06BDD7F6" w:rsidR="00602DF1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Методика сопоставления данных, указанных в направлении на медико-социальную экспертизу, с данными объективного осмотра. Принципы и методология формирования развернутого клинико-функционального диагноза при психических расстройствах, включая его составные части (нозологическая составляющая, основные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дезадаптирующие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синдромы и степень их выраженности, наличие осложнений,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патопластический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фон). Методика количественной оценки нарушенных функций организма и степени ограничений жизнедеятельности исходя из классификаций и критериев, используемых при проведении медико-социальной экспертизы</w:t>
            </w:r>
          </w:p>
        </w:tc>
        <w:tc>
          <w:tcPr>
            <w:tcW w:w="1025" w:type="dxa"/>
          </w:tcPr>
          <w:p w14:paraId="16CC8BC9" w14:textId="77777777" w:rsidR="00602DF1" w:rsidRPr="00602DF1" w:rsidRDefault="00602DF1" w:rsidP="006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ПК-1</w:t>
            </w:r>
          </w:p>
          <w:p w14:paraId="2C2CEBC6" w14:textId="401B6DD2" w:rsidR="00602DF1" w:rsidRPr="00602DF1" w:rsidRDefault="00602DF1" w:rsidP="00602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07C87FB0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694" w14:textId="3B446260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Актуальные вопросы общей психопатологии в </w:t>
            </w:r>
            <w:r w:rsidRPr="000B54A7">
              <w:rPr>
                <w:rFonts w:ascii="Times New Roman" w:hAnsi="Times New Roman" w:cs="Times New Roman"/>
                <w:spacing w:val="-2"/>
              </w:rPr>
              <w:t>медико-социальной экспертизе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. 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Основные психопатологические симптомы и синдромы </w:t>
            </w:r>
          </w:p>
        </w:tc>
        <w:tc>
          <w:tcPr>
            <w:tcW w:w="6793" w:type="dxa"/>
            <w:shd w:val="clear" w:color="auto" w:fill="auto"/>
          </w:tcPr>
          <w:p w14:paraId="33136859" w14:textId="5A18A323" w:rsidR="00602DF1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Основные психопатологические синдромы. Синдром как совокупность типичных симптомов в динамике. Значение синдромов и их смены для постановки диагноза, клинического и социального прогноза. Понятие типичного и атипичного синдрома. Внутренняя структура (типология) и «обрамление» синдрома. Динамика психического заболевания: понятие о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синдромокинеза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и смене синдромов. Общая классификация и значение основных групп синдромов для медико-социальной экспертизы. Понятие о продуктивной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дефицитарной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психопатологической симптоматике. Синдромы нарушенного сознания, восприятия, мышления, памяти, психомоторной и аффективной сфер, их экспертно-реабилитационная характеристика,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этиопатогенез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, диагностика и значение для медико-социальной экспертизы. </w:t>
            </w:r>
          </w:p>
          <w:p w14:paraId="0A96E8D0" w14:textId="77777777" w:rsidR="00602DF1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Выявление ведущего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дезадаптирующего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психопатологического синдрома, его типологии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синдромокинеза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. </w:t>
            </w:r>
          </w:p>
          <w:p w14:paraId="5D54809D" w14:textId="08BF5008" w:rsidR="006B43F8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Нарушения психических функций, принципы их экспертно-реабилитационной оценки, значение для определения группы инвалидности (категории «ребенок-инвалид») и разработки ИПРА психически больных</w:t>
            </w:r>
          </w:p>
        </w:tc>
        <w:tc>
          <w:tcPr>
            <w:tcW w:w="1025" w:type="dxa"/>
          </w:tcPr>
          <w:p w14:paraId="69647211" w14:textId="77777777" w:rsidR="00602DF1" w:rsidRPr="00602DF1" w:rsidRDefault="00602DF1" w:rsidP="006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ПК-1</w:t>
            </w:r>
          </w:p>
          <w:p w14:paraId="0DD6E2D3" w14:textId="4D78E4B2" w:rsidR="006B43F8" w:rsidRPr="005519A7" w:rsidRDefault="00602DF1" w:rsidP="00602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0D116FF3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DE8" w14:textId="21E33D73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Актуальные вопросы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медико-социальной экспертизы,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при шизофрении</w:t>
            </w:r>
          </w:p>
        </w:tc>
        <w:tc>
          <w:tcPr>
            <w:tcW w:w="6793" w:type="dxa"/>
            <w:shd w:val="clear" w:color="auto" w:fill="auto"/>
          </w:tcPr>
          <w:p w14:paraId="296EC540" w14:textId="62844E5E" w:rsidR="006B43F8" w:rsidRPr="000B54A7" w:rsidRDefault="00602DF1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Определение понятия «эндогенные заболевания шизофренического спектра», их общая характеристика и современные подходы к систематике в отечественной, зарубежных классификациях и МКБ-10</w:t>
            </w:r>
            <w:r w:rsidRPr="000B54A7">
              <w:rPr>
                <w:rStyle w:val="affc"/>
                <w:rFonts w:ascii="Times New Roman" w:hAnsi="Times New Roman" w:cs="Times New Roman"/>
                <w:color w:val="000000"/>
                <w:spacing w:val="-2"/>
              </w:rPr>
              <w:footnoteReference w:id="8"/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. Социально-гигиеническая характеристика шизофрении. Современные представления об этиологии и патогенезе шизофрении. Основные клинические формы шизофрении и их диагностические критерии. Синдромы позитивных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дефицитарных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психических расстройств, психотического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непсихотического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регистров симптоматики при шизофрении, их роль в возникновении стойких ограничений жизнедеятельности, значение для </w:t>
            </w:r>
            <w:r w:rsidR="007262CA" w:rsidRPr="000B54A7">
              <w:rPr>
                <w:rFonts w:ascii="Times New Roman" w:hAnsi="Times New Roman" w:cs="Times New Roman"/>
                <w:color w:val="000000"/>
                <w:spacing w:val="-2"/>
              </w:rPr>
              <w:t>медико-социальной экспертизы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и реабилитации таких больных. Динамическая характеристика шизофренического процесса. Понятие о типах и темпе течения шизофрении, этапах развития шизофренического процесса, ремиссии и е</w:t>
            </w:r>
            <w:r w:rsidR="007262CA" w:rsidRPr="000B54A7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типах. Структура и динамика клинической симптоматики при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разных типах ремиссии. Исходы шизофрении и их клинико-экспертная оценка. Принципы оценки характера, степени выраженности и стойкости нарушенных функций, ограничений жизнедеятельности больных шизофренией. Лечение и реабилитация больных шизофренией. Определение </w:t>
            </w:r>
            <w:r w:rsidR="007262CA" w:rsidRPr="000B54A7">
              <w:rPr>
                <w:rFonts w:ascii="Times New Roman" w:hAnsi="Times New Roman" w:cs="Times New Roman"/>
                <w:color w:val="000000"/>
                <w:spacing w:val="-2"/>
              </w:rPr>
              <w:t>целевой реабилитационной группы (групп)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, основные аспекты и направления реабилитационной работы, учитываемые при разработке ИПРА больным шизофренией</w:t>
            </w:r>
          </w:p>
        </w:tc>
        <w:tc>
          <w:tcPr>
            <w:tcW w:w="1025" w:type="dxa"/>
          </w:tcPr>
          <w:p w14:paraId="721BB90B" w14:textId="77777777" w:rsidR="00602DF1" w:rsidRPr="00602DF1" w:rsidRDefault="00602DF1" w:rsidP="006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ПК-1</w:t>
            </w:r>
          </w:p>
          <w:p w14:paraId="1991E52B" w14:textId="2C96D727" w:rsidR="006B43F8" w:rsidRPr="005519A7" w:rsidRDefault="00602DF1" w:rsidP="00602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08CFADAB" w14:textId="77777777" w:rsidTr="007262CA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222" w14:textId="49404325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Актуальные вопросы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медико-социальной экспертизы,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при аффективных расстройствах</w:t>
            </w:r>
          </w:p>
        </w:tc>
        <w:tc>
          <w:tcPr>
            <w:tcW w:w="6793" w:type="dxa"/>
            <w:shd w:val="clear" w:color="auto" w:fill="auto"/>
          </w:tcPr>
          <w:p w14:paraId="7DFE04A6" w14:textId="016CEDD3" w:rsidR="006B43F8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Эпидемиология и социально-гигиеническая характеристика аффективных расстройств. Современные представления об этиологии и патогенезе. Место аффективных «психозов» в современной нозологии и МКБ-10. Роль аффективных нарушений в развитии стойких ограничений жизнедеятельности. Основные синдромы аффективного ряда. Маниакальный и депрессивный эпизоды, рекуррентное депрессивное расстройство и хронические аффективные расстройства, стандарты их диагностики. Принципы оценки нарушений психических функций и ограничений жизнедеятельности при аффективных расстройствах. Биполярное аффективное расстройство, его диагностика и дифференциальная диагностика. Основные синдромы аффективных нарушений при биполярном аффективном расстройстве и их клинико-экспертная характеристика. Понятие о типах течения, типичных и атипичных формах биполярного аффективного расстройства, их классификация, клинические особенности и значение их выявления для медико-социальной экспертизы и реабилитации. Критерии определения групп инвалидности при аффективных расстройствах различной природы. Определение целевой реабилитационной группы (групп), принципы формирования и основные направления ИПРА больных с аффективными расстройствами</w:t>
            </w:r>
          </w:p>
        </w:tc>
        <w:tc>
          <w:tcPr>
            <w:tcW w:w="1025" w:type="dxa"/>
          </w:tcPr>
          <w:p w14:paraId="14D5F86F" w14:textId="77777777" w:rsidR="007262CA" w:rsidRPr="00602DF1" w:rsidRDefault="007262CA" w:rsidP="0072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ПК-1</w:t>
            </w:r>
          </w:p>
          <w:p w14:paraId="15055662" w14:textId="6FA87B49" w:rsidR="006B43F8" w:rsidRPr="005519A7" w:rsidRDefault="007262CA" w:rsidP="00726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1FFC1D26" w14:textId="77777777" w:rsidTr="007262CA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836" w14:textId="20DA835C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Актуальные вопросы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медико-социальной экспертизы,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при аутизме и умственной отсталости</w:t>
            </w:r>
          </w:p>
        </w:tc>
        <w:tc>
          <w:tcPr>
            <w:tcW w:w="6793" w:type="dxa"/>
            <w:shd w:val="clear" w:color="auto" w:fill="auto"/>
          </w:tcPr>
          <w:p w14:paraId="04F34650" w14:textId="47AFA02C" w:rsidR="007262CA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Понятие о расстройствах психологического (психического) развития и их основные варианты. Расстройства аутистического спектра, их общая характеристика и классификация. Основные виды (синдромы) аутистических расстройств, имеющие значение для медико-социальной экспертизы: детский аутизм, атипичный аутизм, синдромы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Ретта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, Геллера,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Аспергера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. Определение, этиология, эпидемиология, диагностика, клинико-экспертная характеристика и принципы экспертной оценки. Возможности терапии, реабилитации и основные направления реабилитационно-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абилитационной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работы, рекомендуемые в рамках разработки ИПРА инвалидам с расстройствами аутистического спектра. </w:t>
            </w:r>
          </w:p>
          <w:p w14:paraId="41B33204" w14:textId="0F13F0E8" w:rsidR="006B43F8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Умственная отсталость. Определение, эпидемиология и этиологическая систематика умственной отсталости. Особенности нарушений интеллектуально-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мнестической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деятельности, эмоций и поведения при умственной отсталости. Значение количественных показателей в определении степени умственного недоразвития. Легкая, умеренная, тяжелая и глубокая степени умственной отсталости, принципы их разграничения и клинико-экспертная характеристика. Понятие о типах дефекта при умственной отсталости, их диагностика и значение для медико-социальной экспертизы. Оценка степени нарушения функций организма, ограничений жизнедеятельности и социальной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дезадаптации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при умственной отсталости. Критерии определения групп инвалидности (категории «ребенок-инвалид») и обоснование экспертных решений. Определение целевой реабилитационной группы (групп), принципы формирования ИПРА инвалидам вследствие умственной отсталости</w:t>
            </w:r>
          </w:p>
        </w:tc>
        <w:tc>
          <w:tcPr>
            <w:tcW w:w="1025" w:type="dxa"/>
          </w:tcPr>
          <w:p w14:paraId="461285C1" w14:textId="77777777" w:rsidR="007262CA" w:rsidRPr="00602DF1" w:rsidRDefault="007262CA" w:rsidP="00726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ПК-1</w:t>
            </w:r>
          </w:p>
          <w:p w14:paraId="1292ACCE" w14:textId="4FA2238A" w:rsidR="006B43F8" w:rsidRPr="005519A7" w:rsidRDefault="007262CA" w:rsidP="00726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02DF1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3944C112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0B21" w14:textId="417D8230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Актуальные вопросы медико-социальной экспертизы,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при первичных мозговых атрофиях в инволюционном и пресенильном возрасте</w:t>
            </w:r>
          </w:p>
        </w:tc>
        <w:tc>
          <w:tcPr>
            <w:tcW w:w="6793" w:type="dxa"/>
            <w:shd w:val="clear" w:color="auto" w:fill="auto"/>
          </w:tcPr>
          <w:p w14:paraId="5D55BEF1" w14:textId="0368A8E2" w:rsidR="006B43F8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Атрофические процессы головного мозга и процессы «раннего старения», протекающие с психическими нарушениями. Современные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представления об этиологии, патогенезе и эпидемиологии атрофических процессов головного мозга. Классификация первичных дегенеративных церебральных заболеваний. Атрофические процессы инволюционного и пресенильного возраста: болезни Пика, Альцгеймера, Паркинсона,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Гентингтона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,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Крейтцфельдта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-Якоба и другие. Клиника, течение и исход.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Патоморфология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, клиническая и инструментальная диагностика. Проблемы дифференциального диагноза с «психозами» иной этиологии,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развившимися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в пожилом возрасте. Главные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дезадаптирующие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синдромы при дегенеративно-дистрофической патологии головного мозга и их значение для оценки нарушений психических функций и ограничений жизнедеятельности. Критерии и особенности установления инвалидности, определения группы инвалидности, 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целевой реабилитационной группы (групп)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и формирования ИПРА 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инвалидов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с первичными мозговыми атрофиями в инволюционном и пресенильном возрасте</w:t>
            </w:r>
          </w:p>
        </w:tc>
        <w:tc>
          <w:tcPr>
            <w:tcW w:w="1025" w:type="dxa"/>
          </w:tcPr>
          <w:p w14:paraId="532ADD48" w14:textId="77777777" w:rsidR="007262CA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ПК-1</w:t>
            </w:r>
          </w:p>
          <w:p w14:paraId="7A3E0B4F" w14:textId="2E77F863" w:rsidR="006B43F8" w:rsidRPr="007262CA" w:rsidRDefault="007262CA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60C4AF1C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49F" w14:textId="7C169704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Актуальные вопросы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медико-социальной экспертизы,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при экзогенно-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органических психических расстройствах</w:t>
            </w:r>
          </w:p>
        </w:tc>
        <w:tc>
          <w:tcPr>
            <w:tcW w:w="6793" w:type="dxa"/>
            <w:shd w:val="clear" w:color="auto" w:fill="auto"/>
          </w:tcPr>
          <w:p w14:paraId="477743F8" w14:textId="0801FB59" w:rsidR="006B43F8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Понятие об экзогенно-органическом поражении головного мозга и его последствиях. Основные этиологические факторы и патогенетические механизмы мозгового поражения. Социально-гигиеническая характеристика органических психических расстройств. Периоды и типы течения церебральной органической патологии. Основные синдромы психических расстройств при последствиях экзогенно-органических поражений головного мозга, их классификация, клинико-экспертная характеристика, диагностика и дифференциальная диагностика. Особенности клинической симптоматики в зависимости от генеза церебрального органического поражения (травматического, инфекционного, интоксикационного, сосудистого и др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угое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). Значение психологического и неврологического обследования, инструментальных и лабораторных методов исследования для уточнения диагноза и тяжести клинических проявлений в экспертной практике. Основные нарушения психических функций при органических психических расстройствах, принципы их качественной и количественной оценки. Методология клинико-экспертной оценки ограничений жизнедеятельности больных с церебральной органической патологией в рамках 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медико-социальной экспертизы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. Критерии установления инвалидности, определения групп инвалидности (категории «ребенок-инвалид») и 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целевой реабилитационной группы (групп)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. Принципы формирования ИПРА больным с последствиями экзогенно-органических поражений головного мозга, особенности разработки медицинских, профессиональных, социальных и психологических её аспектов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ab/>
            </w:r>
          </w:p>
        </w:tc>
        <w:tc>
          <w:tcPr>
            <w:tcW w:w="1025" w:type="dxa"/>
          </w:tcPr>
          <w:p w14:paraId="5D887360" w14:textId="77777777" w:rsidR="000B54A7" w:rsidRPr="000B54A7" w:rsidRDefault="000B54A7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t>ПК-1</w:t>
            </w:r>
          </w:p>
          <w:p w14:paraId="3C9950FC" w14:textId="56BF0A15" w:rsidR="006B43F8" w:rsidRPr="005519A7" w:rsidRDefault="000B54A7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73421623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760" w14:textId="3682F41C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Актуальные вопросы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медико-социальной экспертизы,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при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невротических, связанных со стрессом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соматоформных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расстройствах</w:t>
            </w:r>
          </w:p>
        </w:tc>
        <w:tc>
          <w:tcPr>
            <w:tcW w:w="6793" w:type="dxa"/>
            <w:shd w:val="clear" w:color="auto" w:fill="auto"/>
          </w:tcPr>
          <w:p w14:paraId="17FF9E61" w14:textId="420542E8" w:rsidR="006B43F8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Общая характеристика группы психических расстройств психогенного происхождения, их эпидемиология и систематика. Определение понятия «невротическое расстройство». Современные представления об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этиопатогенезе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невротических расстройств и основные теории их формирования. Механизмы патопсихологической личностной компенсации и их роль в развитии психических нарушений, ограничений жизнедеятельности больных с невротическими расстройствами. Клиническая классификация, основные формы и синдромы невротических расстройств, их клинико-экспертная характеристика. Диагностика и дифференциальная диагностика невротических, связанных со стрессом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соматоформных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расстройств с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непсихотическими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расстройствами иного генеза. Современные представления о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патоморфозе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, особенностях клиники и динамики невротических расстройств. Понятие о «невротических» реакциях, состояниях и патологических развитиях личности и их клинико-экспертное и реабилитационное значение. Определение характера,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степени выраженности и стойкости нарушений психических функций при невротических, связанных со стрессом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соматоформных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расстройствах. Особенности оценки ограничений жизнедеятельности больных с указанной патологией. Критерии установления инвалидности и определения групп инвалидности. Оценка реабилитационного и </w:t>
            </w:r>
            <w:proofErr w:type="spellStart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абилитационного</w:t>
            </w:r>
            <w:proofErr w:type="spellEnd"/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потенциала и прогноза у больных с психическими расстройствами психогенной природы. Определение 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целевой реабилитационной группы (групп)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, принципы и особенности формирования ИПРА больным с невротическими, связанными со стрессом 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и </w:t>
            </w:r>
            <w:proofErr w:type="spellStart"/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соматоформными</w:t>
            </w:r>
            <w:proofErr w:type="spellEnd"/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расстройствами</w:t>
            </w:r>
          </w:p>
        </w:tc>
        <w:tc>
          <w:tcPr>
            <w:tcW w:w="1025" w:type="dxa"/>
          </w:tcPr>
          <w:p w14:paraId="30C07629" w14:textId="77777777" w:rsidR="000B54A7" w:rsidRPr="000B54A7" w:rsidRDefault="000B54A7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ПК-1</w:t>
            </w:r>
          </w:p>
          <w:p w14:paraId="446BB66C" w14:textId="6281E2BA" w:rsidR="006B43F8" w:rsidRPr="005519A7" w:rsidRDefault="000B54A7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6B43F8" w:rsidRPr="00E657F1" w14:paraId="775C003B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8D1" w14:textId="7C7B3199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Актуальные вопросы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медико-социальной экспертизы, реабилитации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при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расстройствах личности различного генеза</w:t>
            </w:r>
          </w:p>
        </w:tc>
        <w:tc>
          <w:tcPr>
            <w:tcW w:w="6793" w:type="dxa"/>
            <w:shd w:val="clear" w:color="auto" w:fill="auto"/>
          </w:tcPr>
          <w:p w14:paraId="488EB6EF" w14:textId="7DF36129" w:rsidR="006B43F8" w:rsidRPr="000B54A7" w:rsidRDefault="007262CA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Современные представления о сущности специфических расстройств зрелой личности. Определение понятия, общие клинико-психологические признаки и критерии разграничения с различными вариантами личностной нормы</w:t>
            </w:r>
            <w:r w:rsidRPr="000B54A7">
              <w:rPr>
                <w:rFonts w:ascii="Times New Roman" w:hAnsi="Times New Roman" w:cs="Times New Roman"/>
                <w:spacing w:val="-2"/>
              </w:rPr>
              <w:t>. Эпидемиология. Этиология и патогенез специфических расстройств личности. Общая систематика и к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линико-патогенетическая классификация </w:t>
            </w:r>
            <w:r w:rsidRPr="000B54A7">
              <w:rPr>
                <w:rFonts w:ascii="Times New Roman" w:hAnsi="Times New Roman" w:cs="Times New Roman"/>
                <w:spacing w:val="-2"/>
              </w:rPr>
              <w:t>специфических расстройств личности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по особенностям аномальных изменений в сфере темперамента и </w:t>
            </w:r>
            <w:r w:rsidRPr="000B54A7">
              <w:rPr>
                <w:rFonts w:ascii="Times New Roman" w:hAnsi="Times New Roman" w:cs="Times New Roman"/>
                <w:spacing w:val="-2"/>
              </w:rPr>
              <w:t>характера. Основные варианты специфических расстройств зрелой личности и их клинико-психологическая характеристика.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Динамика специфических расстройств зрелой личности и её диагностическое и экспертное значение. Особенности клинико-экспертной и реабилитационной оценки специфических расстройств зрелой личности.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Органическое расстройство личности. Определение понятия, этиологические факторы и механизмы патогенеза. Основные варианты органического расстройства личности и их клинико-экспертная характеристика. Динамика органических расстройств личности, понятие о «психопатических» реакциях, состояниях и </w:t>
            </w:r>
            <w:proofErr w:type="spellStart"/>
            <w:r w:rsidRPr="000B54A7">
              <w:rPr>
                <w:rFonts w:ascii="Times New Roman" w:hAnsi="Times New Roman" w:cs="Times New Roman"/>
                <w:spacing w:val="-2"/>
              </w:rPr>
              <w:t>патохарактерологических</w:t>
            </w:r>
            <w:proofErr w:type="spellEnd"/>
            <w:r w:rsidRPr="000B54A7">
              <w:rPr>
                <w:rFonts w:ascii="Times New Roman" w:hAnsi="Times New Roman" w:cs="Times New Roman"/>
                <w:spacing w:val="-2"/>
              </w:rPr>
              <w:t xml:space="preserve"> патологических развитиях личности на «измененной почве», их клинико-экспертное и реабилитационное значение. Принципы д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>ифференциальной диагностики с</w:t>
            </w:r>
            <w:r w:rsidRPr="000B54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невротическими расстройствами и расстройствами личности иного генеза, роль клинико-психологического обследования в её проведении. Оценка степени нарушения психических функций и ограничений жизнедеятельности при органических расстройствах личности. Критерии установления инвалидности, определения групп инвалидности. Особенности индивидуального реабилитационного потенциала и реабилитации больных с органическими расстройствами личности. Определение </w:t>
            </w:r>
            <w:r w:rsidR="000B54A7" w:rsidRPr="000B54A7">
              <w:rPr>
                <w:rFonts w:ascii="Times New Roman" w:hAnsi="Times New Roman" w:cs="Times New Roman"/>
                <w:color w:val="000000"/>
                <w:spacing w:val="-2"/>
              </w:rPr>
              <w:t>целевой реабилитационной группы (групп)</w:t>
            </w:r>
            <w:r w:rsidRPr="000B54A7">
              <w:rPr>
                <w:rFonts w:ascii="Times New Roman" w:hAnsi="Times New Roman" w:cs="Times New Roman"/>
                <w:color w:val="000000"/>
                <w:spacing w:val="-2"/>
              </w:rPr>
              <w:t xml:space="preserve"> и принципы разработки ИПРА. </w:t>
            </w:r>
            <w:r w:rsidRPr="000B54A7">
              <w:rPr>
                <w:rFonts w:ascii="Times New Roman" w:hAnsi="Times New Roman" w:cs="Times New Roman"/>
                <w:spacing w:val="-2"/>
              </w:rPr>
              <w:t>Роль медицинского аспекта и, в частности, психотерапии в реабилитации таких больных</w:t>
            </w: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ab/>
            </w:r>
          </w:p>
        </w:tc>
        <w:tc>
          <w:tcPr>
            <w:tcW w:w="1025" w:type="dxa"/>
          </w:tcPr>
          <w:p w14:paraId="1AB27571" w14:textId="77777777" w:rsidR="000B54A7" w:rsidRPr="000B54A7" w:rsidRDefault="000B54A7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t>ПК-1</w:t>
            </w:r>
          </w:p>
          <w:p w14:paraId="75988610" w14:textId="4B502E17" w:rsidR="006B43F8" w:rsidRPr="005519A7" w:rsidRDefault="000B54A7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/>
                <w:spacing w:val="-4"/>
              </w:rPr>
              <w:t>ПК-2</w:t>
            </w:r>
          </w:p>
        </w:tc>
      </w:tr>
      <w:tr w:rsidR="0055773D" w:rsidRPr="00E657F1" w14:paraId="39EE2B33" w14:textId="77777777" w:rsidTr="0055773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DA9" w14:textId="77777777" w:rsidR="0055773D" w:rsidRPr="000B54A7" w:rsidRDefault="0055773D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38734A17" w14:textId="77777777" w:rsidR="0055773D" w:rsidRPr="000B54A7" w:rsidRDefault="0055773D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03F3081" w14:textId="77777777" w:rsidTr="00DB5344">
        <w:tc>
          <w:tcPr>
            <w:tcW w:w="10807" w:type="dxa"/>
            <w:gridSpan w:val="3"/>
          </w:tcPr>
          <w:p w14:paraId="00FC0B03" w14:textId="718262F2" w:rsidR="00C206F9" w:rsidRPr="00C206F9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 xml:space="preserve">Модуль 3. </w:t>
            </w:r>
            <w:r w:rsidR="000B54A7" w:rsidRPr="00D7011D">
              <w:rPr>
                <w:rFonts w:ascii="Times New Roman" w:hAnsi="Times New Roman" w:cs="Times New Roman"/>
              </w:rPr>
              <w:t>Основы этики и психологии в сфере медико-социальной экспертизы и реабилитации</w:t>
            </w: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</w:tc>
      </w:tr>
      <w:tr w:rsidR="000B54A7" w:rsidRPr="00E657F1" w14:paraId="51449CC2" w14:textId="77777777" w:rsidTr="00C206F9">
        <w:tc>
          <w:tcPr>
            <w:tcW w:w="2989" w:type="dxa"/>
          </w:tcPr>
          <w:p w14:paraId="7334AA77" w14:textId="4A102A82" w:rsidR="000B54A7" w:rsidRPr="000B54A7" w:rsidRDefault="000B54A7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>Основы этики и деонтологии в сфере медико-социальной экспертизы и реабилитации</w:t>
            </w:r>
          </w:p>
        </w:tc>
        <w:tc>
          <w:tcPr>
            <w:tcW w:w="6793" w:type="dxa"/>
            <w:shd w:val="clear" w:color="auto" w:fill="auto"/>
          </w:tcPr>
          <w:p w14:paraId="467C8839" w14:textId="48CA1630" w:rsidR="000B54A7" w:rsidRPr="000B54A7" w:rsidRDefault="000B54A7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Основы медицинской этики и деонтологии. Этические аспекты деятельности специалиста по медико-социальной экспертизе.  Профессиональный этический кодекс и ответственность за его выполнение. Этические и психологические факторы формирования конфликтных ситуаций в деятельности специалистов медико-социальной экспертизы и реабилитации.  Техники эффективного общения и коммуникации с лицами, имеющими ограничения жизнедеятельности</w:t>
            </w:r>
          </w:p>
        </w:tc>
        <w:tc>
          <w:tcPr>
            <w:tcW w:w="1025" w:type="dxa"/>
          </w:tcPr>
          <w:p w14:paraId="18CED16A" w14:textId="7B9267CF" w:rsidR="000B54A7" w:rsidRPr="000B54A7" w:rsidRDefault="000B54A7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ПК-3</w:t>
            </w:r>
          </w:p>
        </w:tc>
      </w:tr>
      <w:tr w:rsidR="000B54A7" w:rsidRPr="00E657F1" w14:paraId="36AC301E" w14:textId="77777777" w:rsidTr="00C206F9">
        <w:tc>
          <w:tcPr>
            <w:tcW w:w="2989" w:type="dxa"/>
          </w:tcPr>
          <w:p w14:paraId="503EA2BB" w14:textId="2CE5E6F2" w:rsidR="000B54A7" w:rsidRPr="000B54A7" w:rsidRDefault="000B54A7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>Основы психологии в медико-социальной экспертизе</w:t>
            </w:r>
          </w:p>
        </w:tc>
        <w:tc>
          <w:tcPr>
            <w:tcW w:w="6793" w:type="dxa"/>
            <w:shd w:val="clear" w:color="auto" w:fill="auto"/>
          </w:tcPr>
          <w:p w14:paraId="0DF5BB20" w14:textId="740AA014" w:rsidR="000B54A7" w:rsidRPr="000B54A7" w:rsidRDefault="000B54A7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Психологические и патопсихологические аспекты ограничений жизнедеятельности и нарушений функций организма при психической патологии, роль клинического психолога в их объективизации и верификации. Цели и задачи психолога бюро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</w:rPr>
              <w:t>медико-социальной экспертизы</w:t>
            </w:r>
            <w:r w:rsidRPr="000B54A7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. Психические процессы и их изменения у психически </w:t>
            </w:r>
            <w:r w:rsidRPr="000B54A7">
              <w:rPr>
                <w:rFonts w:ascii="Times New Roman" w:hAnsi="Times New Roman" w:cs="Times New Roman"/>
                <w:bCs/>
                <w:color w:val="000000"/>
                <w:spacing w:val="-2"/>
              </w:rPr>
              <w:lastRenderedPageBreak/>
              <w:t xml:space="preserve">больных, методы их качественной и количественной оценки. Личность, её свойства, механизмы формирования и принципы функционирования. Основные структуры личности, виды их расстройств и методы диагностики. Анализ поведения </w:t>
            </w:r>
            <w:proofErr w:type="spellStart"/>
            <w:r w:rsidRPr="000B54A7">
              <w:rPr>
                <w:rFonts w:ascii="Times New Roman" w:hAnsi="Times New Roman" w:cs="Times New Roman"/>
                <w:bCs/>
                <w:color w:val="000000"/>
                <w:spacing w:val="-2"/>
              </w:rPr>
              <w:t>освидетельствуемого</w:t>
            </w:r>
            <w:proofErr w:type="spellEnd"/>
            <w:r w:rsidRPr="000B54A7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 в ситуациях «болезнь», «экспертиза» и «реабилитация». Понятие о рентном и установочном поведении, их формах и принципах диагностики. Реабилитационный потенциал личности больного, его составляющие и принципы оценки. Роль психологического обследования в оценке реабилитационного потенциала личности. Психологический аспект ИПРА и основные направления </w:t>
            </w:r>
            <w:proofErr w:type="spellStart"/>
            <w:r w:rsidRPr="000B54A7">
              <w:rPr>
                <w:rFonts w:ascii="Times New Roman" w:hAnsi="Times New Roman" w:cs="Times New Roman"/>
                <w:bCs/>
                <w:color w:val="000000"/>
                <w:spacing w:val="-2"/>
              </w:rPr>
              <w:t>психокоррекционной</w:t>
            </w:r>
            <w:proofErr w:type="spellEnd"/>
            <w:r w:rsidRPr="000B54A7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 работы с психически больными</w:t>
            </w:r>
          </w:p>
        </w:tc>
        <w:tc>
          <w:tcPr>
            <w:tcW w:w="1025" w:type="dxa"/>
          </w:tcPr>
          <w:p w14:paraId="6F98095D" w14:textId="704B648D" w:rsidR="000B54A7" w:rsidRPr="000B54A7" w:rsidRDefault="000B54A7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lastRenderedPageBreak/>
              <w:t>ПК-3</w:t>
            </w:r>
          </w:p>
        </w:tc>
      </w:tr>
      <w:tr w:rsidR="00C206F9" w:rsidRPr="00E657F1" w14:paraId="7FA36324" w14:textId="77777777" w:rsidTr="00DB5344">
        <w:tc>
          <w:tcPr>
            <w:tcW w:w="2989" w:type="dxa"/>
          </w:tcPr>
          <w:p w14:paraId="06BEC824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6010CD5D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1AA80B9" w14:textId="77777777" w:rsidTr="00DB5344">
        <w:tc>
          <w:tcPr>
            <w:tcW w:w="2989" w:type="dxa"/>
          </w:tcPr>
          <w:p w14:paraId="3A1F4DAC" w14:textId="77777777" w:rsidR="00C206F9" w:rsidRPr="000B54A7" w:rsidRDefault="00C206F9" w:rsidP="000B5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Итоговая аттестация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5DF3810C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Форма итоговой аттестации и ее содержание определяется образовательной организацией самостоятельно</w:t>
            </w:r>
          </w:p>
        </w:tc>
      </w:tr>
    </w:tbl>
    <w:p w14:paraId="65193177" w14:textId="77777777" w:rsidR="00E6108D" w:rsidRDefault="00E6108D" w:rsidP="007344E2">
      <w:pPr>
        <w:rPr>
          <w:rFonts w:ascii="Times New Roman" w:hAnsi="Times New Roman" w:cs="Times New Roman"/>
          <w:sz w:val="24"/>
          <w:szCs w:val="24"/>
        </w:rPr>
      </w:pPr>
    </w:p>
    <w:p w14:paraId="30C9A311" w14:textId="42819393" w:rsidR="00882ED0" w:rsidRDefault="00882ED0" w:rsidP="00882E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VII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Организационно-педагогические условия реализации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рограммы</w:t>
      </w:r>
    </w:p>
    <w:p w14:paraId="1B94A6A4" w14:textId="77777777" w:rsidR="00882ED0" w:rsidRDefault="00882ED0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8B9087" w14:textId="77777777" w:rsidR="005E63E9" w:rsidRDefault="005E63E9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02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Квалификация педагогических работников образовательной организации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ootnoteReference w:id="9"/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профессиональным стандартам (при наличии).</w:t>
      </w:r>
    </w:p>
    <w:p w14:paraId="1D424902" w14:textId="6895751C" w:rsidR="00CD2C12" w:rsidRPr="00CD2C12" w:rsidRDefault="00CD2C12" w:rsidP="00CD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должно отвечать следующим требованиям: наличие ученой степени и (или) ученого звания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65% педагогических работников и лиц, привлекаемых к образовательной деятельности по Программе; ведение научной, учебно-методической и (или) практической работы, соответствующей профилю преподаваемой дисциплины (модуля)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70% педагогических работников и лиц, привлекаемых к образовательной деятельности по Программе.</w:t>
      </w:r>
    </w:p>
    <w:p w14:paraId="0F344CE9" w14:textId="77777777" w:rsidR="005E63E9" w:rsidRPr="00CD2C12" w:rsidRDefault="005E63E9" w:rsidP="00CD2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D2C1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Реализация Программы обеспечивается педагогическими работниками образовательной организации, а также лицами, привлекаемыми к реализации программы на иных условиях:</w:t>
      </w:r>
    </w:p>
    <w:p w14:paraId="64772D28" w14:textId="77777777" w:rsidR="003B605C" w:rsidRPr="009D34CF" w:rsidRDefault="003B605C" w:rsidP="00ED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5E63E9" w:rsidRPr="00620E85" w14:paraId="12E46321" w14:textId="77777777" w:rsidTr="00E65A92">
        <w:tc>
          <w:tcPr>
            <w:tcW w:w="2978" w:type="dxa"/>
            <w:vAlign w:val="center"/>
          </w:tcPr>
          <w:p w14:paraId="4B0C3F4E" w14:textId="77777777" w:rsidR="005E63E9" w:rsidRPr="00E65A92" w:rsidRDefault="005E63E9" w:rsidP="00E65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Модуль Программы</w:t>
            </w:r>
          </w:p>
        </w:tc>
        <w:tc>
          <w:tcPr>
            <w:tcW w:w="7796" w:type="dxa"/>
            <w:vAlign w:val="center"/>
          </w:tcPr>
          <w:p w14:paraId="2FE58321" w14:textId="77777777" w:rsidR="005E63E9" w:rsidRPr="00E65A92" w:rsidRDefault="005E63E9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Требования к педагогическим работникам и лицам, привлекаемым к реализации Программы</w:t>
            </w:r>
          </w:p>
        </w:tc>
      </w:tr>
      <w:tr w:rsidR="007029F0" w:rsidRPr="00620E85" w14:paraId="23DBA82C" w14:textId="77777777" w:rsidTr="00E65A92">
        <w:tc>
          <w:tcPr>
            <w:tcW w:w="2978" w:type="dxa"/>
          </w:tcPr>
          <w:p w14:paraId="5EBBB02B" w14:textId="0A05091C" w:rsidR="007029F0" w:rsidRPr="00AB1935" w:rsidRDefault="007029F0" w:rsidP="003955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Модуль 1 «</w:t>
            </w:r>
            <w:r w:rsidR="008542C3" w:rsidRPr="006B43F8">
              <w:rPr>
                <w:rFonts w:ascii="Times New Roman" w:hAnsi="Times New Roman" w:cs="Times New Roman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="008542C3" w:rsidRPr="006B43F8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</w:tcPr>
          <w:p w14:paraId="616250E3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Лекции:</w:t>
            </w:r>
          </w:p>
          <w:p w14:paraId="13C60A8E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профессор, доцент, старший преподаватель</w:t>
            </w:r>
            <w:r w:rsidR="00F27C6E" w:rsidRPr="00AB1935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5CB4875" w14:textId="1D62BE98" w:rsidR="00CD2C12" w:rsidRPr="00AB1935" w:rsidRDefault="00CD2C12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27530854" w14:textId="21520D01" w:rsidR="00CD2C12" w:rsidRPr="00AB1935" w:rsidRDefault="00CD2C12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подготовки по специальности «Медико-социальная экспертиза».</w:t>
            </w:r>
          </w:p>
          <w:p w14:paraId="48E3EF91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Занятия семинарского типа:</w:t>
            </w:r>
          </w:p>
          <w:p w14:paraId="6C3762F1" w14:textId="7214336D" w:rsidR="007029F0" w:rsidRPr="00AB1935" w:rsidRDefault="007029F0" w:rsidP="003955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lastRenderedPageBreak/>
              <w:t>наличие действующей аккредитации специалиста по специальности «Медико-социальная экспертиза»</w:t>
            </w:r>
          </w:p>
        </w:tc>
      </w:tr>
      <w:tr w:rsidR="00CD2C12" w:rsidRPr="00620E85" w14:paraId="03D5A123" w14:textId="77777777" w:rsidTr="00E65A92">
        <w:tc>
          <w:tcPr>
            <w:tcW w:w="2978" w:type="dxa"/>
          </w:tcPr>
          <w:p w14:paraId="387FD00C" w14:textId="0414C365" w:rsidR="00CD2C12" w:rsidRPr="00AB1935" w:rsidRDefault="00CD2C12" w:rsidP="0047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lastRenderedPageBreak/>
              <w:t>Модуль 2 «</w:t>
            </w:r>
            <w:r w:rsidR="008542C3" w:rsidRPr="000B54A7">
              <w:rPr>
                <w:rFonts w:ascii="Times New Roman" w:hAnsi="Times New Roman" w:cs="Times New Roman"/>
                <w:spacing w:val="-2"/>
              </w:rPr>
              <w:t xml:space="preserve">Медико-социальная экспертиза, реабилитация и </w:t>
            </w:r>
            <w:proofErr w:type="spellStart"/>
            <w:r w:rsidR="008542C3" w:rsidRPr="000B54A7">
              <w:rPr>
                <w:rFonts w:ascii="Times New Roman" w:hAnsi="Times New Roman" w:cs="Times New Roman"/>
                <w:spacing w:val="-2"/>
              </w:rPr>
              <w:t>абилитация</w:t>
            </w:r>
            <w:proofErr w:type="spellEnd"/>
            <w:r w:rsidR="008542C3" w:rsidRPr="000B54A7">
              <w:rPr>
                <w:rFonts w:ascii="Times New Roman" w:hAnsi="Times New Roman" w:cs="Times New Roman"/>
                <w:spacing w:val="-2"/>
              </w:rPr>
              <w:t xml:space="preserve"> инвалидов при психических расстройствах и расстройствах поведения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</w:tcPr>
          <w:p w14:paraId="62693373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Лекции:</w:t>
            </w:r>
          </w:p>
          <w:p w14:paraId="78E7A8C0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профессор, доцент, старший преподаватель;</w:t>
            </w:r>
          </w:p>
          <w:p w14:paraId="6A41D61E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AC02D36" w14:textId="3C7ADE61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 xml:space="preserve">наличие подготовки по специальности </w:t>
            </w:r>
            <w:r w:rsidR="008542C3">
              <w:rPr>
                <w:rFonts w:ascii="Times New Roman" w:hAnsi="Times New Roman" w:cs="Times New Roman"/>
                <w:color w:val="000000" w:themeColor="text1"/>
              </w:rPr>
              <w:t xml:space="preserve">«Психиатрия» и </w:t>
            </w:r>
            <w:r w:rsidRPr="00AB1935">
              <w:rPr>
                <w:rFonts w:ascii="Times New Roman" w:hAnsi="Times New Roman" w:cs="Times New Roman"/>
                <w:color w:val="000000" w:themeColor="text1"/>
              </w:rPr>
              <w:t>«Медико-социальная экспертиза».</w:t>
            </w:r>
          </w:p>
          <w:p w14:paraId="39937B89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Занятия семинарского типа:</w:t>
            </w:r>
          </w:p>
          <w:p w14:paraId="1A5D2EB5" w14:textId="32367616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действующей аккредитации специалиста по специальности «Медико-социальная экспертиза»</w:t>
            </w:r>
            <w:r w:rsidR="008542C3">
              <w:rPr>
                <w:rFonts w:ascii="Times New Roman" w:hAnsi="Times New Roman" w:cs="Times New Roman"/>
                <w:color w:val="000000" w:themeColor="text1"/>
              </w:rPr>
              <w:t xml:space="preserve"> и(или) «</w:t>
            </w:r>
            <w:proofErr w:type="spellStart"/>
            <w:r w:rsidR="008542C3">
              <w:rPr>
                <w:rFonts w:ascii="Times New Roman" w:hAnsi="Times New Roman" w:cs="Times New Roman"/>
                <w:color w:val="000000" w:themeColor="text1"/>
              </w:rPr>
              <w:t>Психиатирия</w:t>
            </w:r>
            <w:proofErr w:type="spellEnd"/>
            <w:r w:rsidR="008542C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7029F0" w:rsidRPr="00620E85" w14:paraId="28DF4B5A" w14:textId="77777777" w:rsidTr="00E65A92">
        <w:tc>
          <w:tcPr>
            <w:tcW w:w="2978" w:type="dxa"/>
          </w:tcPr>
          <w:p w14:paraId="3CCF53C3" w14:textId="16A4DB47" w:rsidR="007029F0" w:rsidRPr="00AB1935" w:rsidRDefault="00471D72" w:rsidP="0047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 3</w:t>
            </w:r>
            <w:r w:rsidR="007029F0" w:rsidRPr="00AB193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8542C3" w:rsidRPr="00D7011D">
              <w:rPr>
                <w:rFonts w:ascii="Times New Roman" w:hAnsi="Times New Roman" w:cs="Times New Roman"/>
              </w:rPr>
              <w:t>Основы этики и психологии в сфере медико-социальной экспертизы и реабилитации</w:t>
            </w:r>
            <w:r w:rsidR="007029F0" w:rsidRPr="00AB19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796" w:type="dxa"/>
          </w:tcPr>
          <w:p w14:paraId="78CD2705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Лекции:</w:t>
            </w:r>
          </w:p>
          <w:p w14:paraId="715EDA15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профессор, доцент, старший преподаватель;</w:t>
            </w:r>
          </w:p>
          <w:p w14:paraId="61C8D650" w14:textId="77777777" w:rsidR="00CD2C12" w:rsidRPr="00AB1935" w:rsidRDefault="00CD2C12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0D2ADC6" w14:textId="04B50E27" w:rsidR="00CD2C12" w:rsidRPr="00AB1935" w:rsidRDefault="00AB1935" w:rsidP="00CD2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наличие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высше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го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образовани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я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психологии или философии, либо при наличии высшего образования дополнительное образование по профилю преподаваемого модуля (раздела модуля)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</w:p>
          <w:p w14:paraId="04722976" w14:textId="77777777" w:rsidR="007029F0" w:rsidRPr="00AB1935" w:rsidRDefault="007029F0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1935">
              <w:rPr>
                <w:rFonts w:ascii="Times New Roman" w:hAnsi="Times New Roman" w:cs="Times New Roman"/>
                <w:color w:val="000000" w:themeColor="text1"/>
              </w:rPr>
              <w:t>Занятия семинарского типа:</w:t>
            </w:r>
          </w:p>
          <w:p w14:paraId="5215C97B" w14:textId="48608A29" w:rsidR="007029F0" w:rsidRPr="00AB1935" w:rsidRDefault="00AB1935" w:rsidP="00AB1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наличие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высше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го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образовани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я</w:t>
            </w:r>
            <w:r w:rsidRPr="00AB193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по психологии или философии, либо при наличии высшего образования дополнительное образование по профилю преподаваемого модуля (раздела модуля)</w:t>
            </w:r>
          </w:p>
        </w:tc>
      </w:tr>
    </w:tbl>
    <w:p w14:paraId="195A831B" w14:textId="77777777" w:rsidR="005E63E9" w:rsidRPr="009D34CF" w:rsidRDefault="005E63E9" w:rsidP="005E6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64E75956" w14:textId="77777777" w:rsidR="00885CD9" w:rsidRDefault="00A91772" w:rsidP="00ED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27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организации и проведении учебных занятий необходимо иметь учебно-методическую документацию и материалы по всем модулям </w:t>
      </w:r>
      <w:r w:rsidR="000E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рограммы, соответствующую материально-техническую базу, обеспечивающую</w:t>
      </w:r>
      <w:r w:rsid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всех видов занятий:</w:t>
      </w:r>
    </w:p>
    <w:p w14:paraId="1A5B1D66" w14:textId="77777777" w:rsidR="00F27C6E" w:rsidRPr="009D34CF" w:rsidRDefault="00F27C6E" w:rsidP="00ED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885CD9" w:rsidRPr="00A15999" w14:paraId="55674CA1" w14:textId="77777777" w:rsidTr="00471D72">
        <w:tc>
          <w:tcPr>
            <w:tcW w:w="2978" w:type="dxa"/>
            <w:vAlign w:val="center"/>
          </w:tcPr>
          <w:p w14:paraId="34838DC6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>Модуль</w:t>
            </w:r>
          </w:p>
        </w:tc>
        <w:tc>
          <w:tcPr>
            <w:tcW w:w="7796" w:type="dxa"/>
            <w:vAlign w:val="center"/>
          </w:tcPr>
          <w:p w14:paraId="35E2B5DA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Общие требования к оснащению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 (структурных подразделений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организации), на базе которой реализуется </w:t>
            </w:r>
            <w:r w:rsidR="005E2F80" w:rsidRPr="000E4EC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рограмма </w:t>
            </w:r>
          </w:p>
        </w:tc>
      </w:tr>
      <w:tr w:rsidR="00D427AA" w:rsidRPr="00A15999" w14:paraId="368582A0" w14:textId="77777777" w:rsidTr="00A85428">
        <w:tc>
          <w:tcPr>
            <w:tcW w:w="10774" w:type="dxa"/>
            <w:gridSpan w:val="2"/>
          </w:tcPr>
          <w:p w14:paraId="3FCCFFFE" w14:textId="6248B93C" w:rsidR="00D427AA" w:rsidRPr="00F27C6E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Помещения и оборудование</w:t>
            </w:r>
          </w:p>
        </w:tc>
      </w:tr>
      <w:tr w:rsidR="00BC73AA" w:rsidRPr="00A15999" w14:paraId="26781F0D" w14:textId="77777777" w:rsidTr="00D427AA">
        <w:trPr>
          <w:trHeight w:val="2086"/>
        </w:trPr>
        <w:tc>
          <w:tcPr>
            <w:tcW w:w="2978" w:type="dxa"/>
          </w:tcPr>
          <w:p w14:paraId="76F38D8F" w14:textId="4D362B70" w:rsidR="00BC73AA" w:rsidRPr="00ED12B1" w:rsidRDefault="00BC73AA" w:rsidP="00471D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  <w:highlight w:val="yellow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1 «</w:t>
            </w:r>
            <w:r w:rsidR="008542C3" w:rsidRPr="00ED12B1">
              <w:rPr>
                <w:rFonts w:ascii="Times New Roman" w:hAnsi="Times New Roman" w:cs="Times New Roman"/>
                <w:spacing w:val="-2"/>
              </w:rPr>
              <w:t xml:space="preserve">Актуальные организационно-правовые и научно-методические вопросы медико-социальной экспертизы, реабилитации и </w:t>
            </w:r>
            <w:proofErr w:type="spellStart"/>
            <w:r w:rsidR="008542C3" w:rsidRPr="00ED12B1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 w:val="restart"/>
          </w:tcPr>
          <w:p w14:paraId="778F33B1" w14:textId="12C0B9FC" w:rsidR="00BC73AA" w:rsidRPr="00ED12B1" w:rsidRDefault="00D427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У</w:t>
            </w:r>
            <w:r w:rsidR="00BC73AA"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оборудования; </w:t>
            </w:r>
          </w:p>
          <w:p w14:paraId="4BBF0376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укомплектованность помещений специализированной мебелью и техническими средствами обучения, служащими для представления учебной информации большой аудитории (персональный компьютер, мультимедиа-проектор, экран, доска); </w:t>
            </w:r>
          </w:p>
          <w:p w14:paraId="79F4B0F0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наборов демонстрационного оборудования и учебно-наглядных пособий, обеспечивающих тематические иллюстрации, соответствующие рабочим программам дисциплин (модулей).</w:t>
            </w:r>
          </w:p>
          <w:p w14:paraId="3B34D6AE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Для реализации обучения с использованием дистанционных образовательных технологий и электронного обучения:</w:t>
            </w:r>
          </w:p>
          <w:p w14:paraId="751CB5D6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электронная информационно-образовательная среда, включающая образовательную платформу для обеспечения реализации обучения с использованием дистанционных образовательных технологий и электронного обучения;</w:t>
            </w:r>
          </w:p>
          <w:p w14:paraId="6978D0C5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комплект программного обеспечения (лицензионного и свободно распространяемого);</w:t>
            </w:r>
          </w:p>
          <w:p w14:paraId="1DE88443" w14:textId="77777777" w:rsidR="00ED12B1" w:rsidRDefault="00BC73AA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персональный компьютер с выходом в информационно-телекоммуникационную сеть «Интернет»</w:t>
            </w:r>
            <w:r w:rsid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</w:p>
          <w:p w14:paraId="424260F0" w14:textId="7C26AE24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Наличие оборудования (кушетка, персональный компьютер, набор стандартных методик для экспериментально-психологического обследования). </w:t>
            </w:r>
          </w:p>
          <w:p w14:paraId="7CB42839" w14:textId="378482B1" w:rsidR="00ED12B1" w:rsidRPr="000E4EC6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Образцы технических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средств реабилитации инвалидов</w:t>
            </w:r>
          </w:p>
        </w:tc>
      </w:tr>
      <w:tr w:rsidR="00BC73AA" w:rsidRPr="00A15999" w14:paraId="6BE7CCE3" w14:textId="77777777" w:rsidTr="00D427AA">
        <w:trPr>
          <w:trHeight w:val="1413"/>
        </w:trPr>
        <w:tc>
          <w:tcPr>
            <w:tcW w:w="2978" w:type="dxa"/>
          </w:tcPr>
          <w:p w14:paraId="694BF170" w14:textId="294E4D1A" w:rsidR="00BC73AA" w:rsidRPr="00ED12B1" w:rsidRDefault="00BC73AA" w:rsidP="00D427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pacing w:val="-2"/>
                <w:highlight w:val="yellow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2 «</w:t>
            </w:r>
            <w:r w:rsidR="008542C3" w:rsidRPr="00ED12B1">
              <w:rPr>
                <w:rFonts w:ascii="Times New Roman" w:hAnsi="Times New Roman" w:cs="Times New Roman"/>
                <w:spacing w:val="-2"/>
              </w:rPr>
              <w:t xml:space="preserve">Медико-социальная экспертиза, реабилитация и </w:t>
            </w:r>
            <w:proofErr w:type="spellStart"/>
            <w:r w:rsidR="008542C3" w:rsidRPr="00ED12B1">
              <w:rPr>
                <w:rFonts w:ascii="Times New Roman" w:hAnsi="Times New Roman" w:cs="Times New Roman"/>
                <w:spacing w:val="-2"/>
              </w:rPr>
              <w:t>абилитация</w:t>
            </w:r>
            <w:proofErr w:type="spellEnd"/>
            <w:r w:rsidR="008542C3" w:rsidRPr="00ED12B1">
              <w:rPr>
                <w:rFonts w:ascii="Times New Roman" w:hAnsi="Times New Roman" w:cs="Times New Roman"/>
                <w:spacing w:val="-2"/>
              </w:rPr>
              <w:t xml:space="preserve"> инвалидов при психических расстройствах и расстройствах поведения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217A4CFA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3AA" w:rsidRPr="00A15999" w14:paraId="1180D148" w14:textId="77777777" w:rsidTr="00471D72">
        <w:tc>
          <w:tcPr>
            <w:tcW w:w="2978" w:type="dxa"/>
          </w:tcPr>
          <w:p w14:paraId="0EFEC5C4" w14:textId="489904A3" w:rsidR="00BC73AA" w:rsidRPr="00ED12B1" w:rsidRDefault="00BC73AA" w:rsidP="00F27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3 «</w:t>
            </w:r>
            <w:r w:rsidR="008542C3" w:rsidRPr="00ED12B1">
              <w:rPr>
                <w:rFonts w:ascii="Times New Roman" w:hAnsi="Times New Roman" w:cs="Times New Roman"/>
                <w:spacing w:val="-2"/>
              </w:rPr>
              <w:t>Основы этики и психологии в сфере медико-социальной экспертизы и реабилитации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5EF5A9D2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27AA" w:rsidRPr="00A15999" w14:paraId="1CF73383" w14:textId="77777777" w:rsidTr="00A85428">
        <w:tc>
          <w:tcPr>
            <w:tcW w:w="10774" w:type="dxa"/>
            <w:gridSpan w:val="2"/>
          </w:tcPr>
          <w:p w14:paraId="5E34719B" w14:textId="29913820" w:rsidR="00D427AA" w:rsidRPr="000E4EC6" w:rsidRDefault="00D427AA" w:rsidP="00D427AA">
            <w:pPr>
              <w:tabs>
                <w:tab w:val="left" w:pos="181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Учебно-методическая документация</w:t>
            </w:r>
          </w:p>
        </w:tc>
      </w:tr>
      <w:tr w:rsidR="00ED12B1" w:rsidRPr="00A15999" w14:paraId="22B69F9E" w14:textId="77777777" w:rsidTr="00471D72">
        <w:tc>
          <w:tcPr>
            <w:tcW w:w="2978" w:type="dxa"/>
          </w:tcPr>
          <w:p w14:paraId="5CFD3002" w14:textId="1F49798B" w:rsidR="00ED12B1" w:rsidRPr="00ED12B1" w:rsidRDefault="00ED12B1" w:rsidP="00ED12B1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1 «Актуальные организационно-правовые вопросы инвалидности, охраны здоровья граждан и социальной защиты инвалидов»</w:t>
            </w:r>
          </w:p>
        </w:tc>
        <w:tc>
          <w:tcPr>
            <w:tcW w:w="7796" w:type="dxa"/>
            <w:vMerge w:val="restart"/>
          </w:tcPr>
          <w:p w14:paraId="1A9B2069" w14:textId="77777777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proofErr w:type="spellStart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Деперсонифицированные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медицинские документы граждан, проходящих медико-социальную экспертизу, результаты лабораторных и инструментальных исследований, направления на медико-социальную экспертизу, протоколы и акты освидетельствования больных и инвалидов, индивидуальные программы реабилитации и </w:t>
            </w:r>
            <w:proofErr w:type="spellStart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инвалидов, результаты выполнения индивидуальных программ реабилитации и </w:t>
            </w:r>
            <w:proofErr w:type="spellStart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инвалидов, детей-инвалидов.</w:t>
            </w:r>
          </w:p>
          <w:p w14:paraId="4C3724F9" w14:textId="77777777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Нормативные правовые акты, регламентирующие организацию и проведение медико-социальной экспертизы.</w:t>
            </w:r>
          </w:p>
          <w:p w14:paraId="78279CC8" w14:textId="54CEA299" w:rsidR="00ED12B1" w:rsidRPr="00ED12B1" w:rsidRDefault="00ED12B1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Бланки основных документов медико-социальной экспертизы</w:t>
            </w:r>
          </w:p>
        </w:tc>
      </w:tr>
      <w:tr w:rsidR="00ED12B1" w:rsidRPr="00A15999" w14:paraId="692326F2" w14:textId="77777777" w:rsidTr="00471D72">
        <w:tc>
          <w:tcPr>
            <w:tcW w:w="2978" w:type="dxa"/>
          </w:tcPr>
          <w:p w14:paraId="489EF460" w14:textId="57F5657C" w:rsidR="00ED12B1" w:rsidRPr="00ED12B1" w:rsidRDefault="00ED12B1" w:rsidP="00ED12B1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3 «</w:t>
            </w:r>
            <w:r w:rsidRPr="00ED12B1">
              <w:rPr>
                <w:rFonts w:ascii="Times New Roman" w:hAnsi="Times New Roman" w:cs="Times New Roman"/>
                <w:spacing w:val="-2"/>
              </w:rPr>
              <w:t>Основы этики и психологии в сфере медико-социальной экспертизы и реабилитации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1511DB9F" w14:textId="77777777" w:rsidR="00ED12B1" w:rsidRPr="00ED12B1" w:rsidRDefault="00ED12B1" w:rsidP="00ED12B1">
            <w:pPr>
              <w:tabs>
                <w:tab w:val="left" w:pos="181"/>
                <w:tab w:val="left" w:pos="709"/>
              </w:tabs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</w:tr>
    </w:tbl>
    <w:p w14:paraId="36AC17E7" w14:textId="77777777" w:rsidR="00885CD9" w:rsidRDefault="00885CD9" w:rsidP="00ED21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31DC114" w14:textId="77777777" w:rsidR="00885CD9" w:rsidRPr="005E2F80" w:rsidRDefault="00A91772" w:rsidP="005E2F8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E2F80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</w:t>
      </w:r>
      <w:proofErr w:type="gramStart"/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доступа</w:t>
      </w:r>
      <w:proofErr w:type="gramEnd"/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обучающегося из любой точки, в которой имеется доступ к информационно-телекоммуникационной сети «Интернет», как на территории организации, так и вне ее.</w:t>
      </w:r>
    </w:p>
    <w:p w14:paraId="2784CCAC" w14:textId="77777777" w:rsidR="00885CD9" w:rsidRDefault="00885CD9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Перечень учебных изданий, в том числе электронных, иных информационных материалов, необходимых для освоения образовательной программы, определяется 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организацией самостоятельно.</w:t>
      </w:r>
    </w:p>
    <w:p w14:paraId="0007446D" w14:textId="77777777" w:rsidR="00882ED0" w:rsidRDefault="00882ED0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3B177BF6" w14:textId="0EFB5247" w:rsidR="00882ED0" w:rsidRPr="00C055F6" w:rsidRDefault="00882ED0" w:rsidP="00882E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055F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55F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аттестации</w:t>
      </w:r>
    </w:p>
    <w:p w14:paraId="31D8AACB" w14:textId="77777777" w:rsidR="00882ED0" w:rsidRDefault="00882ED0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CACA300" w14:textId="77777777" w:rsidR="00FE7927" w:rsidRPr="00FE7927" w:rsidRDefault="00A91772" w:rsidP="00FE79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степени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обучающ</w:t>
      </w:r>
      <w:r w:rsidR="000C573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ими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проведение промежуточной и итоговой аттестации. </w:t>
      </w:r>
    </w:p>
    <w:p w14:paraId="75F61089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Промежуточная аттестация проводится по окончании освоения модулей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и должна оценить результаты обучения, предусмотренные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рограммой в рамках модуля. Формы и порядок проведения промежуточной аттестации определяются образовательной организацией самостоятельно.</w:t>
      </w:r>
    </w:p>
    <w:p w14:paraId="7BE55A4B" w14:textId="16C39338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рограмме и должна выявлять теоретическую и практическую подготовку слушателя. </w:t>
      </w:r>
    </w:p>
    <w:p w14:paraId="28C5D945" w14:textId="4EE28B93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Итоговая аттестация проводится в форме</w:t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определенной образовательной организацией самостоятельно</w:t>
      </w:r>
      <w:r w:rsidR="002D375B">
        <w:rPr>
          <w:rStyle w:val="aff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0"/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2D06CE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Обучающийся допускается к итоговой аттестации после изучения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 в объеме, предусмотренном учебным планом.</w:t>
      </w:r>
    </w:p>
    <w:p w14:paraId="5F6AE566" w14:textId="77777777" w:rsid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Обучающийся, освоивший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рограмму и успешно прошедший итоговую аттестацию, получает 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квалификации, образец которого самостоятельно устанавливается </w:t>
      </w:r>
      <w:r w:rsidR="00D27B2A">
        <w:rPr>
          <w:rFonts w:ascii="Times New Roman" w:hAnsi="Times New Roman" w:cs="Times New Roman"/>
          <w:sz w:val="28"/>
          <w:szCs w:val="28"/>
        </w:rPr>
        <w:t>образовательной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 </w:t>
      </w:r>
      <w:r w:rsidR="00D27B2A">
        <w:rPr>
          <w:rFonts w:ascii="Times New Roman" w:hAnsi="Times New Roman" w:cs="Times New Roman"/>
          <w:sz w:val="28"/>
          <w:szCs w:val="28"/>
        </w:rPr>
        <w:t>организацией</w:t>
      </w:r>
      <w:r w:rsidR="00D27B2A">
        <w:rPr>
          <w:rStyle w:val="affc"/>
          <w:rFonts w:ascii="Times New Roman" w:hAnsi="Times New Roman" w:cs="Times New Roman"/>
          <w:sz w:val="28"/>
          <w:szCs w:val="28"/>
        </w:rPr>
        <w:footnoteReference w:id="11"/>
      </w:r>
      <w:r w:rsidRP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EF6EB8" w14:textId="03C6CB4E" w:rsidR="00D27B2A" w:rsidRDefault="00D27B2A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B2A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не прошедши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2D375B">
        <w:rPr>
          <w:rFonts w:ascii="Times New Roman" w:hAnsi="Times New Roman" w:cs="Times New Roman"/>
          <w:sz w:val="28"/>
          <w:szCs w:val="28"/>
        </w:rPr>
        <w:t>ую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2D375B">
        <w:rPr>
          <w:rFonts w:ascii="Times New Roman" w:hAnsi="Times New Roman" w:cs="Times New Roman"/>
          <w:sz w:val="28"/>
          <w:szCs w:val="28"/>
        </w:rPr>
        <w:t>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или получивши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на итоговой аттестации неудовлетворительный результат, а также 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освоивши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часть Программы и (или) отчисленны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 курсов повышения квалификации, </w:t>
      </w:r>
      <w:r>
        <w:rPr>
          <w:rFonts w:ascii="Times New Roman" w:hAnsi="Times New Roman" w:cs="Times New Roman"/>
          <w:sz w:val="28"/>
          <w:szCs w:val="28"/>
        </w:rPr>
        <w:t>получает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7B2A">
        <w:rPr>
          <w:rFonts w:ascii="Times New Roman" w:hAnsi="Times New Roman" w:cs="Times New Roman"/>
          <w:sz w:val="28"/>
          <w:szCs w:val="28"/>
        </w:rPr>
        <w:t xml:space="preserve"> об обучении или периоде обучения, по образцу, самостоятельно устанавливаемому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27B2A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Style w:val="affc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3350C8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9D3D5" w14:textId="1047AD29" w:rsidR="00882ED0" w:rsidRPr="00536375" w:rsidRDefault="00882ED0" w:rsidP="00882E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IX</w:t>
      </w:r>
      <w:r w:rsidRPr="005363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5363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Примерные оценочные материалы</w:t>
      </w:r>
    </w:p>
    <w:p w14:paraId="0A28D58F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75B90" w14:textId="192A8B04" w:rsidR="007344E2" w:rsidRPr="00D27B2A" w:rsidRDefault="00A91772" w:rsidP="00E6108D">
      <w:pPr>
        <w:pStyle w:val="ConsPlusNormal"/>
        <w:ind w:firstLine="709"/>
        <w:jc w:val="both"/>
        <w:rPr>
          <w:sz w:val="28"/>
          <w:szCs w:val="28"/>
        </w:rPr>
      </w:pPr>
      <w:r w:rsidRPr="00D27B2A">
        <w:rPr>
          <w:sz w:val="28"/>
          <w:szCs w:val="28"/>
        </w:rPr>
        <w:t>1</w:t>
      </w:r>
      <w:r w:rsidR="00F22506">
        <w:rPr>
          <w:sz w:val="28"/>
          <w:szCs w:val="28"/>
        </w:rPr>
        <w:t>9</w:t>
      </w:r>
      <w:r w:rsidR="007344E2" w:rsidRPr="00D27B2A">
        <w:rPr>
          <w:sz w:val="28"/>
          <w:szCs w:val="28"/>
        </w:rPr>
        <w:t>. Пример тестовых заданий: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235"/>
        <w:gridCol w:w="1266"/>
      </w:tblGrid>
      <w:tr w:rsidR="004360E9" w:rsidRPr="00C03ABA" w14:paraId="3A5CE0C7" w14:textId="77777777" w:rsidTr="004360E9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9188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Вопрос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EFA9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Варианты ответов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DC2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Правильный ответ</w:t>
            </w:r>
          </w:p>
        </w:tc>
      </w:tr>
      <w:tr w:rsidR="004360E9" w:rsidRPr="00C03ABA" w14:paraId="21341F9A" w14:textId="77777777" w:rsidTr="003078B0">
        <w:trPr>
          <w:trHeight w:val="106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6B45" w14:textId="7931820C" w:rsidR="004360E9" w:rsidRPr="004360E9" w:rsidRDefault="004360E9" w:rsidP="004360E9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4360E9">
              <w:rPr>
                <w:rFonts w:ascii="Times New Roman" w:hAnsi="Times New Roman" w:cs="Times New Roman"/>
                <w:spacing w:val="-2"/>
              </w:rPr>
              <w:t xml:space="preserve">Диагноз </w:t>
            </w:r>
            <w:r>
              <w:rPr>
                <w:rFonts w:ascii="Times New Roman" w:hAnsi="Times New Roman" w:cs="Times New Roman"/>
                <w:spacing w:val="-2"/>
              </w:rPr>
              <w:t>«</w:t>
            </w:r>
            <w:r w:rsidRPr="004360E9">
              <w:rPr>
                <w:rFonts w:ascii="Times New Roman" w:hAnsi="Times New Roman" w:cs="Times New Roman"/>
                <w:spacing w:val="-2"/>
              </w:rPr>
              <w:t>Шизофрения параноидная</w:t>
            </w:r>
            <w:r>
              <w:rPr>
                <w:rFonts w:ascii="Times New Roman" w:hAnsi="Times New Roman" w:cs="Times New Roman"/>
                <w:spacing w:val="-2"/>
              </w:rPr>
              <w:t>»</w:t>
            </w:r>
            <w:r w:rsidRPr="004360E9">
              <w:rPr>
                <w:rFonts w:ascii="Times New Roman" w:hAnsi="Times New Roman" w:cs="Times New Roman"/>
                <w:spacing w:val="-2"/>
              </w:rPr>
              <w:t xml:space="preserve"> при проведении </w:t>
            </w:r>
            <w:r>
              <w:rPr>
                <w:rFonts w:ascii="Times New Roman" w:hAnsi="Times New Roman" w:cs="Times New Roman"/>
                <w:spacing w:val="-2"/>
              </w:rPr>
              <w:t>медико-социальной экспертизы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6CEF" w14:textId="77777777" w:rsidR="004360E9" w:rsidRPr="004360E9" w:rsidRDefault="004360E9" w:rsidP="004360E9">
            <w:pPr>
              <w:spacing w:after="0" w:line="240" w:lineRule="auto"/>
              <w:ind w:left="142" w:firstLine="16"/>
              <w:rPr>
                <w:spacing w:val="-2"/>
              </w:rPr>
            </w:pPr>
            <w:r w:rsidRPr="004360E9">
              <w:rPr>
                <w:rFonts w:ascii="Times New Roman" w:eastAsia="Times New Roman" w:hAnsi="Times New Roman" w:cs="Times New Roman"/>
                <w:spacing w:val="-2"/>
              </w:rPr>
              <w:t>А) </w:t>
            </w:r>
            <w:r w:rsidRPr="004360E9">
              <w:rPr>
                <w:rFonts w:ascii="Times New Roman" w:hAnsi="Times New Roman" w:cs="Times New Roman"/>
                <w:spacing w:val="-2"/>
              </w:rPr>
              <w:t>является основанием для определения 2 группы инвалидности без срока переосвидетельствования</w:t>
            </w:r>
          </w:p>
          <w:p w14:paraId="7B93E60F" w14:textId="77777777" w:rsidR="004360E9" w:rsidRPr="004360E9" w:rsidRDefault="004360E9" w:rsidP="004360E9">
            <w:pPr>
              <w:spacing w:after="0" w:line="240" w:lineRule="auto"/>
              <w:ind w:left="142" w:firstLine="16"/>
              <w:rPr>
                <w:spacing w:val="-2"/>
              </w:rPr>
            </w:pPr>
            <w:r w:rsidRPr="004360E9">
              <w:rPr>
                <w:rFonts w:ascii="Times New Roman" w:eastAsia="Times New Roman" w:hAnsi="Times New Roman" w:cs="Times New Roman"/>
                <w:spacing w:val="-2"/>
              </w:rPr>
              <w:t>Б) </w:t>
            </w:r>
            <w:r w:rsidRPr="004360E9">
              <w:rPr>
                <w:rFonts w:ascii="Times New Roman" w:hAnsi="Times New Roman" w:cs="Times New Roman"/>
                <w:spacing w:val="-2"/>
              </w:rPr>
              <w:t>является основанием для определения 3 группы инвалидности без срока переосвидетельствования</w:t>
            </w:r>
          </w:p>
          <w:p w14:paraId="73EDDA76" w14:textId="77777777" w:rsidR="004360E9" w:rsidRPr="004360E9" w:rsidRDefault="004360E9" w:rsidP="004360E9">
            <w:pPr>
              <w:spacing w:after="0" w:line="240" w:lineRule="auto"/>
              <w:ind w:left="142" w:firstLine="16"/>
              <w:rPr>
                <w:spacing w:val="-2"/>
              </w:rPr>
            </w:pPr>
            <w:r w:rsidRPr="004360E9">
              <w:rPr>
                <w:rFonts w:ascii="Times New Roman" w:eastAsia="Times New Roman" w:hAnsi="Times New Roman" w:cs="Times New Roman"/>
                <w:spacing w:val="-2"/>
              </w:rPr>
              <w:t>В) </w:t>
            </w:r>
            <w:r w:rsidRPr="004360E9">
              <w:rPr>
                <w:rFonts w:ascii="Times New Roman" w:hAnsi="Times New Roman" w:cs="Times New Roman"/>
                <w:spacing w:val="-2"/>
              </w:rPr>
              <w:t xml:space="preserve">требует уточнения степени выраженности </w:t>
            </w:r>
            <w:proofErr w:type="spellStart"/>
            <w:r w:rsidRPr="004360E9">
              <w:rPr>
                <w:rFonts w:ascii="Times New Roman" w:hAnsi="Times New Roman" w:cs="Times New Roman"/>
                <w:spacing w:val="-2"/>
              </w:rPr>
              <w:t>дезадаптирующих</w:t>
            </w:r>
            <w:proofErr w:type="spellEnd"/>
            <w:r w:rsidRPr="004360E9">
              <w:rPr>
                <w:rFonts w:ascii="Times New Roman" w:hAnsi="Times New Roman" w:cs="Times New Roman"/>
                <w:spacing w:val="-2"/>
              </w:rPr>
              <w:t xml:space="preserve"> синдромов, типа и темпа течения заболевания</w:t>
            </w:r>
          </w:p>
          <w:p w14:paraId="1168E381" w14:textId="06E2DB61" w:rsidR="004360E9" w:rsidRPr="004360E9" w:rsidRDefault="004360E9" w:rsidP="004360E9">
            <w:pPr>
              <w:spacing w:after="0" w:line="240" w:lineRule="auto"/>
              <w:ind w:left="142" w:firstLine="16"/>
              <w:rPr>
                <w:rFonts w:ascii="Times New Roman" w:eastAsiaTheme="minorEastAsia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4360E9">
              <w:rPr>
                <w:rFonts w:ascii="Times New Roman" w:eastAsia="Times New Roman" w:hAnsi="Times New Roman" w:cs="Times New Roman"/>
                <w:spacing w:val="-2"/>
              </w:rPr>
              <w:t>Г) </w:t>
            </w:r>
            <w:r w:rsidRPr="004360E9">
              <w:rPr>
                <w:rFonts w:ascii="Times New Roman" w:hAnsi="Times New Roman" w:cs="Times New Roman"/>
                <w:spacing w:val="-2"/>
              </w:rPr>
              <w:t>при наличии диссимуляции психотических расстройств не является основанием для определения группы инвалидности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AF3" w14:textId="47AAFE30" w:rsidR="004360E9" w:rsidRPr="004360E9" w:rsidRDefault="004360E9" w:rsidP="004360E9">
            <w:pPr>
              <w:spacing w:after="0" w:line="240" w:lineRule="auto"/>
              <w:ind w:left="29"/>
              <w:jc w:val="center"/>
              <w:rPr>
                <w:rFonts w:ascii="Times New Roman" w:eastAsia="Arial Unicode MS" w:hAnsi="Times New Roman" w:cs="Times New Roman"/>
                <w:color w:val="000000" w:themeColor="text1"/>
                <w:spacing w:val="-2"/>
                <w:u w:color="000000"/>
                <w:bdr w:val="nil"/>
                <w:lang w:eastAsia="ru-RU"/>
              </w:rPr>
            </w:pPr>
            <w:r w:rsidRPr="004360E9">
              <w:rPr>
                <w:rFonts w:ascii="Times New Roman" w:eastAsia="Arial Unicode MS" w:hAnsi="Times New Roman" w:cs="Times New Roman"/>
                <w:spacing w:val="-2"/>
              </w:rPr>
              <w:t>В</w:t>
            </w:r>
          </w:p>
        </w:tc>
      </w:tr>
    </w:tbl>
    <w:p w14:paraId="080058B6" w14:textId="77777777" w:rsidR="004C5206" w:rsidRDefault="004C5206" w:rsidP="00E6108D">
      <w:pPr>
        <w:pStyle w:val="ConsPlusNormal"/>
        <w:ind w:firstLine="709"/>
        <w:jc w:val="both"/>
        <w:rPr>
          <w:sz w:val="28"/>
          <w:szCs w:val="28"/>
        </w:rPr>
      </w:pPr>
    </w:p>
    <w:p w14:paraId="1057FFAF" w14:textId="426F911E" w:rsidR="007344E2" w:rsidRPr="00E6108D" w:rsidRDefault="00F22506" w:rsidP="00E61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344E2" w:rsidRPr="00E6108D">
        <w:rPr>
          <w:sz w:val="28"/>
          <w:szCs w:val="28"/>
        </w:rPr>
        <w:t>. Пример задани</w:t>
      </w:r>
      <w:r w:rsidR="00FE6733">
        <w:rPr>
          <w:sz w:val="28"/>
          <w:szCs w:val="28"/>
        </w:rPr>
        <w:t>я</w:t>
      </w:r>
      <w:r w:rsidR="007344E2" w:rsidRPr="00E6108D">
        <w:rPr>
          <w:sz w:val="28"/>
          <w:szCs w:val="28"/>
        </w:rPr>
        <w:t xml:space="preserve"> (ситуационн</w:t>
      </w:r>
      <w:r w:rsidR="00FE6733">
        <w:rPr>
          <w:sz w:val="28"/>
          <w:szCs w:val="28"/>
        </w:rPr>
        <w:t>ой</w:t>
      </w:r>
      <w:r w:rsidR="007344E2" w:rsidRPr="00E6108D">
        <w:rPr>
          <w:sz w:val="28"/>
          <w:szCs w:val="28"/>
        </w:rPr>
        <w:t xml:space="preserve"> задач</w:t>
      </w:r>
      <w:r w:rsidR="00FE6733">
        <w:rPr>
          <w:sz w:val="28"/>
          <w:szCs w:val="28"/>
        </w:rPr>
        <w:t>и</w:t>
      </w:r>
      <w:r w:rsidR="003C4A41">
        <w:rPr>
          <w:sz w:val="28"/>
          <w:szCs w:val="28"/>
        </w:rPr>
        <w:t>), выявляющего</w:t>
      </w:r>
      <w:r w:rsidR="007344E2" w:rsidRPr="00E6108D">
        <w:rPr>
          <w:sz w:val="28"/>
          <w:szCs w:val="28"/>
        </w:rPr>
        <w:t xml:space="preserve"> уровень практической подготовки обучающихся</w:t>
      </w:r>
      <w:r w:rsidR="00FE6733">
        <w:rPr>
          <w:sz w:val="28"/>
          <w:szCs w:val="28"/>
        </w:rPr>
        <w:t>:</w:t>
      </w:r>
    </w:p>
    <w:p w14:paraId="1AF88D94" w14:textId="6F464F76" w:rsidR="00894DBB" w:rsidRPr="00013C86" w:rsidRDefault="004D57AD" w:rsidP="00894D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Инструкция: </w:t>
      </w:r>
      <w:r w:rsidR="00F225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знакомьтесь с ситуацией и выполните задание.</w:t>
      </w:r>
    </w:p>
    <w:p w14:paraId="69B6B78C" w14:textId="3C05EECC" w:rsidR="00F22506" w:rsidRPr="00536375" w:rsidRDefault="00894DBB" w:rsidP="00F22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C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Условия: 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мужчина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</w:t>
      </w:r>
      <w:r w:rsidR="00F22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о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сновная профессия: 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плотник. </w:t>
      </w:r>
    </w:p>
    <w:p w14:paraId="66FB8A2C" w14:textId="276986D5" w:rsidR="004360E9" w:rsidRPr="004360E9" w:rsidRDefault="00F22506" w:rsidP="00436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highlight w:val="yellow"/>
          <w:lang w:eastAsia="ru-RU"/>
        </w:rPr>
      </w:pPr>
      <w:r w:rsidRP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Жалобы: </w:t>
      </w:r>
      <w:r w:rsidR="0043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360E9" w:rsidRPr="0043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оследние 3 года родственники замечают, что он стал забывать цифры, имена, даты. Прячет свой инструмент и забывает, куда положил его. С трудом вспоминает имена своих детей, жены, с которой прожил 50 лет. По характеру стал ворчливым, эгоистичным, подозрительным. Однако этим обстоятельством не тяготится,</w:t>
      </w:r>
      <w:r w:rsid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считает, что с памятью у него нет проблем</w:t>
      </w:r>
      <w:r w:rsidR="004360E9" w:rsidRPr="0043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Заявляет, что его регулярно обворовывают, угрожает судом, но кому именно, сказать не может. Находясь несколько месяцев в больнице, в месте дезориентирован, утверждает, что </w:t>
      </w:r>
      <w:r w:rsid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360E9" w:rsidRPr="0043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 был дома, встречал гостей...</w:t>
      </w:r>
      <w:r w:rsid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60E9" w:rsidRPr="00436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Текущий год назвать не может. Ошибочно называет свой возраст: «60 лет». Грубых неврологических расстройств нет.</w:t>
      </w:r>
      <w:r w:rsidR="004360E9" w:rsidRPr="004360E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7772DD29" w14:textId="0102E443" w:rsidR="00894DBB" w:rsidRPr="004360E9" w:rsidRDefault="00894DBB" w:rsidP="00436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0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</w:t>
      </w:r>
    </w:p>
    <w:p w14:paraId="0C9B6123" w14:textId="4545AC70" w:rsidR="00894DBB" w:rsidRPr="004360E9" w:rsidRDefault="00894DBB" w:rsidP="004360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имеющихся </w:t>
      </w:r>
      <w:r w:rsidR="00F22506" w:rsidRP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ответить на вопросы</w:t>
      </w:r>
      <w:r w:rsidRP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0DFB336B" w14:textId="51825736" w:rsidR="00F22506" w:rsidRPr="00186E94" w:rsidRDefault="00FF4A98" w:rsidP="004360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60E9">
        <w:rPr>
          <w:rFonts w:ascii="Times New Roman" w:hAnsi="Times New Roman" w:cs="Times New Roman"/>
          <w:sz w:val="28"/>
          <w:szCs w:val="28"/>
        </w:rPr>
        <w:t xml:space="preserve">1.  </w:t>
      </w:r>
      <w:r w:rsidR="00186E94" w:rsidRP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 наиболее вероятный диагноз (</w:t>
      </w:r>
      <w:proofErr w:type="spellStart"/>
      <w:r w:rsidR="00186E94" w:rsidRP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синдромальный</w:t>
      </w:r>
      <w:proofErr w:type="spellEnd"/>
      <w:r w:rsidR="00186E94" w:rsidRP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нозологический)?</w:t>
      </w:r>
    </w:p>
    <w:p w14:paraId="6C237193" w14:textId="139E1F0E" w:rsidR="00F22506" w:rsidRPr="00186E94" w:rsidRDefault="00FF4A98" w:rsidP="00E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A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Ответ: </w:t>
      </w:r>
      <w:r w:rsidR="00186E94" w:rsidRPr="00186E9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наиболее </w:t>
      </w:r>
      <w:r w:rsidR="00186E94" w:rsidRPr="00186E94">
        <w:rPr>
          <w:rFonts w:ascii="Times New Roman" w:hAnsi="Times New Roman" w:cs="Times New Roman"/>
          <w:sz w:val="28"/>
          <w:szCs w:val="28"/>
        </w:rPr>
        <w:t xml:space="preserve">вероятным в данном случае является диагноз </w:t>
      </w:r>
      <w:r w:rsidR="00186E94">
        <w:rPr>
          <w:rFonts w:ascii="Times New Roman" w:hAnsi="Times New Roman" w:cs="Times New Roman"/>
          <w:sz w:val="28"/>
          <w:szCs w:val="28"/>
        </w:rPr>
        <w:t>«</w:t>
      </w:r>
      <w:r w:rsidR="00186E94" w:rsidRPr="00186E94">
        <w:rPr>
          <w:rFonts w:ascii="Times New Roman" w:hAnsi="Times New Roman" w:cs="Times New Roman"/>
          <w:sz w:val="28"/>
          <w:szCs w:val="28"/>
        </w:rPr>
        <w:t>Сосудистая деменция</w:t>
      </w:r>
      <w:r w:rsidR="00186E94">
        <w:rPr>
          <w:rFonts w:ascii="Times New Roman" w:hAnsi="Times New Roman" w:cs="Times New Roman"/>
          <w:sz w:val="28"/>
          <w:szCs w:val="28"/>
        </w:rPr>
        <w:t>»</w:t>
      </w:r>
      <w:r w:rsidR="00F22506" w:rsidRPr="00186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6093AA" w14:textId="2C1FCA11" w:rsidR="00F22506" w:rsidRPr="00186E94" w:rsidRDefault="00F22506" w:rsidP="00FF4A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A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86E94" w:rsidRP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Проведите дифференциальную диагностику и обоснуйте свой диагноз</w:t>
      </w:r>
      <w:r w:rsid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86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EC423BD" w14:textId="5E389F37" w:rsidR="00186E94" w:rsidRPr="00BA09AE" w:rsidRDefault="00FF4A98" w:rsidP="00BA09AE">
      <w:pPr>
        <w:pStyle w:val="31"/>
        <w:spacing w:after="0"/>
        <w:ind w:right="-1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86E94">
        <w:rPr>
          <w:rFonts w:eastAsia="Calibri"/>
          <w:bCs/>
          <w:color w:val="000000" w:themeColor="text1"/>
          <w:sz w:val="28"/>
          <w:szCs w:val="28"/>
        </w:rPr>
        <w:lastRenderedPageBreak/>
        <w:t xml:space="preserve">Ответ: </w:t>
      </w:r>
      <w:r w:rsidR="00186E94">
        <w:rPr>
          <w:rFonts w:eastAsia="Calibri"/>
          <w:bCs/>
          <w:color w:val="000000" w:themeColor="text1"/>
          <w:sz w:val="28"/>
          <w:szCs w:val="28"/>
        </w:rPr>
        <w:t>д</w:t>
      </w:r>
      <w:r w:rsidR="00186E94" w:rsidRPr="00186E94">
        <w:rPr>
          <w:rFonts w:eastAsia="Calibri"/>
          <w:bCs/>
          <w:color w:val="000000" w:themeColor="text1"/>
          <w:sz w:val="28"/>
          <w:szCs w:val="28"/>
        </w:rPr>
        <w:t xml:space="preserve">ифференцировать следует с выраженным </w:t>
      </w:r>
      <w:proofErr w:type="spellStart"/>
      <w:r w:rsidR="00186E94" w:rsidRPr="00186E94">
        <w:rPr>
          <w:rFonts w:eastAsia="Calibri"/>
          <w:bCs/>
          <w:color w:val="000000" w:themeColor="text1"/>
          <w:sz w:val="28"/>
          <w:szCs w:val="28"/>
        </w:rPr>
        <w:t>психоорганическим</w:t>
      </w:r>
      <w:proofErr w:type="spellEnd"/>
      <w:r w:rsidR="00186E94" w:rsidRPr="00186E94">
        <w:rPr>
          <w:rFonts w:eastAsia="Calibri"/>
          <w:bCs/>
          <w:color w:val="000000" w:themeColor="text1"/>
          <w:sz w:val="28"/>
          <w:szCs w:val="28"/>
        </w:rPr>
        <w:t xml:space="preserve"> синдромом, синдромом деменции иного генеза (болезнь Альцгеймера, органическое не сосудистое поражение головного мозга, опухоль головного мозга), а также с хроническим бредовым расстройством. В пользу предполагаемого диагноза свидетельствует описанная клиническая симптоматика значительно выраженных когнитивных расстройств с преобладанием нарушений памяти, а также личностных изменений паранойяльной направленности. В количественной оценке указанной симптоматики нельзя ограничиться диагнозом «</w:t>
      </w:r>
      <w:proofErr w:type="spellStart"/>
      <w:r w:rsidR="00186E94" w:rsidRPr="00186E94">
        <w:rPr>
          <w:rFonts w:eastAsia="Calibri"/>
          <w:bCs/>
          <w:color w:val="000000" w:themeColor="text1"/>
          <w:sz w:val="28"/>
          <w:szCs w:val="28"/>
        </w:rPr>
        <w:t>психоорганический</w:t>
      </w:r>
      <w:proofErr w:type="spellEnd"/>
      <w:r w:rsidR="00186E94" w:rsidRPr="00186E94">
        <w:rPr>
          <w:rFonts w:eastAsia="Calibri"/>
          <w:bCs/>
          <w:color w:val="000000" w:themeColor="text1"/>
          <w:sz w:val="28"/>
          <w:szCs w:val="28"/>
        </w:rPr>
        <w:t xml:space="preserve"> синдром» ввиду наличия у пациента грубой </w:t>
      </w:r>
      <w:proofErr w:type="spellStart"/>
      <w:r w:rsidR="00186E94" w:rsidRPr="00186E94">
        <w:rPr>
          <w:rFonts w:eastAsia="Calibri"/>
          <w:bCs/>
          <w:color w:val="000000" w:themeColor="text1"/>
          <w:sz w:val="28"/>
          <w:szCs w:val="28"/>
        </w:rPr>
        <w:t>амнестической</w:t>
      </w:r>
      <w:proofErr w:type="spellEnd"/>
      <w:r w:rsidR="00186E94" w:rsidRPr="00186E94">
        <w:rPr>
          <w:rFonts w:eastAsia="Calibri"/>
          <w:bCs/>
          <w:color w:val="000000" w:themeColor="text1"/>
          <w:sz w:val="28"/>
          <w:szCs w:val="28"/>
        </w:rPr>
        <w:t xml:space="preserve"> дезориентировки. Для диагноза «бредовое расстройство» также нет достаточных оснований, поскольку высказываемые пациентом идеи обкрадывания не являются персонифицированными и не отвечают всем необходимым клиническим характеристикам бреда. Для подтверждения иного генеза синдрома деменции в представленной информации недостаточно объективных данных</w:t>
      </w:r>
      <w:r w:rsidR="00186E94" w:rsidRPr="00BA09AE">
        <w:rPr>
          <w:rFonts w:eastAsia="Calibri"/>
          <w:bCs/>
          <w:color w:val="000000" w:themeColor="text1"/>
          <w:sz w:val="28"/>
          <w:szCs w:val="28"/>
        </w:rPr>
        <w:t>.</w:t>
      </w:r>
    </w:p>
    <w:p w14:paraId="69210FA9" w14:textId="77777777" w:rsidR="00186E94" w:rsidRPr="00BA09AE" w:rsidRDefault="00FF4A98" w:rsidP="00BA09AE">
      <w:pPr>
        <w:pStyle w:val="31"/>
        <w:spacing w:after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A09AE">
        <w:rPr>
          <w:bCs/>
          <w:sz w:val="28"/>
          <w:szCs w:val="28"/>
          <w:shd w:val="clear" w:color="auto" w:fill="FFFFFF"/>
        </w:rPr>
        <w:t xml:space="preserve">3. </w:t>
      </w:r>
      <w:r w:rsidR="00186E94" w:rsidRPr="00BA09AE">
        <w:rPr>
          <w:rFonts w:eastAsia="Calibri"/>
          <w:bCs/>
          <w:color w:val="000000" w:themeColor="text1"/>
          <w:sz w:val="28"/>
          <w:szCs w:val="28"/>
        </w:rPr>
        <w:t>Какие дополнительные методы исследования необходимы с целью уточнения диагноза?</w:t>
      </w:r>
    </w:p>
    <w:p w14:paraId="14A2C38F" w14:textId="77777777" w:rsidR="00BA09AE" w:rsidRPr="00BA09AE" w:rsidRDefault="00FF4A98" w:rsidP="00BA09AE">
      <w:pPr>
        <w:pStyle w:val="31"/>
        <w:spacing w:after="0"/>
        <w:ind w:right="-1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A09AE">
        <w:rPr>
          <w:bCs/>
          <w:sz w:val="28"/>
          <w:szCs w:val="28"/>
          <w:shd w:val="clear" w:color="auto" w:fill="FFFFFF"/>
        </w:rPr>
        <w:t xml:space="preserve">Ответ: </w:t>
      </w:r>
      <w:r w:rsidR="00186E94" w:rsidRPr="00BA09AE">
        <w:rPr>
          <w:sz w:val="28"/>
          <w:szCs w:val="28"/>
        </w:rPr>
        <w:t xml:space="preserve">с целью уточнения нозологического диагноза необходимо применение инструментальных и лабораторных методов исследования, в </w:t>
      </w:r>
      <w:r w:rsidR="00186E94" w:rsidRPr="00BA09AE">
        <w:rPr>
          <w:rFonts w:eastAsia="Calibri"/>
          <w:bCs/>
          <w:color w:val="000000" w:themeColor="text1"/>
          <w:sz w:val="28"/>
          <w:szCs w:val="28"/>
        </w:rPr>
        <w:t xml:space="preserve">частности, </w:t>
      </w:r>
      <w:r w:rsidR="00186E94" w:rsidRPr="00BA09AE">
        <w:rPr>
          <w:rFonts w:eastAsia="Calibri"/>
          <w:color w:val="000000" w:themeColor="text1"/>
          <w:sz w:val="28"/>
          <w:szCs w:val="28"/>
        </w:rPr>
        <w:t>магнитно-резонансная томография</w:t>
      </w:r>
      <w:r w:rsidR="00186E94" w:rsidRPr="00BA09AE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="00186E94" w:rsidRPr="00BA09AE">
        <w:rPr>
          <w:rFonts w:eastAsia="Calibri"/>
          <w:color w:val="000000" w:themeColor="text1"/>
          <w:sz w:val="28"/>
          <w:szCs w:val="28"/>
        </w:rPr>
        <w:t>позитронно-эмиссионная томография</w:t>
      </w:r>
      <w:r w:rsidR="00186E94" w:rsidRPr="00BA09AE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="00186E94" w:rsidRPr="00BA09AE">
        <w:rPr>
          <w:rFonts w:eastAsia="Calibri"/>
          <w:color w:val="000000" w:themeColor="text1"/>
          <w:sz w:val="28"/>
          <w:szCs w:val="28"/>
        </w:rPr>
        <w:t>ультразвуковая допплерография</w:t>
      </w:r>
      <w:r w:rsidR="00186E94" w:rsidRPr="00BA09AE">
        <w:rPr>
          <w:rFonts w:eastAsia="Calibri"/>
          <w:bCs/>
          <w:color w:val="000000" w:themeColor="text1"/>
          <w:sz w:val="28"/>
          <w:szCs w:val="28"/>
        </w:rPr>
        <w:t xml:space="preserve">, ангиография сосудов головы и шеи с контрастом, анализ спинномозговой жидкости с использованием </w:t>
      </w:r>
      <w:proofErr w:type="spellStart"/>
      <w:r w:rsidR="00186E94" w:rsidRPr="00BA09AE">
        <w:rPr>
          <w:rFonts w:eastAsia="Calibri"/>
          <w:bCs/>
          <w:color w:val="000000" w:themeColor="text1"/>
          <w:sz w:val="28"/>
          <w:szCs w:val="28"/>
        </w:rPr>
        <w:t>биомаркеров</w:t>
      </w:r>
      <w:proofErr w:type="spellEnd"/>
      <w:r w:rsidR="00894DBB" w:rsidRPr="00BA09AE">
        <w:rPr>
          <w:rFonts w:eastAsia="Calibri"/>
          <w:bCs/>
          <w:color w:val="000000" w:themeColor="text1"/>
          <w:sz w:val="28"/>
          <w:szCs w:val="28"/>
        </w:rPr>
        <w:t>.</w:t>
      </w:r>
    </w:p>
    <w:p w14:paraId="24F1F28A" w14:textId="77777777" w:rsidR="00BA09AE" w:rsidRPr="00BA09AE" w:rsidRDefault="00BA09AE" w:rsidP="00BA09AE">
      <w:pPr>
        <w:pStyle w:val="31"/>
        <w:spacing w:after="0"/>
        <w:ind w:firstLine="709"/>
        <w:jc w:val="both"/>
        <w:rPr>
          <w:sz w:val="28"/>
          <w:szCs w:val="28"/>
        </w:rPr>
      </w:pPr>
      <w:r w:rsidRPr="00BA09AE">
        <w:rPr>
          <w:rFonts w:eastAsia="Calibri"/>
          <w:bCs/>
          <w:color w:val="000000" w:themeColor="text1"/>
          <w:sz w:val="28"/>
          <w:szCs w:val="28"/>
        </w:rPr>
        <w:t xml:space="preserve">4. </w:t>
      </w:r>
      <w:r w:rsidRPr="00BA09AE">
        <w:rPr>
          <w:sz w:val="28"/>
          <w:szCs w:val="28"/>
        </w:rPr>
        <w:t>Нуждается ли данный пациент в социальной защите, и если да, то каким должно быть экспертное решение?</w:t>
      </w:r>
    </w:p>
    <w:p w14:paraId="02BCDFC9" w14:textId="0C292610" w:rsidR="00FE6733" w:rsidRPr="00BA09AE" w:rsidRDefault="00BA09AE" w:rsidP="00BA09AE">
      <w:pPr>
        <w:pStyle w:val="31"/>
        <w:spacing w:after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BA09AE">
        <w:rPr>
          <w:sz w:val="28"/>
          <w:szCs w:val="28"/>
        </w:rPr>
        <w:t xml:space="preserve">Ответ: данный пациент нуждается </w:t>
      </w:r>
      <w:r w:rsidRPr="00BA09AE">
        <w:rPr>
          <w:color w:val="000000"/>
          <w:sz w:val="28"/>
          <w:szCs w:val="28"/>
          <w:shd w:val="clear" w:color="auto" w:fill="FFFFFF"/>
        </w:rPr>
        <w:t xml:space="preserve">в мероприятиях и услугах по основным направлениям комплексной реабилитации и </w:t>
      </w:r>
      <w:proofErr w:type="spellStart"/>
      <w:r w:rsidRPr="00BA09AE">
        <w:rPr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Pr="00BA09AE">
        <w:rPr>
          <w:sz w:val="28"/>
          <w:szCs w:val="28"/>
        </w:rPr>
        <w:t xml:space="preserve"> в рамках установления ему первой группы инвалидности без указания срока очередного переосвидетельствования</w:t>
      </w:r>
      <w:r>
        <w:rPr>
          <w:sz w:val="28"/>
          <w:szCs w:val="28"/>
        </w:rPr>
        <w:t>.</w:t>
      </w:r>
      <w:r w:rsidR="00894DBB" w:rsidRPr="00BA09AE">
        <w:rPr>
          <w:rFonts w:eastAsia="Calibri"/>
          <w:bCs/>
          <w:color w:val="000000" w:themeColor="text1"/>
          <w:sz w:val="28"/>
          <w:szCs w:val="28"/>
        </w:rPr>
        <w:t>»</w:t>
      </w:r>
      <w:r w:rsidR="00705CF4" w:rsidRPr="00BA09AE">
        <w:rPr>
          <w:rFonts w:eastAsia="Calibri"/>
          <w:bCs/>
          <w:color w:val="000000" w:themeColor="text1"/>
          <w:sz w:val="28"/>
          <w:szCs w:val="28"/>
        </w:rPr>
        <w:t>.</w:t>
      </w:r>
    </w:p>
    <w:p w14:paraId="24CADF34" w14:textId="281D41B3" w:rsidR="00847A7F" w:rsidRPr="00512A2F" w:rsidRDefault="00847A7F" w:rsidP="00BA0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09A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21. </w:t>
      </w:r>
      <w:r w:rsidRPr="00BA09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Оценочные материалы Программы формируются образовательной организацией для проведения промежуточных аттестаций, итоговой аттестации в соответствии с содержанием</w:t>
      </w:r>
      <w:r w:rsidRPr="00512A2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</w:t>
      </w:r>
    </w:p>
    <w:p w14:paraId="15E1A124" w14:textId="08894156" w:rsidR="00847A7F" w:rsidRPr="00512A2F" w:rsidRDefault="00847A7F" w:rsidP="00847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ar1151"/>
      <w:bookmarkStart w:id="3" w:name="Par1281"/>
      <w:bookmarkEnd w:id="2"/>
      <w:bookmarkEnd w:id="3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Критерии оценивания результатов выполнения заданий в рамках   промежуточной и итоговой аттестаций определяются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proofErr w:type="gramStart"/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организацией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</w:t>
      </w:r>
      <w:proofErr w:type="gramEnd"/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локальными нормативными актами, регламентирующими порядок проведения промежуточной и итоговой аттестаций.</w:t>
      </w:r>
    </w:p>
    <w:p w14:paraId="4D1F0FA1" w14:textId="77777777" w:rsidR="00F22506" w:rsidRDefault="00F22506" w:rsidP="00FE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F22506" w:rsidSect="00FA6179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892B4" w14:textId="77777777" w:rsidR="00A65C1A" w:rsidRDefault="00A65C1A" w:rsidP="007344E2">
      <w:pPr>
        <w:spacing w:after="0" w:line="240" w:lineRule="auto"/>
      </w:pPr>
      <w:r>
        <w:separator/>
      </w:r>
    </w:p>
  </w:endnote>
  <w:endnote w:type="continuationSeparator" w:id="0">
    <w:p w14:paraId="60A86E5F" w14:textId="77777777" w:rsidR="00A65C1A" w:rsidRDefault="00A65C1A" w:rsidP="0073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A0322" w14:textId="77777777" w:rsidR="00A65C1A" w:rsidRDefault="00A65C1A" w:rsidP="007344E2">
      <w:pPr>
        <w:spacing w:after="0" w:line="240" w:lineRule="auto"/>
      </w:pPr>
      <w:r>
        <w:separator/>
      </w:r>
    </w:p>
  </w:footnote>
  <w:footnote w:type="continuationSeparator" w:id="0">
    <w:p w14:paraId="0E0D5691" w14:textId="77777777" w:rsidR="00A65C1A" w:rsidRDefault="00A65C1A" w:rsidP="007344E2">
      <w:pPr>
        <w:spacing w:after="0" w:line="240" w:lineRule="auto"/>
      </w:pPr>
      <w:r>
        <w:continuationSeparator/>
      </w:r>
    </w:p>
  </w:footnote>
  <w:footnote w:id="1">
    <w:p w14:paraId="659FF1C9" w14:textId="0204BD8E" w:rsidR="00602DF1" w:rsidRPr="00F94CCF" w:rsidRDefault="00602DF1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науки и высшего образования Российской Федерации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22 апреля 2025 г., регистрационный № 81928), действует                                до 1 сентября 2031 г.</w:t>
      </w:r>
      <w:r>
        <w:rPr>
          <w:rFonts w:ascii="Times New Roman" w:hAnsi="Times New Roman" w:cs="Times New Roman"/>
          <w:sz w:val="18"/>
          <w:szCs w:val="18"/>
        </w:rPr>
        <w:t xml:space="preserve"> (далее – Порядок № 266).</w:t>
      </w:r>
    </w:p>
  </w:footnote>
  <w:footnote w:id="2">
    <w:p w14:paraId="440B8C4D" w14:textId="77777777" w:rsidR="00602DF1" w:rsidRDefault="00602DF1" w:rsidP="00F94CCF">
      <w:pPr>
        <w:pStyle w:val="affa"/>
        <w:tabs>
          <w:tab w:val="left" w:pos="142"/>
          <w:tab w:val="left" w:pos="284"/>
        </w:tabs>
        <w:jc w:val="both"/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труда и социальной защиты Российской Федерации от 5 декабря 2013 г. № 71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94CCF">
        <w:rPr>
          <w:rFonts w:ascii="Times New Roman" w:hAnsi="Times New Roman" w:cs="Times New Roman"/>
          <w:sz w:val="18"/>
          <w:szCs w:val="18"/>
        </w:rPr>
        <w:t>н «Об утверждении профессионального стандарта «</w:t>
      </w:r>
      <w:r>
        <w:rPr>
          <w:rFonts w:ascii="Times New Roman" w:hAnsi="Times New Roman" w:cs="Times New Roman"/>
          <w:sz w:val="18"/>
          <w:szCs w:val="18"/>
        </w:rPr>
        <w:t>Специалист по медико-социальной экспертизе</w:t>
      </w:r>
      <w:r w:rsidRPr="00F94CCF">
        <w:rPr>
          <w:rFonts w:ascii="Times New Roman" w:hAnsi="Times New Roman" w:cs="Times New Roman"/>
          <w:sz w:val="18"/>
          <w:szCs w:val="18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F94CCF">
        <w:rPr>
          <w:rFonts w:ascii="Times New Roman" w:hAnsi="Times New Roman" w:cs="Times New Roman"/>
          <w:sz w:val="18"/>
          <w:szCs w:val="18"/>
        </w:rPr>
        <w:t xml:space="preserve"> декабря 2013 г., регистрационный № </w:t>
      </w:r>
      <w:r>
        <w:rPr>
          <w:rFonts w:ascii="Times New Roman" w:hAnsi="Times New Roman" w:cs="Times New Roman"/>
          <w:sz w:val="18"/>
          <w:szCs w:val="18"/>
        </w:rPr>
        <w:t>30942</w:t>
      </w:r>
      <w:r w:rsidRPr="00F94CC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(далее – приказ № 715н)</w:t>
      </w:r>
      <w:r w:rsidRPr="00F94CC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A124F7A" w14:textId="77777777" w:rsidR="00602DF1" w:rsidRPr="00F94CCF" w:rsidRDefault="00602DF1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Часть 4 статьи 76 Федерального закона № 273-ФЗ.</w:t>
      </w:r>
    </w:p>
  </w:footnote>
  <w:footnote w:id="4">
    <w:p w14:paraId="7B7FA534" w14:textId="77777777" w:rsidR="00602DF1" w:rsidRPr="00540736" w:rsidRDefault="00602DF1" w:rsidP="00FC5FE5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Пункты 3.1, 3.2, 3.3 профессионального стандарта «Специалист по медико-социальной экспертизе», утвержденного                                  приказом № 715н.</w:t>
      </w:r>
    </w:p>
  </w:footnote>
  <w:footnote w:id="5">
    <w:p w14:paraId="6AF1AA55" w14:textId="77777777" w:rsidR="00602DF1" w:rsidRPr="00540736" w:rsidRDefault="00602DF1" w:rsidP="00FA6179">
      <w:pPr>
        <w:pStyle w:val="affa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Часть 14 статьи 76 Федерального закона № 273-ФЗ.</w:t>
      </w:r>
    </w:p>
  </w:footnote>
  <w:footnote w:id="6">
    <w:p w14:paraId="54207531" w14:textId="77777777" w:rsidR="00602DF1" w:rsidRPr="00540736" w:rsidRDefault="00602DF1" w:rsidP="00FA6179">
      <w:pPr>
        <w:pStyle w:val="affa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Часть 1 статьи 13 и часть 1 статьи 16 Федерального закона № 273-ФЗ.</w:t>
      </w:r>
    </w:p>
  </w:footnote>
  <w:footnote w:id="7">
    <w:p w14:paraId="7C3CAB71" w14:textId="77777777" w:rsidR="00602DF1" w:rsidRPr="00540736" w:rsidRDefault="00602DF1" w:rsidP="00FA6179">
      <w:pPr>
        <w:pStyle w:val="ac"/>
        <w:spacing w:before="0" w:beforeAutospacing="0" w:after="0" w:afterAutospacing="0"/>
        <w:jc w:val="both"/>
        <w:rPr>
          <w:sz w:val="18"/>
          <w:szCs w:val="18"/>
        </w:rPr>
      </w:pPr>
      <w:r w:rsidRPr="00540736">
        <w:rPr>
          <w:rStyle w:val="affc"/>
          <w:sz w:val="18"/>
          <w:szCs w:val="18"/>
        </w:rPr>
        <w:footnoteRef/>
      </w:r>
      <w:r w:rsidRPr="00540736">
        <w:rPr>
          <w:sz w:val="18"/>
          <w:szCs w:val="18"/>
        </w:rPr>
        <w:t xml:space="preserve"> Пункт 11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 марта 2025 г.                           № 266.</w:t>
      </w:r>
    </w:p>
    <w:p w14:paraId="3E8A1BAA" w14:textId="77777777" w:rsidR="00602DF1" w:rsidRPr="00540736" w:rsidRDefault="00602DF1" w:rsidP="00FA6179">
      <w:pPr>
        <w:pStyle w:val="affa"/>
        <w:rPr>
          <w:rFonts w:ascii="Times New Roman" w:hAnsi="Times New Roman" w:cs="Times New Roman"/>
          <w:sz w:val="18"/>
          <w:szCs w:val="18"/>
        </w:rPr>
      </w:pPr>
    </w:p>
  </w:footnote>
  <w:footnote w:id="8">
    <w:p w14:paraId="46A26802" w14:textId="3A204AEB" w:rsidR="00602DF1" w:rsidRDefault="00602DF1">
      <w:pPr>
        <w:pStyle w:val="affa"/>
      </w:pPr>
      <w:r w:rsidRPr="007262C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7262CA">
        <w:rPr>
          <w:rFonts w:ascii="Times New Roman" w:hAnsi="Times New Roman" w:cs="Times New Roman"/>
          <w:sz w:val="18"/>
          <w:szCs w:val="18"/>
        </w:rPr>
        <w:t xml:space="preserve"> Международная статистическая классификация болезней и проблем, связанных со здоровьем, 10-го пересмотра.</w:t>
      </w:r>
    </w:p>
  </w:footnote>
  <w:footnote w:id="9">
    <w:p w14:paraId="607E32F2" w14:textId="77777777" w:rsidR="00602DF1" w:rsidRPr="005E63E9" w:rsidRDefault="00602DF1" w:rsidP="005E63E9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5E63E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E63E9">
        <w:rPr>
          <w:rFonts w:ascii="Times New Roman" w:hAnsi="Times New Roman" w:cs="Times New Roman"/>
          <w:sz w:val="18"/>
          <w:szCs w:val="18"/>
        </w:rPr>
        <w:t xml:space="preserve"> </w:t>
      </w:r>
      <w:r w:rsidRPr="00460C3C">
        <w:rPr>
          <w:rFonts w:ascii="Times New Roman" w:hAnsi="Times New Roman" w:cs="Times New Roman"/>
          <w:sz w:val="18"/>
          <w:szCs w:val="18"/>
        </w:rPr>
        <w:t>Приказ Министерства здравоохранения и социального развития Российской Федерации от 11 января 2011 г. № 1н                                           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 и дополнительного профессионального образования» (зарегистрирован Министерством юстиции Российской Федерации 23 марта 2011 г., регистрационный № 20237) с изменениями, внесенными приказом Министерства труда и социальной защиты Российской Федерации от 25 января 2023 г. № 39н (зарегистрирован Министерством юстиции Российской Федерации 27 февраля 2023 г., регистрационный № 72453).</w:t>
      </w:r>
    </w:p>
  </w:footnote>
  <w:footnote w:id="10">
    <w:p w14:paraId="64116256" w14:textId="3388F641" w:rsidR="00602DF1" w:rsidRPr="002D375B" w:rsidRDefault="00602DF1">
      <w:pPr>
        <w:pStyle w:val="affa"/>
        <w:rPr>
          <w:rFonts w:ascii="Times New Roman" w:hAnsi="Times New Roman" w:cs="Times New Roman"/>
          <w:sz w:val="18"/>
          <w:szCs w:val="18"/>
        </w:rPr>
      </w:pPr>
      <w:r w:rsidRPr="002D375B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2D375B">
        <w:rPr>
          <w:rFonts w:ascii="Times New Roman" w:hAnsi="Times New Roman" w:cs="Times New Roman"/>
          <w:sz w:val="18"/>
          <w:szCs w:val="18"/>
        </w:rPr>
        <w:t xml:space="preserve"> Пункт 19 Порядка № 266.</w:t>
      </w:r>
    </w:p>
  </w:footnote>
  <w:footnote w:id="11">
    <w:p w14:paraId="64755038" w14:textId="77777777" w:rsidR="00602DF1" w:rsidRPr="00D27B2A" w:rsidRDefault="00602DF1">
      <w:pPr>
        <w:pStyle w:val="affa"/>
        <w:rPr>
          <w:rFonts w:ascii="Times New Roman" w:hAnsi="Times New Roman" w:cs="Times New Roman"/>
          <w:sz w:val="18"/>
          <w:szCs w:val="18"/>
        </w:rPr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  <w:footnote w:id="12">
    <w:p w14:paraId="03935A2D" w14:textId="77777777" w:rsidR="00602DF1" w:rsidRDefault="00602DF1">
      <w:pPr>
        <w:pStyle w:val="affa"/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74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5F6EB0" w14:textId="77777777" w:rsidR="00602DF1" w:rsidRPr="00EF4E5F" w:rsidRDefault="00602DF1">
        <w:pPr>
          <w:pStyle w:val="a8"/>
          <w:jc w:val="center"/>
          <w:rPr>
            <w:rFonts w:ascii="Times New Roman" w:hAnsi="Times New Roman" w:cs="Times New Roman"/>
          </w:rPr>
        </w:pPr>
        <w:r w:rsidRPr="00EF4E5F">
          <w:rPr>
            <w:rFonts w:ascii="Times New Roman" w:hAnsi="Times New Roman" w:cs="Times New Roman"/>
          </w:rPr>
          <w:fldChar w:fldCharType="begin"/>
        </w:r>
        <w:r w:rsidRPr="00EF4E5F">
          <w:rPr>
            <w:rFonts w:ascii="Times New Roman" w:hAnsi="Times New Roman" w:cs="Times New Roman"/>
          </w:rPr>
          <w:instrText>PAGE   \* MERGEFORMAT</w:instrText>
        </w:r>
        <w:r w:rsidRPr="00EF4E5F">
          <w:rPr>
            <w:rFonts w:ascii="Times New Roman" w:hAnsi="Times New Roman" w:cs="Times New Roman"/>
          </w:rPr>
          <w:fldChar w:fldCharType="separate"/>
        </w:r>
        <w:r w:rsidR="005C42CA">
          <w:rPr>
            <w:rFonts w:ascii="Times New Roman" w:hAnsi="Times New Roman" w:cs="Times New Roman"/>
            <w:noProof/>
          </w:rPr>
          <w:t>3</w:t>
        </w:r>
        <w:r w:rsidRPr="00EF4E5F">
          <w:rPr>
            <w:rFonts w:ascii="Times New Roman" w:hAnsi="Times New Roman" w:cs="Times New Roman"/>
          </w:rPr>
          <w:fldChar w:fldCharType="end"/>
        </w:r>
      </w:p>
    </w:sdtContent>
  </w:sdt>
  <w:p w14:paraId="212611F5" w14:textId="77777777" w:rsidR="00602DF1" w:rsidRDefault="00602D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7E3F"/>
    <w:multiLevelType w:val="hybridMultilevel"/>
    <w:tmpl w:val="0B88AD68"/>
    <w:lvl w:ilvl="0" w:tplc="F808E8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C2BE7"/>
    <w:multiLevelType w:val="hybridMultilevel"/>
    <w:tmpl w:val="0822426C"/>
    <w:lvl w:ilvl="0" w:tplc="E804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9ED"/>
    <w:multiLevelType w:val="multilevel"/>
    <w:tmpl w:val="CD40BF9A"/>
    <w:lvl w:ilvl="0">
      <w:start w:val="1"/>
      <w:numFmt w:val="bullet"/>
      <w:pStyle w:val="1"/>
      <w:lvlText w:val=""/>
      <w:lvlJc w:val="left"/>
      <w:pPr>
        <w:ind w:left="245" w:hanging="245"/>
      </w:pPr>
      <w:rPr>
        <w:rFonts w:ascii="Wingdings 2" w:hAnsi="Wingdings 2" w:hint="default"/>
        <w:color w:val="4472C4" w:themeColor="accent1"/>
        <w:sz w:val="16"/>
      </w:rPr>
    </w:lvl>
    <w:lvl w:ilvl="1">
      <w:start w:val="1"/>
      <w:numFmt w:val="bullet"/>
      <w:pStyle w:val="2"/>
      <w:lvlText w:val=""/>
      <w:lvlJc w:val="left"/>
      <w:pPr>
        <w:ind w:left="490" w:hanging="245"/>
      </w:pPr>
      <w:rPr>
        <w:rFonts w:ascii="Symbol" w:hAnsi="Symbol" w:hint="default"/>
        <w:color w:val="4472C4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472C4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F5496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F5496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4" w15:restartNumberingAfterBreak="0">
    <w:nsid w:val="1A7D7348"/>
    <w:multiLevelType w:val="hybridMultilevel"/>
    <w:tmpl w:val="A5EC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83B"/>
    <w:multiLevelType w:val="hybridMultilevel"/>
    <w:tmpl w:val="8846706A"/>
    <w:lvl w:ilvl="0" w:tplc="52D4EA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50E6"/>
    <w:multiLevelType w:val="multilevel"/>
    <w:tmpl w:val="76E474E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BF3D13"/>
    <w:multiLevelType w:val="hybridMultilevel"/>
    <w:tmpl w:val="7A4C1D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C0C793A"/>
    <w:multiLevelType w:val="multilevel"/>
    <w:tmpl w:val="E6B8CD5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1D2517"/>
    <w:multiLevelType w:val="hybridMultilevel"/>
    <w:tmpl w:val="33D0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9"/>
    <w:multiLevelType w:val="multilevel"/>
    <w:tmpl w:val="77902BD0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39286CF5"/>
    <w:multiLevelType w:val="hybridMultilevel"/>
    <w:tmpl w:val="9B86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7A5D"/>
    <w:multiLevelType w:val="hybridMultilevel"/>
    <w:tmpl w:val="0A2EC802"/>
    <w:lvl w:ilvl="0" w:tplc="B37AC91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16170"/>
    <w:multiLevelType w:val="hybridMultilevel"/>
    <w:tmpl w:val="4D44A1A0"/>
    <w:lvl w:ilvl="0" w:tplc="087CC0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366C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A9E4475"/>
    <w:multiLevelType w:val="multilevel"/>
    <w:tmpl w:val="DC9608FE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C3F5E42"/>
    <w:multiLevelType w:val="hybridMultilevel"/>
    <w:tmpl w:val="94B2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78DE"/>
    <w:multiLevelType w:val="hybridMultilevel"/>
    <w:tmpl w:val="3CD29D26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5F477BD7"/>
    <w:multiLevelType w:val="hybridMultilevel"/>
    <w:tmpl w:val="3CE44402"/>
    <w:lvl w:ilvl="0" w:tplc="6F742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5D1B50"/>
    <w:multiLevelType w:val="hybridMultilevel"/>
    <w:tmpl w:val="348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C3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3B06EE"/>
    <w:multiLevelType w:val="hybridMultilevel"/>
    <w:tmpl w:val="FC223F28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2" w15:restartNumberingAfterBreak="0">
    <w:nsid w:val="710B120F"/>
    <w:multiLevelType w:val="hybridMultilevel"/>
    <w:tmpl w:val="493C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95B81"/>
    <w:multiLevelType w:val="multilevel"/>
    <w:tmpl w:val="4FE22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BD56A6E"/>
    <w:multiLevelType w:val="hybridMultilevel"/>
    <w:tmpl w:val="48069152"/>
    <w:lvl w:ilvl="0" w:tplc="AEC06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19"/>
  </w:num>
  <w:num w:numId="6">
    <w:abstractNumId w:val="14"/>
  </w:num>
  <w:num w:numId="7">
    <w:abstractNumId w:val="7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24"/>
  </w:num>
  <w:num w:numId="13">
    <w:abstractNumId w:val="1"/>
  </w:num>
  <w:num w:numId="14">
    <w:abstractNumId w:val="6"/>
  </w:num>
  <w:num w:numId="15">
    <w:abstractNumId w:val="8"/>
  </w:num>
  <w:num w:numId="16">
    <w:abstractNumId w:val="23"/>
  </w:num>
  <w:num w:numId="17">
    <w:abstractNumId w:val="10"/>
  </w:num>
  <w:num w:numId="18">
    <w:abstractNumId w:val="15"/>
  </w:num>
  <w:num w:numId="19">
    <w:abstractNumId w:val="17"/>
  </w:num>
  <w:num w:numId="20">
    <w:abstractNumId w:val="21"/>
  </w:num>
  <w:num w:numId="21">
    <w:abstractNumId w:val="5"/>
  </w:num>
  <w:num w:numId="22">
    <w:abstractNumId w:val="12"/>
  </w:num>
  <w:num w:numId="23">
    <w:abstractNumId w:val="22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6"/>
    <w:rsid w:val="00004595"/>
    <w:rsid w:val="000073A5"/>
    <w:rsid w:val="00031579"/>
    <w:rsid w:val="000453A0"/>
    <w:rsid w:val="0005022C"/>
    <w:rsid w:val="00062C4D"/>
    <w:rsid w:val="0007398B"/>
    <w:rsid w:val="00073E45"/>
    <w:rsid w:val="00076E3D"/>
    <w:rsid w:val="00083079"/>
    <w:rsid w:val="000A47B9"/>
    <w:rsid w:val="000B54A7"/>
    <w:rsid w:val="000B5E1C"/>
    <w:rsid w:val="000B71E4"/>
    <w:rsid w:val="000C3331"/>
    <w:rsid w:val="000C5739"/>
    <w:rsid w:val="000D5A62"/>
    <w:rsid w:val="000E4EC6"/>
    <w:rsid w:val="000F46CD"/>
    <w:rsid w:val="000F721E"/>
    <w:rsid w:val="0011424E"/>
    <w:rsid w:val="00134D93"/>
    <w:rsid w:val="001405DB"/>
    <w:rsid w:val="00152A51"/>
    <w:rsid w:val="00154140"/>
    <w:rsid w:val="00160556"/>
    <w:rsid w:val="00185552"/>
    <w:rsid w:val="00186E94"/>
    <w:rsid w:val="00190689"/>
    <w:rsid w:val="001978EB"/>
    <w:rsid w:val="001E2A4A"/>
    <w:rsid w:val="001F550D"/>
    <w:rsid w:val="00212D81"/>
    <w:rsid w:val="002922CE"/>
    <w:rsid w:val="002A3C88"/>
    <w:rsid w:val="002A7FA2"/>
    <w:rsid w:val="002B6206"/>
    <w:rsid w:val="002C3C99"/>
    <w:rsid w:val="002C65E3"/>
    <w:rsid w:val="002D3090"/>
    <w:rsid w:val="002D375B"/>
    <w:rsid w:val="002D4A5E"/>
    <w:rsid w:val="002E13E8"/>
    <w:rsid w:val="002F1A78"/>
    <w:rsid w:val="00313124"/>
    <w:rsid w:val="00316F9C"/>
    <w:rsid w:val="003221FC"/>
    <w:rsid w:val="00324CCE"/>
    <w:rsid w:val="003456BE"/>
    <w:rsid w:val="00347027"/>
    <w:rsid w:val="00353A70"/>
    <w:rsid w:val="00360C47"/>
    <w:rsid w:val="003910E8"/>
    <w:rsid w:val="003955E9"/>
    <w:rsid w:val="003A677D"/>
    <w:rsid w:val="003B605C"/>
    <w:rsid w:val="003B753C"/>
    <w:rsid w:val="003C4A41"/>
    <w:rsid w:val="003C5EBD"/>
    <w:rsid w:val="003F7348"/>
    <w:rsid w:val="00426044"/>
    <w:rsid w:val="00434B0B"/>
    <w:rsid w:val="004360E9"/>
    <w:rsid w:val="00460C3C"/>
    <w:rsid w:val="00464722"/>
    <w:rsid w:val="00471D72"/>
    <w:rsid w:val="0049034F"/>
    <w:rsid w:val="004A22C2"/>
    <w:rsid w:val="004B01B9"/>
    <w:rsid w:val="004B26F3"/>
    <w:rsid w:val="004C5206"/>
    <w:rsid w:val="004C6A3B"/>
    <w:rsid w:val="004C6EC0"/>
    <w:rsid w:val="004D2BF7"/>
    <w:rsid w:val="004D448D"/>
    <w:rsid w:val="004D57AD"/>
    <w:rsid w:val="004E0F5C"/>
    <w:rsid w:val="00501675"/>
    <w:rsid w:val="005170BA"/>
    <w:rsid w:val="00530DA2"/>
    <w:rsid w:val="00540736"/>
    <w:rsid w:val="0054689F"/>
    <w:rsid w:val="005519A7"/>
    <w:rsid w:val="0055773D"/>
    <w:rsid w:val="00563FB1"/>
    <w:rsid w:val="00590878"/>
    <w:rsid w:val="005A3350"/>
    <w:rsid w:val="005B7392"/>
    <w:rsid w:val="005B7BB2"/>
    <w:rsid w:val="005C42CA"/>
    <w:rsid w:val="005D2C44"/>
    <w:rsid w:val="005E2F80"/>
    <w:rsid w:val="005E63E9"/>
    <w:rsid w:val="005F6866"/>
    <w:rsid w:val="005F77D5"/>
    <w:rsid w:val="00602DF1"/>
    <w:rsid w:val="00607E06"/>
    <w:rsid w:val="00612295"/>
    <w:rsid w:val="00613F22"/>
    <w:rsid w:val="006246C9"/>
    <w:rsid w:val="006246D8"/>
    <w:rsid w:val="0065620D"/>
    <w:rsid w:val="00661A5D"/>
    <w:rsid w:val="00677A70"/>
    <w:rsid w:val="00691EA4"/>
    <w:rsid w:val="00692D19"/>
    <w:rsid w:val="00696127"/>
    <w:rsid w:val="006A62D7"/>
    <w:rsid w:val="006B43F8"/>
    <w:rsid w:val="006E1586"/>
    <w:rsid w:val="006F307E"/>
    <w:rsid w:val="006F3FC1"/>
    <w:rsid w:val="006F6F32"/>
    <w:rsid w:val="007029F0"/>
    <w:rsid w:val="00705B16"/>
    <w:rsid w:val="00705CF4"/>
    <w:rsid w:val="007155E9"/>
    <w:rsid w:val="0072165D"/>
    <w:rsid w:val="007262CA"/>
    <w:rsid w:val="007344E2"/>
    <w:rsid w:val="00742863"/>
    <w:rsid w:val="00743715"/>
    <w:rsid w:val="00745BD8"/>
    <w:rsid w:val="00771EEF"/>
    <w:rsid w:val="007752A0"/>
    <w:rsid w:val="00790E0A"/>
    <w:rsid w:val="0079654B"/>
    <w:rsid w:val="007A30F1"/>
    <w:rsid w:val="007A43B1"/>
    <w:rsid w:val="007B2966"/>
    <w:rsid w:val="007B4343"/>
    <w:rsid w:val="007B7866"/>
    <w:rsid w:val="007E300A"/>
    <w:rsid w:val="0080545F"/>
    <w:rsid w:val="00811F23"/>
    <w:rsid w:val="00817954"/>
    <w:rsid w:val="00817F7F"/>
    <w:rsid w:val="0083499A"/>
    <w:rsid w:val="00844135"/>
    <w:rsid w:val="00847A7F"/>
    <w:rsid w:val="008542C3"/>
    <w:rsid w:val="0085503F"/>
    <w:rsid w:val="00863ECB"/>
    <w:rsid w:val="00882ED0"/>
    <w:rsid w:val="00885CD9"/>
    <w:rsid w:val="00887E9D"/>
    <w:rsid w:val="00894DBB"/>
    <w:rsid w:val="0089717F"/>
    <w:rsid w:val="008B0522"/>
    <w:rsid w:val="008B1A85"/>
    <w:rsid w:val="008C034A"/>
    <w:rsid w:val="008C2D24"/>
    <w:rsid w:val="008D34B8"/>
    <w:rsid w:val="008D5219"/>
    <w:rsid w:val="008E47D5"/>
    <w:rsid w:val="008E583E"/>
    <w:rsid w:val="008F21A2"/>
    <w:rsid w:val="009273F8"/>
    <w:rsid w:val="00927AEB"/>
    <w:rsid w:val="00934058"/>
    <w:rsid w:val="009874AA"/>
    <w:rsid w:val="00996084"/>
    <w:rsid w:val="009A388C"/>
    <w:rsid w:val="009B4535"/>
    <w:rsid w:val="009C66C2"/>
    <w:rsid w:val="009C7DA8"/>
    <w:rsid w:val="009F564C"/>
    <w:rsid w:val="00A009E1"/>
    <w:rsid w:val="00A0282B"/>
    <w:rsid w:val="00A049B9"/>
    <w:rsid w:val="00A16101"/>
    <w:rsid w:val="00A17B94"/>
    <w:rsid w:val="00A22FE0"/>
    <w:rsid w:val="00A26358"/>
    <w:rsid w:val="00A35D84"/>
    <w:rsid w:val="00A405DD"/>
    <w:rsid w:val="00A65C1A"/>
    <w:rsid w:val="00A74041"/>
    <w:rsid w:val="00A7657A"/>
    <w:rsid w:val="00A77AF7"/>
    <w:rsid w:val="00A85428"/>
    <w:rsid w:val="00A91772"/>
    <w:rsid w:val="00AA2435"/>
    <w:rsid w:val="00AB1935"/>
    <w:rsid w:val="00AC3FD9"/>
    <w:rsid w:val="00AC4B12"/>
    <w:rsid w:val="00AD6920"/>
    <w:rsid w:val="00AE0119"/>
    <w:rsid w:val="00AE52D1"/>
    <w:rsid w:val="00B0062E"/>
    <w:rsid w:val="00B43016"/>
    <w:rsid w:val="00B5723A"/>
    <w:rsid w:val="00B57B0F"/>
    <w:rsid w:val="00B716D0"/>
    <w:rsid w:val="00BA09AE"/>
    <w:rsid w:val="00BB0BE7"/>
    <w:rsid w:val="00BB483D"/>
    <w:rsid w:val="00BC73AA"/>
    <w:rsid w:val="00BE54A7"/>
    <w:rsid w:val="00BF48DB"/>
    <w:rsid w:val="00C00017"/>
    <w:rsid w:val="00C13C0C"/>
    <w:rsid w:val="00C206F9"/>
    <w:rsid w:val="00C22C97"/>
    <w:rsid w:val="00C5024B"/>
    <w:rsid w:val="00C5404A"/>
    <w:rsid w:val="00C61038"/>
    <w:rsid w:val="00C92F63"/>
    <w:rsid w:val="00CA0D7C"/>
    <w:rsid w:val="00CB224D"/>
    <w:rsid w:val="00CB2353"/>
    <w:rsid w:val="00CD22C5"/>
    <w:rsid w:val="00CD2C12"/>
    <w:rsid w:val="00CE6458"/>
    <w:rsid w:val="00D27B2A"/>
    <w:rsid w:val="00D41BD3"/>
    <w:rsid w:val="00D427AA"/>
    <w:rsid w:val="00D7011D"/>
    <w:rsid w:val="00D8414B"/>
    <w:rsid w:val="00D9764F"/>
    <w:rsid w:val="00DB2081"/>
    <w:rsid w:val="00DB5344"/>
    <w:rsid w:val="00DC0D95"/>
    <w:rsid w:val="00DD4764"/>
    <w:rsid w:val="00DF2B62"/>
    <w:rsid w:val="00DF5450"/>
    <w:rsid w:val="00DF7A88"/>
    <w:rsid w:val="00E07E52"/>
    <w:rsid w:val="00E11488"/>
    <w:rsid w:val="00E20607"/>
    <w:rsid w:val="00E31A60"/>
    <w:rsid w:val="00E3333D"/>
    <w:rsid w:val="00E4667D"/>
    <w:rsid w:val="00E54902"/>
    <w:rsid w:val="00E6108D"/>
    <w:rsid w:val="00E628C7"/>
    <w:rsid w:val="00E65A92"/>
    <w:rsid w:val="00E66083"/>
    <w:rsid w:val="00E708A1"/>
    <w:rsid w:val="00E73C6F"/>
    <w:rsid w:val="00E834C9"/>
    <w:rsid w:val="00E85BF2"/>
    <w:rsid w:val="00E85FC6"/>
    <w:rsid w:val="00E92F88"/>
    <w:rsid w:val="00E93985"/>
    <w:rsid w:val="00E96A85"/>
    <w:rsid w:val="00EB7183"/>
    <w:rsid w:val="00EC347D"/>
    <w:rsid w:val="00ED12B1"/>
    <w:rsid w:val="00ED1860"/>
    <w:rsid w:val="00ED21C4"/>
    <w:rsid w:val="00EE3A94"/>
    <w:rsid w:val="00EE404C"/>
    <w:rsid w:val="00EE6A1D"/>
    <w:rsid w:val="00EF0759"/>
    <w:rsid w:val="00EF4E5F"/>
    <w:rsid w:val="00F04583"/>
    <w:rsid w:val="00F16186"/>
    <w:rsid w:val="00F22506"/>
    <w:rsid w:val="00F27C6E"/>
    <w:rsid w:val="00F32B52"/>
    <w:rsid w:val="00F33FA9"/>
    <w:rsid w:val="00F770ED"/>
    <w:rsid w:val="00F94CCF"/>
    <w:rsid w:val="00F94E9F"/>
    <w:rsid w:val="00FA54B9"/>
    <w:rsid w:val="00FA6179"/>
    <w:rsid w:val="00FB12BD"/>
    <w:rsid w:val="00FB226B"/>
    <w:rsid w:val="00FB34DA"/>
    <w:rsid w:val="00FB7243"/>
    <w:rsid w:val="00FC3A03"/>
    <w:rsid w:val="00FC462B"/>
    <w:rsid w:val="00FC5FE5"/>
    <w:rsid w:val="00FD7C04"/>
    <w:rsid w:val="00FE255D"/>
    <w:rsid w:val="00FE6733"/>
    <w:rsid w:val="00FE7927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763D"/>
  <w15:chartTrackingRefBased/>
  <w15:docId w15:val="{782CDDD1-9757-4D70-AD0C-E636D7C5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A5"/>
  </w:style>
  <w:style w:type="paragraph" w:styleId="10">
    <w:name w:val="heading 1"/>
    <w:basedOn w:val="a"/>
    <w:next w:val="a"/>
    <w:link w:val="11"/>
    <w:uiPriority w:val="9"/>
    <w:rsid w:val="0073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34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73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rsid w:val="0073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rsid w:val="0073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rsid w:val="0073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rsid w:val="0073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rsid w:val="0073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rsid w:val="0073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E7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08A1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344E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7344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344E2"/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44E2"/>
    <w:rPr>
      <w:rFonts w:eastAsiaTheme="majorEastAsia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44E2"/>
    <w:rPr>
      <w:rFonts w:eastAsiaTheme="majorEastAsia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344E2"/>
    <w:rPr>
      <w:rFonts w:eastAsiaTheme="majorEastAsia" w:cstheme="majorBidi"/>
      <w:i/>
      <w:iCs/>
      <w:color w:val="595959" w:themeColor="text1" w:themeTint="A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344E2"/>
    <w:rPr>
      <w:rFonts w:eastAsiaTheme="majorEastAsia" w:cstheme="majorBidi"/>
      <w:color w:val="595959" w:themeColor="text1" w:themeTint="A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44E2"/>
    <w:rPr>
      <w:rFonts w:eastAsiaTheme="majorEastAsia" w:cstheme="majorBidi"/>
      <w:i/>
      <w:iCs/>
      <w:color w:val="272727" w:themeColor="text1" w:themeTint="D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344E2"/>
    <w:rPr>
      <w:rFonts w:eastAsiaTheme="majorEastAsia" w:cstheme="majorBidi"/>
      <w:color w:val="272727" w:themeColor="text1" w:themeTint="D8"/>
      <w:lang w:eastAsia="ru-RU"/>
    </w:rPr>
  </w:style>
  <w:style w:type="paragraph" w:customStyle="1" w:styleId="ConsPlusNormal">
    <w:name w:val="ConsPlusNormal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9"/>
    <w:qFormat/>
    <w:rsid w:val="007344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344E2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7344E2"/>
  </w:style>
  <w:style w:type="table" w:customStyle="1" w:styleId="13">
    <w:name w:val="Сетка таблицы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344E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344E2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73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ратный адрес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e">
    <w:name w:val="Тема"/>
    <w:basedOn w:val="af"/>
    <w:uiPriority w:val="7"/>
    <w:qFormat/>
    <w:rsid w:val="007344E2"/>
    <w:pPr>
      <w:ind w:left="0"/>
    </w:pPr>
    <w:rPr>
      <w:b/>
      <w:color w:val="4472C4" w:themeColor="accent1"/>
    </w:rPr>
  </w:style>
  <w:style w:type="paragraph" w:styleId="af">
    <w:name w:val="Normal Indent"/>
    <w:basedOn w:val="a"/>
    <w:uiPriority w:val="99"/>
    <w:semiHidden/>
    <w:unhideWhenUsed/>
    <w:rsid w:val="007344E2"/>
    <w:pPr>
      <w:ind w:left="708"/>
    </w:pPr>
    <w:rPr>
      <w:rFonts w:eastAsiaTheme="minorEastAsia"/>
      <w:lang w:eastAsia="ru-RU"/>
    </w:rPr>
  </w:style>
  <w:style w:type="paragraph" w:customStyle="1" w:styleId="af0">
    <w:name w:val="Адрес получателя"/>
    <w:basedOn w:val="af1"/>
    <w:uiPriority w:val="3"/>
    <w:qFormat/>
    <w:rsid w:val="007344E2"/>
    <w:pPr>
      <w:spacing w:after="480"/>
      <w:contextualSpacing/>
    </w:pPr>
    <w:rPr>
      <w:rFonts w:asciiTheme="majorHAnsi" w:hAnsiTheme="majorHAnsi"/>
    </w:rPr>
  </w:style>
  <w:style w:type="paragraph" w:styleId="af1">
    <w:name w:val="No Spacing"/>
    <w:uiPriority w:val="1"/>
    <w:unhideWhenUsed/>
    <w:qFormat/>
    <w:rsid w:val="007344E2"/>
    <w:pPr>
      <w:spacing w:after="0" w:line="240" w:lineRule="auto"/>
    </w:pPr>
    <w:rPr>
      <w:color w:val="323E4F" w:themeColor="text2" w:themeShade="BF"/>
      <w:kern w:val="2"/>
      <w:sz w:val="20"/>
      <w:szCs w:val="20"/>
    </w:rPr>
  </w:style>
  <w:style w:type="paragraph" w:customStyle="1" w:styleId="af2">
    <w:name w:val="Адрес отправителя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f3">
    <w:name w:val="Имя получателя"/>
    <w:basedOn w:val="a"/>
    <w:uiPriority w:val="3"/>
    <w:qFormat/>
    <w:rsid w:val="007344E2"/>
    <w:pPr>
      <w:spacing w:before="480" w:after="0" w:line="240" w:lineRule="auto"/>
      <w:contextualSpacing/>
    </w:pPr>
    <w:rPr>
      <w:rFonts w:eastAsiaTheme="minorEastAsia"/>
      <w:b/>
      <w:lang w:eastAsia="ru-RU"/>
    </w:rPr>
  </w:style>
  <w:style w:type="paragraph" w:customStyle="1" w:styleId="1">
    <w:name w:val="Маркер 1"/>
    <w:basedOn w:val="a6"/>
    <w:uiPriority w:val="37"/>
    <w:qFormat/>
    <w:rsid w:val="007344E2"/>
    <w:pPr>
      <w:widowControl/>
      <w:numPr>
        <w:numId w:val="10"/>
      </w:numPr>
      <w:spacing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2">
    <w:name w:val="Маркер 2"/>
    <w:basedOn w:val="a6"/>
    <w:uiPriority w:val="37"/>
    <w:qFormat/>
    <w:rsid w:val="007344E2"/>
    <w:pPr>
      <w:widowControl/>
      <w:numPr>
        <w:ilvl w:val="1"/>
        <w:numId w:val="10"/>
      </w:numPr>
      <w:spacing w:after="160"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4">
    <w:name w:val="Название организации"/>
    <w:basedOn w:val="a"/>
    <w:uiPriority w:val="4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styleId="af5">
    <w:name w:val="Closing"/>
    <w:basedOn w:val="af1"/>
    <w:link w:val="af6"/>
    <w:uiPriority w:val="5"/>
    <w:unhideWhenUsed/>
    <w:qFormat/>
    <w:rsid w:val="007344E2"/>
    <w:pPr>
      <w:spacing w:before="960" w:after="960"/>
      <w:ind w:right="2520"/>
    </w:pPr>
  </w:style>
  <w:style w:type="character" w:customStyle="1" w:styleId="af6">
    <w:name w:val="Прощание Знак"/>
    <w:basedOn w:val="a0"/>
    <w:link w:val="af5"/>
    <w:uiPriority w:val="5"/>
    <w:rsid w:val="007344E2"/>
    <w:rPr>
      <w:color w:val="323E4F" w:themeColor="text2" w:themeShade="BF"/>
      <w:kern w:val="2"/>
      <w:sz w:val="20"/>
      <w:szCs w:val="20"/>
    </w:rPr>
  </w:style>
  <w:style w:type="paragraph" w:styleId="af7">
    <w:name w:val="Salutation"/>
    <w:basedOn w:val="af"/>
    <w:next w:val="a"/>
    <w:link w:val="af8"/>
    <w:uiPriority w:val="4"/>
    <w:unhideWhenUsed/>
    <w:qFormat/>
    <w:rsid w:val="007344E2"/>
    <w:pPr>
      <w:ind w:left="0"/>
    </w:pPr>
    <w:rPr>
      <w:b/>
    </w:rPr>
  </w:style>
  <w:style w:type="character" w:customStyle="1" w:styleId="af8">
    <w:name w:val="Приветствие Знак"/>
    <w:basedOn w:val="a0"/>
    <w:link w:val="af7"/>
    <w:uiPriority w:val="4"/>
    <w:rsid w:val="007344E2"/>
    <w:rPr>
      <w:rFonts w:eastAsiaTheme="minorEastAsia"/>
      <w:b/>
      <w:lang w:eastAsia="ru-RU"/>
    </w:rPr>
  </w:style>
  <w:style w:type="character" w:styleId="af9">
    <w:name w:val="Strong"/>
    <w:basedOn w:val="a0"/>
    <w:uiPriority w:val="22"/>
    <w:qFormat/>
    <w:rsid w:val="007344E2"/>
    <w:rPr>
      <w:b/>
      <w:bCs/>
    </w:rPr>
  </w:style>
  <w:style w:type="character" w:styleId="afa">
    <w:name w:val="Emphasis"/>
    <w:uiPriority w:val="20"/>
    <w:qFormat/>
    <w:rsid w:val="007344E2"/>
    <w:rPr>
      <w:b/>
      <w:i/>
      <w:color w:val="222A35" w:themeColor="text2" w:themeShade="80"/>
      <w:spacing w:val="10"/>
      <w:sz w:val="18"/>
      <w:szCs w:val="18"/>
    </w:rPr>
  </w:style>
  <w:style w:type="paragraph" w:styleId="22">
    <w:name w:val="Quote"/>
    <w:basedOn w:val="a"/>
    <w:link w:val="23"/>
    <w:uiPriority w:val="29"/>
    <w:qFormat/>
    <w:rsid w:val="007344E2"/>
    <w:rPr>
      <w:rFonts w:eastAsiaTheme="minorEastAsia"/>
      <w:i/>
      <w:lang w:eastAsia="ru-RU"/>
    </w:rPr>
  </w:style>
  <w:style w:type="character" w:customStyle="1" w:styleId="23">
    <w:name w:val="Цитата 2 Знак"/>
    <w:basedOn w:val="a0"/>
    <w:link w:val="22"/>
    <w:uiPriority w:val="29"/>
    <w:rsid w:val="007344E2"/>
    <w:rPr>
      <w:rFonts w:eastAsiaTheme="minorEastAsia"/>
      <w:i/>
      <w:lang w:eastAsia="ru-RU"/>
    </w:rPr>
  </w:style>
  <w:style w:type="paragraph" w:styleId="afb">
    <w:name w:val="Intense Quote"/>
    <w:basedOn w:val="22"/>
    <w:link w:val="afc"/>
    <w:uiPriority w:val="30"/>
    <w:qFormat/>
    <w:rsid w:val="007344E2"/>
    <w:pPr>
      <w:pBdr>
        <w:bottom w:val="double" w:sz="4" w:space="4" w:color="4472C4" w:themeColor="accent1"/>
      </w:pBdr>
      <w:spacing w:line="300" w:lineRule="auto"/>
      <w:ind w:left="936" w:right="936"/>
    </w:pPr>
    <w:rPr>
      <w:i w:val="0"/>
      <w:color w:val="2F5496" w:themeColor="accent1" w:themeShade="BF"/>
    </w:rPr>
  </w:style>
  <w:style w:type="character" w:customStyle="1" w:styleId="afc">
    <w:name w:val="Выделенная цитата Знак"/>
    <w:basedOn w:val="a0"/>
    <w:link w:val="afb"/>
    <w:uiPriority w:val="30"/>
    <w:rsid w:val="007344E2"/>
    <w:rPr>
      <w:rFonts w:eastAsiaTheme="minorEastAsia"/>
      <w:color w:val="2F5496" w:themeColor="accent1" w:themeShade="BF"/>
      <w:lang w:eastAsia="ru-RU"/>
    </w:rPr>
  </w:style>
  <w:style w:type="character" w:styleId="afd">
    <w:name w:val="Subtle Emphasis"/>
    <w:basedOn w:val="a0"/>
    <w:uiPriority w:val="19"/>
    <w:qFormat/>
    <w:rsid w:val="007344E2"/>
    <w:rPr>
      <w:i/>
      <w:color w:val="2F5496" w:themeColor="accent1" w:themeShade="BF"/>
    </w:rPr>
  </w:style>
  <w:style w:type="character" w:styleId="afe">
    <w:name w:val="Intense Emphasis"/>
    <w:basedOn w:val="a0"/>
    <w:uiPriority w:val="21"/>
    <w:qFormat/>
    <w:rsid w:val="007344E2"/>
    <w:rPr>
      <w:i/>
      <w:caps/>
      <w:color w:val="2F5496" w:themeColor="accent1" w:themeShade="BF"/>
      <w:spacing w:val="10"/>
      <w:sz w:val="18"/>
      <w:szCs w:val="18"/>
    </w:rPr>
  </w:style>
  <w:style w:type="character" w:styleId="aff">
    <w:name w:val="Subtle Reference"/>
    <w:basedOn w:val="a0"/>
    <w:uiPriority w:val="31"/>
    <w:qFormat/>
    <w:rsid w:val="007344E2"/>
    <w:rPr>
      <w:rFonts w:cs="Times New Roman"/>
      <w:b/>
      <w:i/>
      <w:color w:val="C45911" w:themeColor="accent2" w:themeShade="BF"/>
    </w:rPr>
  </w:style>
  <w:style w:type="character" w:styleId="aff0">
    <w:name w:val="Intense Reference"/>
    <w:basedOn w:val="a0"/>
    <w:uiPriority w:val="32"/>
    <w:qFormat/>
    <w:rsid w:val="007344E2"/>
    <w:rPr>
      <w:rFonts w:cs="Times New Roman"/>
      <w:b/>
      <w:caps/>
      <w:color w:val="C45911" w:themeColor="accent2" w:themeShade="BF"/>
      <w:spacing w:val="5"/>
      <w:sz w:val="18"/>
      <w:szCs w:val="18"/>
    </w:rPr>
  </w:style>
  <w:style w:type="character" w:styleId="aff1">
    <w:name w:val="Book Title"/>
    <w:basedOn w:val="a0"/>
    <w:uiPriority w:val="33"/>
    <w:qFormat/>
    <w:rsid w:val="007344E2"/>
    <w:rPr>
      <w:rFonts w:cs="Times New Roman"/>
      <w:smallCaps/>
      <w:color w:val="000000"/>
      <w:spacing w:val="10"/>
    </w:rPr>
  </w:style>
  <w:style w:type="paragraph" w:styleId="aff2">
    <w:name w:val="Title"/>
    <w:basedOn w:val="a"/>
    <w:next w:val="a"/>
    <w:link w:val="aff3"/>
    <w:uiPriority w:val="10"/>
    <w:rsid w:val="0073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7344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4">
    <w:name w:val="Subtitle"/>
    <w:basedOn w:val="a"/>
    <w:next w:val="a"/>
    <w:link w:val="aff5"/>
    <w:uiPriority w:val="11"/>
    <w:rsid w:val="0073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7344E2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7344E2"/>
    <w:rPr>
      <w:color w:val="954F72" w:themeColor="followedHyperlink"/>
      <w:u w:val="single"/>
    </w:rPr>
  </w:style>
  <w:style w:type="paragraph" w:styleId="aff7">
    <w:name w:val="endnote text"/>
    <w:basedOn w:val="a"/>
    <w:link w:val="aff8"/>
    <w:uiPriority w:val="99"/>
    <w:semiHidden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7344E2"/>
    <w:rPr>
      <w:rFonts w:eastAsiaTheme="minorEastAsia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7344E2"/>
    <w:rPr>
      <w:vertAlign w:val="superscript"/>
    </w:rPr>
  </w:style>
  <w:style w:type="paragraph" w:styleId="affa">
    <w:name w:val="footnote text"/>
    <w:aliases w:val="Знак, Знак"/>
    <w:basedOn w:val="a"/>
    <w:link w:val="affb"/>
    <w:uiPriority w:val="99"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b">
    <w:name w:val="Текст сноски Знак"/>
    <w:aliases w:val="Знак Знак, Знак Знак"/>
    <w:basedOn w:val="a0"/>
    <w:link w:val="affa"/>
    <w:uiPriority w:val="99"/>
    <w:rsid w:val="007344E2"/>
    <w:rPr>
      <w:rFonts w:eastAsiaTheme="minorEastAsia"/>
      <w:sz w:val="20"/>
      <w:szCs w:val="20"/>
      <w:lang w:eastAsia="ru-RU"/>
    </w:rPr>
  </w:style>
  <w:style w:type="character" w:styleId="affc">
    <w:name w:val="footnote reference"/>
    <w:basedOn w:val="a0"/>
    <w:uiPriority w:val="99"/>
    <w:unhideWhenUsed/>
    <w:rsid w:val="007344E2"/>
    <w:rPr>
      <w:vertAlign w:val="superscript"/>
    </w:rPr>
  </w:style>
  <w:style w:type="character" w:styleId="affd">
    <w:name w:val="annotation reference"/>
    <w:basedOn w:val="a0"/>
    <w:uiPriority w:val="99"/>
    <w:semiHidden/>
    <w:unhideWhenUsed/>
    <w:rsid w:val="000D5A62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D5A62"/>
    <w:rPr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D5A6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D5A62"/>
    <w:rPr>
      <w:b/>
      <w:bCs/>
      <w:sz w:val="20"/>
      <w:szCs w:val="20"/>
    </w:rPr>
  </w:style>
  <w:style w:type="paragraph" w:customStyle="1" w:styleId="Default">
    <w:name w:val="Default"/>
    <w:rsid w:val="00076E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f2">
    <w:name w:val="Body Text Indent"/>
    <w:basedOn w:val="a"/>
    <w:link w:val="afff3"/>
    <w:uiPriority w:val="99"/>
    <w:rsid w:val="00076E3D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fff3">
    <w:name w:val="Основной текст с отступом Знак"/>
    <w:basedOn w:val="a0"/>
    <w:link w:val="afff2"/>
    <w:uiPriority w:val="99"/>
    <w:rsid w:val="00076E3D"/>
    <w:rPr>
      <w:rFonts w:eastAsia="Times New Roman" w:cs="Times New Roman"/>
      <w:sz w:val="28"/>
      <w:szCs w:val="20"/>
      <w:lang w:eastAsia="ru-RU"/>
    </w:rPr>
  </w:style>
  <w:style w:type="paragraph" w:customStyle="1" w:styleId="Style10">
    <w:name w:val="Style10"/>
    <w:basedOn w:val="a"/>
    <w:uiPriority w:val="99"/>
    <w:rsid w:val="00076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rsid w:val="00076E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23">
    <w:name w:val="Font Style23"/>
    <w:uiPriority w:val="99"/>
    <w:rsid w:val="00076E3D"/>
    <w:rPr>
      <w:rFonts w:ascii="Times New Roman" w:hAnsi="Times New Roman"/>
      <w:sz w:val="18"/>
    </w:rPr>
  </w:style>
  <w:style w:type="paragraph" w:styleId="afff4">
    <w:name w:val="Body Text"/>
    <w:basedOn w:val="a"/>
    <w:link w:val="afff5"/>
    <w:uiPriority w:val="99"/>
    <w:semiHidden/>
    <w:unhideWhenUsed/>
    <w:rsid w:val="00076E3D"/>
    <w:pPr>
      <w:spacing w:after="120" w:line="276" w:lineRule="auto"/>
    </w:pPr>
    <w:rPr>
      <w:rFonts w:eastAsiaTheme="minorEastAsia"/>
      <w:lang w:eastAsia="ru-RU"/>
    </w:rPr>
  </w:style>
  <w:style w:type="character" w:customStyle="1" w:styleId="afff5">
    <w:name w:val="Основной текст Знак"/>
    <w:basedOn w:val="a0"/>
    <w:link w:val="afff4"/>
    <w:uiPriority w:val="99"/>
    <w:semiHidden/>
    <w:rsid w:val="00076E3D"/>
    <w:rPr>
      <w:rFonts w:eastAsiaTheme="minorEastAsia"/>
      <w:lang w:eastAsia="ru-RU"/>
    </w:rPr>
  </w:style>
  <w:style w:type="paragraph" w:customStyle="1" w:styleId="s16">
    <w:name w:val="s_16"/>
    <w:basedOn w:val="a"/>
    <w:rsid w:val="0054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86E9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8938-A15F-482C-8100-712C9A09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7655</Words>
  <Characters>43634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6</cp:revision>
  <cp:lastPrinted>2026-02-09T15:15:00Z</cp:lastPrinted>
  <dcterms:created xsi:type="dcterms:W3CDTF">2026-03-26T14:29:00Z</dcterms:created>
  <dcterms:modified xsi:type="dcterms:W3CDTF">2026-04-30T09:03:00Z</dcterms:modified>
</cp:coreProperties>
</file>