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4A648" w14:textId="77777777" w:rsidR="00516FBE" w:rsidRPr="00E47DBE" w:rsidRDefault="00AF41B0">
      <w:pPr>
        <w:pStyle w:val="Firstlineindent"/>
        <w:ind w:firstLine="0"/>
        <w:jc w:val="center"/>
        <w:rPr>
          <w:rFonts w:cs="Times New Roman"/>
          <w:b/>
          <w:bCs/>
          <w:sz w:val="28"/>
          <w:szCs w:val="28"/>
        </w:rPr>
      </w:pPr>
      <w:r w:rsidRPr="00E47DBE">
        <w:rPr>
          <w:rFonts w:cs="Times New Roman"/>
          <w:b/>
          <w:bCs/>
          <w:sz w:val="28"/>
          <w:szCs w:val="28"/>
        </w:rPr>
        <w:t>ПОЯСНИТЕЛЬНАЯ ЗАПИСКА</w:t>
      </w:r>
    </w:p>
    <w:p w14:paraId="7A9BD3DF" w14:textId="77777777" w:rsidR="00516FBE" w:rsidRPr="00E47DBE" w:rsidRDefault="00AF41B0">
      <w:pPr>
        <w:pStyle w:val="Firstlineindent"/>
        <w:ind w:firstLine="0"/>
        <w:jc w:val="center"/>
        <w:rPr>
          <w:rFonts w:cs="Times New Roman"/>
          <w:b/>
          <w:bCs/>
          <w:sz w:val="28"/>
          <w:szCs w:val="28"/>
        </w:rPr>
      </w:pPr>
      <w:r w:rsidRPr="00E47DBE">
        <w:rPr>
          <w:rFonts w:cs="Times New Roman"/>
          <w:b/>
          <w:bCs/>
          <w:sz w:val="28"/>
          <w:szCs w:val="28"/>
        </w:rPr>
        <w:t>к проекту постановления Правительства Российской Федерации «</w:t>
      </w:r>
      <w:r w:rsidRPr="00E47DBE">
        <w:rPr>
          <w:b/>
          <w:bCs/>
          <w:sz w:val="28"/>
          <w:szCs w:val="28"/>
        </w:rPr>
        <w:t>О порядке расчета количественных значений показателей, характеризующих уровень защищенности объектов информационной инфраструктуры органов (организаций)»</w:t>
      </w:r>
    </w:p>
    <w:p w14:paraId="471C094C" w14:textId="77777777" w:rsidR="00516FBE" w:rsidRPr="00E47DBE" w:rsidRDefault="00516FBE">
      <w:pPr>
        <w:pStyle w:val="Firstlineindent"/>
        <w:jc w:val="center"/>
        <w:rPr>
          <w:rFonts w:cs="Times New Roman"/>
          <w:sz w:val="28"/>
          <w:szCs w:val="28"/>
        </w:rPr>
      </w:pPr>
    </w:p>
    <w:p w14:paraId="199D890B" w14:textId="7D16ABA6" w:rsidR="00516FBE" w:rsidRPr="00E47DBE" w:rsidRDefault="00AF41B0">
      <w:pPr>
        <w:pStyle w:val="Firstlineindent"/>
        <w:spacing w:line="276" w:lineRule="auto"/>
        <w:ind w:firstLine="737"/>
        <w:rPr>
          <w:rFonts w:cs="Times New Roman"/>
          <w:sz w:val="28"/>
          <w:szCs w:val="28"/>
        </w:rPr>
      </w:pPr>
      <w:r w:rsidRPr="00E47DBE">
        <w:rPr>
          <w:rFonts w:cs="Times New Roman"/>
          <w:sz w:val="28"/>
          <w:szCs w:val="28"/>
        </w:rPr>
        <w:t>Проект постановления Правительства Российской Федерации «</w:t>
      </w:r>
      <w:r w:rsidRPr="00E47DBE">
        <w:rPr>
          <w:sz w:val="28"/>
          <w:szCs w:val="28"/>
        </w:rPr>
        <w:t xml:space="preserve">О порядке расчета количественных значений показателей, характеризующих уровень защищенности объектов информационной инфраструктуры органов (организаций)» </w:t>
      </w:r>
      <w:r w:rsidRPr="00E47DBE">
        <w:rPr>
          <w:rFonts w:cs="Times New Roman"/>
          <w:sz w:val="28"/>
          <w:szCs w:val="28"/>
        </w:rPr>
        <w:t>подготовлен в соответствии с указанием Президента Российской Федерации</w:t>
      </w:r>
      <w:r w:rsidR="00F47BAF" w:rsidRPr="00E47DBE">
        <w:rPr>
          <w:rFonts w:cs="Times New Roman"/>
          <w:sz w:val="28"/>
          <w:szCs w:val="28"/>
        </w:rPr>
        <w:t xml:space="preserve"> </w:t>
      </w:r>
      <w:r w:rsidRPr="00E47DBE">
        <w:rPr>
          <w:rFonts w:cs="Times New Roman"/>
          <w:sz w:val="28"/>
          <w:szCs w:val="28"/>
        </w:rPr>
        <w:t>от 27 марта 2026 г. № Пр-661, и направлен на реализацию проекта указа Президента Российской Федерации «О внесении изменений в Указ Президента Российской Федерации от 1 мая 2022 г. № 250 «О дополнительных мерах по обеспечению информационной безопасности Российской Федерации», подготовленного</w:t>
      </w:r>
      <w:r w:rsidR="00F47BAF" w:rsidRPr="00E47DBE">
        <w:rPr>
          <w:rFonts w:cs="Times New Roman"/>
          <w:sz w:val="28"/>
          <w:szCs w:val="28"/>
        </w:rPr>
        <w:t xml:space="preserve"> </w:t>
      </w:r>
      <w:r w:rsidRPr="00E47DBE">
        <w:rPr>
          <w:rFonts w:cs="Times New Roman"/>
          <w:sz w:val="28"/>
          <w:szCs w:val="28"/>
        </w:rPr>
        <w:t>в соответствии с указанием Президента Российской Федерации от 27 марта</w:t>
      </w:r>
      <w:r w:rsidR="00F47BAF" w:rsidRPr="00E47DBE">
        <w:rPr>
          <w:rFonts w:cs="Times New Roman"/>
          <w:sz w:val="28"/>
          <w:szCs w:val="28"/>
        </w:rPr>
        <w:t xml:space="preserve"> </w:t>
      </w:r>
      <w:r w:rsidRPr="00E47DBE">
        <w:rPr>
          <w:rFonts w:cs="Times New Roman"/>
          <w:sz w:val="28"/>
          <w:szCs w:val="28"/>
        </w:rPr>
        <w:t>2026 г. № Пр-661.</w:t>
      </w:r>
    </w:p>
    <w:p w14:paraId="4B9F3C11" w14:textId="77777777" w:rsidR="00516FBE" w:rsidRPr="00E47DBE" w:rsidRDefault="00AF41B0">
      <w:pPr>
        <w:pStyle w:val="Firstlineindent"/>
        <w:spacing w:line="276" w:lineRule="auto"/>
        <w:ind w:firstLine="737"/>
        <w:rPr>
          <w:rFonts w:cs="Times New Roman"/>
          <w:sz w:val="28"/>
          <w:szCs w:val="28"/>
        </w:rPr>
      </w:pPr>
      <w:r w:rsidRPr="00E47DBE">
        <w:rPr>
          <w:rFonts w:cs="Times New Roman"/>
          <w:sz w:val="28"/>
          <w:szCs w:val="28"/>
        </w:rPr>
        <w:t>Проектом постановления Правительства Российской Федерации «</w:t>
      </w:r>
      <w:r w:rsidRPr="00E47DBE">
        <w:rPr>
          <w:sz w:val="28"/>
          <w:szCs w:val="28"/>
        </w:rPr>
        <w:t>О порядке расчета количественных значений показателей, характеризующих уровень защищенности объектов информационной инфраструктуры органов (организаций)» определяется порядок расчета следующих показателей:</w:t>
      </w:r>
    </w:p>
    <w:p w14:paraId="36D0468C" w14:textId="4A80ED91" w:rsidR="00516FBE" w:rsidRPr="00E47DBE" w:rsidRDefault="00AF41B0">
      <w:pPr>
        <w:pStyle w:val="Firstlineindent"/>
        <w:spacing w:line="276" w:lineRule="auto"/>
        <w:rPr>
          <w:rFonts w:cs="Times New Roman"/>
          <w:sz w:val="28"/>
          <w:szCs w:val="28"/>
        </w:rPr>
      </w:pPr>
      <w:r w:rsidRPr="00E47DBE">
        <w:rPr>
          <w:rFonts w:cs="Times New Roman"/>
          <w:sz w:val="28"/>
          <w:szCs w:val="28"/>
        </w:rPr>
        <w:t>а) обеспечена защищенность объектов информационной инфраструктуры</w:t>
      </w:r>
      <w:r w:rsidR="00E47DBE">
        <w:rPr>
          <w:rFonts w:cs="Times New Roman"/>
          <w:sz w:val="28"/>
          <w:szCs w:val="28"/>
        </w:rPr>
        <w:t xml:space="preserve"> </w:t>
      </w:r>
      <w:r w:rsidRPr="00E47DBE">
        <w:rPr>
          <w:rFonts w:cs="Times New Roman"/>
          <w:sz w:val="28"/>
          <w:szCs w:val="28"/>
        </w:rPr>
        <w:t>в органе (организации) от актуальных угроз в информационной сфере.</w:t>
      </w:r>
    </w:p>
    <w:p w14:paraId="6F2F31B0" w14:textId="77777777" w:rsidR="00516FBE" w:rsidRPr="00E47DBE" w:rsidRDefault="00AF41B0">
      <w:pPr>
        <w:pStyle w:val="Firstlineindent"/>
        <w:spacing w:line="276" w:lineRule="auto"/>
        <w:rPr>
          <w:rFonts w:cs="Times New Roman"/>
          <w:sz w:val="28"/>
          <w:szCs w:val="28"/>
        </w:rPr>
      </w:pPr>
      <w:r w:rsidRPr="00E47DBE">
        <w:rPr>
          <w:rFonts w:cs="Times New Roman"/>
          <w:sz w:val="28"/>
          <w:szCs w:val="28"/>
        </w:rPr>
        <w:t>б) на не менее 80 % объектов информационной инфраструктуры, функционирующих в отрасли (сфере деятельности), определенной Федеральным законом от 26 июля 2017 г. № 187-ФЗ «О безопасности критической информационной инфраструктуры Российской Федерации», обеспечена защищенность от актуальных угроз в информационной сфере.</w:t>
      </w:r>
    </w:p>
    <w:p w14:paraId="00921C0F" w14:textId="77777777" w:rsidR="00516FBE" w:rsidRPr="00E47DBE" w:rsidRDefault="00AF41B0">
      <w:pPr>
        <w:pStyle w:val="Firstlineindent"/>
        <w:spacing w:line="276" w:lineRule="auto"/>
        <w:rPr>
          <w:rFonts w:cs="Times New Roman"/>
          <w:sz w:val="28"/>
          <w:szCs w:val="28"/>
        </w:rPr>
      </w:pPr>
      <w:r w:rsidRPr="00E47DBE">
        <w:rPr>
          <w:sz w:val="28"/>
          <w:szCs w:val="28"/>
        </w:rPr>
        <w:t>в) на не менее 80 % объектов информационной инфраструктуры, находящихся в ведении органов исполнительной власти субъектов Российской Федерации, обеспечена защищенность от актуальных угроз в информационной сфере.</w:t>
      </w:r>
    </w:p>
    <w:p w14:paraId="004B2D51" w14:textId="77777777" w:rsidR="00516FBE" w:rsidRPr="00E47DBE" w:rsidRDefault="00AF41B0">
      <w:pPr>
        <w:pStyle w:val="Firstlineindent"/>
        <w:spacing w:line="276" w:lineRule="auto"/>
        <w:rPr>
          <w:rFonts w:cs="Times New Roman"/>
          <w:sz w:val="28"/>
          <w:szCs w:val="28"/>
        </w:rPr>
      </w:pPr>
      <w:r w:rsidRPr="00E47DBE">
        <w:rPr>
          <w:sz w:val="28"/>
          <w:szCs w:val="28"/>
        </w:rPr>
        <w:t xml:space="preserve">Обязанность по мониторингу достижения целевых значений показателей, характеризующих уровень защищенности объектов информационной инфраструктуры </w:t>
      </w:r>
      <w:proofErr w:type="gramStart"/>
      <w:r w:rsidRPr="00E47DBE">
        <w:rPr>
          <w:sz w:val="28"/>
          <w:szCs w:val="28"/>
        </w:rPr>
        <w:t>органов (организаций)</w:t>
      </w:r>
      <w:proofErr w:type="gramEnd"/>
      <w:r w:rsidRPr="00E47DBE">
        <w:rPr>
          <w:sz w:val="28"/>
          <w:szCs w:val="28"/>
        </w:rPr>
        <w:t xml:space="preserve"> планируется закрепить за Федеральной службой по техническому и экспортному контролю.</w:t>
      </w:r>
    </w:p>
    <w:p w14:paraId="5F1622F0" w14:textId="77777777" w:rsidR="00516FBE" w:rsidRPr="00E47DBE" w:rsidRDefault="00AF41B0">
      <w:pPr>
        <w:pStyle w:val="Firstlineindent"/>
        <w:spacing w:line="276" w:lineRule="auto"/>
        <w:rPr>
          <w:rFonts w:cs="Times New Roman"/>
          <w:sz w:val="28"/>
          <w:szCs w:val="28"/>
        </w:rPr>
      </w:pPr>
      <w:r w:rsidRPr="00E47DBE">
        <w:rPr>
          <w:rFonts w:cs="Times New Roman"/>
          <w:sz w:val="28"/>
          <w:szCs w:val="28"/>
        </w:rPr>
        <w:t>Проект постановления Правительства Российской Федерации соответствует положениям Договора о Евразийском экономическом союзе и требованиям иных международных договоров Российской Федерации, а его реализация не повлияет на достижение целей государственных программ Российской Федерации.</w:t>
      </w:r>
    </w:p>
    <w:p w14:paraId="6F474476" w14:textId="0D54C9B5" w:rsidR="00516FBE" w:rsidRPr="00E47DBE" w:rsidRDefault="00AF41B0">
      <w:pPr>
        <w:pStyle w:val="Firstlineindent"/>
        <w:spacing w:line="276" w:lineRule="auto"/>
        <w:rPr>
          <w:rFonts w:cs="Times New Roman"/>
          <w:sz w:val="28"/>
          <w:szCs w:val="28"/>
        </w:rPr>
      </w:pPr>
      <w:r w:rsidRPr="00E47DBE">
        <w:rPr>
          <w:rFonts w:cs="Times New Roman"/>
          <w:sz w:val="28"/>
          <w:szCs w:val="28"/>
        </w:rPr>
        <w:lastRenderedPageBreak/>
        <w:t>В проекте постановления Правительства отсутствуют обязательные требования, оценка соблюдения которых осуществляется в рамках государственного контроля (надзора), муниципального контроля, при рассмотрении дел об административных правонарушениях, а также обязательные требования соответствие которым проверяется при выдаче разрешений, лицензий, аттестатов аккредитации, иных документов, имеющих разрешительный характер,</w:t>
      </w:r>
      <w:r w:rsidR="00F47BAF" w:rsidRPr="00E47DBE">
        <w:rPr>
          <w:rFonts w:cs="Times New Roman"/>
          <w:sz w:val="28"/>
          <w:szCs w:val="28"/>
        </w:rPr>
        <w:t xml:space="preserve"> </w:t>
      </w:r>
      <w:r w:rsidRPr="00E47DBE">
        <w:rPr>
          <w:rFonts w:cs="Times New Roman"/>
          <w:sz w:val="28"/>
          <w:szCs w:val="28"/>
        </w:rPr>
        <w:t>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последствий их несоблюдения.</w:t>
      </w:r>
    </w:p>
    <w:p w14:paraId="1C1A4D31" w14:textId="1EA9B5ED" w:rsidR="00516FBE" w:rsidRPr="00E47DBE" w:rsidRDefault="00AF41B0">
      <w:pPr>
        <w:pStyle w:val="Firstlineindent"/>
        <w:spacing w:line="276" w:lineRule="auto"/>
        <w:rPr>
          <w:rFonts w:cs="Times New Roman"/>
          <w:sz w:val="28"/>
          <w:szCs w:val="28"/>
        </w:rPr>
      </w:pPr>
      <w:r w:rsidRPr="00E47DBE">
        <w:rPr>
          <w:rFonts w:cs="Times New Roman"/>
          <w:sz w:val="28"/>
          <w:szCs w:val="28"/>
        </w:rPr>
        <w:t>Для реализации постановления Правительства Российской Федерации</w:t>
      </w:r>
      <w:r w:rsidR="00F47BAF" w:rsidRPr="00E47DBE">
        <w:rPr>
          <w:rFonts w:cs="Times New Roman"/>
          <w:sz w:val="28"/>
          <w:szCs w:val="28"/>
        </w:rPr>
        <w:t xml:space="preserve"> </w:t>
      </w:r>
      <w:r w:rsidRPr="00E47DBE">
        <w:rPr>
          <w:rFonts w:cs="Times New Roman"/>
          <w:sz w:val="28"/>
          <w:szCs w:val="28"/>
        </w:rPr>
        <w:t>не потребуется дополнительных бюджетных ассигнований из федерального бюджета.</w:t>
      </w:r>
    </w:p>
    <w:p w14:paraId="3810210D" w14:textId="77777777" w:rsidR="00516FBE" w:rsidRPr="00E47DBE" w:rsidRDefault="00AF41B0">
      <w:pPr>
        <w:pStyle w:val="Firstlineindent"/>
        <w:spacing w:line="276" w:lineRule="auto"/>
        <w:jc w:val="center"/>
        <w:rPr>
          <w:rFonts w:cs="Times New Roman"/>
          <w:sz w:val="28"/>
          <w:szCs w:val="28"/>
        </w:rPr>
      </w:pPr>
      <w:r w:rsidRPr="00E47DBE">
        <w:rPr>
          <w:rFonts w:cs="Times New Roman"/>
          <w:sz w:val="28"/>
          <w:szCs w:val="28"/>
        </w:rPr>
        <w:t>_________________</w:t>
      </w:r>
    </w:p>
    <w:p w14:paraId="5DD0B7CD" w14:textId="77777777" w:rsidR="00516FBE" w:rsidRPr="00E47DBE" w:rsidRDefault="00516FBE">
      <w:pPr>
        <w:pStyle w:val="Firstlineindent"/>
        <w:spacing w:line="264" w:lineRule="auto"/>
        <w:rPr>
          <w:rFonts w:cs="Times New Roman"/>
          <w:sz w:val="28"/>
          <w:szCs w:val="28"/>
        </w:rPr>
      </w:pPr>
    </w:p>
    <w:sectPr w:rsidR="00516FBE" w:rsidRPr="00E47DBE">
      <w:headerReference w:type="default" r:id="rId7"/>
      <w:footerReference w:type="default" r:id="rId8"/>
      <w:pgSz w:w="11906" w:h="16838"/>
      <w:pgMar w:top="680" w:right="567" w:bottom="680" w:left="124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D8D7A" w14:textId="77777777" w:rsidR="005C1928" w:rsidRDefault="005C1928">
      <w:r>
        <w:separator/>
      </w:r>
    </w:p>
  </w:endnote>
  <w:endnote w:type="continuationSeparator" w:id="0">
    <w:p w14:paraId="6528C15B" w14:textId="77777777" w:rsidR="005C1928" w:rsidRDefault="005C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ource Han Sans CN Regular">
    <w:charset w:val="00"/>
    <w:family w:val="auto"/>
    <w:pitch w:val="variable"/>
  </w:font>
  <w:font w:name="Lohit Devanagari">
    <w:charset w:val="00"/>
    <w:family w:val="auto"/>
    <w:pitch w:val="variable"/>
  </w:font>
  <w:font w:name="Liberation Mono">
    <w:charset w:val="00"/>
    <w:family w:val="modern"/>
    <w:pitch w:val="fixed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1935" w14:textId="77777777" w:rsidR="00AF41B0" w:rsidRDefault="00AF41B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C8C31" w14:textId="77777777" w:rsidR="005C1928" w:rsidRDefault="005C1928">
      <w:r>
        <w:rPr>
          <w:color w:val="000000"/>
        </w:rPr>
        <w:separator/>
      </w:r>
    </w:p>
  </w:footnote>
  <w:footnote w:type="continuationSeparator" w:id="0">
    <w:p w14:paraId="37CDAB3D" w14:textId="77777777" w:rsidR="005C1928" w:rsidRDefault="005C1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AA55" w14:textId="77777777" w:rsidR="00AF41B0" w:rsidRDefault="00AF41B0">
    <w:pPr>
      <w:pStyle w:val="ab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04C53"/>
    <w:multiLevelType w:val="multilevel"/>
    <w:tmpl w:val="951012F2"/>
    <w:styleLink w:val="21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1" w15:restartNumberingAfterBreak="0">
    <w:nsid w:val="242F6966"/>
    <w:multiLevelType w:val="multilevel"/>
    <w:tmpl w:val="5E1E040A"/>
    <w:styleLink w:val="List11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</w:abstractNum>
  <w:abstractNum w:abstractNumId="2" w15:restartNumberingAfterBreak="0">
    <w:nsid w:val="26106FC4"/>
    <w:multiLevelType w:val="multilevel"/>
    <w:tmpl w:val="20F485CC"/>
    <w:styleLink w:val="31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3" w15:restartNumberingAfterBreak="0">
    <w:nsid w:val="2D402EE8"/>
    <w:multiLevelType w:val="multilevel"/>
    <w:tmpl w:val="5DEA5DCA"/>
    <w:styleLink w:val="41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4" w15:restartNumberingAfterBreak="0">
    <w:nsid w:val="3A910621"/>
    <w:multiLevelType w:val="multilevel"/>
    <w:tmpl w:val="C32018A2"/>
    <w:styleLink w:val="Numberingivx1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lowerRoman"/>
      <w:lvlText w:val="%2."/>
      <w:lvlJc w:val="right"/>
      <w:pPr>
        <w:ind w:left="1151" w:hanging="567"/>
      </w:pPr>
    </w:lvl>
    <w:lvl w:ilvl="2">
      <w:start w:val="3"/>
      <w:numFmt w:val="lowerLetter"/>
      <w:lvlText w:val="%3)"/>
      <w:lvlJc w:val="right"/>
      <w:pPr>
        <w:ind w:left="1548" w:hanging="397"/>
      </w:pPr>
    </w:lvl>
    <w:lvl w:ilvl="3">
      <w:numFmt w:val="bullet"/>
      <w:lvlText w:val="•"/>
      <w:lvlJc w:val="righ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righ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righ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righ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righ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right"/>
      <w:pPr>
        <w:ind w:left="2254" w:hanging="224"/>
      </w:pPr>
      <w:rPr>
        <w:rFonts w:ascii="OpenSymbol" w:hAnsi="OpenSymbol"/>
      </w:rPr>
    </w:lvl>
  </w:abstractNum>
  <w:abstractNum w:abstractNumId="5" w15:restartNumberingAfterBreak="0">
    <w:nsid w:val="40605A18"/>
    <w:multiLevelType w:val="multilevel"/>
    <w:tmpl w:val="31920402"/>
    <w:styleLink w:val="51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6" w15:restartNumberingAfterBreak="0">
    <w:nsid w:val="418126BC"/>
    <w:multiLevelType w:val="multilevel"/>
    <w:tmpl w:val="50C2BC80"/>
    <w:styleLink w:val="NumberingIVX"/>
    <w:lvl w:ilvl="0">
      <w:start w:val="1"/>
      <w:numFmt w:val="upp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upperRoman"/>
      <w:lvlText w:val="%3."/>
      <w:lvlJc w:val="right"/>
      <w:pPr>
        <w:ind w:left="1191" w:hanging="174"/>
      </w:pPr>
    </w:lvl>
    <w:lvl w:ilvl="3">
      <w:start w:val="1"/>
      <w:numFmt w:val="upperRoman"/>
      <w:lvlText w:val="%4."/>
      <w:lvlJc w:val="right"/>
      <w:pPr>
        <w:ind w:left="2262" w:hanging="174"/>
      </w:pPr>
    </w:lvl>
    <w:lvl w:ilvl="4">
      <w:start w:val="1"/>
      <w:numFmt w:val="upperRoman"/>
      <w:lvlText w:val="%5."/>
      <w:lvlJc w:val="right"/>
      <w:pPr>
        <w:ind w:left="3016" w:hanging="174"/>
      </w:pPr>
    </w:lvl>
    <w:lvl w:ilvl="5">
      <w:start w:val="1"/>
      <w:numFmt w:val="upperRoman"/>
      <w:lvlText w:val="%6."/>
      <w:lvlJc w:val="right"/>
      <w:pPr>
        <w:ind w:left="3771" w:hanging="174"/>
      </w:pPr>
    </w:lvl>
    <w:lvl w:ilvl="6">
      <w:start w:val="1"/>
      <w:numFmt w:val="upperRoman"/>
      <w:lvlText w:val="%7."/>
      <w:lvlJc w:val="right"/>
      <w:pPr>
        <w:ind w:left="4525" w:hanging="174"/>
      </w:pPr>
    </w:lvl>
    <w:lvl w:ilvl="7">
      <w:start w:val="1"/>
      <w:numFmt w:val="upperRoman"/>
      <w:lvlText w:val="%8."/>
      <w:lvlJc w:val="right"/>
      <w:pPr>
        <w:ind w:left="5279" w:hanging="174"/>
      </w:pPr>
    </w:lvl>
    <w:lvl w:ilvl="8">
      <w:start w:val="1"/>
      <w:numFmt w:val="upperRoman"/>
      <w:lvlText w:val="%9."/>
      <w:lvlJc w:val="right"/>
      <w:pPr>
        <w:ind w:left="6033" w:hanging="174"/>
      </w:pPr>
    </w:lvl>
  </w:abstractNum>
  <w:abstractNum w:abstractNumId="7" w15:restartNumberingAfterBreak="0">
    <w:nsid w:val="48F2426B"/>
    <w:multiLevelType w:val="multilevel"/>
    <w:tmpl w:val="68E0B214"/>
    <w:styleLink w:val="a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8" w15:restartNumberingAfterBreak="0">
    <w:nsid w:val="4F762F0A"/>
    <w:multiLevelType w:val="multilevel"/>
    <w:tmpl w:val="A8600B32"/>
    <w:styleLink w:val="a0"/>
    <w:lvl w:ilvl="0">
      <w:start w:val="1"/>
      <w:numFmt w:val="decimal"/>
      <w:suff w:val="nothing"/>
      <w:lvlText w:val="%1"/>
      <w:lvlJc w:val="center"/>
    </w:lvl>
    <w:lvl w:ilvl="1">
      <w:start w:val="1"/>
      <w:numFmt w:val="decimal"/>
      <w:suff w:val="nothing"/>
      <w:lvlText w:val="%2"/>
      <w:lvlJc w:val="center"/>
    </w:lvl>
    <w:lvl w:ilvl="2">
      <w:start w:val="1"/>
      <w:numFmt w:val="decimal"/>
      <w:suff w:val="nothing"/>
      <w:lvlText w:val="%3"/>
      <w:lvlJc w:val="center"/>
    </w:lvl>
    <w:lvl w:ilvl="3">
      <w:start w:val="1"/>
      <w:numFmt w:val="decimal"/>
      <w:suff w:val="nothing"/>
      <w:lvlText w:val="%4"/>
      <w:lvlJc w:val="center"/>
    </w:lvl>
    <w:lvl w:ilvl="4">
      <w:start w:val="1"/>
      <w:numFmt w:val="decimal"/>
      <w:suff w:val="nothing"/>
      <w:lvlText w:val="%5"/>
      <w:lvlJc w:val="center"/>
    </w:lvl>
    <w:lvl w:ilvl="5">
      <w:start w:val="1"/>
      <w:numFmt w:val="decimal"/>
      <w:suff w:val="nothing"/>
      <w:lvlText w:val="%6"/>
      <w:lvlJc w:val="center"/>
    </w:lvl>
    <w:lvl w:ilvl="6">
      <w:start w:val="1"/>
      <w:numFmt w:val="decimal"/>
      <w:suff w:val="nothing"/>
      <w:lvlText w:val="%7"/>
      <w:lvlJc w:val="center"/>
    </w:lvl>
    <w:lvl w:ilvl="7">
      <w:start w:val="1"/>
      <w:numFmt w:val="decimal"/>
      <w:suff w:val="nothing"/>
      <w:lvlText w:val="%8"/>
      <w:lvlJc w:val="center"/>
    </w:lvl>
    <w:lvl w:ilvl="8">
      <w:start w:val="1"/>
      <w:numFmt w:val="decimal"/>
      <w:suff w:val="nothing"/>
      <w:lvlText w:val="%9"/>
      <w:lvlJc w:val="center"/>
    </w:lvl>
  </w:abstractNum>
  <w:abstractNum w:abstractNumId="9" w15:restartNumberingAfterBreak="0">
    <w:nsid w:val="4FED0ECE"/>
    <w:multiLevelType w:val="multilevel"/>
    <w:tmpl w:val="3094F8A6"/>
    <w:styleLink w:val="Numbering123"/>
    <w:lvl w:ilvl="0">
      <w:start w:val="1"/>
      <w:numFmt w:val="decimal"/>
      <w:pStyle w:val="Numbering1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abstractNum w:abstractNumId="10" w15:restartNumberingAfterBreak="0">
    <w:nsid w:val="6F322C7E"/>
    <w:multiLevelType w:val="multilevel"/>
    <w:tmpl w:val="46E4F0E2"/>
    <w:styleLink w:val="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20"/>
      </w:pPr>
    </w:lvl>
    <w:lvl w:ilvl="2">
      <w:start w:val="1"/>
      <w:numFmt w:val="decimal"/>
      <w:suff w:val="space"/>
      <w:lvlText w:val="%1.%2.%3)"/>
      <w:lvlJc w:val="left"/>
      <w:pPr>
        <w:ind w:left="0" w:firstLine="1080"/>
      </w:pPr>
    </w:lvl>
    <w:lvl w:ilvl="3">
      <w:start w:val="1"/>
      <w:numFmt w:val="decimal"/>
      <w:suff w:val="space"/>
      <w:lvlText w:val="%1.%2.%3.%4)"/>
      <w:lvlJc w:val="left"/>
      <w:pPr>
        <w:ind w:left="0" w:firstLine="1440"/>
      </w:pPr>
    </w:lvl>
    <w:lvl w:ilvl="4">
      <w:start w:val="1"/>
      <w:numFmt w:val="decimal"/>
      <w:suff w:val="space"/>
      <w:lvlText w:val="%1.%2.%3.%4.%5)"/>
      <w:lvlJc w:val="left"/>
      <w:pPr>
        <w:ind w:left="0" w:firstLine="1800"/>
      </w:pPr>
    </w:lvl>
    <w:lvl w:ilvl="5">
      <w:start w:val="1"/>
      <w:numFmt w:val="decimal"/>
      <w:suff w:val="space"/>
      <w:lvlText w:val="%1.%2.%3.%4.%5.%6)"/>
      <w:lvlJc w:val="left"/>
      <w:pPr>
        <w:ind w:left="0" w:firstLine="2160"/>
      </w:pPr>
    </w:lvl>
    <w:lvl w:ilvl="6">
      <w:start w:val="1"/>
      <w:numFmt w:val="decimal"/>
      <w:suff w:val="space"/>
      <w:lvlText w:val="%1.%2.%3.%4.%5.%6.%7)"/>
      <w:lvlJc w:val="left"/>
      <w:pPr>
        <w:ind w:left="0" w:firstLine="2520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2880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3240"/>
      </w:pPr>
    </w:lvl>
  </w:abstractNum>
  <w:abstractNum w:abstractNumId="11" w15:restartNumberingAfterBreak="0">
    <w:nsid w:val="76057395"/>
    <w:multiLevelType w:val="multilevel"/>
    <w:tmpl w:val="D7D45A06"/>
    <w:styleLink w:val="Numberingabc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12" w15:restartNumberingAfterBreak="0">
    <w:nsid w:val="7B221220"/>
    <w:multiLevelType w:val="multilevel"/>
    <w:tmpl w:val="ED56ADC0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num w:numId="1" w16cid:durableId="1222323525">
    <w:abstractNumId w:val="9"/>
  </w:num>
  <w:num w:numId="2" w16cid:durableId="545341235">
    <w:abstractNumId w:val="12"/>
  </w:num>
  <w:num w:numId="3" w16cid:durableId="2006400477">
    <w:abstractNumId w:val="6"/>
  </w:num>
  <w:num w:numId="4" w16cid:durableId="372116958">
    <w:abstractNumId w:val="0"/>
  </w:num>
  <w:num w:numId="5" w16cid:durableId="1023019075">
    <w:abstractNumId w:val="2"/>
  </w:num>
  <w:num w:numId="6" w16cid:durableId="1192959312">
    <w:abstractNumId w:val="3"/>
  </w:num>
  <w:num w:numId="7" w16cid:durableId="98186816">
    <w:abstractNumId w:val="5"/>
  </w:num>
  <w:num w:numId="8" w16cid:durableId="415634244">
    <w:abstractNumId w:val="11"/>
  </w:num>
  <w:num w:numId="9" w16cid:durableId="1029448109">
    <w:abstractNumId w:val="4"/>
  </w:num>
  <w:num w:numId="10" w16cid:durableId="780689333">
    <w:abstractNumId w:val="1"/>
  </w:num>
  <w:num w:numId="11" w16cid:durableId="1224752947">
    <w:abstractNumId w:val="10"/>
  </w:num>
  <w:num w:numId="12" w16cid:durableId="577255129">
    <w:abstractNumId w:val="7"/>
  </w:num>
  <w:num w:numId="13" w16cid:durableId="1801418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FBE"/>
    <w:rsid w:val="00362A8F"/>
    <w:rsid w:val="00516FBE"/>
    <w:rsid w:val="005C1928"/>
    <w:rsid w:val="006242E1"/>
    <w:rsid w:val="006B685C"/>
    <w:rsid w:val="00AF41B0"/>
    <w:rsid w:val="00E47DBE"/>
    <w:rsid w:val="00F4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64BD"/>
  <w15:docId w15:val="{1164F206-4DDB-4C88-86AF-4C8DBBAF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uppressAutoHyphens/>
    </w:pPr>
  </w:style>
  <w:style w:type="paragraph" w:styleId="10">
    <w:name w:val="heading 1"/>
    <w:basedOn w:val="Heading"/>
    <w:next w:val="Firstlineindent"/>
    <w:uiPriority w:val="9"/>
    <w:qFormat/>
    <w:pPr>
      <w:outlineLvl w:val="0"/>
    </w:pPr>
  </w:style>
  <w:style w:type="paragraph" w:styleId="2">
    <w:name w:val="heading 2"/>
    <w:basedOn w:val="Heading"/>
    <w:next w:val="Textbody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next w:val="Textbody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next w:val="Textbody"/>
    <w:uiPriority w:val="9"/>
    <w:semiHidden/>
    <w:unhideWhenUsed/>
    <w:qFormat/>
    <w:pPr>
      <w:outlineLvl w:val="3"/>
    </w:pPr>
  </w:style>
  <w:style w:type="paragraph" w:styleId="5">
    <w:name w:val="heading 5"/>
    <w:basedOn w:val="Heading"/>
    <w:next w:val="Textbody"/>
    <w:uiPriority w:val="9"/>
    <w:semiHidden/>
    <w:unhideWhenUsed/>
    <w:qFormat/>
    <w:pPr>
      <w:outlineLvl w:val="4"/>
    </w:pPr>
  </w:style>
  <w:style w:type="paragraph" w:styleId="6">
    <w:name w:val="heading 6"/>
    <w:basedOn w:val="Heading"/>
    <w:next w:val="Textbody"/>
    <w:uiPriority w:val="9"/>
    <w:semiHidden/>
    <w:unhideWhenUsed/>
    <w:qFormat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center"/>
    </w:pPr>
    <w:rPr>
      <w:rFonts w:ascii="PT Astra Serif" w:eastAsia="PT Astra Serif" w:hAnsi="PT Astra Serif" w:cs="PT Astra Serif"/>
      <w:sz w:val="28"/>
    </w:rPr>
  </w:style>
  <w:style w:type="paragraph" w:customStyle="1" w:styleId="Heading">
    <w:name w:val="Heading"/>
    <w:basedOn w:val="Standard"/>
    <w:next w:val="Firstlineindent"/>
    <w:pPr>
      <w:spacing w:after="170"/>
    </w:pPr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rFonts w:cs="Lohit Devanagari"/>
      <w:sz w:val="21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Heading"/>
  </w:style>
  <w:style w:type="paragraph" w:customStyle="1" w:styleId="Quotations">
    <w:name w:val="Quotations"/>
    <w:basedOn w:val="Standard"/>
  </w:style>
  <w:style w:type="paragraph" w:styleId="a7">
    <w:name w:val="Subtitle"/>
    <w:basedOn w:val="Standard"/>
    <w:next w:val="Firstlineindent"/>
    <w:uiPriority w:val="11"/>
    <w:qFormat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8">
    <w:name w:val="Salutation"/>
    <w:basedOn w:val="Standard"/>
  </w:style>
  <w:style w:type="paragraph" w:styleId="a9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10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11">
    <w:name w:val="index 1"/>
    <w:basedOn w:val="Index"/>
  </w:style>
  <w:style w:type="paragraph" w:styleId="22">
    <w:name w:val="index 2"/>
    <w:basedOn w:val="Index"/>
  </w:style>
  <w:style w:type="paragraph" w:styleId="32">
    <w:name w:val="index 3"/>
    <w:basedOn w:val="Index"/>
  </w:style>
  <w:style w:type="paragraph" w:customStyle="1" w:styleId="IndexSeparator">
    <w:name w:val="Index Separator"/>
    <w:basedOn w:val="Index"/>
  </w:style>
  <w:style w:type="paragraph" w:styleId="aa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c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  <w:rPr>
      <w:rFonts w:eastAsia="Source Han Sans CN Regular" w:cs="Lohit Devanagari"/>
    </w:rPr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d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e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/>
    </w:rPr>
  </w:style>
  <w:style w:type="character" w:styleId="af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character" w:customStyle="1" w:styleId="14">
    <w:name w:val="Обычный 14"/>
    <w:rPr>
      <w:rFonts w:ascii="Times New Roman" w:eastAsia="Times New Roman" w:hAnsi="Times New Roman" w:cs="Times New Roman"/>
      <w:sz w:val="28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IVX">
    <w:name w:val="Numbering IVX"/>
    <w:basedOn w:val="a4"/>
    <w:pPr>
      <w:numPr>
        <w:numId w:val="3"/>
      </w:numPr>
    </w:pPr>
  </w:style>
  <w:style w:type="numbering" w:customStyle="1" w:styleId="21">
    <w:name w:val="Список 21"/>
    <w:basedOn w:val="a4"/>
    <w:pPr>
      <w:numPr>
        <w:numId w:val="4"/>
      </w:numPr>
    </w:pPr>
  </w:style>
  <w:style w:type="numbering" w:customStyle="1" w:styleId="31">
    <w:name w:val="Список 31"/>
    <w:basedOn w:val="a4"/>
    <w:pPr>
      <w:numPr>
        <w:numId w:val="5"/>
      </w:numPr>
    </w:pPr>
  </w:style>
  <w:style w:type="numbering" w:customStyle="1" w:styleId="41">
    <w:name w:val="Список 41"/>
    <w:basedOn w:val="a4"/>
    <w:pPr>
      <w:numPr>
        <w:numId w:val="6"/>
      </w:numPr>
    </w:pPr>
  </w:style>
  <w:style w:type="numbering" w:customStyle="1" w:styleId="51">
    <w:name w:val="Список 51"/>
    <w:basedOn w:val="a4"/>
    <w:pPr>
      <w:numPr>
        <w:numId w:val="7"/>
      </w:numPr>
    </w:pPr>
  </w:style>
  <w:style w:type="numbering" w:customStyle="1" w:styleId="Numberingabc1">
    <w:name w:val="Numbering abc_1"/>
    <w:basedOn w:val="a4"/>
    <w:pPr>
      <w:numPr>
        <w:numId w:val="8"/>
      </w:numPr>
    </w:pPr>
  </w:style>
  <w:style w:type="numbering" w:customStyle="1" w:styleId="Numberingivx1">
    <w:name w:val="Numbering ivx_1"/>
    <w:basedOn w:val="a4"/>
    <w:pPr>
      <w:numPr>
        <w:numId w:val="9"/>
      </w:numPr>
    </w:pPr>
  </w:style>
  <w:style w:type="numbering" w:customStyle="1" w:styleId="List11">
    <w:name w:val="List 1_1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">
    <w:name w:val="Нумерованный а)"/>
    <w:basedOn w:val="a4"/>
    <w:pPr>
      <w:numPr>
        <w:numId w:val="12"/>
      </w:numPr>
    </w:pPr>
  </w:style>
  <w:style w:type="numbering" w:customStyle="1" w:styleId="a0">
    <w:name w:val="Нумерованный для таблиц"/>
    <w:basedOn w:val="a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gleb galin</dc:creator>
  <cp:lastModifiedBy>Office</cp:lastModifiedBy>
  <cp:revision>3</cp:revision>
  <dcterms:created xsi:type="dcterms:W3CDTF">2026-04-21T08:07:00Z</dcterms:created>
  <dcterms:modified xsi:type="dcterms:W3CDTF">2026-04-21T08:18:00Z</dcterms:modified>
</cp:coreProperties>
</file>