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4B3" w:rsidRDefault="00B014B3">
      <w:pPr>
        <w:rPr>
          <w:rFonts w:ascii="PT Astra Serif" w:hAnsi="PT Astra Serif"/>
          <w:sz w:val="30"/>
        </w:rPr>
      </w:pPr>
    </w:p>
    <w:p w:rsidR="00B014B3" w:rsidRDefault="00255958">
      <w:pPr>
        <w:jc w:val="right"/>
        <w:rPr>
          <w:rFonts w:ascii="PT Astra Serif" w:hAnsi="PT Astra Serif"/>
          <w:sz w:val="30"/>
        </w:rPr>
      </w:pPr>
      <w:r>
        <w:rPr>
          <w:rFonts w:ascii="PT Astra Serif" w:hAnsi="PT Astra Serif"/>
          <w:sz w:val="30"/>
        </w:rPr>
        <w:t>Вносится Правительством</w:t>
      </w:r>
    </w:p>
    <w:p w:rsidR="00B014B3" w:rsidRDefault="00255958">
      <w:pPr>
        <w:ind w:left="5670"/>
        <w:jc w:val="center"/>
        <w:rPr>
          <w:rFonts w:ascii="PT Astra Serif" w:hAnsi="PT Astra Serif"/>
          <w:sz w:val="30"/>
        </w:rPr>
      </w:pPr>
      <w:r>
        <w:rPr>
          <w:rFonts w:ascii="PT Astra Serif" w:hAnsi="PT Astra Serif"/>
          <w:sz w:val="30"/>
        </w:rPr>
        <w:t>Российской Федерации</w:t>
      </w:r>
    </w:p>
    <w:p w:rsidR="00B014B3" w:rsidRDefault="00B014B3">
      <w:pPr>
        <w:ind w:left="5670"/>
        <w:jc w:val="right"/>
        <w:rPr>
          <w:rFonts w:ascii="PT Astra Serif" w:hAnsi="PT Astra Serif"/>
          <w:sz w:val="30"/>
        </w:rPr>
      </w:pPr>
    </w:p>
    <w:p w:rsidR="00B014B3" w:rsidRDefault="00255958">
      <w:pPr>
        <w:spacing w:line="336" w:lineRule="exact"/>
        <w:ind w:left="5670"/>
        <w:jc w:val="right"/>
        <w:rPr>
          <w:rFonts w:ascii="PT Astra Serif" w:hAnsi="PT Astra Serif"/>
          <w:sz w:val="30"/>
        </w:rPr>
      </w:pPr>
      <w:r>
        <w:rPr>
          <w:rFonts w:ascii="PT Astra Serif" w:hAnsi="PT Astra Serif"/>
          <w:sz w:val="30"/>
        </w:rPr>
        <w:t>Проект</w:t>
      </w:r>
    </w:p>
    <w:p w:rsidR="00B014B3" w:rsidRDefault="00B014B3">
      <w:pPr>
        <w:keepNext/>
        <w:keepLines/>
        <w:spacing w:after="567" w:line="360" w:lineRule="exact"/>
        <w:ind w:right="23"/>
        <w:jc w:val="center"/>
        <w:outlineLvl w:val="2"/>
        <w:rPr>
          <w:rFonts w:ascii="PT Astra Serif" w:hAnsi="PT Astra Serif"/>
          <w:sz w:val="30"/>
        </w:rPr>
      </w:pPr>
    </w:p>
    <w:p w:rsidR="00B014B3" w:rsidRDefault="00B014B3">
      <w:pPr>
        <w:keepNext/>
        <w:keepLines/>
        <w:spacing w:after="567" w:line="360" w:lineRule="exact"/>
        <w:ind w:right="23"/>
        <w:jc w:val="center"/>
        <w:outlineLvl w:val="2"/>
        <w:rPr>
          <w:rFonts w:ascii="PT Astra Serif" w:hAnsi="PT Astra Serif"/>
          <w:sz w:val="30"/>
        </w:rPr>
      </w:pPr>
    </w:p>
    <w:p w:rsidR="00B014B3" w:rsidRDefault="00255958">
      <w:pPr>
        <w:keepNext/>
        <w:keepLines/>
        <w:spacing w:after="567" w:line="360" w:lineRule="exact"/>
        <w:ind w:right="23"/>
        <w:jc w:val="center"/>
        <w:outlineLvl w:val="2"/>
        <w:rPr>
          <w:rFonts w:ascii="PT Astra Serif" w:hAnsi="PT Astra Serif"/>
          <w:b/>
          <w:sz w:val="32"/>
        </w:rPr>
      </w:pPr>
      <w:r>
        <w:rPr>
          <w:rFonts w:ascii="PT Astra Serif" w:hAnsi="PT Astra Serif"/>
          <w:b/>
          <w:sz w:val="32"/>
        </w:rPr>
        <w:t>ФЕДЕРАЛЬНЫЙ ЗАКОН</w:t>
      </w:r>
    </w:p>
    <w:p w:rsidR="00B014B3" w:rsidRDefault="00255958">
      <w:pPr>
        <w:spacing w:after="567" w:line="360" w:lineRule="exact"/>
        <w:ind w:right="23"/>
        <w:jc w:val="center"/>
        <w:rPr>
          <w:rFonts w:ascii="PT Astra Serif" w:hAnsi="PT Astra Serif"/>
          <w:b/>
          <w:sz w:val="30"/>
        </w:rPr>
      </w:pPr>
      <w:r>
        <w:rPr>
          <w:rFonts w:ascii="PT Astra Serif" w:hAnsi="PT Astra Serif"/>
          <w:b/>
          <w:sz w:val="30"/>
        </w:rPr>
        <w:t>О внесении изменения в статью 234 части первой</w:t>
      </w:r>
      <w:r>
        <w:rPr>
          <w:rFonts w:ascii="PT Astra Serif" w:hAnsi="PT Astra Serif"/>
          <w:b/>
          <w:sz w:val="30"/>
        </w:rPr>
        <w:br/>
        <w:t xml:space="preserve"> Гражданского кодекса Российской Федерации</w:t>
      </w:r>
    </w:p>
    <w:p w:rsidR="00B014B3" w:rsidRDefault="00B014B3">
      <w:pPr>
        <w:spacing w:line="360" w:lineRule="exact"/>
        <w:ind w:firstLine="709"/>
        <w:rPr>
          <w:rFonts w:ascii="PT Astra Serif" w:hAnsi="PT Astra Serif"/>
          <w:sz w:val="30"/>
        </w:rPr>
      </w:pPr>
    </w:p>
    <w:p w:rsidR="00B014B3" w:rsidRDefault="00255958">
      <w:pPr>
        <w:spacing w:line="360" w:lineRule="exact"/>
        <w:ind w:firstLine="709"/>
        <w:rPr>
          <w:rFonts w:ascii="PT Astra Serif" w:hAnsi="PT Astra Serif"/>
          <w:sz w:val="30"/>
        </w:rPr>
      </w:pPr>
      <w:r>
        <w:rPr>
          <w:rFonts w:ascii="PT Astra Serif" w:hAnsi="PT Astra Serif"/>
          <w:sz w:val="30"/>
        </w:rPr>
        <w:t xml:space="preserve">Внести в пункт 3 статьи 234 части первой Гражданского кодекса </w:t>
      </w:r>
      <w:r>
        <w:rPr>
          <w:rFonts w:ascii="PT Astra Serif" w:hAnsi="PT Astra Serif"/>
          <w:sz w:val="30"/>
        </w:rPr>
        <w:br/>
      </w:r>
      <w:r>
        <w:rPr>
          <w:rFonts w:ascii="PT Astra Serif" w:hAnsi="PT Astra Serif"/>
          <w:sz w:val="30"/>
        </w:rPr>
        <w:t xml:space="preserve">Российской Федерации (Собрание законодательства Российской </w:t>
      </w:r>
      <w:r>
        <w:rPr>
          <w:rFonts w:ascii="PT Astra Serif" w:hAnsi="PT Astra Serif"/>
          <w:sz w:val="30"/>
        </w:rPr>
        <w:br/>
        <w:t xml:space="preserve">Федерации, 1994, № 32, ст. 3301) изменение, дополнив его абзацем </w:t>
      </w:r>
      <w:r>
        <w:rPr>
          <w:rFonts w:ascii="PT Astra Serif" w:hAnsi="PT Astra Serif"/>
          <w:sz w:val="30"/>
        </w:rPr>
        <w:br/>
        <w:t>вторым следующего содержания:</w:t>
      </w:r>
    </w:p>
    <w:p w:rsidR="00B014B3" w:rsidRDefault="00255958">
      <w:pPr>
        <w:spacing w:line="360" w:lineRule="exact"/>
        <w:ind w:firstLine="709"/>
        <w:rPr>
          <w:rFonts w:ascii="PT Astra Serif" w:hAnsi="PT Astra Serif"/>
          <w:sz w:val="30"/>
        </w:rPr>
      </w:pPr>
      <w:r>
        <w:rPr>
          <w:rFonts w:ascii="PT Astra Serif" w:hAnsi="PT Astra Serif"/>
          <w:sz w:val="30"/>
        </w:rPr>
        <w:t xml:space="preserve">«Лицо, ссылающееся на давность владения, вправе </w:t>
      </w:r>
      <w:r>
        <w:rPr>
          <w:rFonts w:ascii="PT Astra Serif" w:hAnsi="PT Astra Serif"/>
          <w:sz w:val="30"/>
        </w:rPr>
        <w:br/>
        <w:t>присоединить ко времени своего владения также время</w:t>
      </w:r>
      <w:r>
        <w:rPr>
          <w:rFonts w:ascii="PT Astra Serif" w:hAnsi="PT Astra Serif"/>
          <w:sz w:val="30"/>
        </w:rPr>
        <w:t xml:space="preserve">, в течение </w:t>
      </w:r>
      <w:r>
        <w:rPr>
          <w:rFonts w:ascii="PT Astra Serif" w:hAnsi="PT Astra Serif"/>
          <w:sz w:val="30"/>
        </w:rPr>
        <w:br/>
        <w:t xml:space="preserve">которого этим имуществом владело иное лицо, передавшее это </w:t>
      </w:r>
      <w:r>
        <w:rPr>
          <w:rFonts w:ascii="PT Astra Serif" w:hAnsi="PT Astra Serif"/>
          <w:sz w:val="30"/>
        </w:rPr>
        <w:br/>
        <w:t xml:space="preserve">имущество последующему владельцу по договору о его отчуждении, </w:t>
      </w:r>
      <w:r>
        <w:rPr>
          <w:rFonts w:ascii="PT Astra Serif" w:hAnsi="PT Astra Serif"/>
          <w:sz w:val="30"/>
        </w:rPr>
        <w:br/>
        <w:t xml:space="preserve">при условии соответствия владения каждого из лиц, чьи сроки </w:t>
      </w:r>
      <w:r>
        <w:rPr>
          <w:rFonts w:ascii="PT Astra Serif" w:hAnsi="PT Astra Serif"/>
          <w:sz w:val="30"/>
        </w:rPr>
        <w:br/>
        <w:t>владения подлежат сложению, требованиям, указанным в пункт</w:t>
      </w:r>
      <w:r>
        <w:rPr>
          <w:rFonts w:ascii="PT Astra Serif" w:hAnsi="PT Astra Serif"/>
          <w:sz w:val="30"/>
        </w:rPr>
        <w:t xml:space="preserve">е 1 </w:t>
      </w:r>
      <w:r>
        <w:rPr>
          <w:rFonts w:ascii="PT Astra Serif" w:hAnsi="PT Astra Serif"/>
          <w:sz w:val="30"/>
        </w:rPr>
        <w:br/>
        <w:t>настоящей статьи.».</w:t>
      </w:r>
    </w:p>
    <w:p w:rsidR="00B014B3" w:rsidRDefault="00B014B3">
      <w:pPr>
        <w:spacing w:line="360" w:lineRule="exact"/>
        <w:ind w:firstLine="709"/>
        <w:rPr>
          <w:rFonts w:ascii="PT Astra Serif" w:hAnsi="PT Astra Serif"/>
          <w:sz w:val="30"/>
        </w:rPr>
      </w:pPr>
    </w:p>
    <w:p w:rsidR="00B014B3" w:rsidRDefault="00B014B3">
      <w:pPr>
        <w:spacing w:line="360" w:lineRule="exact"/>
        <w:ind w:firstLine="709"/>
        <w:rPr>
          <w:rFonts w:ascii="PT Astra Serif" w:hAnsi="PT Astra Serif"/>
          <w:sz w:val="30"/>
        </w:rPr>
      </w:pPr>
    </w:p>
    <w:p w:rsidR="00B014B3" w:rsidRDefault="00B014B3">
      <w:pPr>
        <w:spacing w:line="360" w:lineRule="exact"/>
        <w:ind w:firstLine="709"/>
        <w:rPr>
          <w:rFonts w:ascii="PT Astra Serif" w:hAnsi="PT Astra Serif"/>
          <w:sz w:val="30"/>
        </w:rPr>
      </w:pPr>
    </w:p>
    <w:p w:rsidR="00B014B3" w:rsidRDefault="00255958">
      <w:pPr>
        <w:spacing w:line="360" w:lineRule="exact"/>
        <w:ind w:left="709"/>
        <w:rPr>
          <w:rFonts w:ascii="PT Astra Serif" w:hAnsi="PT Astra Serif"/>
          <w:sz w:val="30"/>
        </w:rPr>
      </w:pPr>
      <w:r>
        <w:rPr>
          <w:rFonts w:ascii="PT Astra Serif" w:hAnsi="PT Astra Serif"/>
          <w:sz w:val="30"/>
        </w:rPr>
        <w:t>Президент</w:t>
      </w:r>
    </w:p>
    <w:p w:rsidR="00B014B3" w:rsidRDefault="00255958">
      <w:pPr>
        <w:spacing w:line="280" w:lineRule="exact"/>
        <w:rPr>
          <w:rFonts w:ascii="PT Astra Serif" w:hAnsi="PT Astra Serif"/>
          <w:sz w:val="30"/>
        </w:rPr>
      </w:pPr>
      <w:r>
        <w:rPr>
          <w:rFonts w:ascii="PT Astra Serif" w:hAnsi="PT Astra Serif"/>
          <w:sz w:val="30"/>
        </w:rPr>
        <w:t xml:space="preserve">Российской Федерации                                                                  </w:t>
      </w:r>
      <w:proofErr w:type="spellStart"/>
      <w:r>
        <w:rPr>
          <w:rFonts w:ascii="PT Astra Serif" w:hAnsi="PT Astra Serif"/>
          <w:sz w:val="30"/>
        </w:rPr>
        <w:t>В.Путин</w:t>
      </w:r>
      <w:proofErr w:type="spellEnd"/>
    </w:p>
    <w:p w:rsidR="00B014B3" w:rsidRDefault="00B014B3">
      <w:pPr>
        <w:spacing w:line="280" w:lineRule="exact"/>
        <w:rPr>
          <w:rFonts w:ascii="PT Astra Serif" w:hAnsi="PT Astra Serif"/>
          <w:sz w:val="30"/>
        </w:rPr>
      </w:pPr>
    </w:p>
    <w:p w:rsidR="00B014B3" w:rsidRDefault="00B014B3">
      <w:pPr>
        <w:spacing w:line="280" w:lineRule="exact"/>
        <w:rPr>
          <w:rFonts w:ascii="PT Astra Serif" w:hAnsi="PT Astra Serif"/>
          <w:sz w:val="30"/>
        </w:rPr>
      </w:pPr>
    </w:p>
    <w:p w:rsidR="00B014B3" w:rsidRDefault="00B014B3">
      <w:pPr>
        <w:spacing w:line="280" w:lineRule="exact"/>
        <w:rPr>
          <w:rFonts w:ascii="PT Astra Serif" w:hAnsi="PT Astra Serif"/>
        </w:rPr>
      </w:pPr>
    </w:p>
    <w:p w:rsidR="00B014B3" w:rsidRDefault="00B014B3">
      <w:pPr>
        <w:spacing w:line="280" w:lineRule="exact"/>
        <w:rPr>
          <w:rFonts w:ascii="PT Astra Serif" w:hAnsi="PT Astra Serif"/>
        </w:rPr>
      </w:pPr>
    </w:p>
    <w:p w:rsidR="00B014B3" w:rsidRDefault="00B014B3">
      <w:pPr>
        <w:spacing w:line="280" w:lineRule="exact"/>
        <w:rPr>
          <w:rFonts w:ascii="PT Astra Serif" w:hAnsi="PT Astra Serif"/>
          <w:sz w:val="30"/>
        </w:rPr>
      </w:pPr>
    </w:p>
    <w:p w:rsidR="00B014B3" w:rsidRDefault="00B014B3">
      <w:pPr>
        <w:spacing w:line="280" w:lineRule="exact"/>
        <w:rPr>
          <w:rFonts w:ascii="PT Astra Serif" w:hAnsi="PT Astra Serif"/>
          <w:sz w:val="30"/>
        </w:rPr>
      </w:pPr>
    </w:p>
    <w:p w:rsidR="00B014B3" w:rsidRDefault="00B014B3">
      <w:pPr>
        <w:sectPr w:rsidR="00B014B3">
          <w:headerReference w:type="default" r:id="rId6"/>
          <w:pgSz w:w="11908" w:h="16848"/>
          <w:pgMar w:top="567" w:right="1417" w:bottom="1701" w:left="1417" w:header="567" w:footer="720" w:gutter="0"/>
          <w:cols w:space="720"/>
          <w:titlePg/>
        </w:sectPr>
      </w:pPr>
      <w:bookmarkStart w:id="0" w:name="_GoBack"/>
      <w:bookmarkEnd w:id="0"/>
    </w:p>
    <w:p w:rsidR="00B014B3" w:rsidRDefault="00B014B3">
      <w:pPr>
        <w:rPr>
          <w:rFonts w:ascii="PT Astra Serif" w:hAnsi="PT Astra Serif"/>
        </w:rPr>
      </w:pPr>
    </w:p>
    <w:sectPr w:rsidR="00B014B3">
      <w:headerReference w:type="default" r:id="rId7"/>
      <w:headerReference w:type="first" r:id="rId8"/>
      <w:pgSz w:w="11908" w:h="16848"/>
      <w:pgMar w:top="567" w:right="1417" w:bottom="1701" w:left="1417" w:header="567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55958">
      <w:r>
        <w:separator/>
      </w:r>
    </w:p>
  </w:endnote>
  <w:endnote w:type="continuationSeparator" w:id="0">
    <w:p w:rsidR="00000000" w:rsidRDefault="00255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55958">
      <w:r>
        <w:separator/>
      </w:r>
    </w:p>
  </w:footnote>
  <w:footnote w:type="continuationSeparator" w:id="0">
    <w:p w:rsidR="00000000" w:rsidRDefault="002559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4B3" w:rsidRDefault="00255958">
    <w:pPr>
      <w:pStyle w:val="HeaderandFooter"/>
      <w:jc w:val="center"/>
      <w:rPr>
        <w:rFonts w:ascii="PT Astra Serif" w:hAnsi="PT Astra Serif"/>
      </w:rPr>
    </w:pPr>
    <w:r>
      <w:rPr>
        <w:rFonts w:ascii="PT Astra Serif" w:hAnsi="PT Astra Serif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effectExtent l="0" t="0" r="0" b="0"/>
              <wp:wrapSquare wrapText="bothSides" distT="0" distB="0" distL="114300" distR="114300"/>
              <wp:docPr id="4" name="Pictur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014B3" w:rsidRDefault="0025595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91440" tIns="45720" rIns="91440" bIns="45720" anchor="ctr" anchorCtr="1">
                      <a:spAutoFit/>
                    </wps:bodyPr>
                  </wps:wsp>
                </a:graphicData>
              </a:graphic>
            </wp:anchor>
          </w:drawing>
        </mc:Choice>
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  <w:p w:rsidR="00B014B3" w:rsidRDefault="00B014B3">
    <w:pPr>
      <w:pStyle w:val="HeaderandFooter"/>
      <w:jc w:val="center"/>
      <w:rPr>
        <w:rFonts w:ascii="PT Astra Serif" w:hAnsi="PT Astra Serif"/>
      </w:rPr>
    </w:pPr>
  </w:p>
  <w:p w:rsidR="00B014B3" w:rsidRDefault="00B014B3">
    <w:pPr>
      <w:pStyle w:val="HeaderandFooter"/>
      <w:jc w:val="center"/>
      <w:rPr>
        <w:rFonts w:ascii="PT Astra Serif" w:hAnsi="PT Astra Serif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4B3" w:rsidRDefault="00255958">
    <w:pPr>
      <w:pStyle w:val="HeaderandFooter"/>
      <w:jc w:val="center"/>
      <w:rPr>
        <w:rFonts w:ascii="PT Astra Serif" w:hAnsi="PT Astra Serif"/>
      </w:rPr>
    </w:pPr>
    <w:r>
      <w:rPr>
        <w:rFonts w:ascii="PT Astra Serif" w:hAnsi="PT Astra Serif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effectExtent l="0" t="0" r="0" b="0"/>
              <wp:wrapSquare wrapText="bothSides" distT="0" distB="0" distL="114300" distR="114300"/>
              <wp:docPr id="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014B3" w:rsidRDefault="0025595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91440" tIns="45720" rIns="91440" bIns="45720" anchor="ctr" anchorCtr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2" o:spid="_x0000_s1027" type="#_x0000_t202" style="position:absolute;left:0;text-align:left;margin-left:0;margin-top:0;width:100pt;height:100pt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" filled="f" stroked="f">
              <v:textbox style="mso-fit-shape-to-text:t">
                <w:txbxContent>
                  <w:p w:rsidR="00B014B3" w:rsidRDefault="00255958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\* Arabic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B014B3" w:rsidRDefault="00B014B3">
    <w:pPr>
      <w:pStyle w:val="HeaderandFooter"/>
      <w:jc w:val="center"/>
      <w:rPr>
        <w:rFonts w:ascii="PT Astra Serif" w:hAnsi="PT Astra Serif"/>
      </w:rPr>
    </w:pPr>
  </w:p>
  <w:p w:rsidR="00B014B3" w:rsidRDefault="00B014B3">
    <w:pPr>
      <w:pStyle w:val="HeaderandFooter"/>
      <w:jc w:val="center"/>
      <w:rPr>
        <w:rFonts w:ascii="PT Astra Serif" w:hAnsi="PT Astra Serif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4B3" w:rsidRDefault="00B014B3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4B3"/>
    <w:rsid w:val="00255958"/>
    <w:rsid w:val="00B0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A88022-C42D-4B3C-801F-3F108CA87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sz w:val="28"/>
    </w:rPr>
  </w:style>
  <w:style w:type="paragraph" w:customStyle="1" w:styleId="23">
    <w:name w:val="Основной шрифт абзаца2"/>
    <w:link w:val="6"/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sz w:val="22"/>
    </w:rPr>
  </w:style>
  <w:style w:type="character" w:customStyle="1" w:styleId="30">
    <w:name w:val="Заголовок 3 Знак"/>
    <w:link w:val="3"/>
    <w:rPr>
      <w:b/>
      <w:sz w:val="26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8"/>
    </w:rPr>
  </w:style>
  <w:style w:type="paragraph" w:customStyle="1" w:styleId="14">
    <w:name w:val="Обычный1"/>
    <w:link w:val="15"/>
    <w:rPr>
      <w:sz w:val="28"/>
    </w:rPr>
  </w:style>
  <w:style w:type="character" w:customStyle="1" w:styleId="15">
    <w:name w:val="Обычный1"/>
    <w:link w:val="14"/>
    <w:rPr>
      <w:sz w:val="28"/>
    </w:rPr>
  </w:style>
  <w:style w:type="paragraph" w:customStyle="1" w:styleId="16">
    <w:name w:val="Обычный1"/>
    <w:link w:val="17"/>
    <w:rPr>
      <w:sz w:val="28"/>
    </w:rPr>
  </w:style>
  <w:style w:type="character" w:customStyle="1" w:styleId="17">
    <w:name w:val="Обычный1"/>
    <w:link w:val="16"/>
    <w:rPr>
      <w:sz w:val="28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sz w:val="28"/>
    </w:rPr>
  </w:style>
  <w:style w:type="paragraph" w:customStyle="1" w:styleId="24">
    <w:name w:val="Гиперссылка2"/>
    <w:link w:val="25"/>
    <w:rPr>
      <w:color w:val="0000FF"/>
      <w:u w:val="single"/>
    </w:rPr>
  </w:style>
  <w:style w:type="character" w:customStyle="1" w:styleId="25">
    <w:name w:val="Гиперссылка2"/>
    <w:link w:val="24"/>
    <w:rPr>
      <w:color w:val="0000FF"/>
      <w:u w:val="single"/>
    </w:rPr>
  </w:style>
  <w:style w:type="character" w:customStyle="1" w:styleId="50">
    <w:name w:val="Заголовок 5 Знак"/>
    <w:link w:val="5"/>
    <w:rPr>
      <w:b/>
      <w:sz w:val="22"/>
    </w:rPr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character" w:customStyle="1" w:styleId="11">
    <w:name w:val="Заголовок 1 Знак"/>
    <w:link w:val="10"/>
    <w:rPr>
      <w:b/>
      <w:sz w:val="32"/>
    </w:rPr>
  </w:style>
  <w:style w:type="paragraph" w:customStyle="1" w:styleId="33">
    <w:name w:val="Гиперссылка3"/>
    <w:link w:val="a5"/>
    <w:rPr>
      <w:color w:val="0000FF"/>
      <w:u w:val="single"/>
    </w:rPr>
  </w:style>
  <w:style w:type="character" w:styleId="a5">
    <w:name w:val="Hyperlink"/>
    <w:link w:val="3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a">
    <w:name w:val="toc 1"/>
    <w:next w:val="a"/>
    <w:link w:val="1b"/>
    <w:uiPriority w:val="39"/>
    <w:rPr>
      <w:b/>
      <w:sz w:val="28"/>
    </w:rPr>
  </w:style>
  <w:style w:type="character" w:customStyle="1" w:styleId="1b">
    <w:name w:val="Оглавление 1 Знак"/>
    <w:link w:val="1a"/>
    <w:rPr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sz w:val="28"/>
    </w:rPr>
  </w:style>
  <w:style w:type="paragraph" w:customStyle="1" w:styleId="1c">
    <w:name w:val="Обычный1"/>
    <w:link w:val="1d"/>
    <w:rPr>
      <w:sz w:val="28"/>
    </w:rPr>
  </w:style>
  <w:style w:type="character" w:customStyle="1" w:styleId="1d">
    <w:name w:val="Обычный1"/>
    <w:link w:val="1c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sz w:val="28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styleId="a6">
    <w:name w:val="Subtitle"/>
    <w:next w:val="a"/>
    <w:link w:val="a7"/>
    <w:uiPriority w:val="11"/>
    <w:qFormat/>
    <w:pPr>
      <w:jc w:val="both"/>
    </w:pPr>
    <w:rPr>
      <w:i/>
    </w:rPr>
  </w:style>
  <w:style w:type="character" w:customStyle="1" w:styleId="a7">
    <w:name w:val="Подзаголовок Знак"/>
    <w:link w:val="a6"/>
    <w:rPr>
      <w:i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9">
    <w:name w:val="Название Знак"/>
    <w:link w:val="a8"/>
    <w:rPr>
      <w:b/>
      <w:caps/>
      <w:sz w:val="40"/>
    </w:rPr>
  </w:style>
  <w:style w:type="character" w:customStyle="1" w:styleId="40">
    <w:name w:val="Заголовок 4 Знак"/>
    <w:link w:val="4"/>
    <w:rPr>
      <w:b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sz w:val="28"/>
    </w:rPr>
  </w:style>
  <w:style w:type="character" w:customStyle="1" w:styleId="20">
    <w:name w:val="Заголовок 2 Знак"/>
    <w:link w:val="2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Ванина Ольга Олеговна</cp:lastModifiedBy>
  <cp:revision>2</cp:revision>
  <dcterms:created xsi:type="dcterms:W3CDTF">2025-11-12T15:46:00Z</dcterms:created>
  <dcterms:modified xsi:type="dcterms:W3CDTF">2026-04-30T14:49:00Z</dcterms:modified>
</cp:coreProperties>
</file>