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7C405B" w:rsidRPr="00B059EA" w:rsidRDefault="00B059EA">
      <w:pPr>
        <w:spacing w:after="0" w:line="240" w:lineRule="auto"/>
        <w:jc w:val="center"/>
        <w:rPr>
          <w:rStyle w:val="FontStyle260"/>
          <w:rFonts w:ascii="PT Astra Serif" w:hAnsi="PT Astra Serif"/>
          <w:b w:val="0"/>
          <w:sz w:val="28"/>
          <w:szCs w:val="28"/>
        </w:rPr>
      </w:pPr>
      <w:r w:rsidRPr="00B059EA">
        <w:rPr>
          <w:rStyle w:val="FontStyle260"/>
          <w:rFonts w:ascii="PT Astra Serif" w:hAnsi="PT Astra Serif"/>
          <w:b w:val="0"/>
          <w:sz w:val="28"/>
          <w:szCs w:val="28"/>
        </w:rPr>
        <w:t>Пояснительная записка</w:t>
      </w:r>
    </w:p>
    <w:p w14:paraId="04000000" w14:textId="77777777" w:rsidR="007C405B" w:rsidRPr="00B059EA" w:rsidRDefault="00B059EA">
      <w:pPr>
        <w:tabs>
          <w:tab w:val="left" w:pos="993"/>
        </w:tabs>
        <w:spacing w:after="0" w:line="240" w:lineRule="auto"/>
        <w:jc w:val="center"/>
        <w:rPr>
          <w:rStyle w:val="FontStyle260"/>
          <w:rFonts w:ascii="PT Astra Serif" w:hAnsi="PT Astra Serif"/>
          <w:b w:val="0"/>
          <w:sz w:val="28"/>
          <w:szCs w:val="28"/>
        </w:rPr>
      </w:pPr>
      <w:r w:rsidRPr="00B059EA">
        <w:rPr>
          <w:rStyle w:val="FontStyle260"/>
          <w:rFonts w:ascii="PT Astra Serif" w:hAnsi="PT Astra Serif"/>
          <w:b w:val="0"/>
          <w:sz w:val="28"/>
          <w:szCs w:val="28"/>
        </w:rPr>
        <w:t>к проекту приказа Минюста России «</w:t>
      </w:r>
      <w:r w:rsidRPr="00B059EA">
        <w:rPr>
          <w:rFonts w:ascii="PT Astra Serif" w:hAnsi="PT Astra Serif"/>
          <w:sz w:val="28"/>
          <w:szCs w:val="28"/>
        </w:rPr>
        <w:t xml:space="preserve">О внесении изменений в приказ Министерства юстиции Российской Федерации от 29.11.2023 № 354 </w:t>
      </w:r>
      <w:r w:rsidRPr="00B059EA">
        <w:rPr>
          <w:rFonts w:ascii="PT Astra Serif" w:hAnsi="PT Astra Serif"/>
          <w:sz w:val="28"/>
          <w:szCs w:val="28"/>
        </w:rPr>
        <w:br/>
        <w:t>«Об утверждении Типового положения о дисциплинарной комиссии исправительного учреждения»</w:t>
      </w:r>
    </w:p>
    <w:p w14:paraId="05000000" w14:textId="77777777" w:rsidR="007C405B" w:rsidRPr="00B059EA" w:rsidRDefault="007C405B">
      <w:pPr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6000000" w14:textId="77777777" w:rsidR="007C405B" w:rsidRPr="00B059EA" w:rsidRDefault="00B059E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059EA">
        <w:rPr>
          <w:rFonts w:ascii="PT Astra Serif" w:hAnsi="PT Astra Serif"/>
          <w:sz w:val="28"/>
          <w:szCs w:val="28"/>
        </w:rPr>
        <w:t xml:space="preserve">Департаментом </w:t>
      </w:r>
      <w:r w:rsidRPr="00B059EA">
        <w:rPr>
          <w:rFonts w:ascii="PT Astra Serif" w:hAnsi="PT Astra Serif"/>
          <w:sz w:val="28"/>
          <w:szCs w:val="28"/>
        </w:rPr>
        <w:t>государственной политики в сфере уголовно-исполнительной системы подготовлен проект приказа Минис</w:t>
      </w:r>
      <w:r w:rsidRPr="00B059EA">
        <w:rPr>
          <w:rFonts w:ascii="PT Astra Serif" w:hAnsi="PT Astra Serif"/>
          <w:sz w:val="28"/>
          <w:szCs w:val="28"/>
        </w:rPr>
        <w:t xml:space="preserve">терства юстиции Российской Федерации «О внесении изменений в приказ Министерства юстиции Российской Федерации от 29.11.2023 № 354 </w:t>
      </w:r>
      <w:r w:rsidRPr="00B059EA">
        <w:rPr>
          <w:rFonts w:ascii="PT Astra Serif" w:hAnsi="PT Astra Serif"/>
          <w:sz w:val="28"/>
          <w:szCs w:val="28"/>
        </w:rPr>
        <w:br/>
        <w:t>«Об утверждении Типового пол</w:t>
      </w:r>
      <w:r w:rsidRPr="00B059EA">
        <w:rPr>
          <w:rFonts w:ascii="PT Astra Serif" w:hAnsi="PT Astra Serif"/>
          <w:sz w:val="28"/>
          <w:szCs w:val="28"/>
        </w:rPr>
        <w:t>ожения о дисциплинарной комиссии исправительного учреждения» (далее – проект приказа, приказ, Типовое положение соответственно).</w:t>
      </w:r>
    </w:p>
    <w:p w14:paraId="07000000" w14:textId="77777777" w:rsidR="007C405B" w:rsidRPr="00B059EA" w:rsidRDefault="00B059E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059EA">
        <w:rPr>
          <w:rFonts w:ascii="PT Astra Serif" w:hAnsi="PT Astra Serif"/>
          <w:sz w:val="28"/>
          <w:szCs w:val="28"/>
        </w:rPr>
        <w:t xml:space="preserve">Проектом приказа актуализируется уполномоченное должностное лицо, на которое возлагается </w:t>
      </w:r>
      <w:proofErr w:type="gramStart"/>
      <w:r w:rsidRPr="00B059E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059EA">
        <w:rPr>
          <w:rFonts w:ascii="PT Astra Serif" w:hAnsi="PT Astra Serif"/>
          <w:sz w:val="28"/>
          <w:szCs w:val="28"/>
        </w:rPr>
        <w:t xml:space="preserve"> исполнением приказа, в свя</w:t>
      </w:r>
      <w:r w:rsidRPr="00B059EA">
        <w:rPr>
          <w:rFonts w:ascii="PT Astra Serif" w:hAnsi="PT Astra Serif"/>
          <w:sz w:val="28"/>
          <w:szCs w:val="28"/>
        </w:rPr>
        <w:t>зи</w:t>
      </w:r>
      <w:r w:rsidRPr="00B059EA">
        <w:rPr>
          <w:rFonts w:ascii="PT Astra Serif" w:hAnsi="PT Astra Serif"/>
          <w:sz w:val="28"/>
          <w:szCs w:val="28"/>
        </w:rPr>
        <w:br/>
        <w:t>с произошедшими кадровыми изменениями.</w:t>
      </w:r>
    </w:p>
    <w:p w14:paraId="3F0D9346" w14:textId="2F930339" w:rsidR="00B059EA" w:rsidRPr="00B059EA" w:rsidRDefault="00B059EA" w:rsidP="00B059E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059EA">
        <w:rPr>
          <w:rFonts w:ascii="PT Astra Serif" w:hAnsi="PT Astra Serif"/>
          <w:sz w:val="28"/>
          <w:szCs w:val="28"/>
        </w:rPr>
        <w:t>Кроме того, п</w:t>
      </w:r>
      <w:r w:rsidRPr="00B059EA">
        <w:rPr>
          <w:rFonts w:ascii="PT Astra Serif" w:hAnsi="PT Astra Serif"/>
          <w:sz w:val="28"/>
          <w:szCs w:val="28"/>
        </w:rPr>
        <w:t xml:space="preserve">роектом приказа в Типовое положение </w:t>
      </w:r>
      <w:r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B059EA">
        <w:rPr>
          <w:rFonts w:ascii="PT Astra Serif" w:hAnsi="PT Astra Serif"/>
          <w:sz w:val="28"/>
          <w:szCs w:val="28"/>
        </w:rPr>
        <w:t xml:space="preserve">вносится изменение, увеличивающее срок предоставления материалов </w:t>
      </w:r>
      <w:r>
        <w:rPr>
          <w:rFonts w:ascii="PT Astra Serif" w:hAnsi="PT Astra Serif"/>
          <w:sz w:val="28"/>
          <w:szCs w:val="28"/>
        </w:rPr>
        <w:br/>
      </w:r>
      <w:r w:rsidRPr="00B059EA">
        <w:rPr>
          <w:rFonts w:ascii="PT Astra Serif" w:hAnsi="PT Astra Serif"/>
          <w:sz w:val="28"/>
          <w:szCs w:val="28"/>
        </w:rPr>
        <w:t xml:space="preserve">в дисциплинарную комиссию исправительного учреждения </w:t>
      </w:r>
      <w:r>
        <w:rPr>
          <w:rFonts w:ascii="PT Astra Serif" w:hAnsi="PT Astra Serif"/>
          <w:sz w:val="28"/>
          <w:szCs w:val="28"/>
        </w:rPr>
        <w:br/>
      </w:r>
      <w:r w:rsidRPr="00B059EA">
        <w:rPr>
          <w:rFonts w:ascii="PT Astra Serif" w:hAnsi="PT Astra Serif"/>
          <w:sz w:val="28"/>
          <w:szCs w:val="28"/>
        </w:rPr>
        <w:t>для рассмотрения вопроса о признании осужденного злостным нарушителем установленного порядка отбывания наказания и наложения на него взыскания с 30 дней до трех месяцев, если в связи с нарушением проводилась проверка в соответствии с частью первой статьи 117 Уголовно-исполнительного кодекса Российской Федерации.</w:t>
      </w:r>
    </w:p>
    <w:p w14:paraId="7E3B2BD5" w14:textId="77777777" w:rsidR="00B059EA" w:rsidRDefault="00B059EA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sectPr w:rsidR="00B059EA">
      <w:headerReference w:type="default" r:id="rId7"/>
      <w:pgSz w:w="11908" w:h="16848"/>
      <w:pgMar w:top="1417" w:right="1417" w:bottom="1701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1FCF4" w14:textId="77777777" w:rsidR="00000000" w:rsidRDefault="00B059EA">
      <w:pPr>
        <w:spacing w:after="0" w:line="240" w:lineRule="auto"/>
      </w:pPr>
      <w:r>
        <w:separator/>
      </w:r>
    </w:p>
  </w:endnote>
  <w:endnote w:type="continuationSeparator" w:id="0">
    <w:p w14:paraId="7933CCD9" w14:textId="77777777" w:rsidR="00000000" w:rsidRDefault="00B0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9D530" w14:textId="77777777" w:rsidR="00000000" w:rsidRDefault="00B059EA">
      <w:pPr>
        <w:spacing w:after="0" w:line="240" w:lineRule="auto"/>
      </w:pPr>
      <w:r>
        <w:separator/>
      </w:r>
    </w:p>
  </w:footnote>
  <w:footnote w:type="continuationSeparator" w:id="0">
    <w:p w14:paraId="0D0AA2C6" w14:textId="77777777" w:rsidR="00000000" w:rsidRDefault="00B0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7C405B" w:rsidRDefault="00B059EA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 w14:textId="77777777" w:rsidR="007C405B" w:rsidRDefault="007C40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405B"/>
    <w:rsid w:val="007C405B"/>
    <w:rsid w:val="00B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after="0" w:line="306" w:lineRule="exact"/>
      <w:ind w:firstLine="506"/>
      <w:jc w:val="both"/>
    </w:pPr>
    <w:rPr>
      <w:rFonts w:ascii="Sylfaen" w:hAnsi="Sylfaen"/>
      <w:sz w:val="24"/>
    </w:rPr>
  </w:style>
  <w:style w:type="character" w:customStyle="1" w:styleId="Style50">
    <w:name w:val="Style5"/>
    <w:basedOn w:val="1"/>
    <w:link w:val="Style5"/>
    <w:rPr>
      <w:rFonts w:ascii="Sylfaen" w:hAnsi="Sylfae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after="0" w:line="308" w:lineRule="exact"/>
      <w:ind w:firstLine="674"/>
      <w:jc w:val="both"/>
    </w:pPr>
    <w:rPr>
      <w:rFonts w:ascii="Sylfaen" w:hAnsi="Sylfaen"/>
      <w:sz w:val="24"/>
    </w:rPr>
  </w:style>
  <w:style w:type="character" w:customStyle="1" w:styleId="Style40">
    <w:name w:val="Style4"/>
    <w:basedOn w:val="1"/>
    <w:link w:val="Style4"/>
    <w:rPr>
      <w:rFonts w:ascii="Sylfaen" w:hAnsi="Sylfae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01">
    <w:name w:val="fontstyle01"/>
    <w:link w:val="fontstyle010"/>
    <w:rPr>
      <w:rFonts w:ascii="Times New Roman" w:hAnsi="Times New Roman"/>
      <w:sz w:val="28"/>
    </w:rPr>
  </w:style>
  <w:style w:type="character" w:customStyle="1" w:styleId="fontstyle010">
    <w:name w:val="fontstyle01"/>
    <w:link w:val="fontstyle01"/>
    <w:rPr>
      <w:rFonts w:ascii="Times New Roman" w:hAnsi="Times New Roman"/>
      <w:color w:val="000000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Sylfaen" w:hAnsi="Sylfaen"/>
      <w:sz w:val="22"/>
    </w:rPr>
  </w:style>
  <w:style w:type="character" w:customStyle="1" w:styleId="FontStyle120">
    <w:name w:val="Font Style12"/>
    <w:link w:val="FontStyle12"/>
    <w:rPr>
      <w:rFonts w:ascii="Sylfaen" w:hAnsi="Sylfaen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customStyle="1" w:styleId="FontStyle26">
    <w:name w:val="Font Style26"/>
    <w:link w:val="FontStyle260"/>
    <w:rPr>
      <w:rFonts w:ascii="Times New Roman" w:hAnsi="Times New Roman"/>
      <w:b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6"/>
    </w:rPr>
  </w:style>
  <w:style w:type="paragraph" w:customStyle="1" w:styleId="FontStyle22">
    <w:name w:val="Font Style22"/>
    <w:link w:val="FontStyle220"/>
    <w:rPr>
      <w:rFonts w:ascii="Times New Roman" w:hAnsi="Times New Roman"/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customStyle="1" w:styleId="FontStyle11">
    <w:name w:val="Font Style11"/>
    <w:link w:val="FontStyle110"/>
    <w:rPr>
      <w:rFonts w:ascii="Sylfaen" w:hAnsi="Sylfaen"/>
      <w:sz w:val="26"/>
    </w:rPr>
  </w:style>
  <w:style w:type="character" w:customStyle="1" w:styleId="FontStyle110">
    <w:name w:val="Font Style11"/>
    <w:link w:val="FontStyle11"/>
    <w:rPr>
      <w:rFonts w:ascii="Sylfaen" w:hAnsi="Sylfaen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15">
    <w:name w:val="Font Style15"/>
    <w:link w:val="FontStyle150"/>
    <w:rPr>
      <w:rFonts w:ascii="Sylfaen" w:hAnsi="Sylfaen"/>
      <w:smallCaps/>
      <w:sz w:val="22"/>
    </w:rPr>
  </w:style>
  <w:style w:type="character" w:customStyle="1" w:styleId="FontStyle150">
    <w:name w:val="Font Style15"/>
    <w:link w:val="FontStyle15"/>
    <w:rPr>
      <w:rFonts w:ascii="Sylfaen" w:hAnsi="Sylfaen"/>
      <w:smallCap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after="0" w:line="306" w:lineRule="exact"/>
      <w:ind w:firstLine="506"/>
      <w:jc w:val="both"/>
    </w:pPr>
    <w:rPr>
      <w:rFonts w:ascii="Sylfaen" w:hAnsi="Sylfaen"/>
      <w:sz w:val="24"/>
    </w:rPr>
  </w:style>
  <w:style w:type="character" w:customStyle="1" w:styleId="Style50">
    <w:name w:val="Style5"/>
    <w:basedOn w:val="1"/>
    <w:link w:val="Style5"/>
    <w:rPr>
      <w:rFonts w:ascii="Sylfaen" w:hAnsi="Sylfae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after="0" w:line="308" w:lineRule="exact"/>
      <w:ind w:firstLine="674"/>
      <w:jc w:val="both"/>
    </w:pPr>
    <w:rPr>
      <w:rFonts w:ascii="Sylfaen" w:hAnsi="Sylfaen"/>
      <w:sz w:val="24"/>
    </w:rPr>
  </w:style>
  <w:style w:type="character" w:customStyle="1" w:styleId="Style40">
    <w:name w:val="Style4"/>
    <w:basedOn w:val="1"/>
    <w:link w:val="Style4"/>
    <w:rPr>
      <w:rFonts w:ascii="Sylfaen" w:hAnsi="Sylfae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01">
    <w:name w:val="fontstyle01"/>
    <w:link w:val="fontstyle010"/>
    <w:rPr>
      <w:rFonts w:ascii="Times New Roman" w:hAnsi="Times New Roman"/>
      <w:sz w:val="28"/>
    </w:rPr>
  </w:style>
  <w:style w:type="character" w:customStyle="1" w:styleId="fontstyle010">
    <w:name w:val="fontstyle01"/>
    <w:link w:val="fontstyle01"/>
    <w:rPr>
      <w:rFonts w:ascii="Times New Roman" w:hAnsi="Times New Roman"/>
      <w:color w:val="000000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Sylfaen" w:hAnsi="Sylfaen"/>
      <w:sz w:val="22"/>
    </w:rPr>
  </w:style>
  <w:style w:type="character" w:customStyle="1" w:styleId="FontStyle120">
    <w:name w:val="Font Style12"/>
    <w:link w:val="FontStyle12"/>
    <w:rPr>
      <w:rFonts w:ascii="Sylfaen" w:hAnsi="Sylfaen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customStyle="1" w:styleId="FontStyle26">
    <w:name w:val="Font Style26"/>
    <w:link w:val="FontStyle260"/>
    <w:rPr>
      <w:rFonts w:ascii="Times New Roman" w:hAnsi="Times New Roman"/>
      <w:b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6"/>
    </w:rPr>
  </w:style>
  <w:style w:type="paragraph" w:customStyle="1" w:styleId="FontStyle22">
    <w:name w:val="Font Style22"/>
    <w:link w:val="FontStyle220"/>
    <w:rPr>
      <w:rFonts w:ascii="Times New Roman" w:hAnsi="Times New Roman"/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customStyle="1" w:styleId="FontStyle11">
    <w:name w:val="Font Style11"/>
    <w:link w:val="FontStyle110"/>
    <w:rPr>
      <w:rFonts w:ascii="Sylfaen" w:hAnsi="Sylfaen"/>
      <w:sz w:val="26"/>
    </w:rPr>
  </w:style>
  <w:style w:type="character" w:customStyle="1" w:styleId="FontStyle110">
    <w:name w:val="Font Style11"/>
    <w:link w:val="FontStyle11"/>
    <w:rPr>
      <w:rFonts w:ascii="Sylfaen" w:hAnsi="Sylfaen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15">
    <w:name w:val="Font Style15"/>
    <w:link w:val="FontStyle150"/>
    <w:rPr>
      <w:rFonts w:ascii="Sylfaen" w:hAnsi="Sylfaen"/>
      <w:smallCaps/>
      <w:sz w:val="22"/>
    </w:rPr>
  </w:style>
  <w:style w:type="character" w:customStyle="1" w:styleId="FontStyle150">
    <w:name w:val="Font Style15"/>
    <w:link w:val="FontStyle15"/>
    <w:rPr>
      <w:rFonts w:ascii="Sylfaen" w:hAnsi="Sylfaen"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>Минюст России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Кондрашова Мария Александровна</cp:lastModifiedBy>
  <cp:revision>2</cp:revision>
  <dcterms:created xsi:type="dcterms:W3CDTF">2026-04-16T11:22:00Z</dcterms:created>
  <dcterms:modified xsi:type="dcterms:W3CDTF">2026-04-27T10:23:00Z</dcterms:modified>
</cp:coreProperties>
</file>