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70F52" w14:textId="77777777" w:rsidR="004A1ECF" w:rsidRDefault="00AE07AF">
      <w:pPr>
        <w:spacing w:after="0" w:line="324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-3065145</wp:posOffset>
                </wp:positionV>
                <wp:extent cx="6480175" cy="0"/>
                <wp:effectExtent l="0" t="0" r="349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48017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C8C8C8"/>
                          </a:solidFill>
                          <a:miter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0" o:spid="_x0000_s0" style="position:absolute;left:0;text-align:left;z-index:251659264;mso-wrap-distance-left:9.00pt;mso-wrap-distance-top:0.00pt;mso-wrap-distance-right:9.00pt;mso-wrap-distance-bottom:-169093.20pt;visibility:visible;" from="0.0pt,-241.3pt" to="510.2pt,-241.3pt" filled="f" strokecolor="#C8C8C8" strokeweight="1.75pt">
                <v:stroke dashstyle="solid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Проект</w:t>
      </w:r>
    </w:p>
    <w:p w14:paraId="32A38159" w14:textId="77777777" w:rsidR="004A1ECF" w:rsidRDefault="004A1ECF">
      <w:pPr>
        <w:spacing w:after="0" w:line="324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5A614E3" w14:textId="77777777" w:rsidR="004A1ECF" w:rsidRDefault="004A1ECF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0F7C3557" w14:textId="77777777" w:rsidR="004A1ECF" w:rsidRDefault="00AE07AF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ПРАВИТЕЛЬСТВО РОССИЙСКОЙ ФЕДЕРАЦИИ</w:t>
      </w:r>
    </w:p>
    <w:p w14:paraId="2B16FB29" w14:textId="77777777" w:rsidR="004A1ECF" w:rsidRDefault="00AE07A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 w14:paraId="2BAE2259" w14:textId="77777777" w:rsidR="004A1ECF" w:rsidRDefault="00AE07A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 2026 г. №___</w:t>
      </w:r>
    </w:p>
    <w:p w14:paraId="52686AA0" w14:textId="77777777" w:rsidR="004A1ECF" w:rsidRDefault="00AE07A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МОСКВА</w:t>
      </w:r>
    </w:p>
    <w:p w14:paraId="0ACF621B" w14:textId="77777777" w:rsidR="004A1ECF" w:rsidRDefault="004A1ECF">
      <w:pPr>
        <w:rPr>
          <w:rFonts w:ascii="Times New Roman" w:hAnsi="Times New Roman"/>
          <w:sz w:val="28"/>
          <w:szCs w:val="28"/>
        </w:rPr>
      </w:pPr>
    </w:p>
    <w:p w14:paraId="50F36173" w14:textId="77777777" w:rsidR="004A1ECF" w:rsidRDefault="00AE07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Правительства</w:t>
      </w:r>
      <w:r>
        <w:rPr>
          <w:rFonts w:ascii="Times New Roman" w:hAnsi="Times New Roman"/>
          <w:b/>
          <w:sz w:val="28"/>
          <w:szCs w:val="28"/>
        </w:rPr>
        <w:br/>
        <w:t>Российской Федерации от 19 февраля 2021 г. № 219</w:t>
      </w:r>
    </w:p>
    <w:p w14:paraId="23EE6919" w14:textId="77777777" w:rsidR="004A1ECF" w:rsidRDefault="004A1EC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C42A247" w14:textId="77777777" w:rsidR="004A1ECF" w:rsidRDefault="00AE07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Российской Федерации </w:t>
      </w:r>
      <w:r>
        <w:rPr>
          <w:rFonts w:ascii="Times New Roman" w:hAnsi="Times New Roman"/>
          <w:b/>
          <w:bCs/>
          <w:sz w:val="28"/>
          <w:szCs w:val="28"/>
        </w:rPr>
        <w:t>п о с т</w:t>
      </w:r>
      <w:r>
        <w:rPr>
          <w:rFonts w:ascii="Times New Roman" w:hAnsi="Times New Roman"/>
          <w:b/>
          <w:bCs/>
          <w:sz w:val="28"/>
          <w:szCs w:val="28"/>
        </w:rPr>
        <w:t> а н о в л я е т :</w:t>
      </w:r>
    </w:p>
    <w:p w14:paraId="73582820" w14:textId="77777777" w:rsidR="004A1ECF" w:rsidRDefault="00AE07A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eastAsia="Times New Roman" w:hAnsi="Times New Roman"/>
          <w:sz w:val="28"/>
          <w:szCs w:val="28"/>
        </w:rPr>
        <w:t xml:space="preserve">прилагаемые изменения, которые вносятся в постановление Правительства Российской Федерации от 19 февраля 2021 г. № 219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соглашениях о создании новых производственных мощностей (об увеличении мощности,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о модернизации, реко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нструкции действующих производственных мощностей)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по глубокой переработке нефтяного сырья, и (или) природного газа, и (или) прямогонного бензина, и (или) средних дистиллятов и (или) о создании новых объектов основных средств, необходимых для обеспечения 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ефтяным сырьем нефтеперерабатывающих предприятий с высокой глубиной переработки, обеспечивающих своевременную модернизацию производства" (Собрание законодательства Российской Федерации, 2021</w:t>
      </w:r>
      <w:r>
        <w:rPr>
          <w:rFonts w:ascii="Times New Roman" w:eastAsia="Times New Roman" w:hAnsi="Times New Roman"/>
          <w:sz w:val="28"/>
          <w:szCs w:val="28"/>
        </w:rPr>
        <w:t>, № 9, ст. 1490; 2022, № 48, ст. 8471; 2024, № 1, ст. 198; 2025, №</w:t>
      </w:r>
      <w:r>
        <w:rPr>
          <w:rFonts w:ascii="Times New Roman" w:eastAsia="Times New Roman" w:hAnsi="Times New Roman"/>
          <w:sz w:val="28"/>
          <w:szCs w:val="28"/>
        </w:rPr>
        <w:t xml:space="preserve"> 1, ст. 27).</w:t>
      </w:r>
    </w:p>
    <w:p w14:paraId="18084585" w14:textId="4924BD0B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40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</w:rPr>
        <w:t>2. Положения абзаца седьмого пункта 7 Правил заключения соглашения о создании новых производственных мощностей (об увеличении мощности, о модернизации, реконструкции действующих производственных мощностей) по глубокой переработке нефтяного сыр</w:t>
      </w:r>
      <w:r>
        <w:rPr>
          <w:rFonts w:ascii="Times New Roman" w:eastAsia="Times New Roman" w:hAnsi="Times New Roman"/>
          <w:color w:val="000000"/>
          <w:sz w:val="28"/>
          <w:szCs w:val="28"/>
        </w:rPr>
        <w:t>ья, и (или) природного газа, и (или) прямогонного бензина, и (или) средних дистиллятов и (или) о создании новых объектов основных средств, необходимых для обеспечения нефтяным сырьем нефтеперерабатывающих предприятий с высокой глубиной переработки, обеспеч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ивающих своевременную модернизацию производства, внесения изменений в указанное соглашение, утвержденных постановлением Правительства Российской Федерации от 19 февраля 2021 г. № 219 (в редакции настоящего постановления)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не распространяются на случа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внесения изменений 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заключенные до даты вступления в силу настоящего постановления</w:t>
      </w:r>
      <w:r w:rsidR="009C00D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соглашени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 создании новых производственных мощностей (об увеличении мощности, о модернизации, реконструкции действующих производственных мощностей) по глубокой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перерабо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тке нефтяного сырья, и (или) природного газа, и (или) прямогонного бензина, и (или) средних дистиллятов и (или) о создании новых объектов основных средств, необходимых для обеспечения нефтяным сырьем нефтеперерабатывающих предприятий с высокой глубиной пер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еработки, обеспечивающих своевременную модернизацию производства, в целях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приведения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таких соглашений,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 изменениями, предусмотренными пунктом 1 изменений, утвержденных настоящим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постановлением. 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</w:p>
    <w:p w14:paraId="6B5A5B4C" w14:textId="77777777" w:rsidR="004A1ECF" w:rsidRDefault="00AE07AF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 Настоящее постановление вступает в силу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со дня его официального опубликования. </w:t>
      </w:r>
    </w:p>
    <w:p w14:paraId="046D5525" w14:textId="77777777" w:rsidR="004A1ECF" w:rsidRDefault="004A1ECF">
      <w:pPr>
        <w:widowControl w:val="0"/>
        <w:spacing w:after="0" w:line="240" w:lineRule="auto"/>
        <w:ind w:right="-1" w:firstLine="567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1681A85" w14:textId="77777777" w:rsidR="004A1ECF" w:rsidRDefault="004A1ECF">
      <w:pPr>
        <w:widowControl w:val="0"/>
        <w:spacing w:after="0" w:line="240" w:lineRule="auto"/>
        <w:ind w:right="-1" w:firstLine="567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1CE555B" w14:textId="77777777" w:rsidR="004A1ECF" w:rsidRDefault="004A1ECF">
      <w:pPr>
        <w:widowControl w:val="0"/>
        <w:spacing w:after="0" w:line="240" w:lineRule="auto"/>
        <w:ind w:right="-1" w:firstLine="567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3AD5369" w14:textId="77777777" w:rsidR="004A1ECF" w:rsidRDefault="00AE07AF">
      <w:pPr>
        <w:widowControl w:val="0"/>
        <w:spacing w:after="0" w:line="240" w:lineRule="auto"/>
        <w:ind w:right="-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Председатель Правительства</w:t>
      </w:r>
    </w:p>
    <w:p w14:paraId="4B65A455" w14:textId="77777777" w:rsidR="004A1ECF" w:rsidRDefault="00AE07AF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                                                                  М. Мишустин</w:t>
      </w:r>
    </w:p>
    <w:p w14:paraId="045D88EB" w14:textId="77777777" w:rsidR="004A1ECF" w:rsidRDefault="004A1ECF">
      <w:pPr>
        <w:spacing w:after="0" w:line="240" w:lineRule="auto"/>
        <w:rPr>
          <w:rFonts w:ascii="Times New Roman" w:hAnsi="Times New Roman"/>
          <w:sz w:val="28"/>
          <w:szCs w:val="28"/>
        </w:rPr>
        <w:sectPr w:rsidR="004A1ECF">
          <w:headerReference w:type="default" r:id="rId8"/>
          <w:pgSz w:w="11906" w:h="16838"/>
          <w:pgMar w:top="1134" w:right="567" w:bottom="1134" w:left="1134" w:header="318" w:footer="454" w:gutter="0"/>
          <w:pgNumType w:start="1"/>
          <w:cols w:space="708"/>
          <w:titlePg/>
          <w:docGrid w:linePitch="360"/>
        </w:sectPr>
      </w:pPr>
    </w:p>
    <w:p w14:paraId="135A41C4" w14:textId="77777777" w:rsidR="004A1ECF" w:rsidRDefault="00AE07AF">
      <w:pPr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УТВЕРЖДЕНЫ</w:t>
      </w:r>
    </w:p>
    <w:p w14:paraId="0899BDFE" w14:textId="77777777" w:rsidR="004A1ECF" w:rsidRDefault="00AE07AF">
      <w:pPr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 Правительства</w:t>
      </w:r>
    </w:p>
    <w:p w14:paraId="0D1A7F2F" w14:textId="77777777" w:rsidR="004A1ECF" w:rsidRDefault="00AE07AF">
      <w:pPr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color w:val="000000"/>
          <w:sz w:val="28"/>
          <w:szCs w:val="28"/>
        </w:rPr>
        <w:br/>
        <w:t>от ________ 2026 г. №_____</w:t>
      </w:r>
    </w:p>
    <w:p w14:paraId="4C8DF39B" w14:textId="77777777" w:rsidR="004A1ECF" w:rsidRDefault="004A1E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C770B9" w14:textId="77777777" w:rsidR="004A1ECF" w:rsidRDefault="004A1E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3C6D3C" w14:textId="77777777" w:rsidR="004A1ECF" w:rsidRDefault="00AE07AF">
      <w:pPr>
        <w:spacing w:after="0" w:line="360" w:lineRule="auto"/>
        <w:ind w:left="-113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З М Е Н Е Н И Я,</w:t>
      </w:r>
    </w:p>
    <w:p w14:paraId="4B374C5F" w14:textId="77777777" w:rsidR="004A1ECF" w:rsidRDefault="00AE07AF">
      <w:pPr>
        <w:spacing w:after="0" w:line="240" w:lineRule="auto"/>
        <w:ind w:left="-113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которые вносятся в постановление Правительства</w:t>
      </w:r>
    </w:p>
    <w:p w14:paraId="2379AD7C" w14:textId="77777777" w:rsidR="004A1ECF" w:rsidRDefault="00AE07AF">
      <w:pPr>
        <w:spacing w:after="0" w:line="240" w:lineRule="auto"/>
        <w:ind w:left="-113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Российской Федерации от 19 февраля 2021 г. № 219</w:t>
      </w:r>
    </w:p>
    <w:p w14:paraId="0E0120C7" w14:textId="77777777" w:rsidR="004A1ECF" w:rsidRDefault="004A1E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C5324A5" w14:textId="77777777" w:rsidR="004A1ECF" w:rsidRDefault="00AE07A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1. </w:t>
      </w:r>
      <w:r>
        <w:rPr>
          <w:rFonts w:ascii="Times New Roman" w:eastAsia="Times New Roman" w:hAnsi="Times New Roman"/>
          <w:sz w:val="28"/>
          <w:szCs w:val="28"/>
        </w:rPr>
        <w:t xml:space="preserve">Форму соглашения о создании новых производственных мощностей </w:t>
      </w:r>
      <w:r>
        <w:rPr>
          <w:rFonts w:ascii="Times New Roman" w:eastAsia="Times New Roman" w:hAnsi="Times New Roman"/>
          <w:sz w:val="28"/>
          <w:szCs w:val="28"/>
        </w:rPr>
        <w:br/>
        <w:t>(об увеличении мощности, о модернизации, реконструкции действующих производственных мощностей) по глубокой переработке нефтяного сырья, и (или) природного газа, и (или) прямогонного бензина, и (</w:t>
      </w:r>
      <w:r>
        <w:rPr>
          <w:rFonts w:ascii="Times New Roman" w:eastAsia="Times New Roman" w:hAnsi="Times New Roman"/>
          <w:sz w:val="28"/>
          <w:szCs w:val="28"/>
        </w:rPr>
        <w:t xml:space="preserve">или) средних дистиллятов и (или) о создании новых объектов основных средств, необходимых для обеспечения нефтяным сырьем нефтеперерабатывающих предприятий с высокой глубиной переработки, обеспечивающих своевременную модернизацию производства, утвержденной </w:t>
      </w:r>
      <w:r>
        <w:rPr>
          <w:rFonts w:ascii="Times New Roman" w:eastAsia="Times New Roman" w:hAnsi="Times New Roman"/>
          <w:sz w:val="28"/>
          <w:szCs w:val="28"/>
        </w:rPr>
        <w:t>указанным постановлением, изложить в следующей редакции:</w:t>
      </w:r>
    </w:p>
    <w:p w14:paraId="7CB1AA2D" w14:textId="77777777" w:rsidR="004A1ECF" w:rsidRDefault="004A1E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DA7131" w14:textId="77777777" w:rsidR="004A1ECF" w:rsidRDefault="004A1E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352D8E" w14:textId="77777777" w:rsidR="004A1ECF" w:rsidRDefault="004A1E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2188BD" w14:textId="77777777" w:rsidR="004A1ECF" w:rsidRDefault="004A1E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878092" w14:textId="77777777" w:rsidR="004A1ECF" w:rsidRDefault="004A1E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5C2693" w14:textId="77777777" w:rsidR="004A1ECF" w:rsidRDefault="004A1E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409E75" w14:textId="77777777" w:rsidR="004A1ECF" w:rsidRDefault="004A1E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0BCC2A" w14:textId="77777777" w:rsidR="004A1ECF" w:rsidRDefault="004A1E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A4430B" w14:textId="77777777" w:rsidR="004A1ECF" w:rsidRDefault="004A1E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ACEA65" w14:textId="77777777" w:rsidR="004A1ECF" w:rsidRDefault="004A1E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A8DFA9" w14:textId="77777777" w:rsidR="004A1ECF" w:rsidRDefault="004A1E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992E5C" w14:textId="77777777" w:rsidR="004A1ECF" w:rsidRDefault="004A1E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9462B4" w14:textId="77777777" w:rsidR="004A1ECF" w:rsidRDefault="004A1E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9B60B7" w14:textId="77777777" w:rsidR="004A1ECF" w:rsidRDefault="004A1E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DA37B3" w14:textId="77777777" w:rsidR="004A1ECF" w:rsidRDefault="004A1E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97CB76" w14:textId="77777777" w:rsidR="004A1ECF" w:rsidRDefault="004A1E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652409" w14:textId="77777777" w:rsidR="004A1ECF" w:rsidRDefault="004A1E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2479FB" w14:textId="77777777" w:rsidR="004A1ECF" w:rsidRDefault="004A1E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68972E" w14:textId="77777777" w:rsidR="004A1ECF" w:rsidRDefault="004A1E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7CA96F" w14:textId="77777777" w:rsidR="004A1ECF" w:rsidRDefault="004A1E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7CEC8D" w14:textId="77777777" w:rsidR="004A1ECF" w:rsidRDefault="004A1E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38BC647" w14:textId="77777777" w:rsidR="004A1ECF" w:rsidRDefault="00AE07AF">
      <w:pPr>
        <w:spacing w:after="0" w:line="240" w:lineRule="auto"/>
        <w:ind w:left="552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"</w:t>
      </w:r>
      <w:r>
        <w:rPr>
          <w:rFonts w:ascii="Times New Roman" w:hAnsi="Times New Roman"/>
          <w:color w:val="000000"/>
          <w:sz w:val="28"/>
          <w:szCs w:val="28"/>
        </w:rPr>
        <w:t>УТВЕРЖДЕНА</w:t>
      </w:r>
    </w:p>
    <w:p w14:paraId="24423862" w14:textId="77777777" w:rsidR="004A1ECF" w:rsidRDefault="00AE07AF">
      <w:pPr>
        <w:spacing w:after="0" w:line="240" w:lineRule="auto"/>
        <w:ind w:left="552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 Правительства</w:t>
      </w:r>
    </w:p>
    <w:p w14:paraId="1B79CFFC" w14:textId="77777777" w:rsidR="004A1ECF" w:rsidRDefault="00AE07AF">
      <w:pPr>
        <w:spacing w:after="0" w:line="240" w:lineRule="auto"/>
        <w:ind w:left="552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color w:val="000000"/>
          <w:sz w:val="28"/>
          <w:szCs w:val="28"/>
        </w:rPr>
        <w:br/>
        <w:t>от 19 февраля 2021 г. № 219</w:t>
      </w:r>
    </w:p>
    <w:p w14:paraId="2B2CBBDB" w14:textId="77777777" w:rsidR="004A1ECF" w:rsidRDefault="00AE07AF">
      <w:pPr>
        <w:spacing w:after="0" w:line="240" w:lineRule="auto"/>
        <w:ind w:left="552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(в редакции постановления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Правительства Российской Федерации от </w:t>
      </w:r>
      <w:r>
        <w:rPr>
          <w:rFonts w:ascii="Times New Roman" w:hAnsi="Times New Roman"/>
          <w:color w:val="000000"/>
          <w:sz w:val="28"/>
          <w:szCs w:val="28"/>
        </w:rPr>
        <w:t>________ 202</w:t>
      </w:r>
      <w:r>
        <w:rPr>
          <w:rFonts w:ascii="Times New Roman" w:hAnsi="Times New Roman"/>
          <w:color w:val="000000"/>
          <w:sz w:val="28"/>
          <w:szCs w:val="28"/>
        </w:rPr>
        <w:t>6 г. № ____)</w:t>
      </w:r>
    </w:p>
    <w:p w14:paraId="6E2F9B12" w14:textId="77777777" w:rsidR="004A1ECF" w:rsidRDefault="004A1EC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335CEB90" w14:textId="77777777" w:rsidR="004A1ECF" w:rsidRDefault="004A1EC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EC5CE0E" w14:textId="77777777" w:rsidR="004A1ECF" w:rsidRDefault="004A1EC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557EA149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ФОРМА СОГЛАШЕНИЯ</w:t>
      </w:r>
    </w:p>
    <w:p w14:paraId="75FE622E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создании новых производственных мощностей (об увеличении мощности,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о модернизации, реконструкции действующих производственных мощностей)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по глубокой переработке нефтяного сырья, и (или) природного газа, и (или) прямогон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ного бензина, и (или) средних дистиллятов и (или) о создании новых объектов основных средств, необходимых для обеспечения нефтяным сырьем нефтеперерабатывающих предприятий с высокой глубиной переработки, обеспечивающих своевременную модернизацию производст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ва</w:t>
      </w:r>
    </w:p>
    <w:p w14:paraId="3B0977CC" w14:textId="77777777" w:rsidR="004A1ECF" w:rsidRDefault="004A1EC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f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4A1ECF" w14:paraId="0970A8FE" w14:textId="77777777">
        <w:tc>
          <w:tcPr>
            <w:tcW w:w="102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594F6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Соглашение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о создании новых производственных мощностей (об увеличении мощности, о модернизации, реконструкции действующих производственных мощностей) по глубокой переработке нефтяного сырья, и (или) природного газа, и (или) прямогонного бензина, и (или) средних дисти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ллятов и (или) о создании новых объектов основных средств, необходимых для обеспечения нефтяным сырьем нефтеперерабатывающих предприятий с высокой глубиной переработки, обеспечивающих своевременную модернизацию производства</w:t>
            </w:r>
          </w:p>
        </w:tc>
      </w:tr>
    </w:tbl>
    <w:p w14:paraId="420FC30F" w14:textId="77777777" w:rsidR="004A1ECF" w:rsidRDefault="004A1EC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f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5"/>
        <w:gridCol w:w="2265"/>
        <w:gridCol w:w="345"/>
        <w:gridCol w:w="4190"/>
      </w:tblGrid>
      <w:tr w:rsidR="004A1ECF" w14:paraId="41552F84" w14:textId="77777777"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AE56C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2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04B4F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5DEE7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"__" ____________ 20__ г.</w:t>
            </w:r>
          </w:p>
        </w:tc>
      </w:tr>
      <w:tr w:rsidR="004A1ECF" w14:paraId="21F7CA47" w14:textId="77777777">
        <w:tc>
          <w:tcPr>
            <w:tcW w:w="340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CAE7F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(место заключения)</w:t>
            </w:r>
          </w:p>
        </w:tc>
        <w:tc>
          <w:tcPr>
            <w:tcW w:w="22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F2C49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A098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(дата заключения)</w:t>
            </w:r>
          </w:p>
        </w:tc>
      </w:tr>
      <w:tr w:rsidR="004A1ECF" w14:paraId="11D4D989" w14:textId="77777777"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7BE37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91534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F41D5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9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D6F54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2DAA2574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tbl>
      <w:tblPr>
        <w:tblStyle w:val="af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4A1ECF" w14:paraId="0031E067" w14:textId="77777777">
        <w:tc>
          <w:tcPr>
            <w:tcW w:w="1020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B8DF5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A1ECF" w14:paraId="37E3008F" w14:textId="77777777">
        <w:tc>
          <w:tcPr>
            <w:tcW w:w="1020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A6E37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комплекса)</w:t>
            </w:r>
          </w:p>
        </w:tc>
      </w:tr>
    </w:tbl>
    <w:p w14:paraId="1A994839" w14:textId="77777777" w:rsidR="004A1ECF" w:rsidRDefault="004A1EC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5746955" w14:textId="77777777" w:rsidR="004A1ECF" w:rsidRDefault="00AE07AF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лице ___________________________________________________, действующего на (должность, ф.и.о. уполномоченного лица) </w:t>
      </w:r>
    </w:p>
    <w:p w14:paraId="5DF9A550" w14:textId="77777777" w:rsidR="004A1ECF" w:rsidRDefault="00AE07A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основании ______________________________________________________________,</w:t>
      </w:r>
    </w:p>
    <w:p w14:paraId="4D47DA2F" w14:textId="77777777" w:rsidR="004A1ECF" w:rsidRDefault="00AE07AF">
      <w:pPr>
        <w:spacing w:after="0"/>
        <w:ind w:left="32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(наименование, реквизиты документа) </w:t>
      </w:r>
    </w:p>
    <w:p w14:paraId="588A1B08" w14:textId="77777777" w:rsidR="004A1ECF" w:rsidRDefault="00AE07A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именуемый в дальнейшем феде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ральным органом исполнительной власти, с одной стороны, и ______________________________________________________________, </w:t>
      </w:r>
    </w:p>
    <w:p w14:paraId="453BF991" w14:textId="77777777" w:rsidR="004A1ECF" w:rsidRDefault="00AE07AF">
      <w:pPr>
        <w:spacing w:after="0"/>
        <w:ind w:left="170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(полное и сокращенное наименование, ИНН организации, заключающей настоящее инвестиционное соглашение) </w:t>
      </w:r>
    </w:p>
    <w:p w14:paraId="28E20C97" w14:textId="77777777" w:rsidR="004A1ECF" w:rsidRDefault="00AE07A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имеющей свидетельство о регист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рации лица, совершающего операции  по переработке нефтяного сырья, _____________________________________________, </w:t>
      </w:r>
    </w:p>
    <w:p w14:paraId="0309B954" w14:textId="77777777" w:rsidR="004A1ECF" w:rsidRDefault="00AE07AF">
      <w:pPr>
        <w:spacing w:after="0"/>
        <w:ind w:left="3543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(реквизиты свидетельства о регистрации лица, </w:t>
      </w:r>
    </w:p>
    <w:p w14:paraId="27176F09" w14:textId="77777777" w:rsidR="004A1ECF" w:rsidRDefault="00AE07AF">
      <w:pPr>
        <w:spacing w:after="0"/>
        <w:ind w:left="3543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совершающего операции по переработке нефтяного сырья, выданное организации)</w:t>
      </w:r>
    </w:p>
    <w:p w14:paraId="490B637E" w14:textId="77777777" w:rsidR="004A1ECF" w:rsidRDefault="00AE07A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отношении которой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применяется коэффиц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иент 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</w:rPr>
        <w:t>ФИН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&lt;1&gt;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характер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изующий долю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в финансировании настоящего инвестиционного соглашения (включая заемные 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кредитные средства) ________________________________________________, </w:t>
      </w:r>
    </w:p>
    <w:p w14:paraId="4D26E3AB" w14:textId="77777777" w:rsidR="004A1ECF" w:rsidRDefault="00AE07AF">
      <w:pPr>
        <w:spacing w:after="0"/>
        <w:ind w:left="39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(указывается значение 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</w:rPr>
        <w:t>ФИН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ФИН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организации) </w:t>
      </w:r>
    </w:p>
    <w:p w14:paraId="67F8F8E7" w14:textId="77777777" w:rsidR="004A1ECF" w:rsidRDefault="00AE07A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лице __________________________________________________________________,</w:t>
      </w:r>
    </w:p>
    <w:p w14:paraId="55719154" w14:textId="77777777" w:rsidR="004A1ECF" w:rsidRDefault="00AE07AF">
      <w:pPr>
        <w:spacing w:after="0"/>
        <w:ind w:left="141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(должность, ф.и.о. руководителя организации или 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ного уполномоченного лица)</w:t>
      </w:r>
    </w:p>
    <w:p w14:paraId="00E13470" w14:textId="77777777" w:rsidR="004A1ECF" w:rsidRDefault="00AE07AF">
      <w:pPr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действующего на основании _______________________________________________,</w:t>
      </w:r>
    </w:p>
    <w:p w14:paraId="5AA555E6" w14:textId="77777777" w:rsidR="004A1ECF" w:rsidRDefault="00AE07AF">
      <w:pPr>
        <w:spacing w:after="0"/>
        <w:ind w:left="453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(наименование, реквизиты докум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ента), </w:t>
      </w:r>
    </w:p>
    <w:p w14:paraId="13DD2EA7" w14:textId="77777777" w:rsidR="004A1ECF" w:rsidRDefault="00AE07AF">
      <w:pPr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 также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&lt;2&gt;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______________________________________________________________, </w:t>
      </w:r>
    </w:p>
    <w:p w14:paraId="2753704C" w14:textId="77777777" w:rsidR="004A1ECF" w:rsidRDefault="00AE07AF">
      <w:pPr>
        <w:spacing w:after="0"/>
        <w:ind w:left="1559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(при наличии указать информацию в отношении всех прочих организаций, заключающих настоящее инвестиционное соглашение: полное и сокращенное наименование, ИНН организации, ре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квизиты свидетельства о регистрации лица, совершающего операции по переработке нефтяного сырья, выданного 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ганизации, коэффициент Д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ФИН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организации, должность, ф.и.о. руководителя организации или иного уполномоченного лица, наименование, реквизиты документ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а,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на основании которого действует такое лицо; при отсутствии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оставить пропуск) </w:t>
      </w:r>
    </w:p>
    <w:p w14:paraId="4707CCDB" w14:textId="77777777" w:rsidR="004A1ECF" w:rsidRDefault="00AE07A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именуемые в дальнейшем организацией-получателем или организациями-получателями К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ИНВ</w:t>
      </w:r>
      <w:r>
        <w:rPr>
          <w:rFonts w:ascii="Times New Roman" w:eastAsia="Times New Roman" w:hAnsi="Times New Roman"/>
          <w:color w:val="000000"/>
          <w:sz w:val="28"/>
          <w:szCs w:val="28"/>
        </w:rPr>
        <w:t>, с другой стороны, вместе  именуемые сторонами, заключили в отношении ___________________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___________________________________________ </w:t>
      </w:r>
    </w:p>
    <w:p w14:paraId="114ABEB6" w14:textId="77777777" w:rsidR="004A1ECF" w:rsidRDefault="00AE07AF">
      <w:pPr>
        <w:spacing w:after="0"/>
        <w:ind w:left="1701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(полное наименование нефтеперерабатывающего завода, в составе которого находятся производственные мощности по переработке нефтяного сырья,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 направлении нефтяного сырья на которые исчисляются суммы акциза, подлежащие вычету с увеличением на инвестиционную надбавку для нефтеперерабатывающих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 xml:space="preserve">заводов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ИНВ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&lt;3&gt;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) </w:t>
      </w:r>
    </w:p>
    <w:p w14:paraId="7B82F4BA" w14:textId="77777777" w:rsidR="004A1ECF" w:rsidRDefault="00AE07AF">
      <w:pPr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(далее - нефтеперерабатывающий завод), которым владеет на праве собственности _____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___________________________________________________________________, </w:t>
      </w:r>
    </w:p>
    <w:p w14:paraId="69F36EA4" w14:textId="77777777" w:rsidR="004A1ECF" w:rsidRDefault="00AE07AF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(полное и сокращенное наименование организации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&lt;4&gt;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владеющей на праве собственности нефтеперерабатывающим заводом) </w:t>
      </w:r>
    </w:p>
    <w:p w14:paraId="3AE87926" w14:textId="77777777" w:rsidR="004A1ECF" w:rsidRDefault="00AE07AF">
      <w:pPr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имеющая свидетельство о регистрации  лица,  совершающего операции по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переработке нефтяного сырья, _____________________________________________, </w:t>
      </w:r>
    </w:p>
    <w:p w14:paraId="037C6C0B" w14:textId="77777777" w:rsidR="004A1ECF" w:rsidRDefault="00AE07AF">
      <w:pPr>
        <w:spacing w:after="0"/>
        <w:ind w:left="382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(при наличии указать реквизиты свидетельства о регистрации лица, совершающего операции по переработке нефтяного сырья, выданного такой организации)</w:t>
      </w:r>
    </w:p>
    <w:p w14:paraId="57498F2D" w14:textId="77777777" w:rsidR="004A1ECF" w:rsidRDefault="00AE07AF">
      <w:pPr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ИНН ___________________________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________________________________________, </w:t>
      </w:r>
    </w:p>
    <w:p w14:paraId="3C069F7E" w14:textId="77777777" w:rsidR="004A1ECF" w:rsidRDefault="00AE07AF">
      <w:pPr>
        <w:spacing w:after="0"/>
        <w:ind w:left="850" w:righ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(указывается ИНН (указывается место организации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&lt;3&gt;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которая владеет нефтеперерабатывающим заводом)</w:t>
      </w:r>
    </w:p>
    <w:p w14:paraId="65217F0F" w14:textId="77777777" w:rsidR="004A1ECF" w:rsidRDefault="00AE07AF">
      <w:pPr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расположенного _________________________________________________________, </w:t>
      </w:r>
    </w:p>
    <w:p w14:paraId="51145DEE" w14:textId="77777777" w:rsidR="004A1ECF" w:rsidRDefault="00AE07AF">
      <w:pPr>
        <w:spacing w:after="0"/>
        <w:ind w:left="226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(указывается место расположения  нефте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перерабатывающего  завода) </w:t>
      </w:r>
    </w:p>
    <w:p w14:paraId="15645A7E" w14:textId="77777777" w:rsidR="004A1ECF" w:rsidRDefault="00AE07A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настоящее инвестиционное соглашение о нижесле</w:t>
      </w:r>
      <w:r>
        <w:rPr>
          <w:rFonts w:ascii="Times New Roman" w:eastAsia="Times New Roman" w:hAnsi="Times New Roman"/>
          <w:color w:val="000000"/>
          <w:sz w:val="28"/>
          <w:szCs w:val="28"/>
        </w:rPr>
        <w:t>дующем:</w:t>
      </w:r>
    </w:p>
    <w:p w14:paraId="45F03DE2" w14:textId="77777777" w:rsidR="004A1ECF" w:rsidRDefault="004A1EC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2C82E417" w14:textId="77777777" w:rsidR="004A1ECF" w:rsidRDefault="004A1EC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347509CB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I. Предмет инвестиционного соглашения</w:t>
      </w:r>
    </w:p>
    <w:p w14:paraId="09057682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14:paraId="31A010D3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Организация-получатель (организации-получа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тели), указанная (указанные) в перечне организаций-получателей инвестиционной надбавки для нефтеперерабатывающих заводов 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</w:rPr>
        <w:t>ИНВ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согласно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приложению № 1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обязуется (обязуются) обеспечить за свой счет и (или) за счет взаимозависимых с ней (ними) лиц создание новых производственных мощностей (увеличение мощности, модернизацию, реконструкцию действующих производственных мощностей) по глубокой переработке неф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тяного сырья и (или) природного г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аза, и (или) прямогонного бензина, и (или) средних дистиллятов и (или) обеспечить создание новых объектов основных средств, необходимых для обеспечения нефтяным сырьем нефтеперерабатывающих предприятий с высокой глубиной пе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реработки, обеспечивающих своевременную модернизацию производства.</w:t>
      </w:r>
    </w:p>
    <w:p w14:paraId="64B23FF3" w14:textId="77777777" w:rsidR="004A1ECF" w:rsidRDefault="004A1E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4C2A31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II. Срок действия инвестиционного соглашения &lt;5&gt;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</w:p>
    <w:p w14:paraId="75FB5644" w14:textId="77777777" w:rsidR="004A1ECF" w:rsidRDefault="00AE07A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Вариант 1:</w:t>
      </w:r>
    </w:p>
    <w:p w14:paraId="46295EF2" w14:textId="77777777" w:rsidR="004A1ECF" w:rsidRDefault="00AE07A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Настоящее инвестиционное соглашение действует со дня его подписания сторонами по _______________________________.</w:t>
      </w:r>
    </w:p>
    <w:p w14:paraId="3C2C47A6" w14:textId="77777777" w:rsidR="004A1ECF" w:rsidRDefault="00AE07AF">
      <w:pPr>
        <w:spacing w:after="0" w:line="240" w:lineRule="auto"/>
        <w:ind w:left="1559" w:righ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(дата окончан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ия действия настоящего инвестиционного соглашения, но не ранее 1 января 2031 г.)</w:t>
      </w:r>
      <w:r>
        <w:rPr>
          <w:rFonts w:ascii="Times New Roman" w:hAnsi="Times New Roman"/>
          <w:sz w:val="28"/>
          <w:szCs w:val="28"/>
        </w:rPr>
        <w:t>.</w:t>
      </w:r>
    </w:p>
    <w:p w14:paraId="09C58E10" w14:textId="77777777" w:rsidR="004A1ECF" w:rsidRDefault="00AE07AF">
      <w:pPr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Вариант 2:</w:t>
      </w:r>
    </w:p>
    <w:p w14:paraId="7AE7BEB8" w14:textId="3CF852C1" w:rsidR="004A1ECF" w:rsidRDefault="00AE07A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Настоящее инвестиционное соглашение, заключенное с 1 января 2026 г. по 30 сентября 2026 г. (далее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новое инвестиционное соглашение)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действует со дня его подписания сторонами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 ____________________________________.</w:t>
      </w:r>
    </w:p>
    <w:p w14:paraId="278CA0EA" w14:textId="77777777" w:rsidR="004A1ECF" w:rsidRDefault="00AE07AF">
      <w:pPr>
        <w:spacing w:after="0" w:line="240" w:lineRule="auto"/>
        <w:ind w:left="3118" w:right="326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дата окончания действия нового инвестиционного соглашения, но не ранее </w:t>
      </w:r>
      <w:r>
        <w:rPr>
          <w:rFonts w:ascii="Times New Roman" w:eastAsia="Times New Roman" w:hAnsi="Times New Roman"/>
          <w:sz w:val="28"/>
          <w:szCs w:val="28"/>
          <w:highlight w:val="white"/>
        </w:rPr>
        <w:br/>
      </w:r>
      <w:r>
        <w:rPr>
          <w:rFonts w:ascii="Times New Roman" w:eastAsia="Times New Roman" w:hAnsi="Times New Roman"/>
          <w:sz w:val="28"/>
          <w:szCs w:val="28"/>
          <w:highlight w:val="white"/>
        </w:rPr>
        <w:t>1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января 2036 г.</w:t>
      </w:r>
      <w:r>
        <w:rPr>
          <w:rFonts w:ascii="Times New Roman" w:hAnsi="Times New Roman"/>
          <w:sz w:val="28"/>
          <w:szCs w:val="28"/>
        </w:rPr>
        <w:t>)</w:t>
      </w:r>
    </w:p>
    <w:p w14:paraId="570C01D0" w14:textId="77777777" w:rsidR="004A1ECF" w:rsidRDefault="004A1EC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2AE7E21" w14:textId="77777777" w:rsidR="004A1ECF" w:rsidRDefault="004A1EC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7B296B3C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III. Права и обязанности</w:t>
      </w:r>
    </w:p>
    <w:p w14:paraId="7F03E64A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организации-получателя (организаций-получателей)</w:t>
      </w:r>
    </w:p>
    <w:p w14:paraId="53A6A1A3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14:paraId="3A93D4B0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1. Организация-получатель (организации-получатели) вправе вносить изменения в настоящее инвестиционное соглашение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новое инвестиционное соглашение)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 учетом особенностей, установленных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пунктом 27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статьи 200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Налогового кодекса Российской Федерации и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раздел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ом V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настоящего инвестиционного соглашения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новое инвестиционное соглашение)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5453420C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2. Организация-получатель (организации-получатели) обязуется (обязуются)</w:t>
      </w:r>
      <w:r>
        <w:rPr>
          <w:color w:val="000000" w:themeColor="text1"/>
          <w:sz w:val="28"/>
          <w:szCs w:val="28"/>
        </w:rPr>
        <w:t>:</w:t>
      </w:r>
    </w:p>
    <w:p w14:paraId="1919A599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сроки, установленные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пунктом 27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статьи 200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Налогового кодекса Российской Федерации, обеспечить ввод в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эксплуатацию объектов основных средств (производственных мощностей, скважин, установок, объектов сопутствующей инфраструктуры), указанных в перечне создаваемых (модернизируемых, реконструируемых) объектов основных средств (производственных мощностей, сква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жин, установок, объектов сопутствующей инфраструктуры) согласно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приложению № 2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 являющихся предметом настоящего инвестиционного соглашения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нового инвестиционного соглашения)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в целях осуществления хотя бы одного из технологических процессов, преду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смотренных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пунктом 27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статьи 200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Налогового кодекса Российской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>Федерации &lt;6&gt;. При этом такие объекты основных средств (производственные мощности, скважины, установки, объекты сопутствующей инфраструктуры) не могут являться частью установок вторичной пере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работки нефти, включенных по состоянию на 1 июля 2021 г. в соглашение о модернизации нефтеперерабатывающих мощностей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>(за исключением случаев увеличения мощности таких установок вторичной переработки нефти более чем на 15 процентов по сравнению с мощностью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которая установлена (будет установлена) на дату завершения выполнения всех мероприятий, предусмотренных соглашением о модернизации нефтеперерабатывающих мощностей, заключенным в соответствии с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пунктом 5 статьи 179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7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Налогового кодекса Российской Федерации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);</w:t>
      </w:r>
    </w:p>
    <w:p w14:paraId="07F28CE4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ежегодно, до 30 марта года, следующего за отчетным годом, представлять в Федеральный орган исполнительной власти отчет о выполнении настоящего инвестиционного соглашения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нового инвестиционного соглашения)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согласно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приложению № 3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реестр платежных документов и (или) реестр актов о приемке товаров, выполненных работ, оказанных услуг, связанных с обеспечением создания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новых производственных мощностей (увеличения мощности, модернизации, реконструкции действующих производственных мощн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остей) по глубокой переработке нефтяного сырья, и (или) природного газа, и (или) прямогонного бензина, и (или) средних дистиллятов, и (или) связанных с обеспечением создания новых объектов основных средств, необходимых для обеспечения нефтяным сырьем нефте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перерабатывающих предприятий с высокой глубиной переработки, обеспечивающих своевременную модернизацию производства;</w:t>
      </w:r>
    </w:p>
    <w:p w14:paraId="7F13C40B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обеспечить учет объектов основных средств (производственных мощностей, скважин, установок, объектов сопутствующей инфраструктуры), создавае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мых (модернизируемых, реконструируемых) в рамках настоящего инвестиционного соглашения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нового инвестиционного соглашения)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на балансе организации, владеющей на праве собственности нефтеперерабатывающим заводом, указанным в настоящем инвестиционном соглаше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нии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новом инвестиционном соглашении)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и (или) на балансе организации-получателя (организаций-получателей), и (или) на балансе организации, являющейся взаимозависимым лицом с организацией-получателем (организациями-получателями), в качестве одного или неск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ольких инвентарных объектов основных средств в соответствии с законодательством Российской Федерации о бухгалтерском учете.</w:t>
      </w:r>
    </w:p>
    <w:p w14:paraId="3454C332" w14:textId="77777777" w:rsidR="004A1ECF" w:rsidRDefault="004A1EC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32D12FE7" w14:textId="77777777" w:rsidR="004A1ECF" w:rsidRDefault="004A1EC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E27897C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IV. Права и обязанности федерального органа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>исполнительной власти</w:t>
      </w:r>
    </w:p>
    <w:p w14:paraId="6DD22858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14:paraId="3262B10E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1. Федеральный орган исполнительной власти вправе получать от организации-получателя (организаций-получателей) информацию о ходе выполнения настоящего инвестиционного соглашения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нового инвестиционного соглашения)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установленные законодательством о налога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х и сборах сроки.</w:t>
      </w:r>
    </w:p>
    <w:p w14:paraId="0F2F2DF2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Федеральный орган исполнительной власти обязуется направлять в налоговые органы, указанные в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пункте 4 раздела VI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настоящего инвестиционного соглашения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(нового инвестиционного соглашения)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информацию о заключенном инвестиционном соглашении (новом инвестиционном соглашении), о внесении изменений в инвестиционное соглашение (новое инвестиционное соглашение) - до истечения 30 календарных дней со дня заключения инвестиционного соглашения (ново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го инвестиционного соглашения) (внесения изменений в инвестиционное соглашение (новое инвестиционное соглашение).</w:t>
      </w:r>
    </w:p>
    <w:p w14:paraId="200257CF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4EF7133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0D67291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V. Основания для изменения инвестиционного соглашения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нового инвестиционного соглашения)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5F4375DE" w14:textId="1D8B9D97" w:rsidR="004A1ECF" w:rsidRDefault="00AE07AF" w:rsidP="009C00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Обстоятельства, при которых инвестиционное соглашение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 xml:space="preserve">новое инвестиционного соглашения)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считается неисполненным</w:t>
      </w:r>
    </w:p>
    <w:p w14:paraId="3A0DB179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14:paraId="3A5E310B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1. Организация-получатель (организации-получатели) вправе обратиться в федеральный орган исполнительной власти с заявлением о внесении измен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ений в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настоящее инвестиционное соглашение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новое инвестиционное соглашение)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соответствии с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пунктом 7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Правил заключения соглашения о создании новых производственных мощностей (об увеличении мощности, о модернизации, реконструкции действующих производстве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нных мощностей) по глубокой переработке нефтяного сырья, и (или) природного газа, и (или) прямогонного бензина, и (или) средних дистиллятов и (или) о создании новых объектов основных средств, необходимых для обеспечения нефтяным сырьем нефтеперерабатывающи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х предприятий с высокой глубиной переработки, обеспечивающих своевременную модернизацию производства, внесения изменений в указанное соглашение, утвержденных постановлением Правительства Российской Федерации от 19 февраля 2021 г. № 219 "О соглашениях о соз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дании новых производственных мощностей (об увеличении мощности, о модернизации, реконструкции действующих производственных мощностей) по глубокой переработке нефтяного сырья, и (или) природного газа, и (или) прямогонного бензина, и (или) средних дистиллято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 и (или) о создании новых объектов основных средств, необходимых для обеспечения нефтяным сырьем нефтеперерабатывающих предприятий с высокой глубиной переработки, обеспечивающих своевременную модернизацию производства".</w:t>
      </w:r>
    </w:p>
    <w:p w14:paraId="4A8C54C7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 1 октября 2021 г.  не допускается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вносить изменения в настоящее инвестиционное соглашение в части организации-получателя (организаций-получателей) &lt;7&gt;.</w:t>
      </w:r>
    </w:p>
    <w:p w14:paraId="049D31B6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 1 июля 2027 г. не допускается вносить изменения в настоящее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новое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инвестиционное соглашение в части организации-получателя (организаций-получателей) &lt;8&gt;.</w:t>
      </w:r>
    </w:p>
    <w:p w14:paraId="1D88B74F" w14:textId="10297DC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 1 января 2024 г. (с 1 января 2026 г. - для организации-получателя (организаций-получателей), являющейся стороной инвестиционного соглашения, предметом которого, в том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числе в результате внесенных в такое соглашение изменений, являются объекты основных средств совокупной первоначальной стоимостью более величины, равной произведению 100 млрд. рублей и величины 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</w:rPr>
        <w:t>ФИН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определяемой для организации-получателя (организаций-по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лучателей) в порядке, установленном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пунктом 27</w:t>
      </w:r>
      <w:r w:rsidRPr="009C00D3"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статьи 200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Налогового кодекса Российской Федерации) не допускается вносить изменения в настоящее инвестиционное соглашение в отношении объектов основных средств (производственных мощностей, скважин, установок, объектов сопутствующей инфраструктуры), являющихся предм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етом настоящего инвестиционного соглашения &lt;9&gt;</w:t>
      </w:r>
      <w:r>
        <w:rPr>
          <w:color w:val="000000" w:themeColor="text1"/>
          <w:sz w:val="28"/>
          <w:szCs w:val="28"/>
        </w:rPr>
        <w:t>.</w:t>
      </w:r>
    </w:p>
    <w:p w14:paraId="20ED2146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 1 января 2028 г. н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е допускается вносить изменения в новое инвестиционное соглашение в отношении объектов основных средств, я</w:t>
      </w:r>
      <w:r>
        <w:rPr>
          <w:rFonts w:ascii="Times New Roman" w:eastAsia="Times New Roman" w:hAnsi="Times New Roman"/>
          <w:sz w:val="28"/>
          <w:szCs w:val="28"/>
        </w:rPr>
        <w:t xml:space="preserve">вляющихся предметом нового инвестиционного соглашения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&lt;10&gt;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44225086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течение всего срока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действия настоящего инвестиционного соглашения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нового инвестиционного соглашения)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не допускается вносить изменения в настоящее инвестиционное соглашение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новое инвестиционное соглашение)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по замене нефтеперерабатывающего завода, указанного в настоящем инве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стиционном соглашении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новом инвестиционном соглашении)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 день его подписания сторонами.</w:t>
      </w:r>
    </w:p>
    <w:p w14:paraId="7377F334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Настоящее инвестиционное соглашение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</w:rPr>
        <w:t xml:space="preserve">новое инвестиционное соглашение)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считается неисполненным в случае наступления хотя бы одного из следующих обстоятельств:</w:t>
      </w:r>
    </w:p>
    <w:p w14:paraId="5BB9F984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затраты, понесенные организацией-получателем (организациями-получателями) в рамках исполнения соглашения о модернизации нефтеперерабатывающих мощностей, заключаемого в соответствии с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пунктом 5 статьи 179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7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Налогового кодекса Российской Федерации, учтены орг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анизацией-получателем (организациями-получателями) при определении первоначальной стоимости объектов основных средств (производственных мощностей, скважин, установок, объектов сопутствующей инфраструктуры), являющихся предметом настоящего инвестиционного с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оглашения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нового инвестиционного соглашения)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08A61EE3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совокупная первоначальная стоимость объектов основных средств (производственных мощностей, скважин, установок, объектов сопутствующей инфраструктуры), являющихся предметом настоящего инвестиционного соглашения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 вводимых в эксплуатацию в период с 1 января 2020 г. по 31 декабря 2028 г. включительно, составила менее величины, равной произведению 50 млрд. рублей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>(30 млрд. рублей и более, в случае если предметом настоящего инвестиционного соглашения является исклю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чительно создание объектов основных средств в целях осуществления технологического процесса, указанного в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абзаце двадцать шестом пункта 27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статьи 200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Налогового кодекса Российской Федерации) и значения коэффициента 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</w:rPr>
        <w:t>ФИН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указанного в настоящем инвестицион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ном соглашении (суммы значений коэффициентов 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</w:rPr>
        <w:t>ФИН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указанных в настоящем инвестиционном соглашении в отношении всех организаций-получателей). При наступлении указанного обстоятельства настоящее инвестиционное соглашение не считается неисполненным организац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ией-получателем (организациями-получателями) в случае, если совокупная первоначальная стоимость объектов основных средств, являющихся предметом настоящего инвестиционного соглашения или соглашения о модернизации нефтеперерабатывающих мощностей, введенных в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эксплуатацию в период с 1 июля 2014 г. по 31 декабря 2026 г. включительно, превысила 130 млрд. рублей &lt;11&gt;.</w:t>
      </w:r>
    </w:p>
    <w:p w14:paraId="67FBAD73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совокупная первоначальная стоимость объектов основных средств, являющихся предметом нового инвестиционного соглашения и введенных в эксплуатацию в </w:t>
      </w:r>
      <w:r>
        <w:rPr>
          <w:rFonts w:ascii="Times New Roman" w:eastAsia="Times New Roman" w:hAnsi="Times New Roman"/>
          <w:sz w:val="28"/>
          <w:szCs w:val="28"/>
        </w:rPr>
        <w:t>период с 1 января 2027 г. по 31 декабря 2033 г. включительно, оказалась менее величины, равной произведению 50 млрд. рублей и величины Д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ФИН</w:t>
      </w:r>
      <w:r>
        <w:rPr>
          <w:rFonts w:ascii="Times New Roman" w:eastAsia="Times New Roman" w:hAnsi="Times New Roman"/>
          <w:sz w:val="28"/>
          <w:szCs w:val="28"/>
        </w:rPr>
        <w:t>, определяемой для налогоплательщика в порядке, установленном пунктом 27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/>
          <w:sz w:val="28"/>
          <w:szCs w:val="28"/>
        </w:rPr>
        <w:t>статьи 200 Налогового кодекса Российской Федерации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&lt;12&gt;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3D39FD74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/>
          <w:color w:val="000000"/>
          <w:sz w:val="24"/>
        </w:rPr>
        <w:t> </w:t>
      </w:r>
    </w:p>
    <w:p w14:paraId="74BD1B76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VI. Заключительные положения</w:t>
      </w:r>
    </w:p>
    <w:p w14:paraId="15D37348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14:paraId="6BFA5CE8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1. Споры и разногласия между сторонами, возникающие при реализации настоящего инвестиционного соглашения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нового инвестиционного соглашения)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решаются путем переговор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ов. В случае недостижения согласия в течение 60 календарных дней спор подлежит разрешению в Арбитражном суде города Москвы.</w:t>
      </w:r>
    </w:p>
    <w:p w14:paraId="7ECB229E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2. Настоящее инвестиционное соглашение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новое инвестиционное соглашение)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составлено на русском языке в количестве экземпляров, равно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м количеству сторон настоящего инвестиционного соглашения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нового инвестиционного соглашения)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имеющих одинаковую юридическую силу.</w:t>
      </w:r>
    </w:p>
    <w:p w14:paraId="51FC0ECB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3. Приложения к настоящему инвестиционному соглашению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новому инвестиционному соглашению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являются его неотъемлемой частью.</w:t>
      </w:r>
    </w:p>
    <w:p w14:paraId="4DD06447" w14:textId="22CAFF8E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4. Информация о налоговых органах для направления сведений о настоящем инвестиционном соглашении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новом инвестиционном соглашении)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соответствии с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пунктом 27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статьи 200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Налогового кодекса Российской Федерации___________________________________. </w:t>
      </w:r>
    </w:p>
    <w:p w14:paraId="4EA3CC29" w14:textId="60BAB045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5102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(указыв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ается организацией-получателем (организациями-получателями) полное наименование налогового органа (Управления ФНС России по соответствующему  субъекту Российской Федерации или Межрегиональной инспекции ФНС России по крупнейшим налогоплательщикам с соответс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твующим номером), адрес местонахождения)</w:t>
      </w:r>
    </w:p>
    <w:p w14:paraId="26028D0D" w14:textId="77777777" w:rsidR="004A1ECF" w:rsidRDefault="004A1ECF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AEA04F6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VII. Реквизиты и подписи сторон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</w:p>
    <w:p w14:paraId="0ECD3806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tbl>
      <w:tblPr>
        <w:tblStyle w:val="af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5"/>
        <w:gridCol w:w="1162"/>
        <w:gridCol w:w="4677"/>
      </w:tblGrid>
      <w:tr w:rsidR="004A1ECF" w14:paraId="6C5C9212" w14:textId="77777777">
        <w:tc>
          <w:tcPr>
            <w:tcW w:w="436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AEBCF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Федеральный орган</w:t>
            </w:r>
          </w:p>
          <w:p w14:paraId="5C6555CA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исполнительной власти</w:t>
            </w:r>
          </w:p>
        </w:tc>
        <w:tc>
          <w:tcPr>
            <w:tcW w:w="116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90E4F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6C411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Организация-получатель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&lt;13&gt;</w:t>
            </w:r>
          </w:p>
        </w:tc>
      </w:tr>
      <w:tr w:rsidR="004A1ECF" w14:paraId="3DCC7ADA" w14:textId="77777777">
        <w:tc>
          <w:tcPr>
            <w:tcW w:w="436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5CAAD6" w14:textId="77777777" w:rsidR="004A1ECF" w:rsidRDefault="004A1ECF"/>
        </w:tc>
        <w:tc>
          <w:tcPr>
            <w:tcW w:w="116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12959B" w14:textId="77777777" w:rsidR="004A1ECF" w:rsidRDefault="004A1ECF"/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22830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</w:tr>
      <w:tr w:rsidR="004A1ECF" w14:paraId="2727DA5F" w14:textId="77777777">
        <w:tc>
          <w:tcPr>
            <w:tcW w:w="43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1C69F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B7DC244" w14:textId="77777777" w:rsidR="004A1ECF" w:rsidRDefault="004A1ECF"/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271E2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ОГРН</w:t>
            </w:r>
          </w:p>
        </w:tc>
      </w:tr>
      <w:tr w:rsidR="004A1ECF" w14:paraId="2E59A9FC" w14:textId="77777777">
        <w:tc>
          <w:tcPr>
            <w:tcW w:w="43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13E3C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ED67D3" w14:textId="77777777" w:rsidR="004A1ECF" w:rsidRDefault="004A1ECF"/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4F64C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ИНН</w:t>
            </w:r>
          </w:p>
        </w:tc>
      </w:tr>
      <w:tr w:rsidR="004A1ECF" w14:paraId="7E17025E" w14:textId="77777777">
        <w:tc>
          <w:tcPr>
            <w:tcW w:w="43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B036F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D1F9FD4" w14:textId="77777777" w:rsidR="004A1ECF" w:rsidRDefault="004A1ECF"/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34E13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КПП</w:t>
            </w:r>
          </w:p>
        </w:tc>
      </w:tr>
      <w:tr w:rsidR="004A1ECF" w14:paraId="5745CB57" w14:textId="77777777">
        <w:tc>
          <w:tcPr>
            <w:tcW w:w="43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2DDB0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5BF876B" w14:textId="77777777" w:rsidR="004A1ECF" w:rsidRDefault="004A1ECF"/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B15F2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банковские реквизиты</w:t>
            </w:r>
          </w:p>
        </w:tc>
      </w:tr>
      <w:tr w:rsidR="004A1ECF" w14:paraId="1A320742" w14:textId="77777777">
        <w:tc>
          <w:tcPr>
            <w:tcW w:w="4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6AE0F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A04D0A" w14:textId="77777777" w:rsidR="004A1ECF" w:rsidRDefault="004A1ECF"/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85F6E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A1ECF" w14:paraId="5A36B20A" w14:textId="77777777">
        <w:tc>
          <w:tcPr>
            <w:tcW w:w="436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D320A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(должность, ф.и.о. уполномоченного лица)</w:t>
            </w:r>
          </w:p>
        </w:tc>
        <w:tc>
          <w:tcPr>
            <w:tcW w:w="116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572EB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7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4737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(должность, ф.и.о. руководителя или иного уполномоченного лица)</w:t>
            </w:r>
          </w:p>
        </w:tc>
      </w:tr>
      <w:tr w:rsidR="004A1ECF" w14:paraId="3316293B" w14:textId="77777777">
        <w:tc>
          <w:tcPr>
            <w:tcW w:w="43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91827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116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8007DF1" w14:textId="77777777" w:rsidR="004A1ECF" w:rsidRDefault="004A1ECF"/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C3E12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М.П. (при наличии)</w:t>
            </w:r>
          </w:p>
        </w:tc>
      </w:tr>
    </w:tbl>
    <w:p w14:paraId="74389D76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/>
          <w:color w:val="000000"/>
          <w:sz w:val="24"/>
        </w:rPr>
        <w:t> </w:t>
      </w:r>
    </w:p>
    <w:p w14:paraId="3AFDC0B0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color w:val="000000" w:themeColor="text1"/>
          <w:sz w:val="28"/>
          <w:szCs w:val="28"/>
        </w:rPr>
      </w:pPr>
    </w:p>
    <w:p w14:paraId="33D5ED7D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</w:rPr>
        <w:t>--------------------------------</w:t>
      </w:r>
    </w:p>
    <w:p w14:paraId="3104AE2D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1B9ABF0E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&lt;1&gt; Коэффициент 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</w:rPr>
        <w:t>ФИН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характеризующий долю в финансировании настоящего инвестиционного соглашения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нового инвестиционного соглашения)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(включая заемные и (или) кредитные средства), определяется организацией, заключающей настоящее инвестиционное соглашение, с учетом положений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ункта 27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статьи 200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Налогового кодекса Российской Федерации. В случае если стороной настоящего инвестиционного соглашения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нового инвестиционного соглашения)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является единственная организация-получатель (К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</w:rPr>
        <w:t>ИНВ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), коэффициент 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</w:rPr>
        <w:t>ФИН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принимается равным 1. В ино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м случае коэффициент 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</w:rPr>
        <w:t>ФИН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отражает долю организации-получателя (К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</w:rPr>
        <w:t>ИНВ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) в финансировании настоящего инвестиционного соглашения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нового инвестиционного соглашения)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а сумма значений коэффициентов 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</w:rPr>
        <w:t>ФИН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всех организаций, заключающих настоящее инвестиционное соглашение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</w:rPr>
        <w:t xml:space="preserve">новое инвестиционное соглашение)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и являющихся организациями-получателями (К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</w:rPr>
        <w:t>ИНВ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указанных в настоящем инвестиционном соглашении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новом инвестиционном соглашении)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не может быть более 1.</w:t>
      </w:r>
    </w:p>
    <w:p w14:paraId="1AA0333C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2&gt; В случае если настоящее инвестиционное соглашение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новое инвестиционное соглашение)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заключается более чем с одной организацией, в отношении всех прочих организаций, заключающих настоящее инвестиционное соглашение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новое инвестиционное соглашение)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указы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вается информация, указанная в настоящем инвестиционном соглашении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новом инвестиционном соглашении)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в том числе полное и сокращенное наименование, ИНН организации, реквизиты свидетельства о регистрации лица, совершающего операции по переработке нефтяного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сырья, выданное организации, коэффициент 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</w:rPr>
        <w:t>ФИН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организации, должность, ф.и.о. руководителя или иного уполномоченного лица организации, наименование, реквизиты документа, на основании которого действует такое лицо.</w:t>
      </w:r>
    </w:p>
    <w:p w14:paraId="0EDA52A7" w14:textId="79D2FADD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&lt;3&gt; Не допускается указывать в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настоящем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инвестиционном соглашении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нефтеперерабатывающий завод, указанный в ранее заключенных инвестиционных соглашениях с федеральным органом исполнительной власти и действующих на дату заключения настоящего инвестиционного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соглашения, кроме соглашений о модернизации нефтеперерабатывающих мощностей, заключаемых в соответствии с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пунктом 5 статьи 179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7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Налогового кодекса Российской Федерации. </w:t>
      </w:r>
    </w:p>
    <w:p w14:paraId="68A17994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Не допускается указывать в новом инвестиционном соглашении нефтеперерабатывающий заво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д, указанный в ранее заключенных с федеральным органом исполнительной власти инвестиционных соглашениях, кроме соглашения о модернизации нефтеперерабатывающих мощностей, заключаемого в соответствии с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пунктом 5 статьи 179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7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Налогового кодекса Российской Феде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рации, полное выполнение которого подтверждено в порядке, предусмотренном пунктом 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 xml:space="preserve">4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 xml:space="preserve">статьи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179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7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Налогового кодекса Российской Федерации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15C2035A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 случае отсутствия наименования нефтеперерабатывающего завода указываются слова "нефтеперерабатывающего завода".</w:t>
      </w:r>
    </w:p>
    <w:p w14:paraId="4F074C57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&lt;4&gt;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Организация-получатель или организации-получатели (К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</w:rPr>
        <w:t>ИНВ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), указанные в настоящем инвестиционном соглашении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новом инвестиционном соглашении)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должны являться взаимозависимыми лицами организации, владеющей на праве собственности нефтеперерабатывающим заводом, указанным в настоящем инвестиционном соглашении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новом инвестиционном соглашении)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если не являются одним лицом с такой организацией.</w:t>
      </w:r>
    </w:p>
    <w:p w14:paraId="66088BBB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&lt;5&gt;</w:t>
      </w:r>
      <w:r>
        <w:rPr>
          <w:rFonts w:ascii="Times New Roman" w:eastAsia="Times New Roman" w:hAnsi="Times New Roman"/>
          <w:sz w:val="28"/>
          <w:szCs w:val="28"/>
        </w:rPr>
        <w:t xml:space="preserve"> Раздел II формы инвестиционного соглашения заполняется в соответствии с вариантом 1 или вариантом 2.</w:t>
      </w:r>
    </w:p>
    <w:p w14:paraId="70E574E0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инвестиционного соглашения, заключенного до 1 октября 2021 г., применяется вариант 1.</w:t>
      </w:r>
    </w:p>
    <w:p w14:paraId="2DC19D74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нового инвестиционного соглашения раздел II формы инвестицио</w:t>
      </w:r>
      <w:r>
        <w:rPr>
          <w:rFonts w:ascii="Times New Roman" w:eastAsia="Times New Roman" w:hAnsi="Times New Roman"/>
          <w:sz w:val="28"/>
          <w:szCs w:val="28"/>
        </w:rPr>
        <w:t xml:space="preserve">нного соглашения заполняется в соответствии с вариантом 2. </w:t>
      </w:r>
    </w:p>
    <w:p w14:paraId="77C22A27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 заполнении соответствующих положений слова "вариант 1" и "вариант 2" не включаются.</w:t>
      </w:r>
    </w:p>
    <w:p w14:paraId="7216F017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&lt;6&gt;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а исключением процесса, указанного в абзаце тридцать первом пункта 27</w:t>
      </w:r>
      <w:r>
        <w:rPr>
          <w:rFonts w:ascii="Times New Roman" w:eastAsia="Times New Roman" w:hAnsi="Times New Roman"/>
          <w:sz w:val="28"/>
          <w:szCs w:val="28"/>
          <w:highlight w:val="white"/>
          <w:vertAlign w:val="superscript"/>
        </w:rPr>
        <w:t>2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статьи 200 Налогового кодекса Российской Федерации, применительно к новому инвестиционному соглашению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750583FC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&lt;7&gt;</w:t>
      </w:r>
      <w:r>
        <w:rPr>
          <w:rFonts w:ascii="Times New Roman" w:eastAsia="Times New Roman" w:hAnsi="Times New Roman"/>
          <w:sz w:val="28"/>
          <w:szCs w:val="28"/>
        </w:rPr>
        <w:t xml:space="preserve"> Абзац не включается в текст нового инвестиционного соглашения.</w:t>
      </w:r>
    </w:p>
    <w:p w14:paraId="6FA54E75" w14:textId="77777777" w:rsidR="004A1ECF" w:rsidRDefault="00AE07A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&lt;8&gt;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Абзац включается только в текст нового инвестиционного соглашения.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33BFDEB5" w14:textId="77777777" w:rsidR="004A1ECF" w:rsidRDefault="00AE07AF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&lt;9&gt; </w:t>
      </w:r>
      <w:r>
        <w:rPr>
          <w:rFonts w:ascii="Times New Roman" w:eastAsia="Times New Roman" w:hAnsi="Times New Roman"/>
          <w:sz w:val="28"/>
          <w:szCs w:val="28"/>
        </w:rPr>
        <w:t xml:space="preserve">Абзац не </w:t>
      </w:r>
      <w:r>
        <w:rPr>
          <w:rFonts w:ascii="Times New Roman" w:eastAsia="Times New Roman" w:hAnsi="Times New Roman"/>
          <w:sz w:val="28"/>
          <w:szCs w:val="28"/>
        </w:rPr>
        <w:t>включается в текст нового инвестиционного соглашения.</w:t>
      </w:r>
    </w:p>
    <w:p w14:paraId="62CF9780" w14:textId="77777777" w:rsidR="004A1ECF" w:rsidRDefault="00AE07A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&lt;10&gt;</w:t>
      </w:r>
      <w:r>
        <w:rPr>
          <w:rFonts w:ascii="Times New Roman" w:eastAsia="Times New Roman" w:hAnsi="Times New Roman"/>
          <w:sz w:val="28"/>
          <w:szCs w:val="28"/>
        </w:rPr>
        <w:t xml:space="preserve"> Абзац включается только в текст нового инвестиционного соглашения.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50F3E9DB" w14:textId="77777777" w:rsidR="004A1ECF" w:rsidRDefault="00AE07AF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&lt;11&gt;</w:t>
      </w:r>
      <w:r>
        <w:rPr>
          <w:rFonts w:ascii="Times New Roman" w:eastAsia="Times New Roman" w:hAnsi="Times New Roman"/>
          <w:sz w:val="28"/>
          <w:szCs w:val="28"/>
        </w:rPr>
        <w:t xml:space="preserve"> Абзац не включается в текст нового инвестиционного соглашения.</w:t>
      </w:r>
    </w:p>
    <w:p w14:paraId="385F6707" w14:textId="77777777" w:rsidR="004A1ECF" w:rsidRDefault="00AE07A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&lt;12&gt; </w:t>
      </w:r>
      <w:r>
        <w:rPr>
          <w:rFonts w:ascii="Times New Roman" w:eastAsia="Times New Roman" w:hAnsi="Times New Roman"/>
          <w:sz w:val="28"/>
          <w:szCs w:val="28"/>
        </w:rPr>
        <w:t>Абзац включается только в текст нового инвестиционного с</w:t>
      </w:r>
      <w:r>
        <w:rPr>
          <w:rFonts w:ascii="Times New Roman" w:eastAsia="Times New Roman" w:hAnsi="Times New Roman"/>
          <w:sz w:val="28"/>
          <w:szCs w:val="28"/>
        </w:rPr>
        <w:t>оглашения.</w:t>
      </w:r>
    </w:p>
    <w:p w14:paraId="3F0043AC" w14:textId="77777777" w:rsidR="004A1ECF" w:rsidRDefault="00AE07A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&lt;13&gt; В случае если настоящее инвестиционное соглашение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</w:rPr>
        <w:t xml:space="preserve">новое инвестиционное соглашение)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заключается более чем с одной организацией, указываются реквизиты 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подписи всех организаций-получателей, заключающих настоящее инвестиционное соглашение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(новое инвестиционное соглашение)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0830E5F2" w14:textId="77777777" w:rsidR="004A1ECF" w:rsidRDefault="004A1EC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56F21AD4" w14:textId="77777777" w:rsidR="004A1ECF" w:rsidRDefault="004A1EC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20FC0D69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rPr>
          <w:rFonts w:ascii="Times New Roman" w:eastAsia="Times New Roman" w:hAnsi="Times New Roman"/>
          <w:sz w:val="24"/>
          <w:szCs w:val="24"/>
        </w:rPr>
      </w:pPr>
    </w:p>
    <w:p w14:paraId="009B392F" w14:textId="77777777" w:rsidR="004A1ECF" w:rsidRDefault="00AE07AF">
      <w:pPr>
        <w:spacing w:after="0" w:line="240" w:lineRule="auto"/>
        <w:ind w:left="552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Приложение № 1</w:t>
      </w:r>
    </w:p>
    <w:p w14:paraId="5DED70DA" w14:textId="77777777" w:rsidR="004A1ECF" w:rsidRDefault="00AE07AF">
      <w:pPr>
        <w:spacing w:after="0" w:line="240" w:lineRule="auto"/>
        <w:ind w:left="552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 соглашению о создании</w:t>
      </w:r>
    </w:p>
    <w:p w14:paraId="790F3E8C" w14:textId="77777777" w:rsidR="004A1ECF" w:rsidRDefault="00AE07AF">
      <w:pPr>
        <w:spacing w:after="0" w:line="240" w:lineRule="auto"/>
        <w:ind w:left="552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новых производственных мощностей</w:t>
      </w:r>
    </w:p>
    <w:p w14:paraId="58DF86FB" w14:textId="77777777" w:rsidR="004A1ECF" w:rsidRDefault="00AE07AF">
      <w:pPr>
        <w:spacing w:after="0" w:line="240" w:lineRule="auto"/>
        <w:ind w:left="552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(об увеличении мощности,</w:t>
      </w:r>
    </w:p>
    <w:p w14:paraId="124A2A6C" w14:textId="77777777" w:rsidR="004A1ECF" w:rsidRDefault="00AE07AF">
      <w:pPr>
        <w:spacing w:after="0" w:line="240" w:lineRule="auto"/>
        <w:ind w:left="552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 модернизации, реконструкции</w:t>
      </w:r>
    </w:p>
    <w:p w14:paraId="424A1F8A" w14:textId="77777777" w:rsidR="004A1ECF" w:rsidRDefault="00AE07AF">
      <w:pPr>
        <w:spacing w:after="0" w:line="240" w:lineRule="auto"/>
        <w:ind w:left="552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действующих производственных</w:t>
      </w:r>
    </w:p>
    <w:p w14:paraId="30A8D4B7" w14:textId="77777777" w:rsidR="004A1ECF" w:rsidRDefault="00AE07AF">
      <w:pPr>
        <w:spacing w:after="0" w:line="240" w:lineRule="auto"/>
        <w:ind w:left="552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мощностей) по глубокой переработке</w:t>
      </w:r>
    </w:p>
    <w:p w14:paraId="57F53351" w14:textId="77777777" w:rsidR="004A1ECF" w:rsidRDefault="00AE07AF">
      <w:pPr>
        <w:spacing w:after="0" w:line="240" w:lineRule="auto"/>
        <w:ind w:left="552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нефтяного сырья, и (или)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риродного</w:t>
      </w:r>
    </w:p>
    <w:p w14:paraId="74BE8529" w14:textId="77777777" w:rsidR="004A1ECF" w:rsidRDefault="00AE07AF">
      <w:pPr>
        <w:spacing w:after="0" w:line="240" w:lineRule="auto"/>
        <w:ind w:left="552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газа, и (или) прямогонного бензина,</w:t>
      </w:r>
    </w:p>
    <w:p w14:paraId="4C0774D3" w14:textId="77777777" w:rsidR="004A1ECF" w:rsidRDefault="00AE07AF">
      <w:pPr>
        <w:spacing w:after="0" w:line="240" w:lineRule="auto"/>
        <w:ind w:left="552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 (или) средних дистиллятов</w:t>
      </w:r>
    </w:p>
    <w:p w14:paraId="5519911A" w14:textId="77777777" w:rsidR="004A1ECF" w:rsidRDefault="00AE07AF">
      <w:pPr>
        <w:spacing w:after="0" w:line="240" w:lineRule="auto"/>
        <w:ind w:left="552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 (или) о создании новых объектов</w:t>
      </w:r>
    </w:p>
    <w:p w14:paraId="50E0731A" w14:textId="77777777" w:rsidR="004A1ECF" w:rsidRDefault="00AE07AF">
      <w:pPr>
        <w:spacing w:after="0" w:line="240" w:lineRule="auto"/>
        <w:ind w:left="552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основных средств, необходимых</w:t>
      </w:r>
    </w:p>
    <w:p w14:paraId="4DAC926C" w14:textId="77777777" w:rsidR="004A1ECF" w:rsidRDefault="00AE07AF">
      <w:pPr>
        <w:spacing w:after="0" w:line="240" w:lineRule="auto"/>
        <w:ind w:left="552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для обеспечения нефтяным сырьем</w:t>
      </w:r>
    </w:p>
    <w:p w14:paraId="707A1B3D" w14:textId="77777777" w:rsidR="004A1ECF" w:rsidRDefault="00AE07AF">
      <w:pPr>
        <w:spacing w:after="0" w:line="240" w:lineRule="auto"/>
        <w:ind w:left="552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нефтеперерабатывающих предприятий</w:t>
      </w:r>
    </w:p>
    <w:p w14:paraId="1773E37B" w14:textId="77777777" w:rsidR="004A1ECF" w:rsidRDefault="00AE07AF">
      <w:pPr>
        <w:spacing w:after="0" w:line="240" w:lineRule="auto"/>
        <w:ind w:left="552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 высокой глубиной переработки,</w:t>
      </w:r>
    </w:p>
    <w:p w14:paraId="53EAA3F3" w14:textId="77777777" w:rsidR="004A1ECF" w:rsidRDefault="00AE07AF">
      <w:pPr>
        <w:spacing w:after="0" w:line="240" w:lineRule="auto"/>
        <w:ind w:left="552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обеспечивающих своевременную модернизацию производства</w:t>
      </w:r>
    </w:p>
    <w:p w14:paraId="6BA078F1" w14:textId="77777777" w:rsidR="004A1ECF" w:rsidRDefault="004A1ECF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064CA353" w14:textId="77777777" w:rsidR="004A1ECF" w:rsidRDefault="004A1EC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45225EAD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ПЕРЕЧЕНЬ</w:t>
      </w:r>
    </w:p>
    <w:p w14:paraId="5296DD2D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организаций-получателей инвестиционной надбавки</w:t>
      </w:r>
    </w:p>
    <w:p w14:paraId="00AFE862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для нефтеперерабатывающих заводов К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ИНВ</w:t>
      </w:r>
    </w:p>
    <w:p w14:paraId="7772B3B1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f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925"/>
        <w:gridCol w:w="1932"/>
        <w:gridCol w:w="2491"/>
        <w:gridCol w:w="1932"/>
        <w:gridCol w:w="1925"/>
      </w:tblGrid>
      <w:tr w:rsidR="004A1ECF" w14:paraId="551892B3" w14:textId="77777777">
        <w:tc>
          <w:tcPr>
            <w:tcW w:w="311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48112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Полное наименование организации-получателя инвестиционно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й надбавки, заключающей инвестиционное соглашение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&lt;*&gt;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8409E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Сокращенное наименование организации-получателя инвестиционно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й надбавки, заключающей инвестиционное соглашение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&lt;*&gt;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3C644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Идентификационный номер налого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плательщика (ИНН) организации-получателя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инвестиционной надбавки, заключающей инвестиционное соглашение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&lt;*&gt;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9E283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Реквизиты свидетельства о регистрации лица, совершающего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операции по переработке нефтяного сырья, выданного организации-получателю инвестиционной 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дбавки, заключающей инвестиционное соглашение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&lt;*&gt;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3A432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Коэффициент 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</w:rPr>
              <w:t>ФИН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организации-получателя инвестиционно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й надбавки, заключающей инвестиционное соглашение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&lt;*&gt;</w:t>
            </w:r>
          </w:p>
          <w:p w14:paraId="201EB528" w14:textId="77777777" w:rsidR="004A1ECF" w:rsidRDefault="004A1E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A1ECF" w14:paraId="10012499" w14:textId="77777777">
        <w:tc>
          <w:tcPr>
            <w:tcW w:w="3112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0CEB2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1. Организация-получатель инвестиционной надбавки, заключающая инвестиционное соглашение</w:t>
            </w:r>
          </w:p>
        </w:tc>
        <w:tc>
          <w:tcPr>
            <w:tcW w:w="123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64B32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F9068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3DE6A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8736E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A1ECF" w14:paraId="76447853" w14:textId="77777777">
        <w:tc>
          <w:tcPr>
            <w:tcW w:w="31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5A8B3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2. Организация-получатель инвестиционной надбавки, заключающая инвестиционное соглашение</w:t>
            </w:r>
          </w:p>
        </w:tc>
        <w:tc>
          <w:tcPr>
            <w:tcW w:w="12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58777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A88B1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ACB71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5910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A1ECF" w14:paraId="036C822C" w14:textId="77777777">
        <w:tc>
          <w:tcPr>
            <w:tcW w:w="31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90D3A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Итого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&lt;*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&gt;</w:t>
            </w:r>
          </w:p>
        </w:tc>
        <w:tc>
          <w:tcPr>
            <w:tcW w:w="12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D3453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D2E38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2DA90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76CFA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74CA932B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14:paraId="1A7CD9E0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</w:rPr>
        <w:t>--------------------------------</w:t>
      </w:r>
    </w:p>
    <w:p w14:paraId="42BF2697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&lt;*&gt;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Заполняется также в отношении со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глашения о создании новых производственных мощностей (об увеличении мощности, о модернизации, реконструкции действующих производственных мощностей) по глубокой переработке нефтяного сырья, и (или) природного газа, и (или) прямогонного бензина, и (или) сред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них дистиллятов и (или) о создании новых объектов основных средств, необходимых для обеспечения нефтяным сырьем нефтеперерабатывающих предприятий с высокой глубиной переработки, обеспечивающих своевременную модернизацию производства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заключенного с 1 январ</w:t>
      </w:r>
      <w:r>
        <w:rPr>
          <w:rFonts w:ascii="Times New Roman" w:eastAsia="Times New Roman" w:hAnsi="Times New Roman"/>
          <w:color w:val="000000"/>
          <w:sz w:val="28"/>
          <w:szCs w:val="28"/>
        </w:rPr>
        <w:t>я 2026 г. по 30 сентября 2026 г.</w:t>
      </w:r>
    </w:p>
    <w:p w14:paraId="3A383BE2" w14:textId="217538CC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&lt;*</w:t>
      </w:r>
      <w:r>
        <w:rPr>
          <w:rFonts w:ascii="Times New Roman" w:eastAsia="Times New Roman" w:hAnsi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/>
          <w:color w:val="000000"/>
          <w:sz w:val="28"/>
          <w:szCs w:val="28"/>
        </w:rPr>
        <w:t>&gt; Строка заполняется в отношении колонки "Коэффициент Д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ФИН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организации-получателя инвестиционной надбавки, заключающей инвестиционное соглашение"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как сумма значений по всем ячейкам указанной колонки. При этом сумма всех значений коэффициентов Д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ФИН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организаций, заключающих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инвестиционное соглашение, в том числе в период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1 января 2026 г. по 30 сентября 2026 г., не может быть более 1.</w:t>
      </w:r>
    </w:p>
    <w:p w14:paraId="314049B0" w14:textId="77777777" w:rsidR="004A1ECF" w:rsidRDefault="004A1ECF" w:rsidP="009C00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A57B424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1A67C54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AFC85A5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Приложение № 2</w:t>
      </w:r>
    </w:p>
    <w:p w14:paraId="549FF0B1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 соглашению о создании</w:t>
      </w:r>
    </w:p>
    <w:p w14:paraId="16E1A9C5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новых производственных мощностей</w:t>
      </w:r>
    </w:p>
    <w:p w14:paraId="6A3A9A85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(об увеличении мощности,</w:t>
      </w:r>
    </w:p>
    <w:p w14:paraId="6546C3BF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 модернизации, реконструкции</w:t>
      </w:r>
    </w:p>
    <w:p w14:paraId="66D051A6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действующих производственных</w:t>
      </w:r>
    </w:p>
    <w:p w14:paraId="60D93049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мощностей) по глубокой переработке</w:t>
      </w:r>
    </w:p>
    <w:p w14:paraId="071E3857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нефтяного сырья, и (или) природного</w:t>
      </w:r>
    </w:p>
    <w:p w14:paraId="2D641096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газа, и (или) прямогонного бензина,</w:t>
      </w:r>
    </w:p>
    <w:p w14:paraId="72DD200F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 (или) средних дистиллятов</w:t>
      </w:r>
    </w:p>
    <w:p w14:paraId="2823C9ED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 (или) о создании новых объектов</w:t>
      </w:r>
    </w:p>
    <w:p w14:paraId="000640EC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основных средств, необходимых</w:t>
      </w:r>
    </w:p>
    <w:p w14:paraId="0AF55D94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для обеспечения нефтяным сырьем</w:t>
      </w:r>
    </w:p>
    <w:p w14:paraId="0213A0F5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нефтеперерабатывающих предприятий</w:t>
      </w:r>
    </w:p>
    <w:p w14:paraId="46127BE3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 высокой глубиной переработки,</w:t>
      </w:r>
    </w:p>
    <w:p w14:paraId="4E27938B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обеспечивающих своевременную</w:t>
      </w:r>
    </w:p>
    <w:p w14:paraId="5F541F39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модернизацию производства</w:t>
      </w:r>
    </w:p>
    <w:p w14:paraId="393EC4D8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sz w:val="28"/>
          <w:szCs w:val="28"/>
        </w:rPr>
      </w:pPr>
    </w:p>
    <w:p w14:paraId="381264F7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ПЕРЕЧЕНЬ</w:t>
      </w:r>
    </w:p>
    <w:p w14:paraId="34B8310C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создаваемых (модернизируемых, реконструируемых) объектов</w:t>
      </w:r>
    </w:p>
    <w:p w14:paraId="193E609E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основных средств (производственных мощностей, скважин,</w:t>
      </w:r>
    </w:p>
    <w:p w14:paraId="090D5D47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установок, объектов сопутствующей инфраструктуры)</w:t>
      </w:r>
    </w:p>
    <w:p w14:paraId="60C01208" w14:textId="77777777" w:rsidR="004A1ECF" w:rsidRDefault="004A1EC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f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2145"/>
        <w:gridCol w:w="1804"/>
        <w:gridCol w:w="885"/>
        <w:gridCol w:w="885"/>
        <w:gridCol w:w="885"/>
        <w:gridCol w:w="1677"/>
      </w:tblGrid>
      <w:tr w:rsidR="004A1ECF" w14:paraId="0D85C6AE" w14:textId="77777777">
        <w:tc>
          <w:tcPr>
            <w:tcW w:w="1924" w:type="dxa"/>
            <w:vMerge w:val="restart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0A14F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Наименования производственных мощностей, скважин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, установок, объектов сопутствующей инфраструктуры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&lt;1&gt;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93CD3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Полное наименование организации, на балансе которой будут учитываться производственная мощность, скважина, установка, объект сопутствующей инфраструктуры</w:t>
            </w:r>
          </w:p>
        </w:tc>
        <w:tc>
          <w:tcPr>
            <w:tcW w:w="1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F3E6C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Предварительная стоимость на дату подписания и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нвестиционного соглашения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&lt;2&gt;</w:t>
            </w:r>
          </w:p>
          <w:p w14:paraId="21EA91EC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(млн. рублей)</w:t>
            </w:r>
          </w:p>
        </w:tc>
        <w:tc>
          <w:tcPr>
            <w:tcW w:w="43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D8A9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План финансирования мероприятий, непосредственно связанных с созданием (модернизацией, реконструкцией) объектов основных средств (производственных мощностей, скважин, установок, объектов сопутствующей инфраструкт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уры)</w:t>
            </w:r>
          </w:p>
          <w:p w14:paraId="1F40A1A4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(млн. рублей)</w:t>
            </w:r>
          </w:p>
        </w:tc>
      </w:tr>
      <w:tr w:rsidR="004A1ECF" w14:paraId="58746C28" w14:textId="77777777">
        <w:tc>
          <w:tcPr>
            <w:tcW w:w="1924" w:type="dxa"/>
            <w:vMerge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</w:tcPr>
          <w:p w14:paraId="6023BA3B" w14:textId="77777777" w:rsidR="004A1ECF" w:rsidRDefault="004A1ECF"/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C4C0A" w14:textId="77777777" w:rsidR="004A1ECF" w:rsidRDefault="004A1ECF"/>
        </w:tc>
        <w:tc>
          <w:tcPr>
            <w:tcW w:w="1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F6F8" w14:textId="77777777" w:rsidR="004A1ECF" w:rsidRDefault="004A1ECF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8720B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год</w:t>
            </w:r>
          </w:p>
          <w:p w14:paraId="53ABE3B1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N 1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AD306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год</w:t>
            </w:r>
          </w:p>
          <w:p w14:paraId="458E38DD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N 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84C26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год</w:t>
            </w:r>
          </w:p>
          <w:p w14:paraId="30FE5427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N 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F29DF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год</w:t>
            </w:r>
          </w:p>
          <w:p w14:paraId="1D26115A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N ...</w:t>
            </w:r>
          </w:p>
        </w:tc>
      </w:tr>
      <w:tr w:rsidR="004A1ECF" w14:paraId="7EB604A9" w14:textId="77777777">
        <w:tc>
          <w:tcPr>
            <w:tcW w:w="1924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618CC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Объект N 1</w:t>
            </w:r>
          </w:p>
        </w:tc>
        <w:tc>
          <w:tcPr>
            <w:tcW w:w="214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1EA8E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04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01603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9556C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ECC07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6006E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677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B7EA3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4A1ECF" w14:paraId="0EA26C6E" w14:textId="77777777">
        <w:tc>
          <w:tcPr>
            <w:tcW w:w="19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DB23E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Объект N 2</w:t>
            </w:r>
          </w:p>
        </w:tc>
        <w:tc>
          <w:tcPr>
            <w:tcW w:w="21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BCF42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B15E9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433BB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16D98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636D5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288AE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4A1ECF" w14:paraId="3AB7B730" w14:textId="77777777">
        <w:tc>
          <w:tcPr>
            <w:tcW w:w="19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67D20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Итого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&lt;3&gt;</w:t>
            </w:r>
          </w:p>
        </w:tc>
        <w:tc>
          <w:tcPr>
            <w:tcW w:w="21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ADAD7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A3603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6C4A4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2A037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9599C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FAAC9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</w:tr>
    </w:tbl>
    <w:p w14:paraId="34FB81EF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</w:p>
    <w:p w14:paraId="2FB46AF8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77867F6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</w:rPr>
        <w:t>--------------------------------</w:t>
      </w:r>
    </w:p>
    <w:p w14:paraId="2139273B" w14:textId="42F43880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&lt;1&gt;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Указываются производственные мощности, скважины, установки, объекты сопутствующей инфраструктуры, создаваемые (модернизируемые, реконструируемые) в целях осуществления хотя бы одного из технологических процессов, указанных в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пункте 27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статьи 200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Налогового кодекса Российской Федерации (за исключением процесса, указанного в абзаце тридцать первом пункта 27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статьи 200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Налогового кодекса Российской Федерации, применительно к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соглашению о создании новых производствен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ных мощностей (об увеличении мощности, о модернизации, реконструкции действующих производственных мощностей) по глубокой переработке нефтяного сырья, и (или) природного газа, и (или) прямогонного бензина, и (или) сре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дних дистиллятов и (или) о создании новы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х объектов основных средств, необходимых для обеспечения нефтяным сырьем нефтеперерабатывающих предприятий с высокой глубиной переработки, обеспечивающих своевременную модернизацию производства, заключенного с 1 январ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я 2026 г. по 30 сентября 2026 г.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(дале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е - новое инвестиционное соглашение)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28A2B443" w14:textId="2E286BF4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&lt;2&gt; Определяется в порядке, установленном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пунктом 1 статьи 257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Налогового кодекса Российской Федерации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в том числе для нового инвестиционного соглашения.</w:t>
      </w:r>
    </w:p>
    <w:p w14:paraId="04EA402A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&lt;3&gt; Строка заполняется в отношении колонок "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Предварительная стоимость на дату подписания инвестиционного соглашения", "год N 1", "год N 2" и так далее как сумма значений по всем ячейкам, содержащимся в соответствующей колонке.</w:t>
      </w:r>
    </w:p>
    <w:p w14:paraId="29AC4C39" w14:textId="77777777" w:rsidR="004A1ECF" w:rsidRDefault="004A1EC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51F4ECB0" w14:textId="77777777" w:rsidR="004A1ECF" w:rsidRDefault="004A1EC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3C290ECE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</w:p>
    <w:p w14:paraId="0E29B9C6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1C89899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7932436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2E1048F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D78ACBB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987400E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4B0FC74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4D1BDCA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D6ACB71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50B9ED2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9D8A001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EF40DA3" w14:textId="77777777" w:rsidR="004A1ECF" w:rsidRDefault="004A1ECF" w:rsidP="009C00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910AFDF" w14:textId="77777777" w:rsidR="009C00D3" w:rsidRDefault="009C00D3" w:rsidP="009C00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3BC0BAC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01876B6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58F0AEC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BA2BB4D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CF86253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Приложение N 3</w:t>
      </w:r>
    </w:p>
    <w:p w14:paraId="4FE0CC9D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 соглашению о создании</w:t>
      </w:r>
    </w:p>
    <w:p w14:paraId="7E16814B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новых производственных мощностей</w:t>
      </w:r>
    </w:p>
    <w:p w14:paraId="406B076B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(об увеличении мощности,</w:t>
      </w:r>
    </w:p>
    <w:p w14:paraId="6508605F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 модернизации, реконструкции</w:t>
      </w:r>
    </w:p>
    <w:p w14:paraId="0D6607D0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действующих производственных</w:t>
      </w:r>
    </w:p>
    <w:p w14:paraId="1E466E3D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мощностей) по глубокой переработке</w:t>
      </w:r>
    </w:p>
    <w:p w14:paraId="0EFFCC11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нефтяного сырья, и (или) природного</w:t>
      </w:r>
    </w:p>
    <w:p w14:paraId="06445A9B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газа, и (или) прямогонного бензина,</w:t>
      </w:r>
    </w:p>
    <w:p w14:paraId="0754A927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 (или) средних дистиллятов</w:t>
      </w:r>
    </w:p>
    <w:p w14:paraId="55EA0386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 (и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ли) о создании новых объектов</w:t>
      </w:r>
    </w:p>
    <w:p w14:paraId="0D961B07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основных средств, необходимых</w:t>
      </w:r>
    </w:p>
    <w:p w14:paraId="52978BDF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для обеспечения нефтяным сырьем</w:t>
      </w:r>
    </w:p>
    <w:p w14:paraId="1ADDC9EC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нефтеперерабатывающих предприятий</w:t>
      </w:r>
    </w:p>
    <w:p w14:paraId="49982964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 высокой глубиной переработки,</w:t>
      </w:r>
    </w:p>
    <w:p w14:paraId="6D78C62E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обеспечивающих своевременную</w:t>
      </w:r>
    </w:p>
    <w:p w14:paraId="4D57BF48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модернизацию производства</w:t>
      </w:r>
    </w:p>
    <w:p w14:paraId="3A520EA3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ОТЧЕТ</w:t>
      </w:r>
    </w:p>
    <w:p w14:paraId="7908691D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 выполнении инвестиционного соглашения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(нового инвестиционного соглашения)</w:t>
      </w:r>
    </w:p>
    <w:p w14:paraId="52B57EEF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/>
          <w:color w:val="000000"/>
          <w:sz w:val="24"/>
        </w:rPr>
        <w:t> </w:t>
      </w:r>
    </w:p>
    <w:p w14:paraId="17D38B57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(млн. рублей)</w:t>
      </w:r>
    </w:p>
    <w:tbl>
      <w:tblPr>
        <w:tblStyle w:val="af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840"/>
        <w:gridCol w:w="855"/>
        <w:gridCol w:w="825"/>
        <w:gridCol w:w="870"/>
        <w:gridCol w:w="810"/>
        <w:gridCol w:w="885"/>
        <w:gridCol w:w="795"/>
        <w:gridCol w:w="2142"/>
      </w:tblGrid>
      <w:tr w:rsidR="004A1ECF" w14:paraId="6790C71A" w14:textId="77777777">
        <w:tc>
          <w:tcPr>
            <w:tcW w:w="2182" w:type="dxa"/>
            <w:vMerge w:val="restart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54D64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Наименования производственных мощностей, скважин, установок, объектов сопутствующей инфраструктуры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&lt;1&gt;</w:t>
            </w:r>
          </w:p>
        </w:tc>
        <w:tc>
          <w:tcPr>
            <w:tcW w:w="80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6C56D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План финансирования мероприятий, непосредственно связанных с созданием (модернизацией, реконструкцией) объектов основных средств (производственных мощностей, скважин, установок, объектов сопутствующей инфраструктуры)</w:t>
            </w:r>
          </w:p>
        </w:tc>
      </w:tr>
      <w:tr w:rsidR="004A1ECF" w14:paraId="69B7A101" w14:textId="77777777">
        <w:tc>
          <w:tcPr>
            <w:tcW w:w="2182" w:type="dxa"/>
            <w:vMerge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</w:tcPr>
          <w:p w14:paraId="38332EDA" w14:textId="77777777" w:rsidR="004A1ECF" w:rsidRDefault="004A1ECF"/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92515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год N 1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05FD5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год N 2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959F9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год N 3</w:t>
            </w:r>
          </w:p>
        </w:tc>
        <w:tc>
          <w:tcPr>
            <w:tcW w:w="2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D9F5D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год N ...</w:t>
            </w:r>
          </w:p>
        </w:tc>
      </w:tr>
      <w:tr w:rsidR="004A1ECF" w14:paraId="1CD2369C" w14:textId="77777777">
        <w:tc>
          <w:tcPr>
            <w:tcW w:w="2182" w:type="dxa"/>
            <w:vMerge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</w:tcPr>
          <w:p w14:paraId="44A884B2" w14:textId="77777777" w:rsidR="004A1ECF" w:rsidRDefault="004A1ECF"/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778A2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план.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B9BC5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факт.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&lt;2&gt;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3A1E5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план.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6930D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факт.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&lt;2&gt;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430CA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план.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091C5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факт.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&lt;2&gt;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50AFC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план.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325EA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факт.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&lt;2&gt;</w:t>
            </w:r>
          </w:p>
        </w:tc>
      </w:tr>
      <w:tr w:rsidR="004A1ECF" w14:paraId="67A33638" w14:textId="77777777">
        <w:tc>
          <w:tcPr>
            <w:tcW w:w="2182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5C5C7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Объект N 1</w:t>
            </w:r>
          </w:p>
        </w:tc>
        <w:tc>
          <w:tcPr>
            <w:tcW w:w="84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14B97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DDA10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37B8B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75444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8AD91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746B4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0359D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142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5BA26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4A1ECF" w14:paraId="33C63357" w14:textId="77777777">
        <w:tc>
          <w:tcPr>
            <w:tcW w:w="21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3EA31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Объект N 2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C5090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B7A68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3B64E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5B5F6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28039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DED17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D51DE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A6234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4A1ECF" w14:paraId="794B5C56" w14:textId="77777777">
        <w:tc>
          <w:tcPr>
            <w:tcW w:w="21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C7143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Итого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&lt;3&gt;</w:t>
            </w: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1FD51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FEE6F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AE247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7A25A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C012E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61B2E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D628B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A3621" w14:textId="77777777" w:rsidR="004A1ECF" w:rsidRDefault="00AE07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</w:tr>
    </w:tbl>
    <w:p w14:paraId="5B2252F7" w14:textId="77777777" w:rsidR="004A1ECF" w:rsidRDefault="004A1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ED5B428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</w:rPr>
        <w:t>--------------------------------</w:t>
      </w:r>
    </w:p>
    <w:p w14:paraId="776D47FB" w14:textId="3B33893C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&lt;1&gt;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Указываются производственные мощности, скважины, установки, объекты сопутствующей инфраструктуры создаваемые (модернизируемые, реконструируемые) в целях осуществления хотя бы одного из технологических процессов, указанных в пункте 27</w:t>
      </w:r>
      <w:r w:rsidRPr="009C00D3"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статьи 200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Налогового кодекса Российской Федера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>ции (за исключением процесса, указанного в абзаце тридцать первом пункта 27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  <w:vertAlign w:val="superscript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>статьи 200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 xml:space="preserve"> Налогового кодекса Российской Федерации, применительно к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соглашению о создании новых производствен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ных мощностей (об увеличении мощности, о модернизации, реконструкции действующих производственных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мощностей) по глубокой переработке нефтяного сырья, и (или) природного газа, и (или) прямогонного бензина, и (или) средних дистиллятов и (или) о создании новы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х объектов основных средств, необходимых для обеспечения нефтяным сырьем нефтеперерабатывающих предприятий с высокой глубиной переработки, обеспечивающих своевременную модернизацию производства, заключенному с 1 января 2026 г. по 30 сентября 2026 г.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сно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приложению № 2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 соглашению о создании новых производственных мощностей (об увеличении мощности, 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модернизации, реконструкции действующих производственных мощностей) по глубокой переработке нефтяного сырья, и (или) природного газа, и (или) прямогонного бензина, и (или) средних дистиллятов и (или) о создании новых объектов основных средств, необходимых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для обеспечения нефтяным сырьем нефтеперерабатывающих предприятий с высокой глубиной переработки, обеспечивающих своевременную модернизацию производства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в том числе заключенному с 1 января 2026 г. по 30 сентября 2026 г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366F6624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&lt;2&gt; Указываются фактически оплаченн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ые затраты с учетом выданных авансов в отношении создаваемого (модернизируемого, реконструируемого) объекта основного средства (производственной мощности, скважины, установки, объекта сопутствующей инфраструктуры) на отчетную дату.</w:t>
      </w:r>
    </w:p>
    <w:p w14:paraId="6AAE3397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&lt;3&gt; Строка заполняется к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ак сумма значений по всем ячейкам, содержащимся в соответствующей колонке.</w:t>
      </w:r>
    </w:p>
    <w:p w14:paraId="37FE10C2" w14:textId="77777777" w:rsidR="004A1ECF" w:rsidRDefault="00AE0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right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"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28D5A158" w14:textId="77777777" w:rsidR="004A1ECF" w:rsidRDefault="00AE07A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В Правилах заключения соглашения о создании новых производственных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мощностей (об увеличении мощности, о модернизации, реконструкции действующих производственных мощностей) по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глубокой переработке нефтяного сырья, и (или) природного газа, и (или) прямогонного бензина, и (или) средних дистиллятов и (или) о создании новых объектов основных средств, необходимых для обеспечения нефтяным сырьем нефтеперерабатывающих предприятий с выс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окой глубиной переработки, обеспечивающих своевременную модернизацию производства, внесения изменений в указанное соглашение, утвержденных указанным постановлением:</w:t>
      </w:r>
    </w:p>
    <w:p w14:paraId="269B6FA8" w14:textId="77777777" w:rsidR="004A1ECF" w:rsidRDefault="00AE07A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 пункт 3 изложить в новой редакции:</w:t>
      </w:r>
    </w:p>
    <w:p w14:paraId="34174CD5" w14:textId="77777777" w:rsidR="004A1ECF" w:rsidRDefault="00AE07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eastAsia="Times New Roman" w:hAnsi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/>
          <w:sz w:val="28"/>
          <w:szCs w:val="28"/>
        </w:rPr>
        <w:t>Соглашение</w:t>
      </w:r>
      <w:r>
        <w:rPr>
          <w:rFonts w:ascii="Times New Roman" w:eastAsia="Times New Roman" w:hAnsi="Times New Roman"/>
          <w:sz w:val="28"/>
          <w:szCs w:val="28"/>
        </w:rPr>
        <w:t xml:space="preserve"> действует с даты его подписания сторонами по дату окончания его действия, указанную в соглашении, но не ранее 1 января 2031 г.</w:t>
      </w:r>
    </w:p>
    <w:p w14:paraId="7CEB682F" w14:textId="4324A4BA" w:rsidR="004A1ECF" w:rsidRDefault="00AE07A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Соглашение,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заключенное с 1 января 2026 г. </w:t>
      </w:r>
      <w:r>
        <w:rPr>
          <w:rFonts w:ascii="Times New Roman" w:eastAsia="Times New Roman" w:hAnsi="Times New Roman"/>
          <w:sz w:val="28"/>
          <w:szCs w:val="28"/>
          <w:highlight w:val="white"/>
        </w:rPr>
        <w:br/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по 30 сентября 2026 г. </w:t>
      </w:r>
      <w:r>
        <w:rPr>
          <w:rFonts w:ascii="Times New Roman" w:eastAsia="Times New Roman" w:hAnsi="Times New Roman"/>
          <w:sz w:val="28"/>
          <w:szCs w:val="28"/>
        </w:rPr>
        <w:t xml:space="preserve">(далее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новое </w:t>
      </w:r>
      <w:r>
        <w:rPr>
          <w:rFonts w:ascii="Times New Roman" w:eastAsia="Times New Roman" w:hAnsi="Times New Roman"/>
          <w:sz w:val="28"/>
          <w:szCs w:val="28"/>
        </w:rPr>
        <w:t>соглашение)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действует с даты е</w:t>
      </w:r>
      <w:r>
        <w:rPr>
          <w:rFonts w:ascii="Times New Roman" w:eastAsia="Times New Roman" w:hAnsi="Times New Roman"/>
          <w:sz w:val="28"/>
          <w:szCs w:val="28"/>
        </w:rPr>
        <w:t>го подписания сторонам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и, по дат</w:t>
      </w:r>
      <w:r>
        <w:rPr>
          <w:rFonts w:ascii="Times New Roman" w:eastAsia="Times New Roman" w:hAnsi="Times New Roman"/>
          <w:sz w:val="28"/>
          <w:szCs w:val="28"/>
        </w:rPr>
        <w:t>у окончания действия, указанную в соглашении, но не ранее 1 января 2036 г."</w:t>
      </w:r>
      <w:r>
        <w:rPr>
          <w:rFonts w:ascii="Times New Roman" w:hAnsi="Times New Roman"/>
          <w:sz w:val="28"/>
          <w:szCs w:val="28"/>
        </w:rPr>
        <w:t>;</w:t>
      </w:r>
    </w:p>
    <w:p w14:paraId="6E08C6FC" w14:textId="77777777" w:rsidR="004A1ECF" w:rsidRDefault="00AE07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в пункте 4:</w:t>
      </w:r>
    </w:p>
    <w:p w14:paraId="61C6B1BF" w14:textId="77777777" w:rsidR="004A1ECF" w:rsidRDefault="00AE07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 изложить в следующей редакции:</w:t>
      </w:r>
    </w:p>
    <w:p w14:paraId="1E9DE480" w14:textId="77777777" w:rsidR="004A1ECF" w:rsidRDefault="00AE07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заключения соглашения (нового соглашения) организация-по</w:t>
      </w:r>
      <w:r>
        <w:rPr>
          <w:rFonts w:ascii="Times New Roman" w:hAnsi="Times New Roman"/>
          <w:sz w:val="28"/>
          <w:szCs w:val="28"/>
        </w:rPr>
        <w:t xml:space="preserve">лучатель (организации-получатели) представляет (представляют) в федеральный орган исполнительной власти заявление о заключении соглашения (нового соглашения) в </w:t>
      </w:r>
      <w:r>
        <w:rPr>
          <w:rFonts w:ascii="Times New Roman" w:hAnsi="Times New Roman"/>
          <w:sz w:val="28"/>
          <w:szCs w:val="28"/>
        </w:rPr>
        <w:lastRenderedPageBreak/>
        <w:t>произвольной форме, подписанное соглашение (новое соглашение) по форме, утвержденной постановлен</w:t>
      </w:r>
      <w:r>
        <w:rPr>
          <w:rFonts w:ascii="Times New Roman" w:hAnsi="Times New Roman"/>
          <w:sz w:val="28"/>
          <w:szCs w:val="28"/>
        </w:rPr>
        <w:t>ием Правительства Российской Федерации от 19 февраля 2021 г. № 219 "О соглашениях о создании новых производственных мощностей (об увеличении мощности, о модернизации, реконструкции действующих производственных мощностей) по глубокой переработке нефтяного с</w:t>
      </w:r>
      <w:r>
        <w:rPr>
          <w:rFonts w:ascii="Times New Roman" w:hAnsi="Times New Roman"/>
          <w:sz w:val="28"/>
          <w:szCs w:val="28"/>
        </w:rPr>
        <w:t>ырья, и (или) природного газа, и (или) прямогонного бензина, и (или) средних дистиллятов и (или) о создании новых объектов основных средств, необходимых для обеспечения нефтяным сырьем нефтеперерабатывающих предприятий с высокой глубиной переработки, обесп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z w:val="28"/>
          <w:szCs w:val="28"/>
        </w:rPr>
        <w:t>ивающих своевременную модернизацию производства" (далее - инвестиционное соглашение), в количестве экземпляров, равном количеству сторон в соглашении (новом соглашении), с приложением на бумажном и электронном носителях следующих документов и материалов: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14:paraId="2A53BC7F" w14:textId="77777777" w:rsidR="004A1ECF" w:rsidRDefault="00AE07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втором после слова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соглашение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дополнить словами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(новое соглашение)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14:paraId="69731E3D" w14:textId="77777777" w:rsidR="004A1ECF" w:rsidRDefault="00AE07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четвертом после слов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в рамках соглашения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дополнить словами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(нового соглашения)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14:paraId="005BFCA8" w14:textId="77777777" w:rsidR="004A1ECF" w:rsidRDefault="00AE07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абзацах пятом и шестом после слова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соглашением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дополнить словами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(новым соглашением)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14:paraId="63F85B1F" w14:textId="6AC6FD46" w:rsidR="004A1ECF" w:rsidRDefault="00AE07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седьмом</w:t>
      </w:r>
      <w:r>
        <w:rPr>
          <w:rFonts w:ascii="Times New Roman" w:hAnsi="Times New Roman"/>
          <w:sz w:val="28"/>
          <w:szCs w:val="28"/>
        </w:rPr>
        <w:t xml:space="preserve"> после слов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"</w:t>
      </w:r>
      <w:r>
        <w:rPr>
          <w:rFonts w:ascii="Times New Roman" w:hAnsi="Times New Roman"/>
          <w:sz w:val="28"/>
          <w:szCs w:val="28"/>
        </w:rPr>
        <w:t>указанных в пункте 27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статьи 200 Налогового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"</w:t>
      </w:r>
      <w:r>
        <w:rPr>
          <w:rFonts w:ascii="Times New Roman" w:hAnsi="Times New Roman"/>
          <w:sz w:val="28"/>
          <w:szCs w:val="28"/>
        </w:rPr>
        <w:t xml:space="preserve"> дополнить словами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"(за исключением процесса, указанного в абзаце тридцать первом пункта 27</w:t>
      </w:r>
      <w:r>
        <w:rPr>
          <w:rFonts w:ascii="Times New Roman" w:eastAsia="Times New Roman" w:hAnsi="Times New Roman"/>
          <w:sz w:val="28"/>
          <w:szCs w:val="28"/>
          <w:highlight w:val="white"/>
          <w:vertAlign w:val="superscript"/>
        </w:rPr>
        <w:t>2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статьи 200 Налогового кодекса Российской Фе</w:t>
      </w:r>
      <w:r w:rsidR="009C00D3">
        <w:rPr>
          <w:rFonts w:ascii="Times New Roman" w:eastAsia="Times New Roman" w:hAnsi="Times New Roman"/>
          <w:sz w:val="28"/>
          <w:szCs w:val="28"/>
          <w:highlight w:val="white"/>
        </w:rPr>
        <w:t>дерации, применительно к новому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соглашению)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14:paraId="49CCA6E7" w14:textId="77777777" w:rsidR="004A1ECF" w:rsidRDefault="00AE07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восьмом после слова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соглашения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дополнить словами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(нового соглашения)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14:paraId="4B2BD0B2" w14:textId="77777777" w:rsidR="004A1ECF" w:rsidRDefault="00AE07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девятом после слова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соглашении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дополнить словами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(новом соглашении)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14:paraId="6AF22244" w14:textId="77777777" w:rsidR="004A1ECF" w:rsidRDefault="00AE07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десятом после слова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соглашения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дополнить словами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(нового соглашения)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14:paraId="78F36611" w14:textId="34A9C3EA" w:rsidR="004A1ECF" w:rsidRDefault="00AE07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>:</w:t>
      </w:r>
    </w:p>
    <w:p w14:paraId="2C9F83D4" w14:textId="6FCDAEF6" w:rsidR="004A1ECF" w:rsidRDefault="00AE07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подпункте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после слов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"</w:t>
      </w:r>
      <w:r>
        <w:rPr>
          <w:rFonts w:ascii="Times New Roman" w:hAnsi="Times New Roman"/>
          <w:sz w:val="28"/>
          <w:szCs w:val="28"/>
        </w:rPr>
        <w:t>указанных в пункте 27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статьи 200 Налогового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"</w:t>
      </w:r>
      <w:r>
        <w:rPr>
          <w:rFonts w:ascii="Times New Roman" w:hAnsi="Times New Roman"/>
          <w:sz w:val="28"/>
          <w:szCs w:val="28"/>
        </w:rPr>
        <w:t xml:space="preserve"> дополнить словами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"(за исключением процесса, указанного в абзаце тридцать первом пункта 27</w:t>
      </w:r>
      <w:r>
        <w:rPr>
          <w:rFonts w:ascii="Times New Roman" w:eastAsia="Times New Roman" w:hAnsi="Times New Roman"/>
          <w:sz w:val="28"/>
          <w:szCs w:val="28"/>
          <w:highlight w:val="white"/>
          <w:vertAlign w:val="superscript"/>
        </w:rPr>
        <w:t>2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статьи 200 Налогового кодекса Российской Феде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рации, применительно к новому инвестиционному соглашению)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14:paraId="7E9113FC" w14:textId="40BE1418" w:rsidR="004A1ECF" w:rsidRDefault="00AE07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подпункте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после слова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соглашение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дополнить словами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(новое соглашение)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, после слова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соглашении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дополнить словом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(новом соглашении)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14:paraId="1EB89EB0" w14:textId="77777777" w:rsidR="004A1ECF" w:rsidRDefault="00AE07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г) в абзаце первом пункта 6 после слова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eastAsia="Times New Roman" w:hAnsi="Times New Roman"/>
          <w:sz w:val="28"/>
          <w:szCs w:val="28"/>
        </w:rPr>
        <w:t>соглашение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eastAsia="Times New Roman" w:hAnsi="Times New Roman"/>
          <w:sz w:val="28"/>
          <w:szCs w:val="28"/>
        </w:rPr>
        <w:t xml:space="preserve"> дополнить словами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eastAsia="Times New Roman" w:hAnsi="Times New Roman"/>
          <w:sz w:val="28"/>
          <w:szCs w:val="28"/>
        </w:rPr>
        <w:t>(новое соглашение)</w:t>
      </w:r>
      <w:r>
        <w:rPr>
          <w:rFonts w:ascii="Times New Roman" w:eastAsia="Times New Roman" w:hAnsi="Times New Roman"/>
          <w:sz w:val="28"/>
          <w:szCs w:val="28"/>
        </w:rPr>
        <w:t>";</w:t>
      </w:r>
    </w:p>
    <w:p w14:paraId="2BAC8E65" w14:textId="5715B8F4" w:rsidR="004A1ECF" w:rsidRDefault="00AE07A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>
        <w:rPr>
          <w:rFonts w:ascii="Times New Roman" w:eastAsia="Times New Roman" w:hAnsi="Times New Roman"/>
          <w:sz w:val="28"/>
          <w:szCs w:val="28"/>
        </w:rPr>
        <w:t>) в пункте 7:</w:t>
      </w:r>
    </w:p>
    <w:p w14:paraId="15DF84F9" w14:textId="77777777" w:rsidR="004A1ECF" w:rsidRDefault="00AE07A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в абзацах первом - третьем </w:t>
      </w:r>
      <w:r>
        <w:rPr>
          <w:rFonts w:ascii="Times New Roman" w:eastAsia="Times New Roman" w:hAnsi="Times New Roman"/>
          <w:sz w:val="28"/>
          <w:szCs w:val="28"/>
        </w:rPr>
        <w:t xml:space="preserve">после слова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eastAsia="Times New Roman" w:hAnsi="Times New Roman"/>
          <w:sz w:val="28"/>
          <w:szCs w:val="28"/>
        </w:rPr>
        <w:t>соглашение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eastAsia="Times New Roman" w:hAnsi="Times New Roman"/>
          <w:sz w:val="28"/>
          <w:szCs w:val="28"/>
        </w:rPr>
        <w:t xml:space="preserve"> дополнить словами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eastAsia="Times New Roman" w:hAnsi="Times New Roman"/>
          <w:sz w:val="28"/>
          <w:szCs w:val="28"/>
        </w:rPr>
        <w:t>(новое соглашение)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3AFCF47D" w14:textId="1A00DC97" w:rsidR="004A1ECF" w:rsidRDefault="00AE07A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абзац четвертый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после слов "</w:t>
      </w:r>
      <w:r>
        <w:rPr>
          <w:rFonts w:ascii="Times New Roman" w:eastAsia="Times New Roman" w:hAnsi="Times New Roman"/>
          <w:sz w:val="28"/>
          <w:szCs w:val="28"/>
        </w:rPr>
        <w:t>организациями-получателями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"</w:t>
      </w:r>
      <w:r>
        <w:rPr>
          <w:rFonts w:ascii="Times New Roman" w:eastAsia="Times New Roman" w:hAnsi="Times New Roman"/>
          <w:sz w:val="28"/>
          <w:szCs w:val="28"/>
        </w:rPr>
        <w:t xml:space="preserve"> дополнить словами "</w:t>
      </w:r>
      <w:r>
        <w:rPr>
          <w:rFonts w:ascii="Times New Roman" w:eastAsia="Times New Roman" w:hAnsi="Times New Roman"/>
          <w:sz w:val="28"/>
          <w:szCs w:val="28"/>
        </w:rPr>
        <w:t>(с 1 июля 2027 г. не допуск</w:t>
      </w:r>
      <w:r w:rsidR="009C00D3">
        <w:rPr>
          <w:rFonts w:ascii="Times New Roman" w:eastAsia="Times New Roman" w:hAnsi="Times New Roman"/>
          <w:sz w:val="28"/>
          <w:szCs w:val="28"/>
        </w:rPr>
        <w:t>ается вносить изменения в новое</w:t>
      </w:r>
      <w:r>
        <w:rPr>
          <w:rFonts w:ascii="Times New Roman" w:eastAsia="Times New Roman" w:hAnsi="Times New Roman"/>
          <w:sz w:val="28"/>
          <w:szCs w:val="28"/>
        </w:rPr>
        <w:t xml:space="preserve"> соглашение в части организации-получателя (организаций-получателей);";</w:t>
      </w:r>
    </w:p>
    <w:p w14:paraId="153C2373" w14:textId="77777777" w:rsidR="004A1ECF" w:rsidRDefault="00AE07A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после абзаца пятого дополнить абзацем следующего содержания:</w:t>
      </w:r>
    </w:p>
    <w:p w14:paraId="3F28A38E" w14:textId="3559A495" w:rsidR="004A1ECF" w:rsidRDefault="00AE07A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"с 1 января 2028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г. не допуск</w:t>
      </w:r>
      <w:r w:rsidR="009C00D3">
        <w:rPr>
          <w:rFonts w:ascii="Times New Roman" w:eastAsia="Times New Roman" w:hAnsi="Times New Roman"/>
          <w:sz w:val="28"/>
          <w:szCs w:val="28"/>
          <w:highlight w:val="white"/>
        </w:rPr>
        <w:t>ается вносить изменения в новое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соглашение в отношении объектов основных средств</w:t>
      </w:r>
      <w:r>
        <w:rPr>
          <w:rFonts w:ascii="Times New Roman" w:eastAsia="Times New Roman" w:hAnsi="Times New Roman"/>
          <w:sz w:val="28"/>
          <w:szCs w:val="28"/>
        </w:rPr>
        <w:t>, являющихся предметом нового инвестиционного соглашения."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151761F2" w14:textId="77777777" w:rsidR="004A1ECF" w:rsidRDefault="00AE07A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абзаце шестом слово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eastAsia="Times New Roman" w:hAnsi="Times New Roman"/>
          <w:sz w:val="28"/>
          <w:szCs w:val="28"/>
        </w:rPr>
        <w:t>соглашение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eastAsia="Times New Roman" w:hAnsi="Times New Roman"/>
          <w:sz w:val="28"/>
          <w:szCs w:val="28"/>
        </w:rPr>
        <w:t xml:space="preserve"> в соответствующем падеже заменить словами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eastAsia="Times New Roman" w:hAnsi="Times New Roman"/>
          <w:sz w:val="28"/>
          <w:szCs w:val="28"/>
        </w:rPr>
        <w:t>(новое согл</w:t>
      </w:r>
      <w:r>
        <w:rPr>
          <w:rFonts w:ascii="Times New Roman" w:eastAsia="Times New Roman" w:hAnsi="Times New Roman"/>
          <w:sz w:val="28"/>
          <w:szCs w:val="28"/>
        </w:rPr>
        <w:t>ашение)</w:t>
      </w:r>
      <w:r>
        <w:rPr>
          <w:rFonts w:ascii="Times New Roman" w:eastAsia="Times New Roman" w:hAnsi="Times New Roman"/>
          <w:sz w:val="28"/>
          <w:szCs w:val="28"/>
        </w:rPr>
        <w:t xml:space="preserve">" </w:t>
      </w:r>
      <w:r>
        <w:rPr>
          <w:rFonts w:ascii="Times New Roman" w:eastAsia="Times New Roman" w:hAnsi="Times New Roman"/>
          <w:sz w:val="28"/>
          <w:szCs w:val="28"/>
        </w:rPr>
        <w:t>в соответствующем падеже;</w:t>
      </w:r>
    </w:p>
    <w:p w14:paraId="0037B59D" w14:textId="77777777" w:rsidR="009C00D3" w:rsidRDefault="00AE07A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абзаце седьмом после слов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eastAsia="Times New Roman" w:hAnsi="Times New Roman"/>
          <w:sz w:val="28"/>
          <w:szCs w:val="28"/>
        </w:rPr>
        <w:t>сторон соглашения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eastAsia="Times New Roman" w:hAnsi="Times New Roman"/>
          <w:sz w:val="28"/>
          <w:szCs w:val="28"/>
        </w:rPr>
        <w:t xml:space="preserve"> дополнить словами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eastAsia="Times New Roman" w:hAnsi="Times New Roman"/>
          <w:sz w:val="28"/>
          <w:szCs w:val="28"/>
        </w:rPr>
        <w:t>нового соглашения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eastAsia="Times New Roman" w:hAnsi="Times New Roman"/>
          <w:sz w:val="28"/>
          <w:szCs w:val="28"/>
        </w:rPr>
        <w:t>;</w:t>
      </w:r>
      <w:r w:rsidR="009C00D3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0B2FB91" w14:textId="743EF2F7" w:rsidR="004A1ECF" w:rsidRDefault="00AE07A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абзац восьмой изложить в новой редакции:</w:t>
      </w:r>
    </w:p>
    <w:p w14:paraId="1D69E77C" w14:textId="77777777" w:rsidR="004A1ECF" w:rsidRDefault="00AE07A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"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Федеральный орган исполнительной власти направляет в налоговые органы, указанные в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пункте 4 раздела VI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инвестиционного соглашения, информацию о внесении изменений в заключенное соглашение (новое инвестиционное соглашение), включая информацию об организации-получателе (организациях-получателях), до истечения 30 календарных дней со дня вне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сения изменений в соглашение (новое инвестиционное соглашение).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"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14:paraId="02E232A1" w14:textId="77777777" w:rsidR="004A1ECF" w:rsidRDefault="00AE07AF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абзацы шестой - восьмой считать абзацами седьмым - девятым;</w:t>
      </w:r>
    </w:p>
    <w:p w14:paraId="3ABCEEE7" w14:textId="0375615C" w:rsidR="004A1ECF" w:rsidRDefault="00AE07AF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е) в пункте 8 слово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соглашении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дополнить словом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(новом соглашении)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7D25F865" w14:textId="77777777" w:rsidR="004A1ECF" w:rsidRDefault="004A1ECF">
      <w:pPr>
        <w:spacing w:after="0" w:line="240" w:lineRule="auto"/>
        <w:rPr>
          <w:rFonts w:ascii="Times New Roman" w:hAnsi="Times New Roman"/>
          <w:b/>
          <w:bCs/>
          <w:caps/>
          <w:sz w:val="28"/>
          <w:szCs w:val="28"/>
        </w:rPr>
      </w:pPr>
    </w:p>
    <w:sectPr w:rsidR="004A1ECF">
      <w:headerReference w:type="default" r:id="rId9"/>
      <w:pgSz w:w="11906" w:h="16838"/>
      <w:pgMar w:top="1134" w:right="567" w:bottom="1134" w:left="1134" w:header="318" w:footer="454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2C6E68C" w16cex:dateUtc="2026-03-13T08:37:18Z"/>
  <w16cex:commentExtensible w16cex:durableId="50989BC9" w16cex:dateUtc="2026-03-13T08:36:36Z"/>
  <w16cex:commentExtensible w16cex:durableId="543AF693" w16cex:dateUtc="2026-03-13T08:35:45Z"/>
  <w16cex:commentExtensible w16cex:durableId="7089B8E3" w16cex:dateUtc="2026-03-13T07:29:51Z"/>
  <w16cex:commentExtensible w16cex:durableId="602541DD" w16cex:dateUtc="2026-03-13T08:34:35Z"/>
  <w16cex:commentExtensible w16cex:durableId="7DB9121B" w16cex:dateUtc="2026-03-13T08:34:1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2C6E68C"/>
  <w16cid:commentId w16cid:paraId="00000002" w16cid:durableId="50989BC9"/>
  <w16cid:commentId w16cid:paraId="00000003" w16cid:durableId="543AF693"/>
  <w16cid:commentId w16cid:paraId="00000004" w16cid:durableId="7089B8E3"/>
  <w16cid:commentId w16cid:paraId="00000005" w16cid:durableId="602541DD"/>
  <w16cid:commentId w16cid:paraId="00000006" w16cid:durableId="7DB912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F0BD9" w14:textId="77777777" w:rsidR="00AE07AF" w:rsidRDefault="00AE07AF">
      <w:pPr>
        <w:spacing w:after="0" w:line="240" w:lineRule="auto"/>
      </w:pPr>
      <w:r>
        <w:separator/>
      </w:r>
    </w:p>
  </w:endnote>
  <w:endnote w:type="continuationSeparator" w:id="0">
    <w:p w14:paraId="17A3835C" w14:textId="77777777" w:rsidR="00AE07AF" w:rsidRDefault="00AE0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45FFA" w14:textId="77777777" w:rsidR="00AE07AF" w:rsidRDefault="00AE07AF">
      <w:pPr>
        <w:spacing w:after="0" w:line="240" w:lineRule="auto"/>
      </w:pPr>
      <w:r>
        <w:separator/>
      </w:r>
    </w:p>
  </w:footnote>
  <w:footnote w:type="continuationSeparator" w:id="0">
    <w:p w14:paraId="50F7D16D" w14:textId="77777777" w:rsidR="00AE07AF" w:rsidRDefault="00AE0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B839D" w14:textId="77777777" w:rsidR="004A1ECF" w:rsidRDefault="00AE07AF">
    <w:pPr>
      <w:pStyle w:val="af4"/>
      <w:jc w:val="center"/>
      <w:rPr>
        <w:rFonts w:ascii="Times New Roman" w:hAnsi="Times New Roman"/>
        <w:sz w:val="28"/>
        <w:szCs w:val="28"/>
      </w:rPr>
    </w:pPr>
    <w:r>
      <w:rPr>
        <w:rFonts w:ascii="Times New Roman" w:eastAsia="Times New Roman" w:hAnsi="Times New Roman"/>
        <w:sz w:val="28"/>
        <w:szCs w:val="28"/>
      </w:rPr>
      <w:fldChar w:fldCharType="begin"/>
    </w:r>
    <w:r>
      <w:rPr>
        <w:rFonts w:ascii="Times New Roman" w:eastAsia="Times New Roman" w:hAnsi="Times New Roman"/>
        <w:sz w:val="28"/>
        <w:szCs w:val="28"/>
      </w:rPr>
      <w:instrText>PAGE \* MERGEF</w:instrText>
    </w:r>
    <w:r>
      <w:rPr>
        <w:rFonts w:ascii="Times New Roman" w:eastAsia="Times New Roman" w:hAnsi="Times New Roman"/>
        <w:sz w:val="28"/>
        <w:szCs w:val="28"/>
      </w:rPr>
      <w:instrText>ORMAT</w:instrText>
    </w:r>
    <w:r>
      <w:rPr>
        <w:rFonts w:ascii="Times New Roman" w:eastAsia="Times New Roman" w:hAnsi="Times New Roman"/>
        <w:sz w:val="28"/>
        <w:szCs w:val="28"/>
      </w:rPr>
      <w:fldChar w:fldCharType="separate"/>
    </w:r>
    <w:r w:rsidR="009C00D3">
      <w:rPr>
        <w:rFonts w:ascii="Times New Roman" w:eastAsia="Times New Roman" w:hAnsi="Times New Roman"/>
        <w:noProof/>
        <w:sz w:val="28"/>
        <w:szCs w:val="28"/>
      </w:rPr>
      <w:t>2</w:t>
    </w:r>
    <w:r>
      <w:rPr>
        <w:rFonts w:ascii="Times New Roman" w:eastAsia="Times New Roman" w:hAnsi="Times New Roman"/>
        <w:sz w:val="28"/>
        <w:szCs w:val="28"/>
      </w:rPr>
      <w:fldChar w:fldCharType="end"/>
    </w:r>
  </w:p>
  <w:p w14:paraId="7E650429" w14:textId="77777777" w:rsidR="004A1ECF" w:rsidRDefault="004A1ECF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3A90A" w14:textId="77777777" w:rsidR="004A1ECF" w:rsidRDefault="00AE07AF">
    <w:pPr>
      <w:pStyle w:val="af4"/>
      <w:jc w:val="center"/>
      <w:rPr>
        <w:rFonts w:ascii="Times New Roman" w:hAnsi="Times New Roman"/>
        <w:sz w:val="28"/>
        <w:szCs w:val="28"/>
      </w:rPr>
    </w:pPr>
    <w:r>
      <w:rPr>
        <w:rFonts w:ascii="Times New Roman" w:eastAsia="Times New Roman" w:hAnsi="Times New Roman"/>
        <w:sz w:val="28"/>
        <w:szCs w:val="28"/>
      </w:rPr>
      <w:fldChar w:fldCharType="begin"/>
    </w:r>
    <w:r>
      <w:rPr>
        <w:rFonts w:ascii="Times New Roman" w:eastAsia="Times New Roman" w:hAnsi="Times New Roman"/>
        <w:sz w:val="28"/>
        <w:szCs w:val="28"/>
      </w:rPr>
      <w:instrText>PAGE \* MERGEFORMAT</w:instrText>
    </w:r>
    <w:r>
      <w:rPr>
        <w:rFonts w:ascii="Times New Roman" w:eastAsia="Times New Roman" w:hAnsi="Times New Roman"/>
        <w:sz w:val="28"/>
        <w:szCs w:val="28"/>
      </w:rPr>
      <w:fldChar w:fldCharType="separate"/>
    </w:r>
    <w:r w:rsidR="009C00D3">
      <w:rPr>
        <w:rFonts w:ascii="Times New Roman" w:eastAsia="Times New Roman" w:hAnsi="Times New Roman"/>
        <w:noProof/>
        <w:sz w:val="28"/>
        <w:szCs w:val="28"/>
      </w:rPr>
      <w:t>18</w:t>
    </w:r>
    <w:r>
      <w:rPr>
        <w:rFonts w:ascii="Times New Roman" w:eastAsia="Times New Roman" w:hAnsi="Times New Roman"/>
        <w:sz w:val="28"/>
        <w:szCs w:val="28"/>
      </w:rPr>
      <w:fldChar w:fldCharType="end"/>
    </w:r>
  </w:p>
  <w:p w14:paraId="0B58C97D" w14:textId="77777777" w:rsidR="004A1ECF" w:rsidRDefault="004A1ECF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D5D41"/>
    <w:multiLevelType w:val="hybridMultilevel"/>
    <w:tmpl w:val="B1F6C8D2"/>
    <w:lvl w:ilvl="0" w:tplc="B21E9CC0">
      <w:start w:val="1"/>
      <w:numFmt w:val="russianLower"/>
      <w:lvlText w:val="%1)"/>
      <w:lvlJc w:val="left"/>
      <w:pPr>
        <w:ind w:left="709" w:hanging="360"/>
      </w:pPr>
    </w:lvl>
    <w:lvl w:ilvl="1" w:tplc="E6329438">
      <w:start w:val="1"/>
      <w:numFmt w:val="lowerLetter"/>
      <w:lvlText w:val="%2."/>
      <w:lvlJc w:val="left"/>
      <w:pPr>
        <w:ind w:left="1429" w:hanging="360"/>
      </w:pPr>
    </w:lvl>
    <w:lvl w:ilvl="2" w:tplc="D7649FFC">
      <w:start w:val="1"/>
      <w:numFmt w:val="lowerRoman"/>
      <w:lvlText w:val="%3."/>
      <w:lvlJc w:val="right"/>
      <w:pPr>
        <w:ind w:left="2149" w:hanging="180"/>
      </w:pPr>
    </w:lvl>
    <w:lvl w:ilvl="3" w:tplc="3918C4C0">
      <w:start w:val="1"/>
      <w:numFmt w:val="decimal"/>
      <w:lvlText w:val="%4."/>
      <w:lvlJc w:val="left"/>
      <w:pPr>
        <w:ind w:left="2869" w:hanging="360"/>
      </w:pPr>
    </w:lvl>
    <w:lvl w:ilvl="4" w:tplc="917E01CE">
      <w:start w:val="1"/>
      <w:numFmt w:val="lowerLetter"/>
      <w:lvlText w:val="%5."/>
      <w:lvlJc w:val="left"/>
      <w:pPr>
        <w:ind w:left="3589" w:hanging="360"/>
      </w:pPr>
    </w:lvl>
    <w:lvl w:ilvl="5" w:tplc="BEDA6B40">
      <w:start w:val="1"/>
      <w:numFmt w:val="lowerRoman"/>
      <w:lvlText w:val="%6."/>
      <w:lvlJc w:val="right"/>
      <w:pPr>
        <w:ind w:left="4309" w:hanging="180"/>
      </w:pPr>
    </w:lvl>
    <w:lvl w:ilvl="6" w:tplc="09FE9436">
      <w:start w:val="1"/>
      <w:numFmt w:val="decimal"/>
      <w:lvlText w:val="%7."/>
      <w:lvlJc w:val="left"/>
      <w:pPr>
        <w:ind w:left="5029" w:hanging="360"/>
      </w:pPr>
    </w:lvl>
    <w:lvl w:ilvl="7" w:tplc="7250F0B6">
      <w:start w:val="1"/>
      <w:numFmt w:val="lowerLetter"/>
      <w:lvlText w:val="%8."/>
      <w:lvlJc w:val="left"/>
      <w:pPr>
        <w:ind w:left="5749" w:hanging="360"/>
      </w:pPr>
    </w:lvl>
    <w:lvl w:ilvl="8" w:tplc="3E26BD64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92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CF"/>
    <w:rsid w:val="004A1ECF"/>
    <w:rsid w:val="009C00D3"/>
    <w:rsid w:val="00A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B5A1B-F7A3-4A77-B428-647839B9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lang w:eastAsia="en-US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lang w:eastAsia="en-US"/>
    </w:rPr>
  </w:style>
  <w:style w:type="paragraph" w:styleId="aff1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document-subtitlenum">
    <w:name w:val="document-subtitle__num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D6A51-9F69-419A-B124-F810FF9C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5835</Words>
  <Characters>33263</Characters>
  <Application>Microsoft Office Word</Application>
  <DocSecurity>0</DocSecurity>
  <Lines>277</Lines>
  <Paragraphs>78</Paragraphs>
  <ScaleCrop>false</ScaleCrop>
  <Company/>
  <LinksUpToDate>false</LinksUpToDate>
  <CharactersWithSpaces>39020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Геннадьевна Ткачева</dc:creator>
  <cp:keywords/>
  <cp:lastModifiedBy>ПИРОГОВ Юрий Олегович</cp:lastModifiedBy>
  <cp:revision>42</cp:revision>
  <dcterms:created xsi:type="dcterms:W3CDTF">2024-12-02T09:57:00Z</dcterms:created>
  <dcterms:modified xsi:type="dcterms:W3CDTF">2026-03-27T13:40:00Z</dcterms:modified>
</cp:coreProperties>
</file>