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8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4"/>
      </w:tblGrid>
      <w:tr w:rsidR="005E3109">
        <w:trPr>
          <w:trHeight w:hRule="exact" w:val="4314"/>
        </w:trPr>
        <w:tc>
          <w:tcPr>
            <w:tcW w:w="935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5E3109" w:rsidRDefault="00412A34">
            <w:pPr>
              <w:tabs>
                <w:tab w:val="left" w:pos="7740"/>
              </w:tabs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ab/>
            </w:r>
          </w:p>
          <w:p w:rsidR="005E3109" w:rsidRDefault="00412A34">
            <w:pPr>
              <w:jc w:val="center"/>
              <w:rPr>
                <w:rFonts w:ascii="PT Astra Serif" w:hAnsi="PT Astra Serif"/>
                <w:sz w:val="32"/>
              </w:rPr>
            </w:pPr>
            <w:r>
              <w:rPr>
                <w:rFonts w:ascii="PT Astra Serif" w:hAnsi="PT Astra Serif"/>
                <w:spacing w:val="6"/>
                <w:sz w:val="32"/>
              </w:rPr>
              <w:t xml:space="preserve">МИНИСТЕРСТВО ЮСТИЦИИ РОССИЙСКОЙ </w:t>
            </w:r>
            <w:proofErr w:type="gramStart"/>
            <w:r>
              <w:rPr>
                <w:rFonts w:ascii="PT Astra Serif" w:hAnsi="PT Astra Serif"/>
                <w:spacing w:val="6"/>
                <w:sz w:val="32"/>
              </w:rPr>
              <w:t>ФЕДЕРАЦИИ</w:t>
            </w:r>
            <w:r>
              <w:rPr>
                <w:rFonts w:ascii="PT Astra Serif" w:hAnsi="PT Astra Serif"/>
                <w:noProof/>
                <w:color w:val="FF0000"/>
                <w:sz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2571577</wp:posOffset>
                  </wp:positionH>
                  <wp:positionV relativeFrom="page">
                    <wp:posOffset>5960</wp:posOffset>
                  </wp:positionV>
                  <wp:extent cx="644526" cy="795672"/>
                  <wp:effectExtent l="0" t="0" r="0" b="0"/>
                  <wp:wrapTopAndBottom distT="0" dist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44526" cy="79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T Astra Serif" w:hAnsi="PT Astra Serif"/>
              </w:rPr>
              <w:br/>
            </w:r>
            <w:r>
              <w:rPr>
                <w:rFonts w:ascii="PT Astra Serif" w:hAnsi="PT Astra Serif"/>
                <w:sz w:val="32"/>
              </w:rPr>
              <w:t>(</w:t>
            </w:r>
            <w:proofErr w:type="gramEnd"/>
            <w:r>
              <w:rPr>
                <w:rFonts w:ascii="PT Astra Serif" w:hAnsi="PT Astra Serif"/>
                <w:sz w:val="32"/>
              </w:rPr>
              <w:t>МИНЮСТ РОССИИ)</w:t>
            </w:r>
          </w:p>
          <w:p w:rsidR="005E3109" w:rsidRDefault="00412A34">
            <w:pPr>
              <w:ind w:left="-142" w:firstLine="142"/>
              <w:jc w:val="center"/>
              <w:rPr>
                <w:rFonts w:ascii="PT Astra Serif" w:hAnsi="PT Astra Serif"/>
                <w:b/>
                <w:spacing w:val="110"/>
                <w:sz w:val="40"/>
              </w:rPr>
            </w:pPr>
            <w:r>
              <w:rPr>
                <w:rFonts w:ascii="PT Astra Serif" w:hAnsi="PT Astra Serif"/>
              </w:rPr>
              <w:br/>
            </w:r>
            <w:r>
              <w:rPr>
                <w:rFonts w:ascii="PT Astra Serif" w:hAnsi="PT Astra Serif"/>
                <w:b/>
                <w:spacing w:val="110"/>
                <w:sz w:val="40"/>
              </w:rPr>
              <w:t>ПРИКАЗ</w:t>
            </w:r>
          </w:p>
          <w:p w:rsidR="005E3109" w:rsidRDefault="005E3109">
            <w:pPr>
              <w:ind w:left="-142" w:firstLine="142"/>
              <w:jc w:val="center"/>
              <w:rPr>
                <w:rFonts w:ascii="PT Astra Serif" w:hAnsi="PT Astra Serif"/>
                <w:sz w:val="32"/>
              </w:rPr>
            </w:pPr>
          </w:p>
          <w:p w:rsidR="005E3109" w:rsidRDefault="00412A34">
            <w:pPr>
              <w:spacing w:line="600" w:lineRule="auto"/>
              <w:jc w:val="center"/>
              <w:rPr>
                <w:rFonts w:ascii="PT Astra Serif" w:hAnsi="PT Astra Serif"/>
                <w:spacing w:val="60"/>
              </w:rPr>
            </w:pPr>
            <w:r>
              <w:rPr>
                <w:rFonts w:ascii="PT Astra Serif" w:hAnsi="PT Astra Serif"/>
                <w:spacing w:val="60"/>
              </w:rPr>
              <w:t>Москва</w:t>
            </w:r>
          </w:p>
        </w:tc>
      </w:tr>
    </w:tbl>
    <w:p w:rsidR="005E3109" w:rsidRDefault="005E3109">
      <w:pPr>
        <w:widowControl w:val="0"/>
        <w:spacing w:line="360" w:lineRule="exact"/>
        <w:jc w:val="left"/>
        <w:outlineLvl w:val="0"/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43"/>
        <w:gridCol w:w="4643"/>
      </w:tblGrid>
      <w:tr w:rsidR="005E3109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5E3109" w:rsidRDefault="00412A34">
            <w:pPr>
              <w:rPr>
                <w:rFonts w:ascii="PT Astra Serif" w:hAnsi="PT Astra Serif"/>
                <w:u w:val="single"/>
              </w:rPr>
            </w:pPr>
            <w:r>
              <w:rPr>
                <w:rFonts w:ascii="PT Astra Serif" w:hAnsi="PT Astra Serif"/>
                <w:u w:val="single"/>
              </w:rPr>
              <w:br/>
              <w:t>____________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3109" w:rsidRDefault="00412A34">
            <w:pPr>
              <w:jc w:val="right"/>
              <w:rPr>
                <w:rFonts w:ascii="PT Astra Serif" w:hAnsi="PT Astra Serif"/>
                <w:u w:val="single"/>
              </w:rPr>
            </w:pPr>
            <w:r>
              <w:rPr>
                <w:rFonts w:ascii="PT Astra Serif" w:hAnsi="PT Astra Serif"/>
                <w:u w:val="single"/>
              </w:rPr>
              <w:t>____________</w:t>
            </w:r>
          </w:p>
        </w:tc>
      </w:tr>
    </w:tbl>
    <w:p w:rsidR="005E3109" w:rsidRDefault="005E3109">
      <w:pPr>
        <w:jc w:val="center"/>
        <w:rPr>
          <w:rFonts w:ascii="PT Astra Serif" w:hAnsi="PT Astra Serif"/>
          <w:b/>
        </w:rPr>
      </w:pPr>
    </w:p>
    <w:p w:rsidR="005E3109" w:rsidRDefault="00412A34">
      <w:pPr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 внесении изменений в</w:t>
      </w:r>
      <w:r>
        <w:rPr>
          <w:rFonts w:ascii="PT Astra Serif" w:hAnsi="PT Astra Serif"/>
          <w:b/>
        </w:rPr>
        <w:t xml:space="preserve"> приказ Министерства юстиции </w:t>
      </w:r>
      <w:r>
        <w:rPr>
          <w:rFonts w:ascii="PT Astra Serif" w:hAnsi="PT Astra Serif"/>
          <w:b/>
        </w:rPr>
        <w:br/>
        <w:t xml:space="preserve">Российской Федерации от 23.03.2023 № 43 </w:t>
      </w:r>
      <w:r>
        <w:rPr>
          <w:rFonts w:ascii="PT Astra Serif" w:hAnsi="PT Astra Serif"/>
          <w:b/>
        </w:rPr>
        <w:t>«Об утверждении формы отчета (мониторинга) деятельности по оказанию гражданам бесплатной юридической помощи и правовому просвещению населения, порядка заполнения и сроков ее представления»</w:t>
      </w:r>
    </w:p>
    <w:p w:rsidR="005E3109" w:rsidRDefault="005E3109">
      <w:pPr>
        <w:jc w:val="center"/>
        <w:rPr>
          <w:rFonts w:ascii="PT Astra Serif" w:hAnsi="PT Astra Serif"/>
          <w:b/>
        </w:rPr>
      </w:pPr>
    </w:p>
    <w:p w:rsidR="005E3109" w:rsidRDefault="00412A34">
      <w:pPr>
        <w:spacing w:line="360" w:lineRule="exact"/>
        <w:ind w:firstLine="540"/>
        <w:rPr>
          <w:rFonts w:ascii="PT Astra Serif" w:hAnsi="PT Astra Serif"/>
        </w:rPr>
      </w:pPr>
      <w:r>
        <w:rPr>
          <w:rFonts w:ascii="PT Astra Serif" w:hAnsi="PT Astra Serif"/>
        </w:rPr>
        <w:t xml:space="preserve">В соответствии с </w:t>
      </w:r>
      <w:r>
        <w:rPr>
          <w:rFonts w:ascii="PT Astra Serif" w:hAnsi="PT Astra Serif"/>
          <w:u w:color="000000"/>
        </w:rPr>
        <w:t>пунктом 5.1 статьи 11</w: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/>
          <w:u w:color="000000"/>
        </w:rPr>
        <w:t>пунктами 4, 8.2, 8.3 части</w:t>
      </w:r>
      <w:r>
        <w:rPr>
          <w:rFonts w:ascii="PT Astra Serif" w:hAnsi="PT Astra Serif"/>
          <w:u w:color="000000"/>
        </w:rPr>
        <w:t xml:space="preserve"> 1 статьи 20</w:t>
      </w:r>
      <w:r>
        <w:rPr>
          <w:rFonts w:ascii="PT Astra Serif" w:hAnsi="PT Astra Serif"/>
        </w:rPr>
        <w:t xml:space="preserve"> Федерального закона от 21.11.2011 № 324-ФЗ «О бесплатной юридической помощи в Российской Федерации», </w:t>
      </w:r>
      <w:r>
        <w:rPr>
          <w:rFonts w:ascii="PT Astra Serif" w:hAnsi="PT Astra Serif"/>
        </w:rPr>
        <w:t>пунктом 1 статьи 1 Федерального закона от 01.04.2025 № 48-ФЗ «О внесении изменений</w:t>
      </w:r>
      <w:r>
        <w:rPr>
          <w:rFonts w:ascii="PT Astra Serif" w:hAnsi="PT Astra Serif"/>
        </w:rPr>
        <w:br/>
        <w:t xml:space="preserve">в статью 20 Федерального закона «О бесплатной юридической </w:t>
      </w:r>
      <w:r>
        <w:rPr>
          <w:rFonts w:ascii="PT Astra Serif" w:hAnsi="PT Astra Serif"/>
        </w:rPr>
        <w:t>помощи</w:t>
      </w:r>
      <w:r>
        <w:rPr>
          <w:rFonts w:ascii="PT Astra Serif" w:hAnsi="PT Astra Serif"/>
        </w:rPr>
        <w:br/>
        <w:t>в Российской Федерации»,</w:t>
      </w:r>
      <w:r>
        <w:rPr>
          <w:rFonts w:ascii="PT Astra Serif" w:hAnsi="PT Astra Serif"/>
        </w:rPr>
        <w:t xml:space="preserve"> пунктом 1 статьи 2 </w:t>
      </w:r>
      <w:r>
        <w:rPr>
          <w:rFonts w:ascii="PT Astra Serif" w:hAnsi="PT Astra Serif"/>
        </w:rPr>
        <w:t>Федерального закона</w:t>
      </w:r>
      <w:r>
        <w:rPr>
          <w:rFonts w:ascii="PT Astra Serif" w:hAnsi="PT Astra Serif"/>
        </w:rPr>
        <w:br/>
        <w:t>от 31.07.2025 № 340-ФЗ «О внесении изменений в статью 10 Федерального закона «О дополнительных гарантиях по социальной поддержке</w:t>
      </w:r>
      <w:r>
        <w:rPr>
          <w:rFonts w:ascii="PT Astra Serif" w:hAnsi="PT Astra Serif"/>
        </w:rPr>
        <w:br/>
        <w:t>детей-сирот и детей, оставшихся без попечения родителей»</w:t>
      </w:r>
      <w:r>
        <w:rPr>
          <w:rFonts w:ascii="PT Astra Serif" w:hAnsi="PT Astra Serif"/>
        </w:rPr>
        <w:t xml:space="preserve"> и статью 20 Федерального закона «О бесплатной юридической помощи в Российской Федерации», пунктом 1 статьи 1 Федерального закона от 23.03.2026</w:t>
      </w:r>
      <w:r>
        <w:rPr>
          <w:rFonts w:ascii="PT Astra Serif" w:hAnsi="PT Astra Serif"/>
        </w:rPr>
        <w:br/>
        <w:t>№ 64-ФЗ «О внесении изменений в статью 20 Федерального закона</w:t>
      </w:r>
      <w:r>
        <w:rPr>
          <w:rFonts w:ascii="PT Astra Serif" w:hAnsi="PT Astra Serif"/>
        </w:rPr>
        <w:br/>
        <w:t>«О бесплатной юридической помощи в Российской Феде</w:t>
      </w:r>
      <w:r>
        <w:rPr>
          <w:rFonts w:ascii="PT Astra Serif" w:hAnsi="PT Astra Serif"/>
        </w:rPr>
        <w:t>рации»</w:t>
      </w:r>
      <w:r>
        <w:rPr>
          <w:rFonts w:ascii="PT Astra Serif" w:hAnsi="PT Astra Serif"/>
        </w:rPr>
        <w:br/>
        <w:t xml:space="preserve">и </w:t>
      </w:r>
      <w:r>
        <w:rPr>
          <w:rFonts w:ascii="PT Astra Serif" w:hAnsi="PT Astra Serif"/>
          <w:u w:color="000000"/>
        </w:rPr>
        <w:t>подпунктом 3 пункта 2</w: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/>
          <w:u w:color="000000"/>
        </w:rPr>
        <w:t>подпунктом 4 пункта 19</w:t>
      </w:r>
      <w:r>
        <w:rPr>
          <w:rFonts w:ascii="PT Astra Serif" w:hAnsi="PT Astra Serif"/>
        </w:rPr>
        <w:t xml:space="preserve"> Положения</w:t>
      </w:r>
      <w:r>
        <w:rPr>
          <w:rFonts w:ascii="PT Astra Serif" w:hAnsi="PT Astra Serif"/>
        </w:rPr>
        <w:br/>
        <w:t xml:space="preserve">о Министерстве юстиции Российской Федерации, утвержденного Указом </w:t>
      </w:r>
      <w:r>
        <w:rPr>
          <w:rFonts w:ascii="PT Astra Serif" w:hAnsi="PT Astra Serif"/>
        </w:rPr>
        <w:lastRenderedPageBreak/>
        <w:t>Президента Российской Федерации от 13.01.2023 № 10 «Вопросы Министерства юстиции Российской Федерации»</w: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/>
          <w:spacing w:val="60"/>
        </w:rPr>
        <w:t>приказыва</w:t>
      </w:r>
      <w:r>
        <w:rPr>
          <w:rFonts w:ascii="PT Astra Serif" w:hAnsi="PT Astra Serif"/>
          <w:spacing w:val="40"/>
        </w:rPr>
        <w:t>ю:</w:t>
      </w:r>
    </w:p>
    <w:p w:rsidR="005E3109" w:rsidRDefault="00412A34">
      <w:pPr>
        <w:spacing w:line="360" w:lineRule="exact"/>
        <w:ind w:firstLine="567"/>
        <w:rPr>
          <w:rFonts w:ascii="PT Astra Serif" w:hAnsi="PT Astra Serif"/>
        </w:rPr>
      </w:pPr>
      <w:r>
        <w:rPr>
          <w:rFonts w:ascii="PT Astra Serif" w:hAnsi="PT Astra Serif"/>
        </w:rPr>
        <w:t>Внести из</w:t>
      </w:r>
      <w:r>
        <w:rPr>
          <w:rFonts w:ascii="PT Astra Serif" w:hAnsi="PT Astra Serif"/>
        </w:rPr>
        <w:t>менения в приказ Министерства юстиции Российской Федерации от 23.03.2023 № 43 «Об утверждении формы отчета (мониторинга) деятельности по оказанию гражданам бесплатной юридической помощи и правовому просвещению населения, порядка заполнения и сроков ее пред</w:t>
      </w:r>
      <w:r>
        <w:rPr>
          <w:rFonts w:ascii="PT Astra Serif" w:hAnsi="PT Astra Serif"/>
        </w:rPr>
        <w:t xml:space="preserve">ставления» (зарегистрирован Минюстом России 24.03.2023, регистрационный № 72691) с изменениями, внесенными приказом Минюста России от 21.03.2024 № 74 (зарегистрирован Минюстом России 22.03.2025, регистрационный № 77605), согласно приложению </w:t>
      </w:r>
      <w:r>
        <w:rPr>
          <w:rFonts w:ascii="PT Astra Serif" w:hAnsi="PT Astra Serif"/>
        </w:rPr>
        <w:br/>
        <w:t>к настоящему п</w:t>
      </w:r>
      <w:r>
        <w:rPr>
          <w:rFonts w:ascii="PT Astra Serif" w:hAnsi="PT Astra Serif"/>
        </w:rPr>
        <w:t>риказу.</w:t>
      </w:r>
    </w:p>
    <w:p w:rsidR="005E3109" w:rsidRDefault="005E3109">
      <w:pPr>
        <w:ind w:firstLine="720"/>
        <w:rPr>
          <w:rFonts w:ascii="PT Astra Serif" w:hAnsi="PT Astra Serif"/>
        </w:rPr>
      </w:pPr>
    </w:p>
    <w:p w:rsidR="005E3109" w:rsidRDefault="005E3109">
      <w:pPr>
        <w:ind w:firstLine="720"/>
        <w:rPr>
          <w:rFonts w:ascii="PT Astra Serif" w:hAnsi="PT Astra Serif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4643"/>
        <w:gridCol w:w="4963"/>
      </w:tblGrid>
      <w:tr w:rsidR="005E3109" w:rsidTr="00412A34">
        <w:tc>
          <w:tcPr>
            <w:tcW w:w="4643" w:type="dxa"/>
            <w:shd w:val="clear" w:color="auto" w:fill="auto"/>
          </w:tcPr>
          <w:p w:rsidR="005E3109" w:rsidRDefault="00412A34">
            <w:pPr>
              <w:ind w:left="-5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Министр </w:t>
            </w:r>
          </w:p>
        </w:tc>
        <w:tc>
          <w:tcPr>
            <w:tcW w:w="4963" w:type="dxa"/>
            <w:shd w:val="clear" w:color="auto" w:fill="auto"/>
          </w:tcPr>
          <w:p w:rsidR="005E3109" w:rsidRDefault="00412A34">
            <w:pPr>
              <w:ind w:right="283"/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К.А. Чуйченко</w:t>
            </w:r>
          </w:p>
        </w:tc>
      </w:tr>
    </w:tbl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rPr>
          <w:rFonts w:ascii="PT Astra Serif" w:hAnsi="PT Astra Serif"/>
        </w:rPr>
      </w:pPr>
    </w:p>
    <w:p w:rsidR="005E3109" w:rsidRDefault="005E3109">
      <w:pPr>
        <w:sectPr w:rsidR="005E3109">
          <w:headerReference w:type="even" r:id="rId8"/>
          <w:headerReference w:type="default" r:id="rId9"/>
          <w:headerReference w:type="first" r:id="rId10"/>
          <w:pgSz w:w="11908" w:h="16848"/>
          <w:pgMar w:top="1134" w:right="1417" w:bottom="1824" w:left="1276" w:header="709" w:footer="709" w:gutter="0"/>
          <w:pgNumType w:start="1"/>
          <w:cols w:space="720"/>
          <w:titlePg/>
        </w:sect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03"/>
        <w:gridCol w:w="425"/>
        <w:gridCol w:w="4358"/>
      </w:tblGrid>
      <w:tr w:rsidR="005E3109">
        <w:trPr>
          <w:jc w:val="center"/>
        </w:trPr>
        <w:tc>
          <w:tcPr>
            <w:tcW w:w="4503" w:type="dxa"/>
            <w:shd w:val="clear" w:color="auto" w:fill="auto"/>
          </w:tcPr>
          <w:p w:rsidR="005E3109" w:rsidRDefault="005E3109">
            <w:pPr>
              <w:tabs>
                <w:tab w:val="center" w:pos="4677"/>
                <w:tab w:val="right" w:pos="9355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shd w:val="clear" w:color="auto" w:fill="auto"/>
          </w:tcPr>
          <w:p w:rsidR="005E3109" w:rsidRDefault="005E3109">
            <w:pPr>
              <w:tabs>
                <w:tab w:val="center" w:pos="4677"/>
                <w:tab w:val="right" w:pos="9355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4358" w:type="dxa"/>
            <w:shd w:val="clear" w:color="auto" w:fill="auto"/>
          </w:tcPr>
          <w:p w:rsidR="005E3109" w:rsidRDefault="00412A34">
            <w:pPr>
              <w:tabs>
                <w:tab w:val="center" w:pos="4677"/>
                <w:tab w:val="right" w:pos="9355"/>
              </w:tabs>
              <w:ind w:left="34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ПРИЛОЖЕНИЕ</w:t>
            </w:r>
          </w:p>
          <w:p w:rsidR="005E3109" w:rsidRDefault="00412A34">
            <w:pPr>
              <w:tabs>
                <w:tab w:val="center" w:pos="4677"/>
                <w:tab w:val="right" w:pos="9355"/>
              </w:tabs>
              <w:ind w:left="34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 приказу Министерства юстиции Российской Федерации</w:t>
            </w:r>
          </w:p>
          <w:p w:rsidR="005E3109" w:rsidRDefault="00412A34">
            <w:pPr>
              <w:tabs>
                <w:tab w:val="center" w:pos="4677"/>
                <w:tab w:val="right" w:pos="9355"/>
              </w:tabs>
              <w:ind w:left="34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 _____________ №___________</w:t>
            </w:r>
          </w:p>
        </w:tc>
      </w:tr>
    </w:tbl>
    <w:p w:rsidR="005E3109" w:rsidRDefault="005E3109">
      <w:pPr>
        <w:jc w:val="center"/>
        <w:rPr>
          <w:rFonts w:ascii="PT Astra Serif" w:hAnsi="PT Astra Serif"/>
        </w:rPr>
      </w:pPr>
    </w:p>
    <w:p w:rsidR="005E3109" w:rsidRDefault="00412A34">
      <w:pPr>
        <w:ind w:left="227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 xml:space="preserve">Изменения, вносимые в приказ Министерства юстиции </w:t>
      </w:r>
      <w:r>
        <w:rPr>
          <w:rFonts w:ascii="PT Astra Serif" w:hAnsi="PT Astra Serif"/>
          <w:b/>
        </w:rPr>
        <w:br/>
        <w:t>Российской Федерации от 23.03.2023 № 43 «Об утверждении формы отчета (мониторинга) деятельности по оказанию гр</w:t>
      </w:r>
      <w:r>
        <w:rPr>
          <w:rFonts w:ascii="PT Astra Serif" w:hAnsi="PT Astra Serif"/>
          <w:b/>
        </w:rPr>
        <w:t>ажданам бесплатной юридической помощи и правовому просвещению населения, порядка заполнения и сроков ее представления»</w:t>
      </w:r>
    </w:p>
    <w:p w:rsidR="005E3109" w:rsidRDefault="005E3109">
      <w:pPr>
        <w:jc w:val="center"/>
        <w:rPr>
          <w:rFonts w:ascii="PT Astra Serif" w:hAnsi="PT Astra Serif"/>
          <w:b/>
        </w:rPr>
      </w:pPr>
    </w:p>
    <w:p w:rsidR="005E3109" w:rsidRDefault="00412A34">
      <w:pPr>
        <w:numPr>
          <w:ilvl w:val="0"/>
          <w:numId w:val="1"/>
        </w:numPr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 xml:space="preserve">Пункт 2 приказа Министерства юстиции Российской Федерации </w:t>
      </w:r>
      <w:r>
        <w:rPr>
          <w:rFonts w:ascii="PT Astra Serif" w:hAnsi="PT Astra Serif"/>
        </w:rPr>
        <w:t xml:space="preserve">от 23.03.2023 № 43 «Об утверждении формы отчета (мониторинга) деятельности по оказанию гражданам бесплатной юридической помощи </w:t>
      </w:r>
      <w:r>
        <w:rPr>
          <w:rFonts w:ascii="PT Astra Serif" w:hAnsi="PT Astra Serif"/>
        </w:rPr>
        <w:br/>
        <w:t xml:space="preserve">и правовому просвещению населения, порядка заполнения и сроков </w:t>
      </w:r>
      <w:r>
        <w:rPr>
          <w:rFonts w:ascii="PT Astra Serif" w:hAnsi="PT Astra Serif"/>
        </w:rPr>
        <w:br/>
        <w:t>ее представления» (далее – приказ) п</w:t>
      </w:r>
      <w:r>
        <w:rPr>
          <w:rFonts w:ascii="PT Astra Serif" w:hAnsi="PT Astra Serif"/>
        </w:rPr>
        <w:t>ризнать утратившим силу.</w:t>
      </w:r>
    </w:p>
    <w:p w:rsidR="005E3109" w:rsidRDefault="00412A34">
      <w:pPr>
        <w:numPr>
          <w:ilvl w:val="0"/>
          <w:numId w:val="1"/>
        </w:numPr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>Фор</w:t>
      </w:r>
      <w:r>
        <w:rPr>
          <w:rFonts w:ascii="PT Astra Serif" w:hAnsi="PT Astra Serif"/>
        </w:rPr>
        <w:t>му отчета (мониторинга) деятельности по оказанию гражданам бесплатной юридической помощи и правовому просвещению населения,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утвержденную приказом Минюста России</w:t>
      </w:r>
      <w:r>
        <w:rPr>
          <w:rFonts w:ascii="PT Astra Serif" w:hAnsi="PT Astra Serif"/>
        </w:rPr>
        <w:t xml:space="preserve"> от 23.03.2023 № 43</w:t>
      </w:r>
      <w:r>
        <w:rPr>
          <w:rFonts w:ascii="PT Astra Serif" w:hAnsi="PT Astra Serif"/>
        </w:rPr>
        <w:t>,</w:t>
      </w:r>
      <w:r>
        <w:rPr>
          <w:rFonts w:ascii="PT Astra Serif" w:hAnsi="PT Astra Serif"/>
        </w:rPr>
        <w:t xml:space="preserve"> изложить в следующей редакции:</w:t>
      </w:r>
    </w:p>
    <w:p w:rsidR="005E3109" w:rsidRDefault="005E3109">
      <w:pPr>
        <w:ind w:firstLine="709"/>
        <w:rPr>
          <w:rFonts w:ascii="PT Astra Serif" w:hAnsi="PT Astra Serif"/>
        </w:rPr>
      </w:pPr>
      <w:bookmarkStart w:id="0" w:name="_GoBack"/>
      <w:bookmarkEnd w:id="0"/>
    </w:p>
    <w:p w:rsidR="005E3109" w:rsidRDefault="005E3109">
      <w:pPr>
        <w:spacing w:line="360" w:lineRule="exact"/>
        <w:ind w:firstLine="709"/>
        <w:rPr>
          <w:rFonts w:ascii="PT Astra Serif" w:hAnsi="PT Astra Serif"/>
        </w:rPr>
      </w:pPr>
    </w:p>
    <w:p w:rsidR="005E3109" w:rsidRDefault="005E3109">
      <w:pPr>
        <w:sectPr w:rsidR="005E3109">
          <w:headerReference w:type="even" r:id="rId11"/>
          <w:headerReference w:type="default" r:id="rId12"/>
          <w:headerReference w:type="first" r:id="rId13"/>
          <w:pgSz w:w="11908" w:h="16848"/>
          <w:pgMar w:top="1134" w:right="1417" w:bottom="1399" w:left="1276" w:header="567" w:footer="567" w:gutter="0"/>
          <w:pgNumType w:start="1"/>
          <w:cols w:space="720"/>
          <w:titlePg/>
        </w:sect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03"/>
        <w:gridCol w:w="5016"/>
        <w:gridCol w:w="4636"/>
      </w:tblGrid>
      <w:tr w:rsidR="005E3109">
        <w:trPr>
          <w:trHeight w:val="1272"/>
          <w:jc w:val="center"/>
        </w:trPr>
        <w:tc>
          <w:tcPr>
            <w:tcW w:w="4503" w:type="dxa"/>
            <w:shd w:val="clear" w:color="auto" w:fill="auto"/>
          </w:tcPr>
          <w:p w:rsidR="005E3109" w:rsidRDefault="005E3109">
            <w:pPr>
              <w:tabs>
                <w:tab w:val="center" w:pos="4677"/>
                <w:tab w:val="right" w:pos="9355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5016" w:type="dxa"/>
            <w:shd w:val="clear" w:color="auto" w:fill="auto"/>
          </w:tcPr>
          <w:p w:rsidR="005E3109" w:rsidRDefault="005E3109">
            <w:pPr>
              <w:tabs>
                <w:tab w:val="center" w:pos="4677"/>
                <w:tab w:val="right" w:pos="9355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4636" w:type="dxa"/>
            <w:shd w:val="clear" w:color="auto" w:fill="auto"/>
          </w:tcPr>
          <w:p w:rsidR="005E3109" w:rsidRDefault="00412A3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«ПРИЛОЖЕНИЕ № 1</w:t>
            </w:r>
          </w:p>
          <w:p w:rsidR="005E3109" w:rsidRDefault="00412A3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 приказу Министерства юстиции Российской Федерации</w:t>
            </w:r>
          </w:p>
          <w:p w:rsidR="005E3109" w:rsidRDefault="00412A34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 23.03.2023 № 43</w:t>
            </w:r>
          </w:p>
        </w:tc>
      </w:tr>
    </w:tbl>
    <w:p w:rsidR="005E3109" w:rsidRDefault="005E3109">
      <w:pPr>
        <w:spacing w:line="240" w:lineRule="exact"/>
        <w:contextualSpacing/>
        <w:jc w:val="center"/>
        <w:rPr>
          <w:rFonts w:ascii="PT Astra Serif" w:hAnsi="PT Astra Serif"/>
          <w:b/>
        </w:rPr>
      </w:pPr>
    </w:p>
    <w:p w:rsidR="005E3109" w:rsidRDefault="00412A34">
      <w:pPr>
        <w:spacing w:line="240" w:lineRule="exact"/>
        <w:contextualSpacing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 xml:space="preserve">Форма отчета (мониторинга) деятельности </w:t>
      </w:r>
    </w:p>
    <w:p w:rsidR="005E3109" w:rsidRDefault="00412A34">
      <w:pPr>
        <w:spacing w:line="240" w:lineRule="exact"/>
        <w:contextualSpacing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по оказанию гражданам бесплатной юридической помощи и правовому просвещению населения</w:t>
      </w:r>
    </w:p>
    <w:p w:rsidR="005E3109" w:rsidRDefault="005E3109">
      <w:pPr>
        <w:tabs>
          <w:tab w:val="left" w:pos="6936"/>
        </w:tabs>
        <w:spacing w:line="240" w:lineRule="exact"/>
        <w:contextualSpacing/>
        <w:jc w:val="center"/>
        <w:rPr>
          <w:rFonts w:ascii="PT Astra Serif" w:hAnsi="PT Astra Serif"/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810"/>
        <w:gridCol w:w="800"/>
        <w:gridCol w:w="760"/>
        <w:gridCol w:w="15"/>
        <w:gridCol w:w="314"/>
        <w:gridCol w:w="931"/>
        <w:gridCol w:w="1005"/>
        <w:gridCol w:w="2525"/>
        <w:gridCol w:w="55"/>
        <w:gridCol w:w="1230"/>
        <w:gridCol w:w="75"/>
        <w:gridCol w:w="885"/>
        <w:gridCol w:w="1740"/>
        <w:gridCol w:w="410"/>
        <w:gridCol w:w="2067"/>
      </w:tblGrid>
      <w:tr w:rsidR="005E3109">
        <w:trPr>
          <w:trHeight w:val="284"/>
        </w:trPr>
        <w:tc>
          <w:tcPr>
            <w:tcW w:w="1415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b/>
                <w:sz w:val="24"/>
              </w:rPr>
            </w:pPr>
            <w:r>
              <w:rPr>
                <w:rFonts w:ascii="PT Astra Serif" w:hAnsi="PT Astra Serif"/>
                <w:b/>
                <w:sz w:val="24"/>
              </w:rPr>
              <w:t>I</w:t>
            </w:r>
            <w:r>
              <w:rPr>
                <w:rFonts w:ascii="PT Astra Serif" w:hAnsi="PT Astra Serif"/>
                <w:b/>
                <w:sz w:val="24"/>
              </w:rPr>
              <w:t>. Деятельность участников государственной и негосударственной систем бесплатной юридической помощи</w:t>
            </w:r>
          </w:p>
        </w:tc>
      </w:tr>
      <w:tr w:rsidR="005E3109">
        <w:trPr>
          <w:trHeight w:val="395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</w:t>
            </w:r>
          </w:p>
        </w:tc>
        <w:tc>
          <w:tcPr>
            <w:tcW w:w="136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b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граждан, проживающих на территории субъекта Российской </w:t>
            </w:r>
            <w:proofErr w:type="gramStart"/>
            <w:r>
              <w:rPr>
                <w:rFonts w:ascii="PT Astra Serif" w:hAnsi="PT Astra Serif"/>
                <w:sz w:val="24"/>
              </w:rPr>
              <w:t>Федерации</w:t>
            </w:r>
            <w:r>
              <w:rPr>
                <w:rFonts w:ascii="PT Astra Serif" w:hAnsi="PT Astra Serif"/>
                <w:sz w:val="24"/>
              </w:rPr>
              <w:br/>
              <w:t>(</w:t>
            </w:r>
            <w:proofErr w:type="gramEnd"/>
            <w:r>
              <w:rPr>
                <w:rFonts w:ascii="PT Astra Serif" w:hAnsi="PT Astra Serif"/>
                <w:sz w:val="24"/>
              </w:rPr>
              <w:t>по категориям получателей бесплатной юридической помощи)</w:t>
            </w:r>
          </w:p>
        </w:tc>
      </w:tr>
      <w:tr w:rsidR="005E3109">
        <w:trPr>
          <w:trHeight w:val="6010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Малоимущие </w:t>
            </w:r>
            <w:r>
              <w:rPr>
                <w:rFonts w:ascii="PT Astra Serif" w:hAnsi="PT Astra Serif"/>
                <w:sz w:val="24"/>
              </w:rPr>
              <w:t>граждане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Инвалиды I и II групп</w:t>
            </w:r>
          </w:p>
        </w:tc>
        <w:tc>
          <w:tcPr>
            <w:tcW w:w="10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Ветераны Великой Отечественной войны, Герои Российской Федерации, Герои Советского Союза, Герои Социалистического Труда, Герои Труда Российской Федерации</w:t>
            </w:r>
          </w:p>
        </w:tc>
        <w:tc>
          <w:tcPr>
            <w:tcW w:w="58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проходящие (проходившие) военную службу</w:t>
            </w:r>
            <w:r>
              <w:rPr>
                <w:rFonts w:ascii="PT Astra Serif" w:hAnsi="PT Astra Serif"/>
                <w:sz w:val="24"/>
              </w:rPr>
              <w:br/>
              <w:t>в Вооруженных Силах Р</w:t>
            </w:r>
            <w:r>
              <w:rPr>
                <w:rFonts w:ascii="PT Astra Serif" w:hAnsi="PT Astra Serif"/>
                <w:sz w:val="24"/>
              </w:rPr>
              <w:t>оссийской Федерации, граждане, находящиеся (находившиеся) на военной службе (службе) в войсках национальной гвардии Российской Федерации,</w:t>
            </w:r>
            <w:r>
              <w:rPr>
                <w:rFonts w:ascii="PT Astra Serif" w:hAnsi="PT Astra Serif"/>
                <w:sz w:val="24"/>
              </w:rPr>
              <w:br/>
              <w:t>в воинских формированиях и органах, указанных в пункте 6 статьи 1 Федерального закона от 31 мая 1996 года</w:t>
            </w:r>
            <w:r>
              <w:rPr>
                <w:rFonts w:ascii="PT Astra Serif" w:hAnsi="PT Astra Serif"/>
                <w:sz w:val="24"/>
              </w:rPr>
              <w:br/>
              <w:t xml:space="preserve">№ 61-ФЗ «Об </w:t>
            </w:r>
            <w:r>
              <w:rPr>
                <w:rFonts w:ascii="PT Astra Serif" w:hAnsi="PT Astra Serif"/>
                <w:sz w:val="24"/>
              </w:rPr>
              <w:t>обороне», при условии их участия</w:t>
            </w:r>
            <w:r>
              <w:rPr>
                <w:rFonts w:ascii="PT Astra Serif" w:hAnsi="PT Astra Serif"/>
                <w:sz w:val="24"/>
              </w:rPr>
              <w:br/>
              <w:t>в специальной военной операции (далее – СВО)</w:t>
            </w:r>
            <w:r>
              <w:rPr>
                <w:rFonts w:ascii="PT Astra Serif" w:hAnsi="PT Astra Serif"/>
                <w:sz w:val="24"/>
              </w:rPr>
              <w:br/>
              <w:t>на территориях Украины, Донецкой Народной Республики (далее – ДНР), Луганской Народной Республики (далее – ЛНР), Запорожской области</w:t>
            </w:r>
            <w:r>
              <w:rPr>
                <w:rFonts w:ascii="PT Astra Serif" w:hAnsi="PT Astra Serif"/>
                <w:sz w:val="24"/>
              </w:rPr>
              <w:br/>
              <w:t>и Херсонской области и (или) выполнения ими з</w:t>
            </w:r>
            <w:r>
              <w:rPr>
                <w:rFonts w:ascii="PT Astra Serif" w:hAnsi="PT Astra Serif"/>
                <w:sz w:val="24"/>
              </w:rPr>
              <w:t>адач</w:t>
            </w:r>
            <w:r>
              <w:rPr>
                <w:rFonts w:ascii="PT Astra Serif" w:hAnsi="PT Astra Serif"/>
                <w:sz w:val="24"/>
              </w:rPr>
              <w:br/>
              <w:t>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</w:t>
            </w:r>
            <w:r>
              <w:rPr>
                <w:rFonts w:ascii="PT Astra Serif" w:hAnsi="PT Astra Serif"/>
                <w:sz w:val="24"/>
              </w:rPr>
              <w:br/>
              <w:t>и приграничных территориях субъектов Российской Федерации, прилегающих к районам проведения СВО на те</w:t>
            </w:r>
            <w:r>
              <w:rPr>
                <w:rFonts w:ascii="PT Astra Serif" w:hAnsi="PT Astra Serif"/>
                <w:sz w:val="24"/>
              </w:rPr>
              <w:t>рриториях Украины, ДНР, ЛНР, Запорожской области и Херсонской области, находящиеся (находившиеся) на указанных территориях служащие (работники) правоохранительных органов Российской Федерации, граждане, выполняющие (выполнявшие) служебные и иные аналогичны</w:t>
            </w:r>
            <w:r>
              <w:rPr>
                <w:rFonts w:ascii="PT Astra Serif" w:hAnsi="PT Astra Serif"/>
                <w:sz w:val="24"/>
              </w:rPr>
              <w:t>е функции на указанных территориях, а также члены семей указанных граждан</w:t>
            </w:r>
          </w:p>
        </w:tc>
        <w:tc>
          <w:tcPr>
            <w:tcW w:w="5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призванные на военную службу</w:t>
            </w:r>
          </w:p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 мобилизации в Вооруженные Силы Российской Федерации, граждане, заключившие контракт о добровольном содействии в выполнении задач, возложенны</w:t>
            </w:r>
            <w:r>
              <w:rPr>
                <w:rFonts w:ascii="PT Astra Serif" w:hAnsi="PT Astra Serif"/>
                <w:sz w:val="24"/>
              </w:rPr>
              <w:t>х на Вооруженные Силы Российской Федерации или войска национальной гвардии Российской Федерации, при условии их участия в СВО</w:t>
            </w:r>
          </w:p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на территориях Украины, ДНР, ЛНР, Запорожской области и Херсонской области и (или) выполнения ими задач по отражению вооруженного </w:t>
            </w:r>
            <w:r>
              <w:rPr>
                <w:rFonts w:ascii="PT Astra Serif" w:hAnsi="PT Astra Serif"/>
                <w:sz w:val="24"/>
              </w:rPr>
              <w:t>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СВО на территориях Украины, ДНР, ЛНР, За</w:t>
            </w:r>
            <w:r>
              <w:rPr>
                <w:rFonts w:ascii="PT Astra Serif" w:hAnsi="PT Astra Serif"/>
                <w:sz w:val="24"/>
              </w:rPr>
              <w:t>порожской области и Херсонской области, граждане, заключившие контракт (имевшие иные правоотношения) с организацией, содействующей выполнению задач, возложенных на Вооруженные Силы Российской Федерации, при условии их участия в СВО на указанных территориях</w:t>
            </w:r>
            <w:r>
              <w:rPr>
                <w:rFonts w:ascii="PT Astra Serif" w:hAnsi="PT Astra Serif"/>
                <w:sz w:val="24"/>
              </w:rPr>
              <w:t>, а также члены семей указанных граждан</w:t>
            </w:r>
          </w:p>
        </w:tc>
      </w:tr>
      <w:tr w:rsidR="005E3109">
        <w:trPr>
          <w:trHeight w:val="237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10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58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5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4315"/>
        </w:trPr>
        <w:tc>
          <w:tcPr>
            <w:tcW w:w="53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:rsidR="005E3109" w:rsidRDefault="005E3109">
            <w:pPr>
              <w:spacing w:line="240" w:lineRule="exact"/>
              <w:rPr>
                <w:rFonts w:ascii="PT Astra Serif" w:hAnsi="PT Astra Serif"/>
              </w:rPr>
            </w:pPr>
          </w:p>
        </w:tc>
        <w:tc>
          <w:tcPr>
            <w:tcW w:w="238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Лица, принимавшие в соответствии</w:t>
            </w:r>
            <w:r>
              <w:rPr>
                <w:rFonts w:ascii="PT Astra Serif" w:hAnsi="PT Astra Serif"/>
                <w:sz w:val="24"/>
              </w:rPr>
              <w:br/>
              <w:t xml:space="preserve">с решениями органов государственной власти ДНР, ЛНР участие в боевых действиях в составе Вооруженных Сил ДНР, Народной милиции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ЛНР, воинских формирований и органов ДНР и ЛНР</w:t>
            </w:r>
            <w:r>
              <w:rPr>
                <w:rFonts w:ascii="PT Astra Serif" w:hAnsi="PT Astra Serif"/>
                <w:sz w:val="24"/>
              </w:rPr>
              <w:t xml:space="preserve"> начиная с 11 мая 2014 </w:t>
            </w:r>
            <w:proofErr w:type="gramStart"/>
            <w:r>
              <w:rPr>
                <w:rFonts w:ascii="PT Astra Serif" w:hAnsi="PT Astra Serif"/>
                <w:sz w:val="24"/>
              </w:rPr>
              <w:t>года,</w:t>
            </w:r>
            <w:r>
              <w:rPr>
                <w:rFonts w:ascii="PT Astra Serif" w:hAnsi="PT Astra Serif"/>
                <w:sz w:val="24"/>
              </w:rPr>
              <w:br/>
              <w:t>а</w:t>
            </w:r>
            <w:proofErr w:type="gramEnd"/>
            <w:r>
              <w:rPr>
                <w:rFonts w:ascii="PT Astra Serif" w:hAnsi="PT Astra Serif"/>
                <w:sz w:val="24"/>
              </w:rPr>
              <w:t xml:space="preserve"> также члены семей указанных лиц</w:t>
            </w:r>
          </w:p>
        </w:tc>
        <w:tc>
          <w:tcPr>
            <w:tcW w:w="4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Дети-инвалиды, дети-сироты, дети, оставшиеся без попечения родителей, лица из числа детей-сирот и детей, оставшихся без попечения родителей, лица, потерявшие в период обучения обоих родителей и</w:t>
            </w:r>
            <w:r>
              <w:rPr>
                <w:rFonts w:ascii="PT Astra Serif" w:hAnsi="PT Astra Serif"/>
                <w:sz w:val="24"/>
              </w:rPr>
              <w:t>ли единственного родителя (лица в возрасте от 18 до 23 лет, у которых в период их обучения по образовательным программам основного общего, среднего общего образования, основным профессиональным образовательным программам и (или)</w:t>
            </w:r>
            <w:r>
              <w:rPr>
                <w:rFonts w:ascii="PT Astra Serif" w:hAnsi="PT Astra Serif"/>
                <w:sz w:val="24"/>
              </w:rPr>
              <w:br/>
              <w:t>по программам профессиональ</w:t>
            </w:r>
            <w:r>
              <w:rPr>
                <w:rFonts w:ascii="PT Astra Serif" w:hAnsi="PT Astra Serif"/>
                <w:sz w:val="24"/>
              </w:rPr>
              <w:t>ной подготовки по профессиям рабочих, должностям служащих умерли оба родителя или единственный родитель),</w:t>
            </w:r>
            <w:r>
              <w:rPr>
                <w:rFonts w:ascii="PT Astra Serif" w:hAnsi="PT Astra Serif"/>
                <w:sz w:val="24"/>
              </w:rPr>
              <w:br/>
              <w:t>а также их законные представители и представители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Лица, желающие принять на воспитание в свою семью ребенка, оставшегося без попечения родителей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Усыно</w:t>
            </w:r>
            <w:r>
              <w:rPr>
                <w:rFonts w:ascii="PT Astra Serif" w:hAnsi="PT Astra Serif"/>
                <w:sz w:val="24"/>
              </w:rPr>
              <w:t>вители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E3109" w:rsidRDefault="00412A34">
            <w:pPr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 пожилого возраста и инвалиды, проживающие в организациях социального обслуживания, предоставляющих социальные услуги в стационарной форме</w:t>
            </w:r>
          </w:p>
          <w:p w:rsidR="005E3109" w:rsidRDefault="005E3109">
            <w:pPr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Несовершеннолетние, содержащиеся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 учреждениях системы профилактики безнадзорности и правонарушений </w:t>
            </w:r>
            <w:r>
              <w:rPr>
                <w:rFonts w:ascii="PT Astra Serif" w:hAnsi="PT Astra Serif"/>
                <w:sz w:val="24"/>
              </w:rPr>
              <w:t xml:space="preserve">несовершеннолетних, и несовершеннолетние, отбывающие наказание в местах лишения свободы, а также их законные представители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 представители</w:t>
            </w:r>
          </w:p>
        </w:tc>
      </w:tr>
      <w:tr w:rsidR="005E3109">
        <w:trPr>
          <w:trHeight w:val="200"/>
        </w:trPr>
        <w:tc>
          <w:tcPr>
            <w:tcW w:w="53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:rsidR="005E3109" w:rsidRDefault="005E3109"/>
        </w:tc>
        <w:tc>
          <w:tcPr>
            <w:tcW w:w="238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4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4090"/>
        </w:trPr>
        <w:tc>
          <w:tcPr>
            <w:tcW w:w="53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237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Граждане, имеющие право на бесплатную юридическую помощь в соответствии с Законом Российской Федерации от 02.07.1992 № 3185-I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«О психиатрической помощи и гарантиях прав граждан при ее оказании» (далее – Закон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 психиатрической помощи)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признанны</w:t>
            </w:r>
            <w:r>
              <w:rPr>
                <w:rFonts w:ascii="PT Astra Serif" w:hAnsi="PT Astra Serif"/>
                <w:sz w:val="24"/>
              </w:rPr>
              <w:t>е судом недееспособными и их законные представители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пострадавшие в результате чрезвычайной ситуации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Многодетные родители, имеющие трех и более детей, до достижения старшим ребенком возраста восемнадцати лет или возраста двадцати трех лет при усло</w:t>
            </w:r>
            <w:r>
              <w:rPr>
                <w:rFonts w:ascii="PT Astra Serif" w:hAnsi="PT Astra Serif"/>
                <w:sz w:val="24"/>
              </w:rPr>
              <w:t>вии его обучения в организации, осуществляющей образовательную деятельность, по очной форме обучения</w:t>
            </w:r>
          </w:p>
        </w:tc>
        <w:tc>
          <w:tcPr>
            <w:tcW w:w="4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Лица, ходатайствующие о признании их вынужденными переселенцами, беженцами, признанные вынужденными переселенцами, беженцами либо получившие временное убежище на территории Российской Федерации, если они обращаются за оказанием бесплатной юридической помощ</w:t>
            </w:r>
            <w:r>
              <w:rPr>
                <w:rFonts w:ascii="PT Astra Serif" w:hAnsi="PT Astra Serif"/>
                <w:sz w:val="24"/>
              </w:rPr>
              <w:t xml:space="preserve">и 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Граждане,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законами субъектов Российской Федерации </w:t>
            </w:r>
          </w:p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200"/>
        </w:trPr>
        <w:tc>
          <w:tcPr>
            <w:tcW w:w="5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:rsidR="005E3109" w:rsidRDefault="005E3109"/>
        </w:tc>
        <w:tc>
          <w:tcPr>
            <w:tcW w:w="237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4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</w:tbl>
    <w:p w:rsidR="005E3109" w:rsidRDefault="00412A34">
      <w:r>
        <w:br w:type="page"/>
      </w:r>
    </w:p>
    <w:p w:rsidR="005E3109" w:rsidRDefault="005E3109">
      <w:pPr>
        <w:sectPr w:rsidR="005E3109">
          <w:headerReference w:type="even" r:id="rId14"/>
          <w:headerReference w:type="default" r:id="rId15"/>
          <w:headerReference w:type="first" r:id="rId16"/>
          <w:pgSz w:w="16848" w:h="11908" w:orient="landscape"/>
          <w:pgMar w:top="1134" w:right="1417" w:bottom="1278" w:left="1276" w:header="567" w:footer="567" w:gutter="0"/>
          <w:cols w:space="720"/>
          <w:titlePg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1"/>
        <w:gridCol w:w="299"/>
        <w:gridCol w:w="269"/>
        <w:gridCol w:w="411"/>
        <w:gridCol w:w="1146"/>
        <w:gridCol w:w="283"/>
        <w:gridCol w:w="569"/>
        <w:gridCol w:w="397"/>
        <w:gridCol w:w="397"/>
        <w:gridCol w:w="200"/>
        <w:gridCol w:w="397"/>
        <w:gridCol w:w="602"/>
        <w:gridCol w:w="496"/>
        <w:gridCol w:w="590"/>
        <w:gridCol w:w="496"/>
        <w:gridCol w:w="496"/>
        <w:gridCol w:w="510"/>
        <w:gridCol w:w="510"/>
        <w:gridCol w:w="510"/>
        <w:gridCol w:w="306"/>
        <w:gridCol w:w="306"/>
        <w:gridCol w:w="306"/>
        <w:gridCol w:w="306"/>
        <w:gridCol w:w="306"/>
        <w:gridCol w:w="765"/>
        <w:gridCol w:w="765"/>
      </w:tblGrid>
      <w:tr w:rsidR="005E3109">
        <w:trPr>
          <w:trHeight w:val="441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lastRenderedPageBreak/>
              <w:t>2.</w:t>
            </w:r>
          </w:p>
        </w:tc>
        <w:tc>
          <w:tcPr>
            <w:tcW w:w="13619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Оказание бесплатной юридической помощи и осуществление правового информирования и правового просвещения федеральными органами исполнительной власти Российской Федерации, их территориальными органами и подведомственными у</w:t>
            </w:r>
            <w:r>
              <w:rPr>
                <w:rFonts w:ascii="PT Astra Serif" w:hAnsi="PT Astra Serif"/>
                <w:sz w:val="24"/>
              </w:rPr>
              <w:t>чреждениями</w:t>
            </w:r>
          </w:p>
        </w:tc>
      </w:tr>
      <w:tr w:rsidR="005E3109">
        <w:trPr>
          <w:trHeight w:val="592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54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обращений граждан по вопросам оказания бесплатной юридической помощи</w:t>
            </w:r>
          </w:p>
        </w:tc>
        <w:tc>
          <w:tcPr>
            <w:tcW w:w="240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обращений граждан, по которым оказана бесплатная юридическая помощь</w:t>
            </w:r>
          </w:p>
        </w:tc>
        <w:tc>
          <w:tcPr>
            <w:tcW w:w="40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случаев оказанной бесплатной юридической помощи в виде:</w:t>
            </w:r>
          </w:p>
        </w:tc>
        <w:tc>
          <w:tcPr>
            <w:tcW w:w="45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размещенных материалов </w:t>
            </w:r>
            <w:r>
              <w:rPr>
                <w:rFonts w:ascii="PT Astra Serif" w:hAnsi="PT Astra Serif"/>
                <w:sz w:val="24"/>
              </w:rPr>
              <w:br/>
              <w:t>по правовому информированию и правовому просвещению:</w:t>
            </w:r>
          </w:p>
        </w:tc>
      </w:tr>
      <w:tr w:rsidR="005E3109">
        <w:trPr>
          <w:trHeight w:val="2728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5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40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9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устной форме</w:t>
            </w:r>
          </w:p>
        </w:tc>
        <w:tc>
          <w:tcPr>
            <w:tcW w:w="20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письменной форме</w:t>
            </w:r>
          </w:p>
        </w:tc>
        <w:tc>
          <w:tcPr>
            <w:tcW w:w="1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средствах массовой информации</w:t>
            </w:r>
          </w:p>
        </w:tc>
        <w:tc>
          <w:tcPr>
            <w:tcW w:w="15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 </w:t>
            </w:r>
            <w:r>
              <w:rPr>
                <w:rFonts w:ascii="PT Astra Serif" w:hAnsi="PT Astra Serif"/>
                <w:sz w:val="24"/>
              </w:rPr>
              <w:t xml:space="preserve">информационно-телекоммуникационной сети «Интернет» </w:t>
            </w:r>
            <w:r>
              <w:rPr>
                <w:rFonts w:ascii="PT Astra Serif" w:hAnsi="PT Astra Serif"/>
                <w:sz w:val="24"/>
              </w:rPr>
              <w:br/>
              <w:t>(далее – в сети «Интернет»)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изданных брошюр, памяток и прочих</w:t>
            </w:r>
          </w:p>
        </w:tc>
      </w:tr>
      <w:tr w:rsidR="005E3109">
        <w:trPr>
          <w:trHeight w:hRule="exact" w:val="292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9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0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5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476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3.</w:t>
            </w:r>
          </w:p>
        </w:tc>
        <w:tc>
          <w:tcPr>
            <w:tcW w:w="13619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Оказание бесплатной юридической помощи и осуществление правового информирования и правового просвещения </w:t>
            </w:r>
            <w:r>
              <w:rPr>
                <w:rFonts w:ascii="PT Astra Serif" w:hAnsi="PT Astra Serif"/>
                <w:sz w:val="24"/>
              </w:rPr>
              <w:br/>
              <w:t xml:space="preserve">органами исполнительной </w:t>
            </w:r>
            <w:r>
              <w:rPr>
                <w:rFonts w:ascii="PT Astra Serif" w:hAnsi="PT Astra Serif"/>
                <w:sz w:val="24"/>
              </w:rPr>
              <w:t>власти субъектов Российской Федерации и подведомственными им учреждениями</w:t>
            </w:r>
          </w:p>
        </w:tc>
      </w:tr>
      <w:tr w:rsidR="005E3109">
        <w:trPr>
          <w:trHeight w:val="97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2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обращений граждан по вопросам оказания бесплатной юридической помощи</w:t>
            </w:r>
          </w:p>
        </w:tc>
        <w:tc>
          <w:tcPr>
            <w:tcW w:w="210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обращений граждан, по которым оказана бесплатная юридическая помощь</w:t>
            </w:r>
          </w:p>
        </w:tc>
        <w:tc>
          <w:tcPr>
            <w:tcW w:w="566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случаев </w:t>
            </w:r>
            <w:r>
              <w:rPr>
                <w:rFonts w:ascii="PT Astra Serif" w:hAnsi="PT Astra Serif"/>
                <w:sz w:val="24"/>
              </w:rPr>
              <w:t>оказанной бесплатной юридической помощи в виде:</w:t>
            </w:r>
          </w:p>
        </w:tc>
        <w:tc>
          <w:tcPr>
            <w:tcW w:w="35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размещенных материалов по правовому информированию и правовому просвещению:</w:t>
            </w:r>
          </w:p>
        </w:tc>
      </w:tr>
      <w:tr w:rsidR="005E3109">
        <w:trPr>
          <w:trHeight w:val="267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2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10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5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устной форме</w:t>
            </w:r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письменной форме</w:t>
            </w:r>
          </w:p>
        </w:tc>
        <w:tc>
          <w:tcPr>
            <w:tcW w:w="1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составления документов</w:t>
            </w:r>
            <w:r>
              <w:rPr>
                <w:rFonts w:ascii="PT Astra Serif" w:hAnsi="PT Astra Serif"/>
                <w:sz w:val="24"/>
              </w:rPr>
              <w:br/>
            </w:r>
            <w:r>
              <w:rPr>
                <w:rFonts w:ascii="PT Astra Serif" w:hAnsi="PT Astra Serif"/>
                <w:sz w:val="24"/>
              </w:rPr>
              <w:t>правового</w:t>
            </w:r>
            <w:r>
              <w:rPr>
                <w:rFonts w:ascii="PT Astra Serif" w:hAnsi="PT Astra Serif"/>
                <w:sz w:val="24"/>
              </w:rPr>
              <w:br/>
              <w:t>характера</w:t>
            </w: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представления интересов в судах </w:t>
            </w:r>
            <w:r>
              <w:rPr>
                <w:rFonts w:ascii="PT Astra Serif" w:hAnsi="PT Astra Serif"/>
                <w:sz w:val="24"/>
              </w:rPr>
              <w:br/>
              <w:t>и других органах</w:t>
            </w:r>
          </w:p>
        </w:tc>
        <w:tc>
          <w:tcPr>
            <w:tcW w:w="1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средствах массовой информации</w:t>
            </w:r>
          </w:p>
        </w:tc>
        <w:tc>
          <w:tcPr>
            <w:tcW w:w="13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trike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сети «Интернет»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изданных брошюр, памяток и прочих</w:t>
            </w:r>
          </w:p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212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1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3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496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</w:t>
            </w:r>
          </w:p>
        </w:tc>
        <w:tc>
          <w:tcPr>
            <w:tcW w:w="13619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Оказание бесплатной юридической помощи и осуществление правового информирования и правового просвещения </w:t>
            </w:r>
          </w:p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органами управления государственных внебюджетных фондов</w:t>
            </w:r>
          </w:p>
        </w:tc>
      </w:tr>
      <w:tr w:rsidR="005E3109">
        <w:trPr>
          <w:trHeight w:val="974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54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обращений граждан по вопросам оказания бесплатной юридической помощи</w:t>
            </w:r>
          </w:p>
        </w:tc>
        <w:tc>
          <w:tcPr>
            <w:tcW w:w="280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об</w:t>
            </w:r>
            <w:r>
              <w:rPr>
                <w:rFonts w:ascii="PT Astra Serif" w:hAnsi="PT Astra Serif"/>
                <w:sz w:val="24"/>
              </w:rPr>
              <w:t>ращений граждан, по которым оказана бесплатная юридическая помощь</w:t>
            </w:r>
          </w:p>
        </w:tc>
        <w:tc>
          <w:tcPr>
            <w:tcW w:w="41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случаев оказанной бесплатной юридической помощи в виде:</w:t>
            </w:r>
          </w:p>
        </w:tc>
        <w:tc>
          <w:tcPr>
            <w:tcW w:w="40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размещенных материалов по правовому информированию </w:t>
            </w:r>
            <w:r>
              <w:rPr>
                <w:rFonts w:ascii="PT Astra Serif" w:hAnsi="PT Astra Serif"/>
                <w:sz w:val="24"/>
              </w:rPr>
              <w:br/>
              <w:t>и правовому просвещению:</w:t>
            </w:r>
          </w:p>
        </w:tc>
      </w:tr>
      <w:tr w:rsidR="005E3109">
        <w:trPr>
          <w:trHeight w:val="2506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5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80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0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 xml:space="preserve">в </w:t>
            </w:r>
            <w:r>
              <w:rPr>
                <w:rFonts w:ascii="PT Astra Serif" w:hAnsi="PT Astra Serif"/>
                <w:sz w:val="24"/>
              </w:rPr>
              <w:t>устной форме</w:t>
            </w:r>
          </w:p>
        </w:tc>
        <w:tc>
          <w:tcPr>
            <w:tcW w:w="2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письменной форме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средствах массовой информации</w:t>
            </w:r>
          </w:p>
        </w:tc>
        <w:tc>
          <w:tcPr>
            <w:tcW w:w="1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trike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сети «Интернет»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изданных </w:t>
            </w:r>
            <w:r>
              <w:rPr>
                <w:rFonts w:ascii="PT Astra Serif" w:hAnsi="PT Astra Serif"/>
                <w:sz w:val="24"/>
              </w:rPr>
              <w:br/>
              <w:t xml:space="preserve">брошюр, памяток </w:t>
            </w:r>
            <w:r>
              <w:rPr>
                <w:rFonts w:ascii="PT Astra Serif" w:hAnsi="PT Astra Serif"/>
                <w:sz w:val="24"/>
              </w:rPr>
              <w:br/>
              <w:t>и прочих</w:t>
            </w:r>
          </w:p>
        </w:tc>
      </w:tr>
      <w:tr w:rsidR="005E3109">
        <w:trPr>
          <w:trHeight w:val="200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8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0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378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5.</w:t>
            </w:r>
          </w:p>
        </w:tc>
        <w:tc>
          <w:tcPr>
            <w:tcW w:w="13619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Организация деятельности государственного юридического бюро</w:t>
            </w:r>
          </w:p>
        </w:tc>
      </w:tr>
      <w:tr w:rsidR="005E3109">
        <w:trPr>
          <w:trHeight w:val="1657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Решение об учреждении </w:t>
            </w:r>
            <w:r>
              <w:rPr>
                <w:rFonts w:ascii="PT Astra Serif" w:hAnsi="PT Astra Serif"/>
                <w:sz w:val="24"/>
              </w:rPr>
              <w:t>государственного юридического бюро</w:t>
            </w: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Объем бюджетных ассигнований </w:t>
            </w:r>
            <w:r>
              <w:rPr>
                <w:rFonts w:ascii="PT Astra Serif" w:hAnsi="PT Astra Serif"/>
                <w:sz w:val="24"/>
              </w:rPr>
              <w:br/>
              <w:t>на финансирование деятельности</w:t>
            </w:r>
          </w:p>
        </w:tc>
        <w:tc>
          <w:tcPr>
            <w:tcW w:w="2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Наличие</w:t>
            </w:r>
          </w:p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proofErr w:type="spellStart"/>
            <w:r>
              <w:rPr>
                <w:rFonts w:ascii="PT Astra Serif" w:hAnsi="PT Astra Serif"/>
                <w:sz w:val="24"/>
              </w:rPr>
              <w:t>интернет-ресурса</w:t>
            </w:r>
            <w:proofErr w:type="spellEnd"/>
          </w:p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(адрес сайта)</w:t>
            </w:r>
          </w:p>
        </w:tc>
        <w:tc>
          <w:tcPr>
            <w:tcW w:w="31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Вид собственности имущества государственного юридического бюро</w:t>
            </w:r>
          </w:p>
        </w:tc>
        <w:tc>
          <w:tcPr>
            <w:tcW w:w="24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Площадь помещения государственного юридического бюро, где </w:t>
            </w:r>
            <w:r>
              <w:rPr>
                <w:rFonts w:ascii="PT Astra Serif" w:hAnsi="PT Astra Serif"/>
                <w:sz w:val="24"/>
              </w:rPr>
              <w:t>осуществляется прием граждан</w:t>
            </w:r>
          </w:p>
        </w:tc>
      </w:tr>
      <w:tr w:rsidR="005E3109">
        <w:trPr>
          <w:trHeight w:val="200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2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31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4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312"/>
        </w:trPr>
        <w:tc>
          <w:tcPr>
            <w:tcW w:w="2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Наличие филиалов государственного юридического бюро</w:t>
            </w:r>
          </w:p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(Да (кол-во) / Нет)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Площадь помещения филиала государственного юридического бюро</w:t>
            </w:r>
          </w:p>
        </w:tc>
        <w:tc>
          <w:tcPr>
            <w:tcW w:w="2243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Наличие пунктов оказания бесплатной юридической помощи</w:t>
            </w:r>
          </w:p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(Да (кол-во) / Нет)</w:t>
            </w:r>
          </w:p>
        </w:tc>
        <w:tc>
          <w:tcPr>
            <w:tcW w:w="168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Площадь помещения </w:t>
            </w:r>
            <w:r>
              <w:rPr>
                <w:rFonts w:ascii="PT Astra Serif" w:hAnsi="PT Astra Serif"/>
                <w:sz w:val="24"/>
              </w:rPr>
              <w:t>пункта оказания бесплатной юридической помощи</w:t>
            </w:r>
          </w:p>
        </w:tc>
        <w:tc>
          <w:tcPr>
            <w:tcW w:w="558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Контактная информация </w:t>
            </w:r>
          </w:p>
        </w:tc>
      </w:tr>
      <w:tr w:rsidR="005E3109">
        <w:trPr>
          <w:trHeight w:val="374"/>
        </w:trPr>
        <w:tc>
          <w:tcPr>
            <w:tcW w:w="25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1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243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68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37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Адрес </w:t>
            </w:r>
          </w:p>
        </w:tc>
        <w:tc>
          <w:tcPr>
            <w:tcW w:w="1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Телефон </w:t>
            </w:r>
          </w:p>
        </w:tc>
      </w:tr>
      <w:tr w:rsidR="005E3109">
        <w:trPr>
          <w:trHeight w:val="397"/>
        </w:trPr>
        <w:tc>
          <w:tcPr>
            <w:tcW w:w="25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1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243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68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37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right="113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 Центрального офиса</w:t>
            </w:r>
          </w:p>
        </w:tc>
        <w:tc>
          <w:tcPr>
            <w:tcW w:w="1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405"/>
        </w:trPr>
        <w:tc>
          <w:tcPr>
            <w:tcW w:w="25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1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243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68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37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right="113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 Филиала</w:t>
            </w:r>
          </w:p>
        </w:tc>
        <w:tc>
          <w:tcPr>
            <w:tcW w:w="1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322"/>
        </w:trPr>
        <w:tc>
          <w:tcPr>
            <w:tcW w:w="25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12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243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68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3746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right="113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3. Пункта оказания бесплатной юридической помощи</w:t>
            </w:r>
          </w:p>
        </w:tc>
        <w:tc>
          <w:tcPr>
            <w:tcW w:w="183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145"/>
        </w:trPr>
        <w:tc>
          <w:tcPr>
            <w:tcW w:w="2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3746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83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</w:tr>
    </w:tbl>
    <w:p w:rsidR="005E3109" w:rsidRDefault="00412A34">
      <w:r>
        <w:br w:type="page"/>
      </w:r>
    </w:p>
    <w:p w:rsidR="005E3109" w:rsidRDefault="005E3109">
      <w:pPr>
        <w:sectPr w:rsidR="005E3109">
          <w:headerReference w:type="even" r:id="rId17"/>
          <w:headerReference w:type="default" r:id="rId18"/>
          <w:headerReference w:type="first" r:id="rId19"/>
          <w:pgSz w:w="16848" w:h="11908" w:orient="landscape"/>
          <w:pgMar w:top="1134" w:right="1417" w:bottom="1136" w:left="1276" w:header="567" w:footer="567" w:gutter="0"/>
          <w:cols w:space="720"/>
          <w:titlePg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623"/>
        <w:gridCol w:w="1078"/>
        <w:gridCol w:w="1134"/>
        <w:gridCol w:w="112"/>
        <w:gridCol w:w="1022"/>
        <w:gridCol w:w="567"/>
        <w:gridCol w:w="567"/>
        <w:gridCol w:w="112"/>
        <w:gridCol w:w="980"/>
        <w:gridCol w:w="793"/>
        <w:gridCol w:w="495"/>
        <w:gridCol w:w="1036"/>
        <w:gridCol w:w="127"/>
        <w:gridCol w:w="723"/>
        <w:gridCol w:w="382"/>
        <w:gridCol w:w="468"/>
        <w:gridCol w:w="850"/>
        <w:gridCol w:w="844"/>
        <w:gridCol w:w="7"/>
      </w:tblGrid>
      <w:tr w:rsidR="005E3109">
        <w:trPr>
          <w:trHeight w:val="264"/>
        </w:trPr>
        <w:tc>
          <w:tcPr>
            <w:tcW w:w="14155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lastRenderedPageBreak/>
              <w:t>Структура государственного юридического бюро</w:t>
            </w:r>
          </w:p>
        </w:tc>
      </w:tr>
      <w:tr w:rsidR="005E3109">
        <w:trPr>
          <w:trHeight w:val="40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№</w:t>
            </w:r>
          </w:p>
        </w:tc>
        <w:tc>
          <w:tcPr>
            <w:tcW w:w="62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Перечень должностей по штатному расписанию</w:t>
            </w: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штатных единиц</w:t>
            </w:r>
          </w:p>
        </w:tc>
        <w:tc>
          <w:tcPr>
            <w:tcW w:w="3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фактически работающих</w:t>
            </w:r>
          </w:p>
        </w:tc>
      </w:tr>
      <w:tr w:rsidR="005E3109">
        <w:trPr>
          <w:trHeight w:val="25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62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3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568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6.</w:t>
            </w:r>
          </w:p>
        </w:tc>
        <w:tc>
          <w:tcPr>
            <w:tcW w:w="13620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Оказание бесплатной юридической помощи и осуществление правового информирования и правового просвещения </w:t>
            </w:r>
            <w:r>
              <w:rPr>
                <w:rFonts w:ascii="PT Astra Serif" w:hAnsi="PT Astra Serif"/>
                <w:sz w:val="24"/>
              </w:rPr>
              <w:br/>
              <w:t>государственными юридическими бюро</w:t>
            </w:r>
          </w:p>
        </w:tc>
      </w:tr>
      <w:tr w:rsidR="005E3109">
        <w:trPr>
          <w:trHeight w:val="806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обращений граждан </w:t>
            </w:r>
            <w:r>
              <w:rPr>
                <w:rFonts w:ascii="PT Astra Serif" w:hAnsi="PT Astra Serif"/>
                <w:sz w:val="24"/>
              </w:rPr>
              <w:br/>
              <w:t>по вопросам оказания бесплатной юридической помощи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обращений граждан, </w:t>
            </w:r>
            <w:r>
              <w:rPr>
                <w:rFonts w:ascii="PT Astra Serif" w:hAnsi="PT Astra Serif"/>
                <w:sz w:val="24"/>
              </w:rPr>
              <w:br/>
              <w:t>по</w:t>
            </w:r>
            <w:r>
              <w:rPr>
                <w:rFonts w:ascii="PT Astra Serif" w:hAnsi="PT Astra Serif"/>
                <w:sz w:val="24"/>
              </w:rPr>
              <w:t xml:space="preserve"> которым оказана бесплатная юридическая помощь</w:t>
            </w:r>
          </w:p>
        </w:tc>
        <w:tc>
          <w:tcPr>
            <w:tcW w:w="52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случаев оказанной бесплатной юридической помощи в виде:</w:t>
            </w:r>
          </w:p>
        </w:tc>
        <w:tc>
          <w:tcPr>
            <w:tcW w:w="15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случаев привлечения адвокатов </w:t>
            </w:r>
            <w:r>
              <w:rPr>
                <w:rFonts w:ascii="PT Astra Serif" w:hAnsi="PT Astra Serif"/>
                <w:sz w:val="24"/>
              </w:rPr>
              <w:br/>
              <w:t xml:space="preserve">на основании соглашения </w:t>
            </w:r>
            <w:r>
              <w:rPr>
                <w:rFonts w:ascii="PT Astra Serif" w:hAnsi="PT Astra Serif"/>
                <w:sz w:val="24"/>
              </w:rPr>
              <w:br/>
              <w:t>с адвокатской палатой субъекта Российской Федерации</w:t>
            </w:r>
          </w:p>
        </w:tc>
        <w:tc>
          <w:tcPr>
            <w:tcW w:w="34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размещенных </w:t>
            </w:r>
            <w:r>
              <w:rPr>
                <w:rFonts w:ascii="PT Astra Serif" w:hAnsi="PT Astra Serif"/>
                <w:sz w:val="24"/>
              </w:rPr>
              <w:t>материалов по правовому информированию и правовому просвещению</w:t>
            </w:r>
          </w:p>
        </w:tc>
      </w:tr>
      <w:tr w:rsidR="005E3109">
        <w:trPr>
          <w:trHeight w:val="2794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устной форме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письменной форме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составления документов правового характера</w:t>
            </w:r>
          </w:p>
        </w:tc>
        <w:tc>
          <w:tcPr>
            <w:tcW w:w="1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представления интересов в судах </w:t>
            </w:r>
            <w:r>
              <w:rPr>
                <w:rFonts w:ascii="PT Astra Serif" w:hAnsi="PT Astra Serif"/>
                <w:sz w:val="24"/>
              </w:rPr>
              <w:br/>
              <w:t>и других органах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с </w:t>
            </w:r>
            <w:r>
              <w:rPr>
                <w:rFonts w:ascii="PT Astra Serif" w:hAnsi="PT Astra Serif"/>
                <w:sz w:val="24"/>
              </w:rPr>
              <w:t>использованием электронных сервисов</w:t>
            </w:r>
          </w:p>
        </w:tc>
        <w:tc>
          <w:tcPr>
            <w:tcW w:w="15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электронных сервисах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средствах массовой информации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trike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сети «Интернет»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изданных брошюр, памяток и прочих</w:t>
            </w:r>
          </w:p>
        </w:tc>
      </w:tr>
      <w:tr w:rsidR="005E3109">
        <w:trPr>
          <w:trHeight w:val="312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gridAfter w:val="1"/>
          <w:wAfter w:w="7" w:type="dxa"/>
          <w:trHeight w:val="576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7.</w:t>
            </w:r>
          </w:p>
        </w:tc>
        <w:tc>
          <w:tcPr>
            <w:tcW w:w="1361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Оказание бесплатной юридической помощи государственными юридическими бюро</w:t>
            </w:r>
          </w:p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с применением </w:t>
            </w:r>
            <w:r>
              <w:rPr>
                <w:rFonts w:ascii="PT Astra Serif" w:hAnsi="PT Astra Serif"/>
                <w:sz w:val="24"/>
              </w:rPr>
              <w:t>электронных сервисов</w:t>
            </w:r>
          </w:p>
        </w:tc>
      </w:tr>
      <w:tr w:rsidR="005E3109">
        <w:trPr>
          <w:gridAfter w:val="1"/>
          <w:wAfter w:w="7" w:type="dxa"/>
          <w:trHeight w:val="341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3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обращений граждан по вопросам оказания бесплатной юридической помощи</w:t>
            </w:r>
          </w:p>
        </w:tc>
        <w:tc>
          <w:tcPr>
            <w:tcW w:w="23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обращений граждан, по которым оказана бесплатная юридическая помощь</w:t>
            </w:r>
          </w:p>
        </w:tc>
        <w:tc>
          <w:tcPr>
            <w:tcW w:w="896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случаев оказанной бесплатной юридической помощи в виде:</w:t>
            </w:r>
          </w:p>
        </w:tc>
      </w:tr>
      <w:tr w:rsidR="005E3109">
        <w:trPr>
          <w:gridAfter w:val="1"/>
          <w:wAfter w:w="7" w:type="dxa"/>
          <w:trHeight w:val="1717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3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3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 xml:space="preserve">в устной форме посредством </w:t>
            </w:r>
            <w:r>
              <w:rPr>
                <w:rFonts w:ascii="PT Astra Serif" w:hAnsi="PT Astra Serif"/>
                <w:sz w:val="24"/>
              </w:rPr>
              <w:br/>
            </w:r>
            <w:proofErr w:type="spellStart"/>
            <w:r>
              <w:rPr>
                <w:rFonts w:ascii="PT Astra Serif" w:hAnsi="PT Astra Serif"/>
                <w:sz w:val="24"/>
              </w:rPr>
              <w:t>аудиовзаимодействия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устной форме посредством видеоконференц-связи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письменной форме</w:t>
            </w:r>
          </w:p>
        </w:tc>
        <w:tc>
          <w:tcPr>
            <w:tcW w:w="21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составления документов правового характера</w:t>
            </w:r>
          </w:p>
        </w:tc>
      </w:tr>
      <w:tr w:rsidR="005E3109">
        <w:trPr>
          <w:gridAfter w:val="1"/>
          <w:wAfter w:w="7" w:type="dxa"/>
          <w:trHeight w:val="115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1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:rsidR="005E3109" w:rsidRDefault="00412A34">
      <w:r>
        <w:br w:type="page"/>
      </w:r>
    </w:p>
    <w:p w:rsidR="005E3109" w:rsidRDefault="005E3109">
      <w:pPr>
        <w:sectPr w:rsidR="005E3109">
          <w:headerReference w:type="even" r:id="rId20"/>
          <w:headerReference w:type="default" r:id="rId21"/>
          <w:headerReference w:type="first" r:id="rId22"/>
          <w:pgSz w:w="16848" w:h="11908" w:orient="landscape"/>
          <w:pgMar w:top="1134" w:right="1417" w:bottom="1278" w:left="1276" w:header="567" w:footer="567" w:gutter="0"/>
          <w:cols w:space="720"/>
          <w:titlePg/>
        </w:sectPr>
      </w:pPr>
    </w:p>
    <w:p w:rsidR="005E3109" w:rsidRDefault="005E3109">
      <w:pPr>
        <w:rPr>
          <w:rFonts w:ascii="PT Astra Serif" w:hAnsi="PT Astra 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810"/>
        <w:gridCol w:w="800"/>
        <w:gridCol w:w="1089"/>
        <w:gridCol w:w="5821"/>
        <w:gridCol w:w="5102"/>
      </w:tblGrid>
      <w:tr w:rsidR="005E3109">
        <w:trPr>
          <w:trHeight w:val="395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8.</w:t>
            </w:r>
          </w:p>
        </w:tc>
        <w:tc>
          <w:tcPr>
            <w:tcW w:w="136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b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Сведения о гражданах, которым государственным юридическим бюро оказана бесплатная юридическая помощь </w:t>
            </w:r>
          </w:p>
        </w:tc>
      </w:tr>
      <w:tr w:rsidR="005E3109">
        <w:trPr>
          <w:trHeight w:val="6010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Малоимущие граждане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Инвалиды I и II групп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Ветераны Великой Отечественной </w:t>
            </w:r>
            <w:r>
              <w:rPr>
                <w:rFonts w:ascii="PT Astra Serif" w:hAnsi="PT Astra Serif"/>
                <w:sz w:val="24"/>
              </w:rPr>
              <w:t>войны, Герои Российской Федерации, Герои Советского Союза, Герои Социалистического Труда, Герои Труда Российской Федерации</w:t>
            </w:r>
          </w:p>
        </w:tc>
        <w:tc>
          <w:tcPr>
            <w:tcW w:w="5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проходящие (проходившие) военную службу</w:t>
            </w:r>
            <w:r>
              <w:rPr>
                <w:rFonts w:ascii="PT Astra Serif" w:hAnsi="PT Astra Serif"/>
                <w:sz w:val="24"/>
              </w:rPr>
              <w:br/>
              <w:t>в Вооруженных Силах Российской Федерации, граждане, находящиеся (находившиеся) на в</w:t>
            </w:r>
            <w:r>
              <w:rPr>
                <w:rFonts w:ascii="PT Astra Serif" w:hAnsi="PT Astra Serif"/>
                <w:sz w:val="24"/>
              </w:rPr>
              <w:t>оенной службе (службе) в войсках национальной гвардии Российской Федерации,</w:t>
            </w:r>
            <w:r>
              <w:rPr>
                <w:rFonts w:ascii="PT Astra Serif" w:hAnsi="PT Astra Serif"/>
                <w:sz w:val="24"/>
              </w:rPr>
              <w:br/>
              <w:t>в воинских формированиях и органах, указанных в пункте 6 статьи 1 Федерального закона от 31 мая 1996 года</w:t>
            </w:r>
            <w:r>
              <w:rPr>
                <w:rFonts w:ascii="PT Astra Serif" w:hAnsi="PT Astra Serif"/>
                <w:sz w:val="24"/>
              </w:rPr>
              <w:br/>
              <w:t>№ 61-ФЗ «Об обороне», при условии их участия</w:t>
            </w:r>
            <w:r>
              <w:rPr>
                <w:rFonts w:ascii="PT Astra Serif" w:hAnsi="PT Astra Serif"/>
                <w:sz w:val="24"/>
              </w:rPr>
              <w:br/>
              <w:t>в специальной военной операци</w:t>
            </w:r>
            <w:r>
              <w:rPr>
                <w:rFonts w:ascii="PT Astra Serif" w:hAnsi="PT Astra Serif"/>
                <w:sz w:val="24"/>
              </w:rPr>
              <w:t>и (далее – СВО)</w:t>
            </w:r>
            <w:r>
              <w:rPr>
                <w:rFonts w:ascii="PT Astra Serif" w:hAnsi="PT Astra Serif"/>
                <w:sz w:val="24"/>
              </w:rPr>
              <w:br/>
              <w:t>на территориях Украины, Донецкой Народной Республики (далее – ДНР), Луганской Народной Республики (далее – ЛНР), Запорожской области</w:t>
            </w:r>
            <w:r>
              <w:rPr>
                <w:rFonts w:ascii="PT Astra Serif" w:hAnsi="PT Astra Serif"/>
                <w:sz w:val="24"/>
              </w:rPr>
              <w:br/>
              <w:t>и Херсонской области и (или) выполнения ими задач</w:t>
            </w:r>
            <w:r>
              <w:rPr>
                <w:rFonts w:ascii="PT Astra Serif" w:hAnsi="PT Astra Serif"/>
                <w:sz w:val="24"/>
              </w:rPr>
              <w:br/>
              <w:t>по отражению вооруженного вторжения на территорию Российс</w:t>
            </w:r>
            <w:r>
              <w:rPr>
                <w:rFonts w:ascii="PT Astra Serif" w:hAnsi="PT Astra Serif"/>
                <w:sz w:val="24"/>
              </w:rPr>
              <w:t>кой Федерации, в ходе вооруженной провокации на Государственной границе Российской Федерации</w:t>
            </w:r>
            <w:r>
              <w:rPr>
                <w:rFonts w:ascii="PT Astra Serif" w:hAnsi="PT Astra Serif"/>
                <w:sz w:val="24"/>
              </w:rPr>
              <w:br/>
              <w:t xml:space="preserve">и приграничных территориях субъектов Российской Федерации, прилегающих к районам проведения СВО на территориях Украины, ДНР, ЛНР, Запорожской области и Херсонской </w:t>
            </w:r>
            <w:r>
              <w:rPr>
                <w:rFonts w:ascii="PT Astra Serif" w:hAnsi="PT Astra Serif"/>
                <w:sz w:val="24"/>
              </w:rPr>
              <w:t>области, находящиеся (находившиеся) на указанных территориях служащие (работники) правоохранительных органов Российской Федерации, граждане, выполняющие (выполнявшие) служебные и иные аналогичные функции на указанных территориях, а также члены семей указан</w:t>
            </w:r>
            <w:r>
              <w:rPr>
                <w:rFonts w:ascii="PT Astra Serif" w:hAnsi="PT Astra Serif"/>
                <w:sz w:val="24"/>
              </w:rPr>
              <w:t>ных граждан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призванные на военную службу</w:t>
            </w:r>
          </w:p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 мобилизации в Вооруженные Силы Российской Федерации, граждане, заключившие контракт о добровольном содействии в выполнении задач, возложенных на Вооруженные Силы Российской Федерации или войска национал</w:t>
            </w:r>
            <w:r>
              <w:rPr>
                <w:rFonts w:ascii="PT Astra Serif" w:hAnsi="PT Astra Serif"/>
                <w:sz w:val="24"/>
              </w:rPr>
              <w:t>ьной гвардии Российской Федерации, при условии их участия в СВО</w:t>
            </w:r>
          </w:p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на территориях Украины, ДНР, ЛНР, Запорожской области и Херсонской области и (или) выполнения ими задач по отражению вооруженного вторжения на территорию Российской Федерации, в ходе </w:t>
            </w:r>
            <w:r>
              <w:rPr>
                <w:rFonts w:ascii="PT Astra Serif" w:hAnsi="PT Astra Serif"/>
                <w:sz w:val="24"/>
              </w:rPr>
              <w:t>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СВО на территориях Украины, ДНР, ЛНР, Запорожской области и Херсонской области, граждане, зак</w:t>
            </w:r>
            <w:r>
              <w:rPr>
                <w:rFonts w:ascii="PT Astra Serif" w:hAnsi="PT Astra Serif"/>
                <w:sz w:val="24"/>
              </w:rPr>
              <w:t>лючившие контракт (имевшие иные правоотношения) с организацией, содействующей выполнению задач, возложенных на Вооруженные Силы Российской Федерации, при условии их участия в СВО на указанных территориях, а также члены семей указанных граждан</w:t>
            </w:r>
          </w:p>
        </w:tc>
      </w:tr>
      <w:tr w:rsidR="005E3109">
        <w:trPr>
          <w:trHeight w:val="237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5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</w:tr>
    </w:tbl>
    <w:p w:rsidR="005E3109" w:rsidRDefault="00412A34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370"/>
        <w:gridCol w:w="15"/>
        <w:gridCol w:w="1245"/>
        <w:gridCol w:w="1005"/>
        <w:gridCol w:w="2525"/>
        <w:gridCol w:w="55"/>
        <w:gridCol w:w="1230"/>
        <w:gridCol w:w="960"/>
        <w:gridCol w:w="1740"/>
        <w:gridCol w:w="410"/>
        <w:gridCol w:w="2067"/>
      </w:tblGrid>
      <w:tr w:rsidR="005E3109">
        <w:trPr>
          <w:trHeight w:val="4315"/>
        </w:trPr>
        <w:tc>
          <w:tcPr>
            <w:tcW w:w="53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</w:rPr>
            </w:pPr>
          </w:p>
        </w:tc>
        <w:tc>
          <w:tcPr>
            <w:tcW w:w="23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Лица, принимавшие в соответствии</w:t>
            </w:r>
            <w:r>
              <w:rPr>
                <w:rFonts w:ascii="PT Astra Serif" w:hAnsi="PT Astra Serif"/>
                <w:sz w:val="24"/>
              </w:rPr>
              <w:br/>
              <w:t xml:space="preserve">с решениями органов государственной власти ДНР, ЛНР участие в боевых действиях в составе Вооруженных Сил ДНР, Народной милиции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ЛНР, воинских формирований и органов ДНР и ЛНР начиная с 11 мая 2014 </w:t>
            </w:r>
            <w:proofErr w:type="gramStart"/>
            <w:r>
              <w:rPr>
                <w:rFonts w:ascii="PT Astra Serif" w:hAnsi="PT Astra Serif"/>
                <w:sz w:val="24"/>
              </w:rPr>
              <w:t>года,</w:t>
            </w:r>
            <w:r>
              <w:rPr>
                <w:rFonts w:ascii="PT Astra Serif" w:hAnsi="PT Astra Serif"/>
                <w:sz w:val="24"/>
              </w:rPr>
              <w:br/>
              <w:t>а</w:t>
            </w:r>
            <w:proofErr w:type="gramEnd"/>
            <w:r>
              <w:rPr>
                <w:rFonts w:ascii="PT Astra Serif" w:hAnsi="PT Astra Serif"/>
                <w:sz w:val="24"/>
              </w:rPr>
              <w:t xml:space="preserve"> также члены семей </w:t>
            </w:r>
            <w:r>
              <w:rPr>
                <w:rFonts w:ascii="PT Astra Serif" w:hAnsi="PT Astra Serif"/>
                <w:sz w:val="24"/>
              </w:rPr>
              <w:t>указанных лиц</w:t>
            </w:r>
          </w:p>
        </w:tc>
        <w:tc>
          <w:tcPr>
            <w:tcW w:w="4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Дети-инвалиды, дети-сироты, дети, оставшиеся без попечения родителей, лица из числа детей-сирот и детей, оставшихся без попечения родителей, лица, потерявшие в период обучения обоих родителей или единственного родителя (лица в возрасте от 18 </w:t>
            </w:r>
            <w:r>
              <w:rPr>
                <w:rFonts w:ascii="PT Astra Serif" w:hAnsi="PT Astra Serif"/>
                <w:sz w:val="24"/>
              </w:rPr>
              <w:t>до 23 лет, у которых в период их обучения по образовательным программам основного общего, среднего общего образования, основным профессиональным образовательным программам и (или)</w:t>
            </w:r>
            <w:r>
              <w:rPr>
                <w:rFonts w:ascii="PT Astra Serif" w:hAnsi="PT Astra Serif"/>
                <w:sz w:val="24"/>
              </w:rPr>
              <w:br/>
              <w:t xml:space="preserve">по программам профессиональной подготовки по профессиям рабочих, должностям </w:t>
            </w:r>
            <w:r>
              <w:rPr>
                <w:rFonts w:ascii="PT Astra Serif" w:hAnsi="PT Astra Serif"/>
                <w:sz w:val="24"/>
              </w:rPr>
              <w:t>служащих умерли оба родителя или единственный родитель),</w:t>
            </w:r>
            <w:r>
              <w:rPr>
                <w:rFonts w:ascii="PT Astra Serif" w:hAnsi="PT Astra Serif"/>
                <w:sz w:val="24"/>
              </w:rPr>
              <w:br/>
              <w:t>а также их законные представители и представители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Лица, желающие принять на воспитание в свою семью ребенка, оставшегося без попечения родителей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Усыновители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 пожилого возраста и инвалиды, про</w:t>
            </w:r>
            <w:r>
              <w:rPr>
                <w:rFonts w:ascii="PT Astra Serif" w:hAnsi="PT Astra Serif"/>
                <w:sz w:val="24"/>
              </w:rPr>
              <w:t>живающие в организациях социального обслуживания, предоставляющих социальные услуги в стационарной форме</w:t>
            </w:r>
          </w:p>
          <w:p w:rsidR="005E3109" w:rsidRDefault="005E3109">
            <w:pPr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Несовершеннолетние, содержащиеся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 учреждениях системы профилактики безнадзорности и правонарушений несовершеннолетних, и несовершеннолетние, отбывающие наказание в местах лишения свободы, а также их законные представители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 представители</w:t>
            </w:r>
          </w:p>
        </w:tc>
      </w:tr>
      <w:tr w:rsidR="005E3109">
        <w:trPr>
          <w:trHeight w:val="200"/>
        </w:trPr>
        <w:tc>
          <w:tcPr>
            <w:tcW w:w="53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/>
        </w:tc>
        <w:tc>
          <w:tcPr>
            <w:tcW w:w="23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4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4090"/>
        </w:trPr>
        <w:tc>
          <w:tcPr>
            <w:tcW w:w="53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Граждане, имеющие право на бесплатную юридическую помощь в соответствии с Законом </w:t>
            </w:r>
            <w:r>
              <w:rPr>
                <w:rFonts w:ascii="PT Astra Serif" w:hAnsi="PT Astra Serif"/>
                <w:sz w:val="24"/>
              </w:rPr>
              <w:br/>
              <w:t>о психиатрической помощи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признанные судом недееспособными и их законные представители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пострадавшие в результате чрезвычайной ситуации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Многодетные </w:t>
            </w:r>
            <w:r>
              <w:rPr>
                <w:rFonts w:ascii="PT Astra Serif" w:hAnsi="PT Astra Serif"/>
                <w:sz w:val="24"/>
              </w:rPr>
              <w:t>родители, имеющие трех и более детей, до достижения старшим ребенком возраста восемнадцати лет или возраста двадцати трех лет при условии его обучения в организации, осуществляющей образовательную деятельность, по очной форме обучения</w:t>
            </w:r>
          </w:p>
        </w:tc>
        <w:tc>
          <w:tcPr>
            <w:tcW w:w="43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Лица, ходатайствующие</w:t>
            </w:r>
            <w:r>
              <w:rPr>
                <w:rFonts w:ascii="PT Astra Serif" w:hAnsi="PT Astra Serif"/>
                <w:sz w:val="24"/>
              </w:rPr>
              <w:t xml:space="preserve"> о признании их вынужденными переселенцами, беженцами, признанные вынужденными переселенцами, беженцами либо получившие временное убежище на территории Российской Федерации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которым право на получение бесплатной юридической помощи в рамках государ</w:t>
            </w:r>
            <w:r>
              <w:rPr>
                <w:rFonts w:ascii="PT Astra Serif" w:hAnsi="PT Astra Serif"/>
                <w:sz w:val="24"/>
              </w:rPr>
              <w:t xml:space="preserve">ственной системы бесплатной юридической помощи предоставлено в соответствии с законами субъектов Российской Федерации </w:t>
            </w:r>
          </w:p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200"/>
        </w:trPr>
        <w:tc>
          <w:tcPr>
            <w:tcW w:w="5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/>
        </w:tc>
        <w:tc>
          <w:tcPr>
            <w:tcW w:w="23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43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</w:tbl>
    <w:p w:rsidR="005E3109" w:rsidRDefault="00412A34">
      <w:r>
        <w:br w:type="page"/>
      </w:r>
    </w:p>
    <w:p w:rsidR="005E3109" w:rsidRDefault="005E3109">
      <w:pPr>
        <w:sectPr w:rsidR="005E3109">
          <w:headerReference w:type="even" r:id="rId23"/>
          <w:headerReference w:type="default" r:id="rId24"/>
          <w:headerReference w:type="first" r:id="rId25"/>
          <w:pgSz w:w="16848" w:h="11908" w:orient="landscape"/>
          <w:pgMar w:top="1134" w:right="1417" w:bottom="1278" w:left="1276" w:header="567" w:footer="567" w:gutter="0"/>
          <w:cols w:space="720"/>
          <w:titlePg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326"/>
        <w:gridCol w:w="400"/>
        <w:gridCol w:w="1120"/>
        <w:gridCol w:w="919"/>
        <w:gridCol w:w="427"/>
        <w:gridCol w:w="1184"/>
        <w:gridCol w:w="200"/>
        <w:gridCol w:w="821"/>
        <w:gridCol w:w="880"/>
        <w:gridCol w:w="227"/>
        <w:gridCol w:w="600"/>
        <w:gridCol w:w="1555"/>
        <w:gridCol w:w="629"/>
        <w:gridCol w:w="1218"/>
        <w:gridCol w:w="308"/>
        <w:gridCol w:w="841"/>
        <w:gridCol w:w="973"/>
      </w:tblGrid>
      <w:tr w:rsidR="005E3109">
        <w:trPr>
          <w:trHeight w:val="249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lastRenderedPageBreak/>
              <w:t>9.</w:t>
            </w:r>
          </w:p>
        </w:tc>
        <w:tc>
          <w:tcPr>
            <w:tcW w:w="1362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Участие адвокатов в государственной системе </w:t>
            </w:r>
            <w:r>
              <w:rPr>
                <w:rFonts w:ascii="PT Astra Serif" w:hAnsi="PT Astra Serif"/>
                <w:sz w:val="24"/>
              </w:rPr>
              <w:t>бесплатной юридической помощи</w:t>
            </w:r>
          </w:p>
        </w:tc>
      </w:tr>
      <w:tr w:rsidR="005E3109">
        <w:trPr>
          <w:trHeight w:val="309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Наличие</w:t>
            </w:r>
          </w:p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списка адвокатов, участвующих в государственной системе бесплатной юридической помощи 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Наличие соглашения между адвокатской палатой и уполномоченным органом</w:t>
            </w:r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адвокатов, имеющих действующий статус</w:t>
            </w:r>
          </w:p>
        </w:tc>
        <w:tc>
          <w:tcPr>
            <w:tcW w:w="1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адвокатов, включенных </w:t>
            </w:r>
            <w:r>
              <w:rPr>
                <w:rFonts w:ascii="PT Astra Serif" w:hAnsi="PT Astra Serif"/>
                <w:sz w:val="24"/>
              </w:rPr>
              <w:br/>
              <w:t xml:space="preserve">в список адвокатов, участвующих </w:t>
            </w:r>
            <w:r>
              <w:rPr>
                <w:rFonts w:ascii="PT Astra Serif" w:hAnsi="PT Astra Serif"/>
                <w:sz w:val="24"/>
              </w:rPr>
              <w:br/>
              <w:t>в государственной системе бесплатной юридической помощи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Объем бюджетных ассигнований на финансирование деятельности адвокатов </w:t>
            </w:r>
          </w:p>
        </w:tc>
        <w:tc>
          <w:tcPr>
            <w:tcW w:w="2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tabs>
                <w:tab w:val="left" w:pos="6936"/>
              </w:tabs>
              <w:spacing w:line="240" w:lineRule="exact"/>
              <w:ind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Объем денежных средств, фактически выплаченных адвокатам </w:t>
            </w:r>
            <w:r>
              <w:rPr>
                <w:rFonts w:ascii="PT Astra Serif" w:hAnsi="PT Astra Serif"/>
                <w:sz w:val="24"/>
              </w:rPr>
              <w:t>(руб.)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tabs>
                <w:tab w:val="left" w:pos="6936"/>
              </w:tabs>
              <w:spacing w:line="240" w:lineRule="exact"/>
              <w:ind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жалоб </w:t>
            </w:r>
            <w:r>
              <w:rPr>
                <w:rFonts w:ascii="PT Astra Serif" w:hAnsi="PT Astra Serif"/>
                <w:sz w:val="24"/>
              </w:rPr>
              <w:br/>
              <w:t>на действия адвокатов при оказании бесплатной юридической помощи</w:t>
            </w:r>
          </w:p>
        </w:tc>
      </w:tr>
      <w:tr w:rsidR="005E3109">
        <w:trPr>
          <w:trHeight w:val="20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200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pageBreakBefore/>
              <w:tabs>
                <w:tab w:val="left" w:pos="6936"/>
              </w:tabs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lastRenderedPageBreak/>
              <w:t>10.</w:t>
            </w:r>
          </w:p>
        </w:tc>
        <w:tc>
          <w:tcPr>
            <w:tcW w:w="1362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Оказание бесплатной юридической помощи и осуществление правового информирования и правового просвещения </w:t>
            </w:r>
            <w:r>
              <w:rPr>
                <w:rFonts w:ascii="PT Astra Serif" w:hAnsi="PT Astra Serif"/>
                <w:sz w:val="24"/>
              </w:rPr>
              <w:br/>
              <w:t xml:space="preserve">адвокатами, являющимися участниками </w:t>
            </w:r>
            <w:r>
              <w:rPr>
                <w:rFonts w:ascii="PT Astra Serif" w:hAnsi="PT Astra Serif"/>
                <w:sz w:val="24"/>
              </w:rPr>
              <w:t>государственной системы бесплатной юридической помощи</w:t>
            </w:r>
          </w:p>
        </w:tc>
      </w:tr>
      <w:tr w:rsidR="005E3109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3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обращений граждан по вопросам оказания бесплатной юридической помощи</w:t>
            </w:r>
          </w:p>
        </w:tc>
        <w:tc>
          <w:tcPr>
            <w:tcW w:w="15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обращений граждан, по которым оказана бесплатная юридическая помощь</w:t>
            </w:r>
          </w:p>
        </w:tc>
        <w:tc>
          <w:tcPr>
            <w:tcW w:w="52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случаев оказанной бесплатной </w:t>
            </w:r>
            <w:r>
              <w:rPr>
                <w:rFonts w:ascii="PT Astra Serif" w:hAnsi="PT Astra Serif"/>
                <w:sz w:val="24"/>
              </w:rPr>
              <w:t>юридической помощи в виде:</w:t>
            </w:r>
          </w:p>
        </w:tc>
        <w:tc>
          <w:tcPr>
            <w:tcW w:w="21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бесплатной юридической помощи, оказанной адвокатами, привлеченными </w:t>
            </w:r>
          </w:p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государственным юридическим бюро </w:t>
            </w:r>
            <w:r>
              <w:rPr>
                <w:rFonts w:ascii="PT Astra Serif" w:hAnsi="PT Astra Serif"/>
                <w:sz w:val="24"/>
              </w:rPr>
              <w:br/>
              <w:t xml:space="preserve">на основании соглашения </w:t>
            </w:r>
            <w:r>
              <w:rPr>
                <w:rFonts w:ascii="PT Astra Serif" w:hAnsi="PT Astra Serif"/>
                <w:sz w:val="24"/>
              </w:rPr>
              <w:br/>
              <w:t xml:space="preserve">с адвокатской палатой субъекта </w:t>
            </w:r>
          </w:p>
        </w:tc>
        <w:tc>
          <w:tcPr>
            <w:tcW w:w="3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размещенных материалов по правовому информирова</w:t>
            </w:r>
            <w:r>
              <w:rPr>
                <w:rFonts w:ascii="PT Astra Serif" w:hAnsi="PT Astra Serif"/>
                <w:sz w:val="24"/>
              </w:rPr>
              <w:t xml:space="preserve">нию </w:t>
            </w:r>
            <w:r>
              <w:rPr>
                <w:rFonts w:ascii="PT Astra Serif" w:hAnsi="PT Astra Serif"/>
                <w:sz w:val="24"/>
              </w:rPr>
              <w:br/>
              <w:t>и правовому просвещению, если такие полномочия возложены нормативными правовыми актами субъекта Российской Федерации</w:t>
            </w:r>
          </w:p>
        </w:tc>
      </w:tr>
      <w:tr w:rsidR="005E3109">
        <w:trPr>
          <w:trHeight w:val="322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3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5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устной форме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письменной форме</w:t>
            </w: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составления документов правового </w:t>
            </w:r>
            <w:r>
              <w:rPr>
                <w:rFonts w:ascii="PT Astra Serif" w:hAnsi="PT Astra Serif"/>
                <w:sz w:val="24"/>
              </w:rPr>
              <w:t>характера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представления интересов</w:t>
            </w:r>
            <w:r>
              <w:rPr>
                <w:rFonts w:ascii="PT Astra Serif" w:hAnsi="PT Astra Serif"/>
                <w:sz w:val="24"/>
              </w:rPr>
              <w:br/>
              <w:t>в судах и других органах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с использованием электронных сервисов</w:t>
            </w:r>
          </w:p>
        </w:tc>
        <w:tc>
          <w:tcPr>
            <w:tcW w:w="21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средствах массовой информации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ind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сети «Интернет»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изданных </w:t>
            </w:r>
            <w:proofErr w:type="gramStart"/>
            <w:r>
              <w:rPr>
                <w:rFonts w:ascii="PT Astra Serif" w:hAnsi="PT Astra Serif"/>
                <w:sz w:val="24"/>
              </w:rPr>
              <w:t>брошюр,</w:t>
            </w:r>
            <w:r>
              <w:rPr>
                <w:rFonts w:ascii="PT Astra Serif" w:hAnsi="PT Astra Serif"/>
                <w:sz w:val="24"/>
              </w:rPr>
              <w:br/>
              <w:t>памяток</w:t>
            </w:r>
            <w:proofErr w:type="gramEnd"/>
            <w:r>
              <w:rPr>
                <w:rFonts w:ascii="PT Astra Serif" w:hAnsi="PT Astra Serif"/>
                <w:sz w:val="24"/>
              </w:rPr>
              <w:t xml:space="preserve"> и прочих</w:t>
            </w:r>
          </w:p>
        </w:tc>
      </w:tr>
      <w:tr w:rsidR="005E3109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:rsidR="005E3109" w:rsidRDefault="005E3109">
      <w:pPr>
        <w:rPr>
          <w:sz w:val="2"/>
        </w:rPr>
      </w:pPr>
    </w:p>
    <w:p w:rsidR="005E3109" w:rsidRDefault="00412A34">
      <w:pPr>
        <w:rPr>
          <w:sz w:val="14"/>
        </w:rPr>
      </w:pPr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10"/>
        <w:gridCol w:w="800"/>
        <w:gridCol w:w="658"/>
        <w:gridCol w:w="431"/>
        <w:gridCol w:w="1837"/>
        <w:gridCol w:w="2455"/>
        <w:gridCol w:w="1529"/>
        <w:gridCol w:w="721"/>
        <w:gridCol w:w="2112"/>
        <w:gridCol w:w="2269"/>
      </w:tblGrid>
      <w:tr w:rsidR="005E3109">
        <w:trPr>
          <w:trHeight w:val="389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lastRenderedPageBreak/>
              <w:t>11.</w:t>
            </w:r>
          </w:p>
        </w:tc>
        <w:tc>
          <w:tcPr>
            <w:tcW w:w="136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Оказание бесплатной юридической помощи</w:t>
            </w:r>
            <w:r>
              <w:rPr>
                <w:rFonts w:ascii="PT Astra Serif" w:hAnsi="PT Astra Serif"/>
                <w:sz w:val="24"/>
              </w:rPr>
              <w:t xml:space="preserve"> адвокатами, являющимися участниками государственной системы бесплатной юридической помощи, с применением электронных сервисов</w:t>
            </w:r>
          </w:p>
        </w:tc>
      </w:tr>
      <w:tr w:rsidR="005E3109">
        <w:trPr>
          <w:trHeight w:val="314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обращений граждан по вопросам оказания бесплатной юридической помощи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обращений граждан, по которым </w:t>
            </w:r>
            <w:r>
              <w:rPr>
                <w:rFonts w:ascii="PT Astra Serif" w:hAnsi="PT Astra Serif"/>
                <w:sz w:val="24"/>
              </w:rPr>
              <w:t>оказана бесплатная юридическая помощь</w:t>
            </w:r>
          </w:p>
        </w:tc>
        <w:tc>
          <w:tcPr>
            <w:tcW w:w="90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случаев оказанной бесплатной юридической помощи в виде:</w:t>
            </w:r>
          </w:p>
        </w:tc>
      </w:tr>
      <w:tr w:rsidR="005E3109">
        <w:trPr>
          <w:trHeight w:val="1457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2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 xml:space="preserve">в устной форме посредством </w:t>
            </w:r>
            <w:r>
              <w:rPr>
                <w:rFonts w:ascii="PT Astra Serif" w:hAnsi="PT Astra Serif"/>
                <w:sz w:val="24"/>
              </w:rPr>
              <w:br/>
            </w:r>
            <w:proofErr w:type="spellStart"/>
            <w:r>
              <w:rPr>
                <w:rFonts w:ascii="PT Astra Serif" w:hAnsi="PT Astra Serif"/>
                <w:sz w:val="24"/>
              </w:rPr>
              <w:t>аудиовзаимодействия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 xml:space="preserve">в устной форме посредством </w:t>
            </w:r>
            <w:r>
              <w:rPr>
                <w:rFonts w:ascii="PT Astra Serif" w:hAnsi="PT Astra Serif"/>
                <w:sz w:val="24"/>
              </w:rPr>
              <w:t>видеоконференц-связи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правового консультирования в письменной форме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составления документов правового характера</w:t>
            </w:r>
          </w:p>
        </w:tc>
      </w:tr>
      <w:tr w:rsidR="005E3109">
        <w:trPr>
          <w:trHeight w:val="202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200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12.</w:t>
            </w:r>
          </w:p>
        </w:tc>
        <w:tc>
          <w:tcPr>
            <w:tcW w:w="136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Сведения о гражданах, которым адвокатами оказана бесплатная юридическая помощь </w:t>
            </w:r>
          </w:p>
        </w:tc>
      </w:tr>
      <w:tr w:rsidR="005E3109">
        <w:trPr>
          <w:trHeight w:val="6010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Малоимущие граждане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Инвалиды I и II групп</w:t>
            </w:r>
          </w:p>
        </w:tc>
        <w:tc>
          <w:tcPr>
            <w:tcW w:w="1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Ветераны </w:t>
            </w:r>
            <w:r>
              <w:rPr>
                <w:rFonts w:ascii="PT Astra Serif" w:hAnsi="PT Astra Serif"/>
                <w:sz w:val="24"/>
              </w:rPr>
              <w:t>Великой Отечественной войны, Герои Российской Федерации, Герои Советского Союза, Герои Социалистического Труда, Герои Труда Российской Федерации</w:t>
            </w:r>
          </w:p>
        </w:tc>
        <w:tc>
          <w:tcPr>
            <w:tcW w:w="5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проходящие (проходившие) военную службу</w:t>
            </w:r>
            <w:r>
              <w:rPr>
                <w:rFonts w:ascii="PT Astra Serif" w:hAnsi="PT Astra Serif"/>
                <w:sz w:val="24"/>
              </w:rPr>
              <w:br/>
              <w:t>в Вооруженных Силах Российской Федерации, граждане, находящие</w:t>
            </w:r>
            <w:r>
              <w:rPr>
                <w:rFonts w:ascii="PT Astra Serif" w:hAnsi="PT Astra Serif"/>
                <w:sz w:val="24"/>
              </w:rPr>
              <w:t>ся (находившиеся) на военной службе (службе) в войсках национальной гвардии Российской Федерации,</w:t>
            </w:r>
            <w:r>
              <w:rPr>
                <w:rFonts w:ascii="PT Astra Serif" w:hAnsi="PT Astra Serif"/>
                <w:sz w:val="24"/>
              </w:rPr>
              <w:br/>
              <w:t>в воинских формированиях и органах, указанных в пункте 6 статьи 1 Федерального закона от 31 мая 1996 года</w:t>
            </w:r>
            <w:r>
              <w:rPr>
                <w:rFonts w:ascii="PT Astra Serif" w:hAnsi="PT Astra Serif"/>
                <w:sz w:val="24"/>
              </w:rPr>
              <w:br/>
              <w:t>№ 61-ФЗ «Об обороне», при условии их участия</w:t>
            </w:r>
            <w:r>
              <w:rPr>
                <w:rFonts w:ascii="PT Astra Serif" w:hAnsi="PT Astra Serif"/>
                <w:sz w:val="24"/>
              </w:rPr>
              <w:br/>
              <w:t>в специ</w:t>
            </w:r>
            <w:r>
              <w:rPr>
                <w:rFonts w:ascii="PT Astra Serif" w:hAnsi="PT Astra Serif"/>
                <w:sz w:val="24"/>
              </w:rPr>
              <w:t>альной военной операции (далее – СВО)</w:t>
            </w:r>
            <w:r>
              <w:rPr>
                <w:rFonts w:ascii="PT Astra Serif" w:hAnsi="PT Astra Serif"/>
                <w:sz w:val="24"/>
              </w:rPr>
              <w:br/>
              <w:t>на территориях Украины, Донецкой Народной Республики (далее – ДНР), Луганской Народной Республики (далее – ЛНР), Запорожской области</w:t>
            </w:r>
            <w:r>
              <w:rPr>
                <w:rFonts w:ascii="PT Astra Serif" w:hAnsi="PT Astra Serif"/>
                <w:sz w:val="24"/>
              </w:rPr>
              <w:br/>
              <w:t>и Херсонской области и (или) выполнения ими задач</w:t>
            </w:r>
            <w:r>
              <w:rPr>
                <w:rFonts w:ascii="PT Astra Serif" w:hAnsi="PT Astra Serif"/>
                <w:sz w:val="24"/>
              </w:rPr>
              <w:br/>
              <w:t>по отражению вооруженного вторжения</w:t>
            </w:r>
            <w:r>
              <w:rPr>
                <w:rFonts w:ascii="PT Astra Serif" w:hAnsi="PT Astra Serif"/>
                <w:sz w:val="24"/>
              </w:rPr>
              <w:t xml:space="preserve"> на территорию Российской Федерации, в ходе вооруженной провокации на Государственной границе Российской Федерации</w:t>
            </w:r>
            <w:r>
              <w:rPr>
                <w:rFonts w:ascii="PT Astra Serif" w:hAnsi="PT Astra Serif"/>
                <w:sz w:val="24"/>
              </w:rPr>
              <w:br/>
              <w:t>и приграничных территориях субъектов Российской Федерации, прилегающих к районам проведения СВО на территориях Украины, ДНР, ЛНР, Запорожской</w:t>
            </w:r>
            <w:r>
              <w:rPr>
                <w:rFonts w:ascii="PT Astra Serif" w:hAnsi="PT Astra Serif"/>
                <w:sz w:val="24"/>
              </w:rPr>
              <w:t xml:space="preserve"> области и Херсонской области, находящиеся (находившиеся) на указанных территориях служащие (работники) правоохранительных органов Российской Федерации, граждане, выполняющие (выполнявшие) служебные и иные аналогичные функции на указанных территориях, а та</w:t>
            </w:r>
            <w:r>
              <w:rPr>
                <w:rFonts w:ascii="PT Astra Serif" w:hAnsi="PT Astra Serif"/>
                <w:sz w:val="24"/>
              </w:rPr>
              <w:t>кже члены семей указанных граждан</w:t>
            </w:r>
          </w:p>
        </w:tc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призванные на военную службу</w:t>
            </w:r>
          </w:p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 мобилизации в Вооруженные Силы Российской Федерации, граждане, заключившие контракт о добровольном содействии в выполнении задач, возложенных на Вооруженные Силы Российской Федерац</w:t>
            </w:r>
            <w:r>
              <w:rPr>
                <w:rFonts w:ascii="PT Astra Serif" w:hAnsi="PT Astra Serif"/>
                <w:sz w:val="24"/>
              </w:rPr>
              <w:t>ии или войска национальной гвардии Российской Федерации, при условии их участия в СВО</w:t>
            </w:r>
          </w:p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на территориях Украины, ДНР, ЛНР, Запорожской области и Херсонской области и (или) выполнения ими задач по отражению вооруженного вторжения на территорию Российской Федер</w:t>
            </w:r>
            <w:r>
              <w:rPr>
                <w:rFonts w:ascii="PT Astra Serif" w:hAnsi="PT Astra Serif"/>
                <w:sz w:val="24"/>
              </w:rPr>
              <w:t xml:space="preserve">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СВО на территориях Украины, ДНР, ЛНР, Запорожской области и Херсонской области, </w:t>
            </w:r>
            <w:r>
              <w:rPr>
                <w:rFonts w:ascii="PT Astra Serif" w:hAnsi="PT Astra Serif"/>
                <w:sz w:val="24"/>
              </w:rPr>
              <w:t>граждане, заключившие контракт (имевшие иные правоотношения) с организацией, содействующей выполнению задач, возложенных на Вооруженные Силы Российской Федерации, при условии их участия в СВО на указанных территориях, а также члены семей указанных граждан</w:t>
            </w:r>
          </w:p>
        </w:tc>
      </w:tr>
      <w:tr w:rsidR="005E3109">
        <w:trPr>
          <w:trHeight w:val="248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1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5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</w:tr>
    </w:tbl>
    <w:p w:rsidR="005E3109" w:rsidRDefault="00412A34">
      <w:r>
        <w:br w:type="page"/>
      </w:r>
    </w:p>
    <w:p w:rsidR="005E3109" w:rsidRDefault="005E3109">
      <w:pPr>
        <w:sectPr w:rsidR="005E3109">
          <w:headerReference w:type="even" r:id="rId26"/>
          <w:headerReference w:type="default" r:id="rId27"/>
          <w:headerReference w:type="first" r:id="rId28"/>
          <w:pgSz w:w="16848" w:h="11908" w:orient="landscape"/>
          <w:pgMar w:top="1134" w:right="1417" w:bottom="1136" w:left="1276" w:header="567" w:footer="567" w:gutter="0"/>
          <w:cols w:space="720"/>
          <w:titlePg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370"/>
        <w:gridCol w:w="15"/>
        <w:gridCol w:w="1245"/>
        <w:gridCol w:w="1005"/>
        <w:gridCol w:w="2525"/>
        <w:gridCol w:w="55"/>
        <w:gridCol w:w="1230"/>
        <w:gridCol w:w="960"/>
        <w:gridCol w:w="1740"/>
        <w:gridCol w:w="410"/>
        <w:gridCol w:w="2067"/>
      </w:tblGrid>
      <w:tr w:rsidR="005E3109">
        <w:trPr>
          <w:trHeight w:val="4315"/>
        </w:trPr>
        <w:tc>
          <w:tcPr>
            <w:tcW w:w="53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</w:rPr>
            </w:pPr>
          </w:p>
        </w:tc>
        <w:tc>
          <w:tcPr>
            <w:tcW w:w="23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Лица, принимавшие в соответствии</w:t>
            </w:r>
            <w:r>
              <w:rPr>
                <w:rFonts w:ascii="PT Astra Serif" w:hAnsi="PT Astra Serif"/>
                <w:sz w:val="24"/>
              </w:rPr>
              <w:br/>
              <w:t xml:space="preserve">с решениями органов государственной власти ДНР, ЛНР участие в боевых действиях в составе Вооруженных Сил ДНР, Народной милиции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ЛНР, воинских формирований и органов ДНР и ЛНР начиная с 11 мая 2014 </w:t>
            </w:r>
            <w:proofErr w:type="gramStart"/>
            <w:r>
              <w:rPr>
                <w:rFonts w:ascii="PT Astra Serif" w:hAnsi="PT Astra Serif"/>
                <w:sz w:val="24"/>
              </w:rPr>
              <w:t>года,</w:t>
            </w:r>
            <w:r>
              <w:rPr>
                <w:rFonts w:ascii="PT Astra Serif" w:hAnsi="PT Astra Serif"/>
                <w:sz w:val="24"/>
              </w:rPr>
              <w:br/>
              <w:t>а</w:t>
            </w:r>
            <w:proofErr w:type="gramEnd"/>
            <w:r>
              <w:rPr>
                <w:rFonts w:ascii="PT Astra Serif" w:hAnsi="PT Astra Serif"/>
                <w:sz w:val="24"/>
              </w:rPr>
              <w:t xml:space="preserve"> также члены семей указанных лиц</w:t>
            </w:r>
          </w:p>
        </w:tc>
        <w:tc>
          <w:tcPr>
            <w:tcW w:w="4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Дети-инвалиды, дети-сироты, дети, оставшиеся без попечения родителей, лица из числа детей-сирот и детей, оставшихся без попечения родителей, лица, </w:t>
            </w:r>
            <w:r>
              <w:rPr>
                <w:rFonts w:ascii="PT Astra Serif" w:hAnsi="PT Astra Serif"/>
                <w:sz w:val="24"/>
              </w:rPr>
              <w:t xml:space="preserve">потерявшие в период обучения обоих родителей или единственного родителя (лица в возрасте от 18 до 23 лет, у которых в период их обучения по образовательным программам основного общего, среднего общего образования, основным профессиональным образовательным </w:t>
            </w:r>
            <w:r>
              <w:rPr>
                <w:rFonts w:ascii="PT Astra Serif" w:hAnsi="PT Astra Serif"/>
                <w:sz w:val="24"/>
              </w:rPr>
              <w:t>программам и (или)</w:t>
            </w:r>
            <w:r>
              <w:rPr>
                <w:rFonts w:ascii="PT Astra Serif" w:hAnsi="PT Astra Serif"/>
                <w:sz w:val="24"/>
              </w:rPr>
              <w:br/>
              <w:t>по программам профессиональной подготовки по профессиям рабочих, должностям служащих умерли оба родителя или единственный родитель),</w:t>
            </w:r>
            <w:r>
              <w:rPr>
                <w:rFonts w:ascii="PT Astra Serif" w:hAnsi="PT Astra Serif"/>
                <w:sz w:val="24"/>
              </w:rPr>
              <w:br/>
              <w:t>а также их законные представители и представители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Лица, желающие принять на воспитание в свою семью </w:t>
            </w:r>
            <w:r>
              <w:rPr>
                <w:rFonts w:ascii="PT Astra Serif" w:hAnsi="PT Astra Serif"/>
                <w:sz w:val="24"/>
              </w:rPr>
              <w:t>ребенка, оставшегося без попечения родителей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Усыновители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 пожилого возраста и инвалиды, проживающие в организациях социального обслуживания, предоставляющих социальные услуги в стационарной форме</w:t>
            </w:r>
          </w:p>
          <w:p w:rsidR="005E3109" w:rsidRDefault="005E3109">
            <w:pPr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Несовершеннолетние, содержащиеся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учреждениях сис</w:t>
            </w:r>
            <w:r>
              <w:rPr>
                <w:rFonts w:ascii="PT Astra Serif" w:hAnsi="PT Astra Serif"/>
                <w:sz w:val="24"/>
              </w:rPr>
              <w:t xml:space="preserve">темы профилактики безнадзорности и правонарушений несовершеннолетних, и несовершеннолетние, отбывающие наказание в местах лишения свободы, а также их законные представители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 представители</w:t>
            </w:r>
          </w:p>
        </w:tc>
      </w:tr>
      <w:tr w:rsidR="005E3109">
        <w:trPr>
          <w:trHeight w:val="200"/>
        </w:trPr>
        <w:tc>
          <w:tcPr>
            <w:tcW w:w="53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/>
        </w:tc>
        <w:tc>
          <w:tcPr>
            <w:tcW w:w="23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4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4090"/>
        </w:trPr>
        <w:tc>
          <w:tcPr>
            <w:tcW w:w="53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Граждане, имеющие право на бесплатную юридическую помощь в соответствии с Законом </w:t>
            </w:r>
            <w:r>
              <w:rPr>
                <w:rFonts w:ascii="PT Astra Serif" w:hAnsi="PT Astra Serif"/>
                <w:sz w:val="24"/>
              </w:rPr>
              <w:br/>
              <w:t>о психиатрической помощи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признанные судом недееспособными и их законные представители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пострадавшие в результате чрезвычайной ситуации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Многодетные родител</w:t>
            </w:r>
            <w:r>
              <w:rPr>
                <w:rFonts w:ascii="PT Astra Serif" w:hAnsi="PT Astra Serif"/>
                <w:sz w:val="24"/>
              </w:rPr>
              <w:t>и, имеющие трех и более детей, до достижения старшим ребенком возраста восемнадцати лет или возраста двадцати трех лет при условии его обучения в организации, осуществляющей образовательную деятельность, по очной форме обучения</w:t>
            </w:r>
          </w:p>
        </w:tc>
        <w:tc>
          <w:tcPr>
            <w:tcW w:w="43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Лица, ходатайствующие о </w:t>
            </w:r>
            <w:r>
              <w:rPr>
                <w:rFonts w:ascii="PT Astra Serif" w:hAnsi="PT Astra Serif"/>
                <w:sz w:val="24"/>
              </w:rPr>
              <w:t>признании их вынужденными переселенцами, беженцами, признанные вынужденными переселенцами, беженцами либо получившие временное убежище на территории Российской Федерации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которым право на получение бесплатной юридической помощи в рамках государств</w:t>
            </w:r>
            <w:r>
              <w:rPr>
                <w:rFonts w:ascii="PT Astra Serif" w:hAnsi="PT Astra Serif"/>
                <w:sz w:val="24"/>
              </w:rPr>
              <w:t xml:space="preserve">енной системы бесплатной юридической помощи предоставлено в соответствии с законами субъектов Российской Федерации </w:t>
            </w:r>
          </w:p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200"/>
        </w:trPr>
        <w:tc>
          <w:tcPr>
            <w:tcW w:w="5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/>
        </w:tc>
        <w:tc>
          <w:tcPr>
            <w:tcW w:w="23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43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</w:tbl>
    <w:p w:rsidR="005E3109" w:rsidRDefault="00412A34">
      <w:r>
        <w:br w:type="page"/>
      </w:r>
    </w:p>
    <w:p w:rsidR="005E3109" w:rsidRDefault="005E3109">
      <w:pPr>
        <w:sectPr w:rsidR="005E3109">
          <w:headerReference w:type="even" r:id="rId29"/>
          <w:headerReference w:type="default" r:id="rId30"/>
          <w:headerReference w:type="first" r:id="rId31"/>
          <w:pgSz w:w="16848" w:h="11908" w:orient="landscape"/>
          <w:pgMar w:top="1134" w:right="1417" w:bottom="1278" w:left="1276" w:header="567" w:footer="567" w:gutter="0"/>
          <w:cols w:space="720"/>
          <w:titlePg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8"/>
        <w:gridCol w:w="810"/>
        <w:gridCol w:w="800"/>
        <w:gridCol w:w="1089"/>
        <w:gridCol w:w="1701"/>
        <w:gridCol w:w="4120"/>
        <w:gridCol w:w="528"/>
        <w:gridCol w:w="4574"/>
      </w:tblGrid>
      <w:tr w:rsidR="005E3109">
        <w:trPr>
          <w:trHeight w:val="256"/>
        </w:trPr>
        <w:tc>
          <w:tcPr>
            <w:tcW w:w="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lastRenderedPageBreak/>
              <w:t>13.</w:t>
            </w:r>
          </w:p>
        </w:tc>
        <w:tc>
          <w:tcPr>
            <w:tcW w:w="136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Участие нотариусов в государственной системе </w:t>
            </w:r>
            <w:r>
              <w:rPr>
                <w:rFonts w:ascii="PT Astra Serif" w:hAnsi="PT Astra Serif"/>
                <w:sz w:val="24"/>
              </w:rPr>
              <w:t>бесплатной юридической помощи</w:t>
            </w:r>
          </w:p>
        </w:tc>
      </w:tr>
      <w:tr w:rsidR="005E3109">
        <w:trPr>
          <w:trHeight w:val="411"/>
        </w:trPr>
        <w:tc>
          <w:tcPr>
            <w:tcW w:w="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90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совершенных нотариальных действий </w:t>
            </w:r>
            <w:r>
              <w:rPr>
                <w:rFonts w:ascii="PT Astra Serif" w:hAnsi="PT Astra Serif"/>
                <w:sz w:val="24"/>
              </w:rPr>
              <w:br/>
              <w:t>по удостоверению доверенностей</w:t>
            </w:r>
          </w:p>
        </w:tc>
        <w:tc>
          <w:tcPr>
            <w:tcW w:w="4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Сумма компенсации нотариусам оплаты нотариальных действий </w:t>
            </w:r>
            <w:r>
              <w:rPr>
                <w:rFonts w:ascii="PT Astra Serif" w:hAnsi="PT Astra Serif"/>
                <w:sz w:val="24"/>
              </w:rPr>
              <w:br/>
              <w:t xml:space="preserve">по удостоверению доверенностей </w:t>
            </w:r>
            <w:r>
              <w:rPr>
                <w:rFonts w:ascii="PT Astra Serif" w:hAnsi="PT Astra Serif"/>
                <w:sz w:val="24"/>
              </w:rPr>
              <w:br/>
              <w:t>н</w:t>
            </w:r>
            <w:r>
              <w:rPr>
                <w:rFonts w:ascii="PT Astra Serif" w:hAnsi="PT Astra Serif"/>
                <w:sz w:val="24"/>
              </w:rPr>
              <w:t xml:space="preserve">а представление интересов гражданина в судах, государственных </w:t>
            </w:r>
            <w:r>
              <w:rPr>
                <w:rFonts w:ascii="PT Astra Serif" w:hAnsi="PT Astra Serif"/>
                <w:sz w:val="24"/>
              </w:rPr>
              <w:br/>
              <w:t xml:space="preserve">и муниципальных органах, организациях </w:t>
            </w:r>
            <w:r>
              <w:rPr>
                <w:rFonts w:ascii="PT Astra Serif" w:hAnsi="PT Astra Serif"/>
                <w:sz w:val="24"/>
              </w:rPr>
              <w:t>(руб.)</w:t>
            </w:r>
          </w:p>
        </w:tc>
      </w:tr>
      <w:tr w:rsidR="005E3109">
        <w:trPr>
          <w:trHeight w:val="1331"/>
        </w:trPr>
        <w:tc>
          <w:tcPr>
            <w:tcW w:w="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4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на представление сотрудниками государственных юридических бюро интересов граждан в судах, государственных и муниципальных органах, организациях:</w:t>
            </w:r>
          </w:p>
        </w:tc>
        <w:tc>
          <w:tcPr>
            <w:tcW w:w="4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на представление адвокатами, являющимися участниками государственной системы бесплатной юридической помощи, интересов граждан в судах, государственных</w:t>
            </w:r>
          </w:p>
          <w:p w:rsidR="005E3109" w:rsidRDefault="00412A34">
            <w:pPr>
              <w:tabs>
                <w:tab w:val="left" w:pos="6936"/>
              </w:tabs>
              <w:spacing w:line="240" w:lineRule="exact"/>
              <w:ind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 муниципальных органах, организациях:</w:t>
            </w:r>
          </w:p>
        </w:tc>
        <w:tc>
          <w:tcPr>
            <w:tcW w:w="4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</w:tr>
      <w:tr w:rsidR="005E3109">
        <w:trPr>
          <w:trHeight w:val="266"/>
        </w:trPr>
        <w:tc>
          <w:tcPr>
            <w:tcW w:w="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4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4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617"/>
        </w:trPr>
        <w:tc>
          <w:tcPr>
            <w:tcW w:w="5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14.</w:t>
            </w:r>
          </w:p>
        </w:tc>
        <w:tc>
          <w:tcPr>
            <w:tcW w:w="136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412A34">
            <w:pPr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Категории граждан, обратившихся к нотариусам за </w:t>
            </w:r>
            <w:r>
              <w:rPr>
                <w:rFonts w:ascii="PT Astra Serif" w:hAnsi="PT Astra Serif"/>
                <w:sz w:val="24"/>
              </w:rPr>
              <w:t>удостоверением доверенности на представление их интересов в судах, государственных и муниципальных органах, организациях, государственными юридическими бюро и адвокатами, являющимися участниками государственной системы бесплатной юридической помощи</w:t>
            </w:r>
          </w:p>
        </w:tc>
      </w:tr>
      <w:tr w:rsidR="005E3109">
        <w:trPr>
          <w:trHeight w:val="6010"/>
        </w:trPr>
        <w:tc>
          <w:tcPr>
            <w:tcW w:w="53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Малоимущие граждане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Инвалиды I и II групп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Ветераны Великой Отечественной войны, Герои Российской Федерации, Герои Советского Союза, Герои Социалистического Труда, Герои Труда Российской Федерации</w:t>
            </w:r>
          </w:p>
        </w:tc>
        <w:tc>
          <w:tcPr>
            <w:tcW w:w="5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проходящие (проходившие) военную службу</w:t>
            </w:r>
            <w:r>
              <w:rPr>
                <w:rFonts w:ascii="PT Astra Serif" w:hAnsi="PT Astra Serif"/>
                <w:sz w:val="24"/>
              </w:rPr>
              <w:br/>
              <w:t>в Вооружен</w:t>
            </w:r>
            <w:r>
              <w:rPr>
                <w:rFonts w:ascii="PT Astra Serif" w:hAnsi="PT Astra Serif"/>
                <w:sz w:val="24"/>
              </w:rPr>
              <w:t>ных Силах Российской Федерации, граждане, находящиеся (находившиеся) на военной службе (службе) в войсках национальной гвардии Российской Федерации,</w:t>
            </w:r>
            <w:r>
              <w:rPr>
                <w:rFonts w:ascii="PT Astra Serif" w:hAnsi="PT Astra Serif"/>
                <w:sz w:val="24"/>
              </w:rPr>
              <w:br/>
              <w:t>в воинских формированиях и органах, указанных в пункте 6 статьи 1 Федерального закона от 31 мая 1996 года</w:t>
            </w:r>
            <w:r>
              <w:rPr>
                <w:rFonts w:ascii="PT Astra Serif" w:hAnsi="PT Astra Serif"/>
                <w:sz w:val="24"/>
              </w:rPr>
              <w:br/>
              <w:t>№</w:t>
            </w:r>
            <w:r>
              <w:rPr>
                <w:rFonts w:ascii="PT Astra Serif" w:hAnsi="PT Astra Serif"/>
                <w:sz w:val="24"/>
              </w:rPr>
              <w:t xml:space="preserve"> 61-ФЗ «Об обороне», при условии их участия</w:t>
            </w:r>
            <w:r>
              <w:rPr>
                <w:rFonts w:ascii="PT Astra Serif" w:hAnsi="PT Astra Serif"/>
                <w:sz w:val="24"/>
              </w:rPr>
              <w:br/>
              <w:t>в специальной военной операции (далее – СВО)</w:t>
            </w:r>
            <w:r>
              <w:rPr>
                <w:rFonts w:ascii="PT Astra Serif" w:hAnsi="PT Astra Serif"/>
                <w:sz w:val="24"/>
              </w:rPr>
              <w:br/>
              <w:t>на территориях Украины, Донецкой Народной Республики (далее – ДНР), Луганской Народной Республики (далее – ЛНР), Запорожской области</w:t>
            </w:r>
            <w:r>
              <w:rPr>
                <w:rFonts w:ascii="PT Astra Serif" w:hAnsi="PT Astra Serif"/>
                <w:sz w:val="24"/>
              </w:rPr>
              <w:br/>
              <w:t>и Херсонской области и (или) выпол</w:t>
            </w:r>
            <w:r>
              <w:rPr>
                <w:rFonts w:ascii="PT Astra Serif" w:hAnsi="PT Astra Serif"/>
                <w:sz w:val="24"/>
              </w:rPr>
              <w:t>нения ими задач</w:t>
            </w:r>
            <w:r>
              <w:rPr>
                <w:rFonts w:ascii="PT Astra Serif" w:hAnsi="PT Astra Serif"/>
                <w:sz w:val="24"/>
              </w:rPr>
              <w:br/>
              <w:t>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</w:t>
            </w:r>
            <w:r>
              <w:rPr>
                <w:rFonts w:ascii="PT Astra Serif" w:hAnsi="PT Astra Serif"/>
                <w:sz w:val="24"/>
              </w:rPr>
              <w:br/>
              <w:t>и приграничных территориях субъектов Российской Федерации, прилегающих к районам проведени</w:t>
            </w:r>
            <w:r>
              <w:rPr>
                <w:rFonts w:ascii="PT Astra Serif" w:hAnsi="PT Astra Serif"/>
                <w:sz w:val="24"/>
              </w:rPr>
              <w:t>я СВО на территориях Украины, ДНР, ЛНР, Запорожской области и Херсонской области, находящиеся (находившиеся) на указанных территориях служащие (работники) правоохранительных органов Российской Федерации, граждане, выполняющие (выполнявшие) служебные и иные</w:t>
            </w:r>
            <w:r>
              <w:rPr>
                <w:rFonts w:ascii="PT Astra Serif" w:hAnsi="PT Astra Serif"/>
                <w:sz w:val="24"/>
              </w:rPr>
              <w:t xml:space="preserve"> аналогичные функции на указанных территориях, а также члены семей указанных граждан</w:t>
            </w:r>
          </w:p>
        </w:tc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призванные на военную службу</w:t>
            </w:r>
          </w:p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 мобилизации в Вооруженные Силы Российской Федерации, граждане, заключившие контракт о добровольном содействии в выполнении задач,</w:t>
            </w:r>
            <w:r>
              <w:rPr>
                <w:rFonts w:ascii="PT Astra Serif" w:hAnsi="PT Astra Serif"/>
                <w:sz w:val="24"/>
              </w:rPr>
              <w:t xml:space="preserve"> возложенных на Вооруженные Силы Российской Федерации или войска национальной гвардии Российской Федерации, при условии их участия в СВО</w:t>
            </w:r>
          </w:p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на территориях Украины, ДНР, ЛНР, Запорожской области и Херсонской области и (или) выполнения ими задач по отражению во</w:t>
            </w:r>
            <w:r>
              <w:rPr>
                <w:rFonts w:ascii="PT Astra Serif" w:hAnsi="PT Astra Serif"/>
                <w:sz w:val="24"/>
              </w:rPr>
              <w:t>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СВО на территориях Украины, Д</w:t>
            </w:r>
            <w:r>
              <w:rPr>
                <w:rFonts w:ascii="PT Astra Serif" w:hAnsi="PT Astra Serif"/>
                <w:sz w:val="24"/>
              </w:rPr>
              <w:t xml:space="preserve">НР, ЛНР, Запорожской области и Херсонской области, граждане, заключившие контракт (имевшие иные правоотношения) с организацией, содействующей выполнению задач, возложенных на Вооруженные Силы Российской Федерации, при условии их участия в СВО на указанных </w:t>
            </w:r>
            <w:r>
              <w:rPr>
                <w:rFonts w:ascii="PT Astra Serif" w:hAnsi="PT Astra Serif"/>
                <w:sz w:val="24"/>
              </w:rPr>
              <w:t>территориях, а также члены семей указанных граждан</w:t>
            </w:r>
          </w:p>
        </w:tc>
      </w:tr>
      <w:tr w:rsidR="005E3109">
        <w:trPr>
          <w:trHeight w:val="200"/>
        </w:trPr>
        <w:tc>
          <w:tcPr>
            <w:tcW w:w="53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5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</w:tr>
    </w:tbl>
    <w:p w:rsidR="005E3109" w:rsidRDefault="00412A34">
      <w:pPr>
        <w:rPr>
          <w:rFonts w:ascii="PT Astra Serif" w:hAnsi="PT Astra Serif"/>
          <w:sz w:val="24"/>
        </w:rPr>
      </w:pPr>
      <w:r>
        <w:br w:type="page"/>
      </w:r>
    </w:p>
    <w:p w:rsidR="005E3109" w:rsidRDefault="005E3109">
      <w:pPr>
        <w:sectPr w:rsidR="005E3109">
          <w:headerReference w:type="even" r:id="rId32"/>
          <w:headerReference w:type="default" r:id="rId33"/>
          <w:headerReference w:type="first" r:id="rId34"/>
          <w:pgSz w:w="16848" w:h="11908" w:orient="landscape"/>
          <w:pgMar w:top="1134" w:right="1417" w:bottom="853" w:left="1276" w:header="567" w:footer="567" w:gutter="0"/>
          <w:cols w:space="720"/>
          <w:titlePg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370"/>
        <w:gridCol w:w="15"/>
        <w:gridCol w:w="1245"/>
        <w:gridCol w:w="1005"/>
        <w:gridCol w:w="2525"/>
        <w:gridCol w:w="55"/>
        <w:gridCol w:w="1230"/>
        <w:gridCol w:w="960"/>
        <w:gridCol w:w="1740"/>
        <w:gridCol w:w="410"/>
        <w:gridCol w:w="2067"/>
      </w:tblGrid>
      <w:tr w:rsidR="005E3109">
        <w:trPr>
          <w:trHeight w:val="4315"/>
        </w:trPr>
        <w:tc>
          <w:tcPr>
            <w:tcW w:w="53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</w:rPr>
            </w:pPr>
          </w:p>
        </w:tc>
        <w:tc>
          <w:tcPr>
            <w:tcW w:w="23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Лица, принимавшие в соответствии</w:t>
            </w:r>
            <w:r>
              <w:rPr>
                <w:rFonts w:ascii="PT Astra Serif" w:hAnsi="PT Astra Serif"/>
                <w:sz w:val="24"/>
              </w:rPr>
              <w:br/>
            </w:r>
            <w:r>
              <w:rPr>
                <w:rFonts w:ascii="PT Astra Serif" w:hAnsi="PT Astra Serif"/>
                <w:sz w:val="24"/>
              </w:rPr>
              <w:t xml:space="preserve">с решениями органов государственной власти ДНР, ЛНР участие в боевых действиях в составе Вооруженных Сил ДНР, Народной милиции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ЛНР, воинских формирований и органов ДНР и ЛНР начиная с 11 мая 2014 </w:t>
            </w:r>
            <w:proofErr w:type="gramStart"/>
            <w:r>
              <w:rPr>
                <w:rFonts w:ascii="PT Astra Serif" w:hAnsi="PT Astra Serif"/>
                <w:sz w:val="24"/>
              </w:rPr>
              <w:t>года,</w:t>
            </w:r>
            <w:r>
              <w:rPr>
                <w:rFonts w:ascii="PT Astra Serif" w:hAnsi="PT Astra Serif"/>
                <w:sz w:val="24"/>
              </w:rPr>
              <w:br/>
              <w:t>а</w:t>
            </w:r>
            <w:proofErr w:type="gramEnd"/>
            <w:r>
              <w:rPr>
                <w:rFonts w:ascii="PT Astra Serif" w:hAnsi="PT Astra Serif"/>
                <w:sz w:val="24"/>
              </w:rPr>
              <w:t xml:space="preserve"> также члены семей указанных лиц</w:t>
            </w:r>
          </w:p>
        </w:tc>
        <w:tc>
          <w:tcPr>
            <w:tcW w:w="4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Дети-инвалиды, дети</w:t>
            </w:r>
            <w:r>
              <w:rPr>
                <w:rFonts w:ascii="PT Astra Serif" w:hAnsi="PT Astra Serif"/>
                <w:sz w:val="24"/>
              </w:rPr>
              <w:t xml:space="preserve">-сироты, дети, оставшиеся без попечения родителей, лица из числа детей-сирот и детей, оставшихся без попечения родителей, лица, потерявшие в период обучения обоих родителей или единственного родителя (лица в возрасте от 18 до 23 лет, у которых в период их </w:t>
            </w:r>
            <w:r>
              <w:rPr>
                <w:rFonts w:ascii="PT Astra Serif" w:hAnsi="PT Astra Serif"/>
                <w:sz w:val="24"/>
              </w:rPr>
              <w:t>обучения по образовательным программам основного общего, среднего общего образования, основным профессиональным образовательным программам и (или)</w:t>
            </w:r>
            <w:r>
              <w:rPr>
                <w:rFonts w:ascii="PT Astra Serif" w:hAnsi="PT Astra Serif"/>
                <w:sz w:val="24"/>
              </w:rPr>
              <w:br/>
              <w:t xml:space="preserve">по программам профессиональной подготовки по профессиям рабочих, должностям служащих умерли оба родителя или </w:t>
            </w:r>
            <w:r>
              <w:rPr>
                <w:rFonts w:ascii="PT Astra Serif" w:hAnsi="PT Astra Serif"/>
                <w:sz w:val="24"/>
              </w:rPr>
              <w:t>единственный родитель),</w:t>
            </w:r>
            <w:r>
              <w:rPr>
                <w:rFonts w:ascii="PT Astra Serif" w:hAnsi="PT Astra Serif"/>
                <w:sz w:val="24"/>
              </w:rPr>
              <w:br/>
              <w:t>а также их законные представители и представители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Лица, желающие принять на воспитание в свою семью ребенка, оставшегося без попечения родителей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Усыновители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 пожилого возраста и инвалиды, проживающие в организациях социально</w:t>
            </w:r>
            <w:r>
              <w:rPr>
                <w:rFonts w:ascii="PT Astra Serif" w:hAnsi="PT Astra Serif"/>
                <w:sz w:val="24"/>
              </w:rPr>
              <w:t>го обслуживания, предоставляющих социальные услуги в стационарной форме</w:t>
            </w:r>
          </w:p>
          <w:p w:rsidR="005E3109" w:rsidRDefault="005E3109">
            <w:pPr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Несовершеннолетние, содержащиеся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учреждениях системы профилактики безнадзорности и правонарушений несовершеннолетних, и несовершеннолетние, отбывающие наказание в местах лишения св</w:t>
            </w:r>
            <w:r>
              <w:rPr>
                <w:rFonts w:ascii="PT Astra Serif" w:hAnsi="PT Astra Serif"/>
                <w:sz w:val="24"/>
              </w:rPr>
              <w:t xml:space="preserve">ободы, а также их законные представители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 представители</w:t>
            </w:r>
          </w:p>
        </w:tc>
      </w:tr>
      <w:tr w:rsidR="005E3109">
        <w:trPr>
          <w:trHeight w:val="200"/>
        </w:trPr>
        <w:tc>
          <w:tcPr>
            <w:tcW w:w="53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/>
        </w:tc>
        <w:tc>
          <w:tcPr>
            <w:tcW w:w="23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4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4090"/>
        </w:trPr>
        <w:tc>
          <w:tcPr>
            <w:tcW w:w="53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Граждане, имеющие право на бесплатную юридическую помощь в соответствии с Законом </w:t>
            </w:r>
            <w:r>
              <w:rPr>
                <w:rFonts w:ascii="PT Astra Serif" w:hAnsi="PT Astra Serif"/>
                <w:sz w:val="24"/>
              </w:rPr>
              <w:br/>
              <w:t>о психиатрической помощи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признанные судом недееспособными и их законные представители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</w:t>
            </w:r>
            <w:r>
              <w:rPr>
                <w:rFonts w:ascii="PT Astra Serif" w:hAnsi="PT Astra Serif"/>
                <w:sz w:val="24"/>
              </w:rPr>
              <w:t xml:space="preserve"> пострадавшие в результате чрезвычайной ситуации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Многодетные родители, имеющие трех и более детей, до достижения старшим ребенком возраста восемнадцати лет или возраста двадцати трех лет при условии его обучения в организации, осуществляющей образовательну</w:t>
            </w:r>
            <w:r>
              <w:rPr>
                <w:rFonts w:ascii="PT Astra Serif" w:hAnsi="PT Astra Serif"/>
                <w:sz w:val="24"/>
              </w:rPr>
              <w:t>ю деятельность, по очной форме обучения</w:t>
            </w:r>
          </w:p>
        </w:tc>
        <w:tc>
          <w:tcPr>
            <w:tcW w:w="43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Лица, ходатайствующие о признании их вынужденными переселенцами, беженцами, признанные вынужденными переселенцами, беженцами либо получившие временное убежище на территории Российской Федерации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Граждане,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законами субъектов Российской Федерации </w:t>
            </w:r>
          </w:p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200"/>
        </w:trPr>
        <w:tc>
          <w:tcPr>
            <w:tcW w:w="5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/>
        </w:tc>
        <w:tc>
          <w:tcPr>
            <w:tcW w:w="23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43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</w:tbl>
    <w:p w:rsidR="005E3109" w:rsidRDefault="00412A34">
      <w:r>
        <w:br w:type="page"/>
      </w:r>
    </w:p>
    <w:p w:rsidR="005E3109" w:rsidRDefault="005E3109">
      <w:pPr>
        <w:sectPr w:rsidR="005E3109">
          <w:headerReference w:type="even" r:id="rId35"/>
          <w:headerReference w:type="default" r:id="rId36"/>
          <w:headerReference w:type="first" r:id="rId37"/>
          <w:pgSz w:w="16848" w:h="11908" w:orient="landscape"/>
          <w:pgMar w:top="1134" w:right="1417" w:bottom="1278" w:left="1276" w:header="567" w:footer="567" w:gutter="0"/>
          <w:cols w:space="720"/>
          <w:titlePg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21"/>
        <w:gridCol w:w="10"/>
        <w:gridCol w:w="1921"/>
        <w:gridCol w:w="73"/>
        <w:gridCol w:w="1606"/>
        <w:gridCol w:w="998"/>
        <w:gridCol w:w="451"/>
        <w:gridCol w:w="809"/>
        <w:gridCol w:w="404"/>
        <w:gridCol w:w="259"/>
        <w:gridCol w:w="1473"/>
        <w:gridCol w:w="239"/>
        <w:gridCol w:w="1324"/>
        <w:gridCol w:w="450"/>
        <w:gridCol w:w="661"/>
        <w:gridCol w:w="227"/>
        <w:gridCol w:w="1356"/>
        <w:gridCol w:w="1371"/>
      </w:tblGrid>
      <w:tr w:rsidR="005E3109">
        <w:trPr>
          <w:trHeight w:val="326"/>
        </w:trPr>
        <w:tc>
          <w:tcPr>
            <w:tcW w:w="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lastRenderedPageBreak/>
              <w:t>15.</w:t>
            </w:r>
          </w:p>
        </w:tc>
        <w:tc>
          <w:tcPr>
            <w:tcW w:w="1362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Организация деятельности муниципальных юридических бюро </w:t>
            </w:r>
          </w:p>
        </w:tc>
      </w:tr>
      <w:tr w:rsidR="005E3109">
        <w:trPr>
          <w:trHeight w:val="2090"/>
        </w:trPr>
        <w:tc>
          <w:tcPr>
            <w:tcW w:w="5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Решение </w:t>
            </w:r>
            <w:r>
              <w:rPr>
                <w:rFonts w:ascii="PT Astra Serif" w:hAnsi="PT Astra Serif"/>
                <w:sz w:val="24"/>
              </w:rPr>
              <w:br/>
              <w:t>об учреждении муниципального юридического бюро</w:t>
            </w:r>
          </w:p>
        </w:tc>
        <w:tc>
          <w:tcPr>
            <w:tcW w:w="2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Объем ассигнований, предусмотренных </w:t>
            </w:r>
            <w:r>
              <w:rPr>
                <w:rFonts w:ascii="PT Astra Serif" w:hAnsi="PT Astra Serif"/>
                <w:sz w:val="24"/>
              </w:rPr>
              <w:br/>
              <w:t xml:space="preserve">в муниципальном бюджете </w:t>
            </w:r>
            <w:r>
              <w:rPr>
                <w:rFonts w:ascii="PT Astra Serif" w:hAnsi="PT Astra Serif"/>
                <w:sz w:val="24"/>
              </w:rPr>
              <w:br/>
              <w:t>на финансирование деятельности муниципального</w:t>
            </w:r>
            <w:r>
              <w:rPr>
                <w:rFonts w:ascii="PT Astra Serif" w:hAnsi="PT Astra Serif"/>
                <w:sz w:val="24"/>
              </w:rPr>
              <w:t xml:space="preserve"> юридического бюро</w:t>
            </w:r>
          </w:p>
        </w:tc>
        <w:tc>
          <w:tcPr>
            <w:tcW w:w="1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Наличие</w:t>
            </w:r>
          </w:p>
          <w:p w:rsidR="005E3109" w:rsidRDefault="00412A34">
            <w:pPr>
              <w:tabs>
                <w:tab w:val="left" w:pos="6936"/>
              </w:tabs>
              <w:spacing w:line="240" w:lineRule="exact"/>
              <w:ind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proofErr w:type="spellStart"/>
            <w:r>
              <w:rPr>
                <w:rFonts w:ascii="PT Astra Serif" w:hAnsi="PT Astra Serif"/>
                <w:sz w:val="24"/>
              </w:rPr>
              <w:t>интернет-ресурса</w:t>
            </w:r>
            <w:proofErr w:type="spellEnd"/>
          </w:p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(адрес сайта)</w:t>
            </w: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Вид собственности имущества муниципального юридического бюро</w:t>
            </w: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Площадь помещения, где осуществляется прием граждан</w:t>
            </w:r>
          </w:p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Контактная информация</w:t>
            </w:r>
          </w:p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(адрес, телефон)</w:t>
            </w:r>
          </w:p>
        </w:tc>
      </w:tr>
      <w:tr w:rsidR="005E3109">
        <w:trPr>
          <w:trHeight w:val="227"/>
        </w:trPr>
        <w:tc>
          <w:tcPr>
            <w:tcW w:w="5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307"/>
        </w:trPr>
        <w:tc>
          <w:tcPr>
            <w:tcW w:w="141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Структура муниципальных юридических </w:t>
            </w:r>
            <w:r>
              <w:rPr>
                <w:rFonts w:ascii="PT Astra Serif" w:hAnsi="PT Astra Serif"/>
                <w:sz w:val="24"/>
              </w:rPr>
              <w:t>бюро</w:t>
            </w:r>
          </w:p>
        </w:tc>
      </w:tr>
      <w:tr w:rsidR="005E3109">
        <w:trPr>
          <w:trHeight w:val="3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№</w:t>
            </w:r>
          </w:p>
        </w:tc>
        <w:tc>
          <w:tcPr>
            <w:tcW w:w="58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Печень должностей по штатному расписанию </w:t>
            </w:r>
          </w:p>
        </w:tc>
        <w:tc>
          <w:tcPr>
            <w:tcW w:w="41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штатных единиц</w:t>
            </w:r>
          </w:p>
        </w:tc>
        <w:tc>
          <w:tcPr>
            <w:tcW w:w="3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фактически работающих</w:t>
            </w:r>
          </w:p>
        </w:tc>
      </w:tr>
      <w:tr w:rsidR="005E3109">
        <w:trPr>
          <w:trHeight w:val="28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58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41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3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432"/>
        </w:trPr>
        <w:tc>
          <w:tcPr>
            <w:tcW w:w="5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16.</w:t>
            </w:r>
          </w:p>
        </w:tc>
        <w:tc>
          <w:tcPr>
            <w:tcW w:w="1362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Оказание бесплатной юридической помощи и осуществление правового информирования и правового просвещения </w:t>
            </w:r>
            <w:r>
              <w:rPr>
                <w:rFonts w:ascii="PT Astra Serif" w:hAnsi="PT Astra Serif"/>
                <w:sz w:val="24"/>
              </w:rPr>
              <w:br/>
              <w:t xml:space="preserve">органами местного </w:t>
            </w:r>
            <w:r>
              <w:rPr>
                <w:rFonts w:ascii="PT Astra Serif" w:hAnsi="PT Astra Serif"/>
                <w:sz w:val="24"/>
              </w:rPr>
              <w:t>самоуправления, в том числе муниципальными юридическими бюро</w:t>
            </w:r>
          </w:p>
        </w:tc>
      </w:tr>
      <w:tr w:rsidR="005E3109">
        <w:trPr>
          <w:trHeight w:val="1016"/>
        </w:trPr>
        <w:tc>
          <w:tcPr>
            <w:tcW w:w="5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9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обращений граждан </w:t>
            </w:r>
            <w:r>
              <w:rPr>
                <w:rFonts w:ascii="PT Astra Serif" w:hAnsi="PT Astra Serif"/>
                <w:sz w:val="24"/>
              </w:rPr>
              <w:br/>
              <w:t>по вопросам оказания бесплатной юридической помощи</w:t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обращений граждан, </w:t>
            </w:r>
            <w:r>
              <w:rPr>
                <w:rFonts w:ascii="PT Astra Serif" w:hAnsi="PT Astra Serif"/>
                <w:sz w:val="24"/>
              </w:rPr>
              <w:br/>
              <w:t>по которым оказана бесплатная юридическая помощь</w:t>
            </w:r>
          </w:p>
        </w:tc>
        <w:tc>
          <w:tcPr>
            <w:tcW w:w="59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случаев оказанной </w:t>
            </w:r>
            <w:r>
              <w:rPr>
                <w:rFonts w:ascii="PT Astra Serif" w:hAnsi="PT Astra Serif"/>
                <w:sz w:val="24"/>
              </w:rPr>
              <w:t>бесплатной юридической помощи в виде:</w:t>
            </w:r>
          </w:p>
        </w:tc>
        <w:tc>
          <w:tcPr>
            <w:tcW w:w="4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размещенных материалов </w:t>
            </w:r>
            <w:r>
              <w:rPr>
                <w:rFonts w:ascii="PT Astra Serif" w:hAnsi="PT Astra Serif"/>
                <w:sz w:val="24"/>
              </w:rPr>
              <w:br/>
              <w:t xml:space="preserve">по правовому информированию </w:t>
            </w:r>
            <w:r>
              <w:rPr>
                <w:rFonts w:ascii="PT Astra Serif" w:hAnsi="PT Astra Serif"/>
                <w:sz w:val="24"/>
              </w:rPr>
              <w:br/>
              <w:t>и правовому просвещению:</w:t>
            </w:r>
          </w:p>
        </w:tc>
      </w:tr>
      <w:tr w:rsidR="005E3109">
        <w:trPr>
          <w:trHeight w:val="3473"/>
        </w:trPr>
        <w:tc>
          <w:tcPr>
            <w:tcW w:w="5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99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правового консультирования</w:t>
            </w:r>
            <w:r>
              <w:rPr>
                <w:rFonts w:ascii="PT Astra Serif" w:hAnsi="PT Astra Serif"/>
                <w:sz w:val="24"/>
              </w:rPr>
              <w:br/>
              <w:t>в устной форме</w:t>
            </w:r>
          </w:p>
        </w:tc>
        <w:tc>
          <w:tcPr>
            <w:tcW w:w="1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правового консультирования</w:t>
            </w:r>
            <w:r>
              <w:rPr>
                <w:rFonts w:ascii="PT Astra Serif" w:hAnsi="PT Astra Serif"/>
                <w:sz w:val="24"/>
              </w:rPr>
              <w:br/>
              <w:t>в письменной форме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составления документов правового </w:t>
            </w:r>
            <w:r>
              <w:rPr>
                <w:rFonts w:ascii="PT Astra Serif" w:hAnsi="PT Astra Serif"/>
                <w:sz w:val="24"/>
              </w:rPr>
              <w:t>характера</w:t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представления интересов в судах </w:t>
            </w:r>
            <w:r>
              <w:rPr>
                <w:rFonts w:ascii="PT Astra Serif" w:hAnsi="PT Astra Serif"/>
                <w:sz w:val="24"/>
              </w:rPr>
              <w:br/>
              <w:t>и других органах</w:t>
            </w:r>
          </w:p>
        </w:tc>
        <w:tc>
          <w:tcPr>
            <w:tcW w:w="1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средствах массовой информации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trike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сети «Интернет»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изданных брошюр, памяток и прочих</w:t>
            </w:r>
          </w:p>
        </w:tc>
      </w:tr>
      <w:tr w:rsidR="005E3109">
        <w:trPr>
          <w:trHeight w:val="240"/>
        </w:trPr>
        <w:tc>
          <w:tcPr>
            <w:tcW w:w="53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4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:rsidR="005E3109" w:rsidRDefault="00412A34">
      <w:pPr>
        <w:rPr>
          <w:rFonts w:ascii="PT Astra Serif" w:hAnsi="PT Astra Serif"/>
          <w:sz w:val="24"/>
        </w:rPr>
      </w:pPr>
      <w:r>
        <w:br w:type="page"/>
      </w:r>
    </w:p>
    <w:p w:rsidR="005E3109" w:rsidRDefault="005E3109">
      <w:pPr>
        <w:sectPr w:rsidR="005E3109">
          <w:headerReference w:type="even" r:id="rId38"/>
          <w:headerReference w:type="default" r:id="rId39"/>
          <w:headerReference w:type="first" r:id="rId40"/>
          <w:pgSz w:w="16848" w:h="11908" w:orient="landscape"/>
          <w:pgMar w:top="1134" w:right="1417" w:bottom="1400" w:left="1276" w:header="567" w:footer="567" w:gutter="0"/>
          <w:cols w:space="720"/>
          <w:titlePg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810"/>
        <w:gridCol w:w="800"/>
        <w:gridCol w:w="1089"/>
        <w:gridCol w:w="5821"/>
        <w:gridCol w:w="5102"/>
      </w:tblGrid>
      <w:tr w:rsidR="005E3109">
        <w:trPr>
          <w:trHeight w:val="395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17.</w:t>
            </w:r>
          </w:p>
        </w:tc>
        <w:tc>
          <w:tcPr>
            <w:tcW w:w="136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412A34">
            <w:pPr>
              <w:spacing w:line="240" w:lineRule="exact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Сведения о гражданах, которым государственным юридическим бюро оказана бесплатная юридическая помощь </w:t>
            </w:r>
          </w:p>
        </w:tc>
      </w:tr>
      <w:tr w:rsidR="005E3109">
        <w:trPr>
          <w:trHeight w:val="6010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Малоимущие граждане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Инвалиды I и II групп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Ветераны Великой Отечественной войны, Герои Российской Федерации, Герои Советского Союза, Герои </w:t>
            </w:r>
            <w:r>
              <w:rPr>
                <w:rFonts w:ascii="PT Astra Serif" w:hAnsi="PT Astra Serif"/>
                <w:sz w:val="24"/>
              </w:rPr>
              <w:t>Социалистического Труда, Герои Труда Российской Федерации</w:t>
            </w:r>
          </w:p>
        </w:tc>
        <w:tc>
          <w:tcPr>
            <w:tcW w:w="5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проходящие (проходившие) военную службу</w:t>
            </w:r>
            <w:r>
              <w:rPr>
                <w:rFonts w:ascii="PT Astra Serif" w:hAnsi="PT Astra Serif"/>
                <w:sz w:val="24"/>
              </w:rPr>
              <w:br/>
              <w:t xml:space="preserve">в Вооруженных Силах Российской Федерации, граждане, находящиеся (находившиеся) на военной службе (службе) в войсках национальной гвардии Российской </w:t>
            </w:r>
            <w:r>
              <w:rPr>
                <w:rFonts w:ascii="PT Astra Serif" w:hAnsi="PT Astra Serif"/>
                <w:sz w:val="24"/>
              </w:rPr>
              <w:t>Федерации,</w:t>
            </w:r>
            <w:r>
              <w:rPr>
                <w:rFonts w:ascii="PT Astra Serif" w:hAnsi="PT Astra Serif"/>
                <w:sz w:val="24"/>
              </w:rPr>
              <w:br/>
              <w:t>в воинских формированиях и органах, указанных в пункте 6 статьи 1 Федерального закона от 31 мая 1996 года</w:t>
            </w:r>
            <w:r>
              <w:rPr>
                <w:rFonts w:ascii="PT Astra Serif" w:hAnsi="PT Astra Serif"/>
                <w:sz w:val="24"/>
              </w:rPr>
              <w:br/>
              <w:t>№ 61-ФЗ «Об обороне», при условии их участия</w:t>
            </w:r>
            <w:r>
              <w:rPr>
                <w:rFonts w:ascii="PT Astra Serif" w:hAnsi="PT Astra Serif"/>
                <w:sz w:val="24"/>
              </w:rPr>
              <w:br/>
              <w:t>в специальной военной операции (далее – СВО)</w:t>
            </w:r>
            <w:r>
              <w:rPr>
                <w:rFonts w:ascii="PT Astra Serif" w:hAnsi="PT Astra Serif"/>
                <w:sz w:val="24"/>
              </w:rPr>
              <w:br/>
              <w:t>на территориях Украины, Донецкой Народной Республ</w:t>
            </w:r>
            <w:r>
              <w:rPr>
                <w:rFonts w:ascii="PT Astra Serif" w:hAnsi="PT Astra Serif"/>
                <w:sz w:val="24"/>
              </w:rPr>
              <w:t>ики (далее – ДНР), Луганской Народной Республики (далее – ЛНР), Запорожской области</w:t>
            </w:r>
            <w:r>
              <w:rPr>
                <w:rFonts w:ascii="PT Astra Serif" w:hAnsi="PT Astra Serif"/>
                <w:sz w:val="24"/>
              </w:rPr>
              <w:br/>
              <w:t>и Херсонской области и (или) выполнения ими задач</w:t>
            </w:r>
            <w:r>
              <w:rPr>
                <w:rFonts w:ascii="PT Astra Serif" w:hAnsi="PT Astra Serif"/>
                <w:sz w:val="24"/>
              </w:rPr>
              <w:br/>
              <w:t>по отражению вооруженного вторжения на территорию Российской Федерации, в ходе вооруженной провокации на Государственной г</w:t>
            </w:r>
            <w:r>
              <w:rPr>
                <w:rFonts w:ascii="PT Astra Serif" w:hAnsi="PT Astra Serif"/>
                <w:sz w:val="24"/>
              </w:rPr>
              <w:t>ранице Российской Федерации</w:t>
            </w:r>
            <w:r>
              <w:rPr>
                <w:rFonts w:ascii="PT Astra Serif" w:hAnsi="PT Astra Serif"/>
                <w:sz w:val="24"/>
              </w:rPr>
              <w:br/>
              <w:t>и приграничных территориях субъектов Российской Федерации, прилегающих к районам проведения СВО на территориях Украины, ДНР, ЛНР, Запорожской области и Херсонской области, находящиеся (находившиеся) на указанных территориях служ</w:t>
            </w:r>
            <w:r>
              <w:rPr>
                <w:rFonts w:ascii="PT Astra Serif" w:hAnsi="PT Astra Serif"/>
                <w:sz w:val="24"/>
              </w:rPr>
              <w:t>ащие (работники) правоохранительных органов Российской Федерации, граждане, выполняющие (выполнявшие) служебные и иные аналогичные функции на указанных территориях, а также члены семей указанных граждан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призванные на военную службу</w:t>
            </w:r>
          </w:p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 мобилизации</w:t>
            </w:r>
            <w:r>
              <w:rPr>
                <w:rFonts w:ascii="PT Astra Serif" w:hAnsi="PT Astra Serif"/>
                <w:sz w:val="24"/>
              </w:rPr>
              <w:t xml:space="preserve"> в Вооруженные Силы Российской Федерации, граждане, заключившие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при условии их участия в СВО</w:t>
            </w:r>
          </w:p>
          <w:p w:rsidR="005E3109" w:rsidRDefault="00412A34">
            <w:pPr>
              <w:spacing w:line="240" w:lineRule="exac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н</w:t>
            </w:r>
            <w:r>
              <w:rPr>
                <w:rFonts w:ascii="PT Astra Serif" w:hAnsi="PT Astra Serif"/>
                <w:sz w:val="24"/>
              </w:rPr>
              <w:t>а территориях Украины, ДНР, ЛНР,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</w:t>
            </w:r>
            <w:r>
              <w:rPr>
                <w:rFonts w:ascii="PT Astra Serif" w:hAnsi="PT Astra Serif"/>
                <w:sz w:val="24"/>
              </w:rPr>
              <w:t>риграничных территориях субъектов Российской Федерации, прилегающих к районам проведения СВО на территориях Украины, ДНР, ЛНР, Запорожской области и Херсонской области, граждане, заключившие контракт (имевшие иные правоотношения) с организацией, содействую</w:t>
            </w:r>
            <w:r>
              <w:rPr>
                <w:rFonts w:ascii="PT Astra Serif" w:hAnsi="PT Astra Serif"/>
                <w:sz w:val="24"/>
              </w:rPr>
              <w:t>щей выполнению задач, возложенных на Вооруженные Силы Российской Федерации, при условии их участия в СВО на указанных территориях, а также члены семей указанных граждан</w:t>
            </w:r>
          </w:p>
        </w:tc>
      </w:tr>
      <w:tr w:rsidR="005E3109">
        <w:trPr>
          <w:trHeight w:val="237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109" w:rsidRDefault="005E3109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5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</w:tr>
    </w:tbl>
    <w:p w:rsidR="005E3109" w:rsidRDefault="00412A34">
      <w:r>
        <w:br w:type="page"/>
      </w:r>
    </w:p>
    <w:p w:rsidR="005E3109" w:rsidRDefault="005E3109">
      <w:pPr>
        <w:sectPr w:rsidR="005E3109">
          <w:headerReference w:type="even" r:id="rId41"/>
          <w:headerReference w:type="default" r:id="rId42"/>
          <w:headerReference w:type="first" r:id="rId43"/>
          <w:pgSz w:w="16848" w:h="11908" w:orient="landscape"/>
          <w:pgMar w:top="1134" w:right="1417" w:bottom="1400" w:left="1276" w:header="567" w:footer="567" w:gutter="0"/>
          <w:cols w:space="720"/>
          <w:titlePg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370"/>
        <w:gridCol w:w="15"/>
        <w:gridCol w:w="1245"/>
        <w:gridCol w:w="1005"/>
        <w:gridCol w:w="2525"/>
        <w:gridCol w:w="55"/>
        <w:gridCol w:w="1230"/>
        <w:gridCol w:w="960"/>
        <w:gridCol w:w="1740"/>
        <w:gridCol w:w="410"/>
        <w:gridCol w:w="2067"/>
      </w:tblGrid>
      <w:tr w:rsidR="005E3109">
        <w:trPr>
          <w:trHeight w:val="4315"/>
        </w:trPr>
        <w:tc>
          <w:tcPr>
            <w:tcW w:w="53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</w:rPr>
            </w:pPr>
          </w:p>
        </w:tc>
        <w:tc>
          <w:tcPr>
            <w:tcW w:w="23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Лица, принимавшие в соответствии</w:t>
            </w:r>
            <w:r>
              <w:rPr>
                <w:rFonts w:ascii="PT Astra Serif" w:hAnsi="PT Astra Serif"/>
                <w:sz w:val="24"/>
              </w:rPr>
              <w:br/>
              <w:t xml:space="preserve">с решениями органов государственной власти ДНР, ЛНР участие в боевых действиях в составе Вооруженных Сил ДНР, Народной милиции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ЛНР, воинских формирований и органов ДНР и ЛНР начиная с 11 мая 2014 </w:t>
            </w:r>
            <w:proofErr w:type="gramStart"/>
            <w:r>
              <w:rPr>
                <w:rFonts w:ascii="PT Astra Serif" w:hAnsi="PT Astra Serif"/>
                <w:sz w:val="24"/>
              </w:rPr>
              <w:t>года,</w:t>
            </w:r>
            <w:r>
              <w:rPr>
                <w:rFonts w:ascii="PT Astra Serif" w:hAnsi="PT Astra Serif"/>
                <w:sz w:val="24"/>
              </w:rPr>
              <w:br/>
              <w:t>а</w:t>
            </w:r>
            <w:proofErr w:type="gramEnd"/>
            <w:r>
              <w:rPr>
                <w:rFonts w:ascii="PT Astra Serif" w:hAnsi="PT Astra Serif"/>
                <w:sz w:val="24"/>
              </w:rPr>
              <w:t xml:space="preserve"> также члены семей </w:t>
            </w:r>
            <w:r>
              <w:rPr>
                <w:rFonts w:ascii="PT Astra Serif" w:hAnsi="PT Astra Serif"/>
                <w:sz w:val="24"/>
              </w:rPr>
              <w:t>указанных лиц</w:t>
            </w:r>
          </w:p>
        </w:tc>
        <w:tc>
          <w:tcPr>
            <w:tcW w:w="4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Дети-инвалиды, дети-сироты, дети, оставшиеся без попечения родителей, лица из числа детей-сирот и детей, оставшихся без попечения родителей, лица, потерявшие в период обучения обоих родителей или единственного родителя (лица в возрасте от 18 </w:t>
            </w:r>
            <w:r>
              <w:rPr>
                <w:rFonts w:ascii="PT Astra Serif" w:hAnsi="PT Astra Serif"/>
                <w:sz w:val="24"/>
              </w:rPr>
              <w:t>до 23 лет, у которых в период их обучения по образовательным программам основного общего, среднего общего образования, основным профессиональным образовательным программам и (или)</w:t>
            </w:r>
            <w:r>
              <w:rPr>
                <w:rFonts w:ascii="PT Astra Serif" w:hAnsi="PT Astra Serif"/>
                <w:sz w:val="24"/>
              </w:rPr>
              <w:br/>
              <w:t xml:space="preserve">по программам профессиональной подготовки по профессиям рабочих, должностям </w:t>
            </w:r>
            <w:r>
              <w:rPr>
                <w:rFonts w:ascii="PT Astra Serif" w:hAnsi="PT Astra Serif"/>
                <w:sz w:val="24"/>
              </w:rPr>
              <w:t>служащих умерли оба родителя или единственный родитель),</w:t>
            </w:r>
            <w:r>
              <w:rPr>
                <w:rFonts w:ascii="PT Astra Serif" w:hAnsi="PT Astra Serif"/>
                <w:sz w:val="24"/>
              </w:rPr>
              <w:br/>
              <w:t>а также их законные представители и представители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Лица, желающие принять на воспитание в свою семью ребенка, оставшегося без попечения родителей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Усыновители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 пожилого возраста и инвалиды, про</w:t>
            </w:r>
            <w:r>
              <w:rPr>
                <w:rFonts w:ascii="PT Astra Serif" w:hAnsi="PT Astra Serif"/>
                <w:sz w:val="24"/>
              </w:rPr>
              <w:t>живающие в организациях социального обслуживания, предоставляющих социальные услуги в стационарной форме</w:t>
            </w:r>
          </w:p>
          <w:p w:rsidR="005E3109" w:rsidRDefault="005E3109">
            <w:pPr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Несовершеннолетние, содержащиеся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учреждениях системы профилактики безнадзорности и правонарушений несовершеннолетних, и несовершеннолетние, отбываю</w:t>
            </w:r>
            <w:r>
              <w:rPr>
                <w:rFonts w:ascii="PT Astra Serif" w:hAnsi="PT Astra Serif"/>
                <w:sz w:val="24"/>
              </w:rPr>
              <w:t xml:space="preserve">щие наказание в местах лишения свободы, а также их законные представители </w:t>
            </w:r>
          </w:p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 представители</w:t>
            </w:r>
          </w:p>
        </w:tc>
      </w:tr>
      <w:tr w:rsidR="005E3109">
        <w:trPr>
          <w:trHeight w:val="200"/>
        </w:trPr>
        <w:tc>
          <w:tcPr>
            <w:tcW w:w="53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/>
        </w:tc>
        <w:tc>
          <w:tcPr>
            <w:tcW w:w="238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4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4090"/>
        </w:trPr>
        <w:tc>
          <w:tcPr>
            <w:tcW w:w="53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>
            <w:pPr>
              <w:spacing w:line="240" w:lineRule="exact"/>
              <w:rPr>
                <w:rFonts w:ascii="PT Astra Serif" w:hAnsi="PT Astra Serif"/>
                <w:sz w:val="24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Граждане, имеющие право на бесплатную юридическую помощь в соответствии с Законом </w:t>
            </w:r>
            <w:r>
              <w:rPr>
                <w:rFonts w:ascii="PT Astra Serif" w:hAnsi="PT Astra Serif"/>
                <w:sz w:val="24"/>
              </w:rPr>
              <w:br/>
              <w:t>о психиатрической помощи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признанные судом недееспособными и их</w:t>
            </w:r>
            <w:r>
              <w:rPr>
                <w:rFonts w:ascii="PT Astra Serif" w:hAnsi="PT Astra Serif"/>
                <w:sz w:val="24"/>
              </w:rPr>
              <w:t xml:space="preserve"> законные представители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Граждане, пострадавшие в результате чрезвычайной ситуации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Многодетные родители, имеющие трех и более детей, до достижения старшим ребенком возраста восемнадцати лет или возраста двадцати трех лет при условии его обучения в организац</w:t>
            </w:r>
            <w:r>
              <w:rPr>
                <w:rFonts w:ascii="PT Astra Serif" w:hAnsi="PT Astra Serif"/>
                <w:sz w:val="24"/>
              </w:rPr>
              <w:t>ии, осуществляющей образовательную деятельность, по очной форме обучения</w:t>
            </w:r>
          </w:p>
        </w:tc>
        <w:tc>
          <w:tcPr>
            <w:tcW w:w="43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Лица, ходатайствующие о признании их вынужденными переселенцами, беженцами, признанные вынужденными переселенцами, беженцами либо получившие временное убежище на территории Российской</w:t>
            </w:r>
            <w:r>
              <w:rPr>
                <w:rFonts w:ascii="PT Astra Serif" w:hAnsi="PT Astra Serif"/>
                <w:sz w:val="24"/>
              </w:rPr>
              <w:t xml:space="preserve"> Федерации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E3109" w:rsidRDefault="00412A34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Граждане,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законами субъектов Российской Федерации </w:t>
            </w:r>
          </w:p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200"/>
        </w:trPr>
        <w:tc>
          <w:tcPr>
            <w:tcW w:w="5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:rsidR="005E3109" w:rsidRDefault="005E3109"/>
        </w:tc>
        <w:tc>
          <w:tcPr>
            <w:tcW w:w="23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43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3109" w:rsidRDefault="005E3109">
            <w:pPr>
              <w:spacing w:line="240" w:lineRule="exact"/>
              <w:jc w:val="left"/>
              <w:rPr>
                <w:rFonts w:ascii="PT Astra Serif" w:hAnsi="PT Astra Serif"/>
                <w:sz w:val="24"/>
              </w:rPr>
            </w:pPr>
          </w:p>
        </w:tc>
      </w:tr>
    </w:tbl>
    <w:p w:rsidR="005E3109" w:rsidRDefault="00412A34">
      <w:pPr>
        <w:rPr>
          <w:rFonts w:ascii="PT Astra Serif" w:hAnsi="PT Astra Serif"/>
          <w:sz w:val="24"/>
        </w:rPr>
      </w:pPr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1285"/>
        <w:gridCol w:w="1922"/>
        <w:gridCol w:w="18"/>
        <w:gridCol w:w="2080"/>
        <w:gridCol w:w="1783"/>
        <w:gridCol w:w="18"/>
        <w:gridCol w:w="1938"/>
        <w:gridCol w:w="1645"/>
        <w:gridCol w:w="18"/>
        <w:gridCol w:w="1521"/>
        <w:gridCol w:w="1378"/>
      </w:tblGrid>
      <w:tr w:rsidR="005E3109">
        <w:trPr>
          <w:trHeight w:val="766"/>
        </w:trPr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18.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Осуществление работы территориальным органом Минюста России по обеспечению ведения списка юридических клиник</w:t>
            </w:r>
            <w:r>
              <w:rPr>
                <w:rFonts w:ascii="PT Astra Serif" w:hAnsi="PT Astra Serif"/>
                <w:sz w:val="24"/>
              </w:rPr>
              <w:br/>
              <w:t xml:space="preserve">образовательных учреждений высшего профессионального образования и его размещения на официальном сайте </w:t>
            </w:r>
            <w:r>
              <w:rPr>
                <w:rFonts w:ascii="PT Astra Serif" w:hAnsi="PT Astra Serif"/>
                <w:sz w:val="24"/>
              </w:rPr>
              <w:br/>
              <w:t>Министерства юстиции Российской Федерации в</w:t>
            </w:r>
            <w:r>
              <w:rPr>
                <w:rFonts w:ascii="PT Astra Serif" w:hAnsi="PT Astra Serif"/>
                <w:sz w:val="24"/>
              </w:rPr>
              <w:t xml:space="preserve"> сети «Интернет»</w:t>
            </w:r>
          </w:p>
        </w:tc>
      </w:tr>
      <w:tr w:rsidR="005E3109">
        <w:trPr>
          <w:trHeight w:val="1807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3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поступивших </w:t>
            </w:r>
            <w:r>
              <w:rPr>
                <w:rFonts w:ascii="PT Astra Serif" w:hAnsi="PT Astra Serif"/>
                <w:sz w:val="24"/>
              </w:rPr>
              <w:br/>
              <w:t>в территориальный орган уведомлений образовательных учреждений высшего профессионального образования</w:t>
            </w:r>
          </w:p>
        </w:tc>
        <w:tc>
          <w:tcPr>
            <w:tcW w:w="3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направленных </w:t>
            </w:r>
            <w:r>
              <w:rPr>
                <w:rFonts w:ascii="PT Astra Serif" w:hAnsi="PT Astra Serif"/>
                <w:sz w:val="24"/>
              </w:rPr>
              <w:br/>
              <w:t xml:space="preserve">в Минюст России информационных карт, содержащих сведения </w:t>
            </w:r>
            <w:r>
              <w:rPr>
                <w:rFonts w:ascii="PT Astra Serif" w:hAnsi="PT Astra Serif"/>
                <w:sz w:val="24"/>
              </w:rPr>
              <w:br/>
              <w:t>об учреждении (создании) юрид</w:t>
            </w:r>
            <w:r>
              <w:rPr>
                <w:rFonts w:ascii="PT Astra Serif" w:hAnsi="PT Astra Serif"/>
                <w:sz w:val="24"/>
              </w:rPr>
              <w:t>ических клиник</w:t>
            </w:r>
          </w:p>
        </w:tc>
        <w:tc>
          <w:tcPr>
            <w:tcW w:w="3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направленных </w:t>
            </w:r>
            <w:r>
              <w:rPr>
                <w:rFonts w:ascii="PT Astra Serif" w:hAnsi="PT Astra Serif"/>
                <w:sz w:val="24"/>
              </w:rPr>
              <w:br/>
              <w:t xml:space="preserve">в Минюст России сведений, содержащих информацию </w:t>
            </w:r>
            <w:r>
              <w:rPr>
                <w:rFonts w:ascii="PT Astra Serif" w:hAnsi="PT Astra Serif"/>
                <w:sz w:val="24"/>
              </w:rPr>
              <w:br/>
              <w:t>о прекращении деятельности юридических клиник</w:t>
            </w:r>
          </w:p>
        </w:tc>
        <w:tc>
          <w:tcPr>
            <w:tcW w:w="29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Общее количество юридических клиник, функционирующих </w:t>
            </w:r>
            <w:r>
              <w:rPr>
                <w:rFonts w:ascii="PT Astra Serif" w:hAnsi="PT Astra Serif"/>
                <w:sz w:val="24"/>
              </w:rPr>
              <w:br/>
              <w:t>на территории субъекта Российской Федерации</w:t>
            </w:r>
          </w:p>
        </w:tc>
      </w:tr>
      <w:tr w:rsidR="005E3109">
        <w:trPr>
          <w:trHeight w:val="312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3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772"/>
        </w:trPr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pageBreakBefore/>
              <w:tabs>
                <w:tab w:val="left" w:pos="6936"/>
              </w:tabs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19.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Оказание бесплатной юридической помощи и осуществление правового информирования и правового просвещения </w:t>
            </w:r>
            <w:r>
              <w:rPr>
                <w:rFonts w:ascii="PT Astra Serif" w:hAnsi="PT Astra Serif"/>
                <w:sz w:val="24"/>
              </w:rPr>
              <w:br/>
              <w:t>юридическими клиниками образовательных учреждений высшего профессионального образования</w:t>
            </w:r>
          </w:p>
        </w:tc>
      </w:tr>
      <w:tr w:rsidR="005E3109">
        <w:trPr>
          <w:trHeight w:val="1122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обращений граждан по вопросам оказания бесплатной </w:t>
            </w:r>
            <w:r>
              <w:rPr>
                <w:rFonts w:ascii="PT Astra Serif" w:hAnsi="PT Astra Serif"/>
                <w:sz w:val="24"/>
              </w:rPr>
              <w:t>юридической помощи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обращений граждан, по которым оказана бесплатная юридическая помощь</w:t>
            </w:r>
          </w:p>
        </w:tc>
        <w:tc>
          <w:tcPr>
            <w:tcW w:w="5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случаев оказанной бесплатной юридической помощи в виде:</w:t>
            </w:r>
          </w:p>
        </w:tc>
        <w:tc>
          <w:tcPr>
            <w:tcW w:w="45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размещенных материалов по правовому информированию </w:t>
            </w:r>
            <w:r>
              <w:rPr>
                <w:rFonts w:ascii="PT Astra Serif" w:hAnsi="PT Astra Serif"/>
                <w:sz w:val="24"/>
              </w:rPr>
              <w:br/>
              <w:t>и правовому просвещению (при</w:t>
            </w:r>
            <w:r>
              <w:rPr>
                <w:rFonts w:ascii="PT Astra Serif" w:hAnsi="PT Astra Serif"/>
                <w:sz w:val="24"/>
              </w:rPr>
              <w:t xml:space="preserve"> наличии):</w:t>
            </w:r>
          </w:p>
        </w:tc>
      </w:tr>
      <w:tr w:rsidR="005E3109">
        <w:trPr>
          <w:trHeight w:val="3052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9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устной форме</w:t>
            </w:r>
          </w:p>
        </w:tc>
        <w:tc>
          <w:tcPr>
            <w:tcW w:w="1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письменной форме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составления документов правового характера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средствах массовой информации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сети «Интернет»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изданных брошюр, памяток и прочих</w:t>
            </w:r>
          </w:p>
        </w:tc>
      </w:tr>
      <w:tr w:rsidR="005E3109">
        <w:trPr>
          <w:trHeight w:val="312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</w:tbl>
    <w:p w:rsidR="005E3109" w:rsidRDefault="00412A34">
      <w:r>
        <w:br w:type="page"/>
      </w:r>
    </w:p>
    <w:p w:rsidR="005E3109" w:rsidRDefault="005E3109">
      <w:pPr>
        <w:sectPr w:rsidR="005E3109">
          <w:headerReference w:type="even" r:id="rId44"/>
          <w:headerReference w:type="default" r:id="rId45"/>
          <w:headerReference w:type="first" r:id="rId46"/>
          <w:pgSz w:w="16848" w:h="11908" w:orient="landscape"/>
          <w:pgMar w:top="1134" w:right="1417" w:bottom="1400" w:left="1276" w:header="567" w:footer="567" w:gutter="0"/>
          <w:cols w:space="720"/>
          <w:titlePg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1821"/>
        <w:gridCol w:w="278"/>
        <w:gridCol w:w="1801"/>
        <w:gridCol w:w="1107"/>
        <w:gridCol w:w="692"/>
        <w:gridCol w:w="2078"/>
        <w:gridCol w:w="419"/>
        <w:gridCol w:w="1381"/>
        <w:gridCol w:w="1390"/>
        <w:gridCol w:w="1666"/>
        <w:gridCol w:w="973"/>
      </w:tblGrid>
      <w:tr w:rsidR="005E3109">
        <w:trPr>
          <w:trHeight w:val="1017"/>
        </w:trPr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20.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Осуществление работы территориальным органом Минюста России по обеспечению ведения </w:t>
            </w:r>
            <w:r>
              <w:rPr>
                <w:rFonts w:ascii="PT Astra Serif" w:hAnsi="PT Astra Serif"/>
                <w:sz w:val="24"/>
              </w:rPr>
              <w:br/>
              <w:t xml:space="preserve">списка негосударственных центров бесплатной юридической помощи и его размещения на официальном сайте </w:t>
            </w:r>
            <w:r>
              <w:rPr>
                <w:rFonts w:ascii="PT Astra Serif" w:hAnsi="PT Astra Serif"/>
                <w:sz w:val="24"/>
              </w:rPr>
              <w:br/>
            </w:r>
            <w:r>
              <w:rPr>
                <w:rFonts w:ascii="PT Astra Serif" w:hAnsi="PT Astra Serif"/>
                <w:sz w:val="24"/>
              </w:rPr>
              <w:t xml:space="preserve">Министерства юстиции Российской Федерации в сети «Интернет» </w:t>
            </w:r>
          </w:p>
        </w:tc>
      </w:tr>
      <w:tr w:rsidR="005E3109">
        <w:trPr>
          <w:trHeight w:val="2765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поступивших </w:t>
            </w:r>
            <w:r>
              <w:rPr>
                <w:rFonts w:ascii="PT Astra Serif" w:hAnsi="PT Astra Serif"/>
                <w:sz w:val="24"/>
              </w:rPr>
              <w:br/>
              <w:t>в территориальный орган уведомлений негосударственных центров бесплатной юридической помощи</w:t>
            </w: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направленных </w:t>
            </w:r>
            <w:r>
              <w:rPr>
                <w:rFonts w:ascii="PT Astra Serif" w:hAnsi="PT Astra Serif"/>
                <w:sz w:val="24"/>
              </w:rPr>
              <w:br/>
            </w:r>
            <w:r>
              <w:rPr>
                <w:rFonts w:ascii="PT Astra Serif" w:hAnsi="PT Astra Serif"/>
                <w:sz w:val="24"/>
              </w:rPr>
              <w:t xml:space="preserve">в Минюст России информационных карт, содержащих сведения </w:t>
            </w:r>
            <w:r>
              <w:rPr>
                <w:rFonts w:ascii="PT Astra Serif" w:hAnsi="PT Astra Serif"/>
                <w:sz w:val="24"/>
              </w:rPr>
              <w:br/>
              <w:t>об учреждении (создании) негосударственных центров бесплатной юридической помощи</w:t>
            </w:r>
          </w:p>
        </w:tc>
        <w:tc>
          <w:tcPr>
            <w:tcW w:w="31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направленных </w:t>
            </w:r>
            <w:r>
              <w:rPr>
                <w:rFonts w:ascii="PT Astra Serif" w:hAnsi="PT Astra Serif"/>
                <w:sz w:val="24"/>
              </w:rPr>
              <w:br/>
              <w:t xml:space="preserve">в Минюст России сведений, содержащих информацию </w:t>
            </w:r>
            <w:r>
              <w:rPr>
                <w:rFonts w:ascii="PT Astra Serif" w:hAnsi="PT Astra Serif"/>
                <w:sz w:val="24"/>
              </w:rPr>
              <w:br/>
              <w:t>о прекращении деятельности негосударственн</w:t>
            </w:r>
            <w:r>
              <w:rPr>
                <w:rFonts w:ascii="PT Astra Serif" w:hAnsi="PT Astra Serif"/>
                <w:sz w:val="24"/>
              </w:rPr>
              <w:t>ых центров бесплатной юридической помощи</w:t>
            </w:r>
          </w:p>
        </w:tc>
        <w:tc>
          <w:tcPr>
            <w:tcW w:w="2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соглашений </w:t>
            </w:r>
            <w:r>
              <w:rPr>
                <w:rFonts w:ascii="PT Astra Serif" w:hAnsi="PT Astra Serif"/>
                <w:sz w:val="24"/>
              </w:rPr>
              <w:br/>
              <w:t>о взаимодействии территориального органа</w:t>
            </w:r>
            <w:r>
              <w:rPr>
                <w:rFonts w:ascii="PT Astra Serif" w:hAnsi="PT Astra Serif"/>
                <w:sz w:val="24"/>
              </w:rPr>
              <w:br/>
              <w:t>и негосударственных центров бесплатной юридической помощи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Общее количество негосударственных центров бесплатной юридической помощи, функционирующих </w:t>
            </w:r>
            <w:r>
              <w:rPr>
                <w:rFonts w:ascii="PT Astra Serif" w:hAnsi="PT Astra Serif"/>
                <w:sz w:val="24"/>
              </w:rPr>
              <w:br/>
            </w:r>
            <w:r>
              <w:rPr>
                <w:rFonts w:ascii="PT Astra Serif" w:hAnsi="PT Astra Serif"/>
                <w:sz w:val="24"/>
              </w:rPr>
              <w:t>на территории субъекта Российской Федерации</w:t>
            </w:r>
          </w:p>
        </w:tc>
      </w:tr>
      <w:tr w:rsidR="005E3109">
        <w:trPr>
          <w:trHeight w:val="312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31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536"/>
        </w:trPr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21.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Оказание бесплатной юридической помощи и осуществление правового информирования и правового просвещения </w:t>
            </w:r>
            <w:r>
              <w:rPr>
                <w:rFonts w:ascii="PT Astra Serif" w:hAnsi="PT Astra Serif"/>
                <w:sz w:val="24"/>
              </w:rPr>
              <w:br/>
              <w:t>негосударственными центрами бесплатной юридической помощи</w:t>
            </w:r>
          </w:p>
        </w:tc>
      </w:tr>
      <w:tr w:rsidR="005E3109">
        <w:trPr>
          <w:trHeight w:val="1108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обращений граждан по </w:t>
            </w:r>
            <w:r>
              <w:rPr>
                <w:rFonts w:ascii="PT Astra Serif" w:hAnsi="PT Astra Serif"/>
                <w:sz w:val="24"/>
              </w:rPr>
              <w:t>вопросам оказания бесплатной юридической помощи</w:t>
            </w:r>
          </w:p>
        </w:tc>
        <w:tc>
          <w:tcPr>
            <w:tcW w:w="20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обращений граждан, по которым оказана бесплатная юридическая помощь</w:t>
            </w:r>
          </w:p>
        </w:tc>
        <w:tc>
          <w:tcPr>
            <w:tcW w:w="5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случаев оказанной бесплатной юридической помощи в виде:</w:t>
            </w:r>
          </w:p>
        </w:tc>
        <w:tc>
          <w:tcPr>
            <w:tcW w:w="4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размещенных материалов по правовому информированию </w:t>
            </w:r>
            <w:r>
              <w:rPr>
                <w:rFonts w:ascii="PT Astra Serif" w:hAnsi="PT Astra Serif"/>
                <w:sz w:val="24"/>
              </w:rPr>
              <w:br/>
              <w:t xml:space="preserve">и правовому просвещению </w:t>
            </w:r>
            <w:r>
              <w:rPr>
                <w:rFonts w:ascii="PT Astra Serif" w:hAnsi="PT Astra Serif"/>
                <w:sz w:val="24"/>
              </w:rPr>
              <w:br/>
              <w:t>(при наличии):</w:t>
            </w:r>
          </w:p>
        </w:tc>
      </w:tr>
      <w:tr w:rsidR="005E3109">
        <w:trPr>
          <w:trHeight w:val="2399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207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устной форме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правового консультирования </w:t>
            </w:r>
            <w:r>
              <w:rPr>
                <w:rFonts w:ascii="PT Astra Serif" w:hAnsi="PT Astra Serif"/>
                <w:sz w:val="24"/>
              </w:rPr>
              <w:br/>
              <w:t>в письменной форме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составления документов правового характера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средствах массовой информации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сети «Интернет»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left="113" w:right="113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изданных брошюр, памяток и </w:t>
            </w:r>
            <w:r>
              <w:rPr>
                <w:rFonts w:ascii="PT Astra Serif" w:hAnsi="PT Astra Serif"/>
                <w:sz w:val="24"/>
              </w:rPr>
              <w:t>прочих</w:t>
            </w:r>
          </w:p>
        </w:tc>
      </w:tr>
      <w:tr w:rsidR="005E3109">
        <w:trPr>
          <w:trHeight w:val="270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3109" w:rsidRDefault="005E3109"/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>
            <w:pPr>
              <w:tabs>
                <w:tab w:val="left" w:pos="6936"/>
              </w:tabs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</w:p>
        </w:tc>
      </w:tr>
      <w:tr w:rsidR="005E3109">
        <w:trPr>
          <w:trHeight w:val="956"/>
        </w:trPr>
        <w:tc>
          <w:tcPr>
            <w:tcW w:w="1415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ind w:firstLine="709"/>
              <w:contextualSpacing/>
              <w:jc w:val="center"/>
              <w:rPr>
                <w:rFonts w:ascii="PT Astra Serif" w:hAnsi="PT Astra Serif"/>
                <w:b/>
                <w:sz w:val="24"/>
              </w:rPr>
            </w:pPr>
            <w:r>
              <w:rPr>
                <w:rFonts w:ascii="PT Astra Serif" w:hAnsi="PT Astra Serif"/>
                <w:b/>
                <w:sz w:val="24"/>
              </w:rPr>
              <w:t xml:space="preserve">II. Результаты взаимодействия уполномоченных органов государственной власти субъектов Российской Федерации </w:t>
            </w:r>
            <w:r>
              <w:rPr>
                <w:rFonts w:ascii="PT Astra Serif" w:hAnsi="PT Astra Serif"/>
                <w:b/>
                <w:sz w:val="24"/>
              </w:rPr>
              <w:br/>
              <w:t>с участниками государственной и негосударственной систем бесплатной юридической помощи по формированию и развитию системы оказания</w:t>
            </w:r>
            <w:r>
              <w:rPr>
                <w:rFonts w:ascii="PT Astra Serif" w:hAnsi="PT Astra Serif"/>
                <w:b/>
                <w:sz w:val="24"/>
              </w:rPr>
              <w:t xml:space="preserve"> бесплатной юридической помощи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22.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Наименование органа исполнительной власти, уполномоченного в области обеспечения граждан бесплатной юридической помощью. Реквизиты соответствующего правового акта субъекта Российской Федерации 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23.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Наименования органов </w:t>
            </w:r>
            <w:r>
              <w:rPr>
                <w:rFonts w:ascii="PT Astra Serif" w:hAnsi="PT Astra Serif"/>
                <w:sz w:val="24"/>
              </w:rPr>
              <w:t>исполнительной власти, подведомственных им учреждений и иных организаций, входящих в государственную систему бесплатной юридической помощи. Реквизиты соответствующего правового акта субъекта Российской Федерации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24.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Порядок взаимодействия участников </w:t>
            </w:r>
            <w:r>
              <w:rPr>
                <w:rFonts w:ascii="PT Astra Serif" w:hAnsi="PT Astra Serif"/>
                <w:sz w:val="24"/>
              </w:rPr>
              <w:t>государственной системы бесплатной юридической помощи на территории субъекта Российской Федерации. Реквизиты соответствующего правового акта субъекта Российской Федерации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25.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Решения, принятые органами государственной власти субъектов Российской Федерации</w:t>
            </w:r>
            <w:r>
              <w:rPr>
                <w:rFonts w:ascii="PT Astra Serif" w:hAnsi="PT Astra Serif"/>
                <w:sz w:val="24"/>
              </w:rPr>
              <w:t xml:space="preserve"> по оказанию содействия развитию негосударственной системы бесплатной юридической помощи и обеспечению ее поддержки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26.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Решения, принятые органами местного самоуправления по оказанию содействия развитию негосударственной системы бесплатной юридической пом</w:t>
            </w:r>
            <w:r>
              <w:rPr>
                <w:rFonts w:ascii="PT Astra Serif" w:hAnsi="PT Astra Serif"/>
                <w:sz w:val="24"/>
              </w:rPr>
              <w:t>ощи и обеспечению ее поддержки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27.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Предложения по совершенствованию функционирования и развития государственной и негосударственной систем бесплатной юридической помощи</w:t>
            </w:r>
          </w:p>
        </w:tc>
      </w:tr>
      <w:tr w:rsidR="005E3109">
        <w:trPr>
          <w:trHeight w:val="661"/>
        </w:trPr>
        <w:tc>
          <w:tcPr>
            <w:tcW w:w="1415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ind w:firstLine="709"/>
              <w:contextualSpacing/>
              <w:rPr>
                <w:rFonts w:ascii="PT Astra Serif" w:hAnsi="PT Astra Serif"/>
                <w:b/>
                <w:sz w:val="24"/>
              </w:rPr>
            </w:pPr>
            <w:r>
              <w:rPr>
                <w:rFonts w:ascii="PT Astra Serif" w:hAnsi="PT Astra Serif"/>
                <w:b/>
                <w:sz w:val="24"/>
              </w:rPr>
              <w:t>III. Результаты мониторинга нормативных правовых актов в субъектах Российской Федерац</w:t>
            </w:r>
            <w:r>
              <w:rPr>
                <w:rFonts w:ascii="PT Astra Serif" w:hAnsi="PT Astra Serif"/>
                <w:b/>
                <w:sz w:val="24"/>
              </w:rPr>
              <w:t>ии, принятых в отчетном периоде во исполнение Федерального закона от 21.11.2011 № 324-ФЗ «О бесплатной юридической помощи в Российской Федерации» (далее – Федеральный закон № 324-ФЗ)</w:t>
            </w:r>
          </w:p>
        </w:tc>
      </w:tr>
      <w:tr w:rsidR="005E3109">
        <w:trPr>
          <w:trHeight w:val="48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28.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Разработанные проекты законов и иных нормативных правовых актов </w:t>
            </w:r>
            <w:r>
              <w:rPr>
                <w:rFonts w:ascii="PT Astra Serif" w:hAnsi="PT Astra Serif"/>
                <w:sz w:val="24"/>
              </w:rPr>
              <w:t>субъектов Российской Федерации по реализации Федерального закона № 324-ФЗ</w:t>
            </w:r>
          </w:p>
        </w:tc>
      </w:tr>
      <w:tr w:rsidR="005E3109">
        <w:trPr>
          <w:trHeight w:val="48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29.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Принятые законы и иные нормативные правовые акты субъектов Российской Федерации по реализации Федерального закона № 324-ФЗ. Вступление в силу каждого нормативного правового акта</w:t>
            </w:r>
            <w:r>
              <w:rPr>
                <w:rFonts w:ascii="PT Astra Serif" w:hAnsi="PT Astra Serif"/>
                <w:sz w:val="24"/>
              </w:rPr>
              <w:t xml:space="preserve"> 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30.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Дополнительные гарантии реализации права граждан на получение бесплатной юридической помощи в соответствии </w:t>
            </w:r>
            <w:r>
              <w:rPr>
                <w:rFonts w:ascii="PT Astra Serif" w:hAnsi="PT Astra Serif"/>
                <w:sz w:val="24"/>
              </w:rPr>
              <w:br/>
              <w:t xml:space="preserve">с законодательством субъекта Российской Федерации 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31.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ind w:left="610" w:hanging="610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Перечень дополнительных категорий граждан, имеющих право на получение бесплатной </w:t>
            </w:r>
            <w:r>
              <w:rPr>
                <w:rFonts w:ascii="PT Astra Serif" w:hAnsi="PT Astra Serif"/>
                <w:sz w:val="24"/>
              </w:rPr>
              <w:t>юридической помощи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32.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ind w:left="610" w:hanging="610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Перечень дополнительных случаев оказания бесплатной юридической помощи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33.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Порядок принятия решений об оказании в экстренных случаях бесплатной юридической помощи гражданам, оказавшимся в трудной жизненной ситуации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34.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ind w:left="610" w:hanging="610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Иные гарант</w:t>
            </w:r>
            <w:r>
              <w:rPr>
                <w:rFonts w:ascii="PT Astra Serif" w:hAnsi="PT Astra Serif"/>
                <w:sz w:val="24"/>
              </w:rPr>
              <w:t>ии реализации права граждан на получение бесплатной юридической помощи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35.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ind w:left="610" w:hanging="610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Порядок принятия решения о признании граждан малоимущими для получения бесплатной юридической помощи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36.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Перечень документов для принятия решения о признании граждан малоимущими</w:t>
            </w:r>
            <w:r>
              <w:rPr>
                <w:rFonts w:ascii="PT Astra Serif" w:hAnsi="PT Astra Serif"/>
                <w:sz w:val="24"/>
              </w:rPr>
              <w:t xml:space="preserve"> для получения бесплатной юридической помощи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37.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ind w:left="610" w:hanging="610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Сроки и порядок принятия решения о признании граждан малоимущими для получения бесплатной юридической помощи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38.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Размер и порядок оплаты труда адвокатов и иных субъектов, оказывающих бесплатную юридическую</w:t>
            </w:r>
            <w:r>
              <w:rPr>
                <w:rFonts w:ascii="PT Astra Serif" w:hAnsi="PT Astra Serif"/>
                <w:sz w:val="24"/>
              </w:rPr>
              <w:t xml:space="preserve"> помощь гражданам в рамках государственной системы бесплатной юридической помощи, и компенсации их расходов на оказание бесплатной юридической помощи 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39.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Информация о наделении органов местного самоуправления отдельными государственными полномочиями в об</w:t>
            </w:r>
            <w:r>
              <w:rPr>
                <w:rFonts w:ascii="PT Astra Serif" w:hAnsi="PT Astra Serif"/>
                <w:sz w:val="24"/>
              </w:rPr>
              <w:t xml:space="preserve">ласти обеспечения гарантий права граждан на получение бесплатной юридической помощи. Реквизиты закона субъекта Российской Федерации 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40.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Муниципальные правовые акты, устанавливающие дополнительные гарантии права граждан на получение бесплатной юридической</w:t>
            </w:r>
            <w:r>
              <w:rPr>
                <w:rFonts w:ascii="PT Astra Serif" w:hAnsi="PT Astra Serif"/>
                <w:sz w:val="24"/>
              </w:rPr>
              <w:t xml:space="preserve"> помощи. Реквизиты муниципальных правовых актов. Перечисление дополнительных гарантий</w:t>
            </w:r>
          </w:p>
        </w:tc>
      </w:tr>
      <w:tr w:rsidR="005E3109">
        <w:trPr>
          <w:trHeight w:val="429"/>
        </w:trPr>
        <w:tc>
          <w:tcPr>
            <w:tcW w:w="1415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ind w:firstLine="709"/>
              <w:contextualSpacing/>
              <w:rPr>
                <w:rFonts w:ascii="PT Astra Serif" w:hAnsi="PT Astra Serif"/>
                <w:b/>
                <w:sz w:val="24"/>
              </w:rPr>
            </w:pPr>
            <w:r>
              <w:rPr>
                <w:rFonts w:ascii="PT Astra Serif" w:hAnsi="PT Astra Serif"/>
                <w:b/>
                <w:sz w:val="24"/>
              </w:rPr>
              <w:t>IV. Результаты реализации территориальными органами Минюста России полномочий по развитию системы оказания бесплатной юридической помощи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41.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Формы взаимодействия территориального органа Минюста России с уполномоченным органом субъекта Российской Федерации </w:t>
            </w:r>
            <w:r>
              <w:rPr>
                <w:rFonts w:ascii="PT Astra Serif" w:hAnsi="PT Astra Serif"/>
                <w:sz w:val="24"/>
              </w:rPr>
              <w:br/>
              <w:t xml:space="preserve">при принятии решений по регулированию вопросов бесплатной юридической помощи (участие в мероприятиях, направление писем организация рабочих </w:t>
            </w:r>
            <w:r>
              <w:rPr>
                <w:rFonts w:ascii="PT Astra Serif" w:hAnsi="PT Astra Serif"/>
                <w:sz w:val="24"/>
              </w:rPr>
              <w:t>встреч и другое)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42.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Меры, принятые территориальным органом Минюста России по обеспечению функционирования и развития государственной системы бесплатной юридической помощи на территории субъекта Российской Федерации, координация деятельности участников эт</w:t>
            </w:r>
            <w:r>
              <w:rPr>
                <w:rFonts w:ascii="PT Astra Serif" w:hAnsi="PT Astra Serif"/>
                <w:sz w:val="24"/>
              </w:rPr>
              <w:t>ой системы и их взаимодействие</w:t>
            </w:r>
          </w:p>
        </w:tc>
      </w:tr>
      <w:tr w:rsidR="005E3109"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43.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размещенных территориальным органом Минюста России материалов по правовому информированию и правовому просвещению согласно статье 28 Федерального закона № 324-ФЗ (указывается в цифровой форме), в том числе:</w:t>
            </w:r>
          </w:p>
        </w:tc>
      </w:tr>
      <w:tr w:rsidR="005E3109"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средствах массовой информации</w:t>
            </w:r>
          </w:p>
        </w:tc>
      </w:tr>
      <w:tr w:rsidR="005E3109"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tabs>
                <w:tab w:val="left" w:pos="6936"/>
              </w:tabs>
              <w:spacing w:line="240" w:lineRule="exact"/>
              <w:ind w:right="113"/>
              <w:contextualSpacing/>
              <w:rPr>
                <w:rFonts w:ascii="PT Astra Serif" w:hAnsi="PT Astra Serif"/>
                <w:strike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сети «Интернет»</w:t>
            </w:r>
          </w:p>
        </w:tc>
      </w:tr>
      <w:tr w:rsidR="005E3109"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 виде изданных брошюр, памяток и прочих</w:t>
            </w:r>
          </w:p>
        </w:tc>
      </w:tr>
      <w:tr w:rsidR="005E3109"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5E3109"/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на электронных сервисах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44.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Предложения территориального органа Минюста России по оптимизации процедуры подтверждения гражданином права на получение </w:t>
            </w:r>
            <w:r>
              <w:rPr>
                <w:rFonts w:ascii="PT Astra Serif" w:hAnsi="PT Astra Serif"/>
                <w:sz w:val="24"/>
              </w:rPr>
              <w:t>бесплатной юридической помощи</w:t>
            </w:r>
          </w:p>
        </w:tc>
      </w:tr>
      <w:tr w:rsidR="005E3109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45.</w:t>
            </w:r>
          </w:p>
        </w:tc>
        <w:tc>
          <w:tcPr>
            <w:tcW w:w="136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3109" w:rsidRDefault="00412A34">
            <w:pPr>
              <w:spacing w:line="240" w:lineRule="exact"/>
              <w:contextualSpacing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Предложения по совершенствованию федерального законодательства в области обеспечения граждан бесплатной юридической помощью</w:t>
            </w:r>
          </w:p>
        </w:tc>
      </w:tr>
    </w:tbl>
    <w:tbl>
      <w:tblPr>
        <w:tblpPr w:leftFromText="181" w:rightFromText="181" w:vertAnchor="page" w:horzAnchor="margin" w:tblpX="14258" w:tblpY="719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8"/>
      </w:tblGrid>
      <w:tr w:rsidR="005E3109">
        <w:trPr>
          <w:trHeight w:val="36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left w:w="108" w:type="dxa"/>
              <w:right w:w="108" w:type="dxa"/>
            </w:tcMar>
          </w:tcPr>
          <w:p w:rsidR="005E3109" w:rsidRDefault="00412A34">
            <w:r>
              <w:t>».</w:t>
            </w:r>
          </w:p>
        </w:tc>
      </w:tr>
    </w:tbl>
    <w:p w:rsidR="005E3109" w:rsidRDefault="00412A34">
      <w:r>
        <w:br w:type="page"/>
      </w:r>
    </w:p>
    <w:p w:rsidR="005E3109" w:rsidRDefault="005E3109">
      <w:pPr>
        <w:sectPr w:rsidR="005E3109">
          <w:headerReference w:type="even" r:id="rId47"/>
          <w:headerReference w:type="default" r:id="rId48"/>
          <w:headerReference w:type="first" r:id="rId49"/>
          <w:pgSz w:w="16848" w:h="11908" w:orient="landscape"/>
          <w:pgMar w:top="1134" w:right="1417" w:bottom="1400" w:left="1276" w:header="567" w:footer="567" w:gutter="0"/>
          <w:cols w:space="720"/>
          <w:titlePg/>
        </w:sectPr>
      </w:pPr>
    </w:p>
    <w:p w:rsidR="005E3109" w:rsidRDefault="00412A34">
      <w:pPr>
        <w:numPr>
          <w:ilvl w:val="0"/>
          <w:numId w:val="1"/>
        </w:numPr>
        <w:ind w:left="0" w:firstLine="709"/>
        <w:rPr>
          <w:rFonts w:ascii="PT Astra Serif" w:hAnsi="PT Astra Serif"/>
        </w:rPr>
      </w:pPr>
      <w:r>
        <w:rPr>
          <w:rFonts w:ascii="PT Astra Serif" w:hAnsi="PT Astra Serif"/>
        </w:rPr>
        <w:t xml:space="preserve">В Порядке </w:t>
      </w:r>
      <w:r>
        <w:rPr>
          <w:rFonts w:ascii="PT Astra Serif" w:hAnsi="PT Astra Serif"/>
        </w:rPr>
        <w:t>заполнения формы отчета (мониторинга) деятельности по оказанию гражданам бесплатной юридической помощи и правовому просвещению населения, утвержденном приказом:</w:t>
      </w:r>
    </w:p>
    <w:p w:rsidR="005E3109" w:rsidRDefault="00412A34">
      <w:pPr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>а) пункт 2 изложить в следующей редакции:</w:t>
      </w:r>
    </w:p>
    <w:p w:rsidR="005E3109" w:rsidRDefault="00412A34">
      <w:pPr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>«2. Территориальные органы Минюста России:</w:t>
      </w:r>
    </w:p>
    <w:p w:rsidR="005E3109" w:rsidRDefault="00412A34">
      <w:pPr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>обобщают с</w:t>
      </w:r>
      <w:r>
        <w:rPr>
          <w:rFonts w:ascii="PT Astra Serif" w:hAnsi="PT Astra Serif"/>
        </w:rPr>
        <w:t>ведения, представленные субъектами, указанными</w:t>
      </w:r>
      <w:r>
        <w:rPr>
          <w:rFonts w:ascii="PT Astra Serif" w:hAnsi="PT Astra Serif"/>
        </w:rPr>
        <w:br/>
        <w:t>в пункте 1 настоящего Порядка, за исключением федеральных органов исполнительной власти;</w:t>
      </w:r>
    </w:p>
    <w:p w:rsidR="005E3109" w:rsidRDefault="00412A34">
      <w:pPr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>вносят обобщенные сведения в форму мониторинга;</w:t>
      </w:r>
    </w:p>
    <w:p w:rsidR="005E3109" w:rsidRDefault="00412A34">
      <w:pPr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>представляют результаты мониторинга деятельности по оказанию гражданам б</w:t>
      </w:r>
      <w:r>
        <w:rPr>
          <w:rFonts w:ascii="PT Astra Serif" w:hAnsi="PT Astra Serif"/>
        </w:rPr>
        <w:t>есплатной юридической помощи и правовому просвещению населения на территории соответствующего субъекта Российской Федерации по форме, утвержденной настоящим приказом, в</w:t>
      </w:r>
      <w:r>
        <w:rPr>
          <w:rFonts w:ascii="PT Astra Serif" w:hAnsi="PT Astra Serif"/>
        </w:rPr>
        <w:t xml:space="preserve"> главные управления Минюста России по субъекту (субъектам) Российской Федерации</w:t>
      </w:r>
      <w:r>
        <w:rPr>
          <w:rFonts w:ascii="PT Astra Serif" w:hAnsi="PT Astra Serif"/>
        </w:rPr>
        <w:t xml:space="preserve"> в срок д</w:t>
      </w:r>
      <w:r>
        <w:rPr>
          <w:rFonts w:ascii="PT Astra Serif" w:hAnsi="PT Astra Serif"/>
        </w:rPr>
        <w:t>о 25 числа месяца, следующего за окончанием полугодия.»;</w:t>
      </w:r>
    </w:p>
    <w:p w:rsidR="005E3109" w:rsidRDefault="00412A34">
      <w:pPr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 xml:space="preserve">б) </w:t>
      </w:r>
      <w:r>
        <w:rPr>
          <w:rFonts w:ascii="PT Astra Serif" w:hAnsi="PT Astra Serif"/>
        </w:rPr>
        <w:t>дополнить пунктами 2</w:t>
      </w:r>
      <w:r>
        <w:rPr>
          <w:rFonts w:ascii="PT Astra Serif" w:hAnsi="PT Astra Serif"/>
          <w:vertAlign w:val="superscript"/>
        </w:rPr>
        <w:t>1</w:t>
      </w:r>
      <w:r>
        <w:rPr>
          <w:rFonts w:ascii="PT Astra Serif" w:hAnsi="PT Astra Serif"/>
        </w:rPr>
        <w:t xml:space="preserve"> и 2</w:t>
      </w:r>
      <w:r>
        <w:rPr>
          <w:rFonts w:ascii="PT Astra Serif" w:hAnsi="PT Astra Serif"/>
          <w:vertAlign w:val="superscript"/>
        </w:rPr>
        <w:t>2</w:t>
      </w:r>
      <w:r>
        <w:rPr>
          <w:rFonts w:ascii="PT Astra Serif" w:hAnsi="PT Astra Serif"/>
        </w:rPr>
        <w:t xml:space="preserve"> следующего содержания:</w:t>
      </w:r>
    </w:p>
    <w:p w:rsidR="005E3109" w:rsidRDefault="00412A34">
      <w:pPr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>«2</w:t>
      </w:r>
      <w:r>
        <w:rPr>
          <w:rFonts w:ascii="PT Astra Serif" w:hAnsi="PT Astra Serif"/>
          <w:vertAlign w:val="superscript"/>
        </w:rPr>
        <w:t>1</w:t>
      </w:r>
      <w:r>
        <w:rPr>
          <w:rFonts w:ascii="PT Astra Serif" w:hAnsi="PT Astra Serif"/>
        </w:rPr>
        <w:t xml:space="preserve">. </w:t>
      </w:r>
      <w:r>
        <w:rPr>
          <w:rFonts w:ascii="PT Astra Serif" w:hAnsi="PT Astra Serif"/>
        </w:rPr>
        <w:t>Главные управления Минюста России п</w:t>
      </w:r>
      <w:r>
        <w:rPr>
          <w:rFonts w:ascii="PT Astra Serif" w:hAnsi="PT Astra Serif"/>
        </w:rPr>
        <w:t>о субъекту (субъектам) Российской Федерации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представляют результаты мониторинга </w:t>
      </w:r>
      <w:r>
        <w:rPr>
          <w:rFonts w:ascii="PT Astra Serif" w:hAnsi="PT Astra Serif"/>
        </w:rPr>
        <w:t>деятельности по оказанию г</w:t>
      </w:r>
      <w:r>
        <w:rPr>
          <w:rFonts w:ascii="PT Astra Serif" w:hAnsi="PT Astra Serif"/>
        </w:rPr>
        <w:t>ражданам бесплатной юридической помощи</w:t>
      </w:r>
      <w:r>
        <w:rPr>
          <w:rFonts w:ascii="PT Astra Serif" w:hAnsi="PT Astra Serif"/>
        </w:rPr>
        <w:br/>
        <w:t>и правовому просвещению населения</w:t>
      </w:r>
      <w:r>
        <w:rPr>
          <w:rFonts w:ascii="PT Astra Serif" w:hAnsi="PT Astra Serif"/>
        </w:rPr>
        <w:t xml:space="preserve"> в пределах соответствующих федеральных округов</w:t>
      </w:r>
      <w:r>
        <w:rPr>
          <w:rFonts w:ascii="PT Astra Serif" w:hAnsi="PT Astra Serif"/>
        </w:rPr>
        <w:t xml:space="preserve"> в </w:t>
      </w:r>
      <w:r>
        <w:rPr>
          <w:rFonts w:ascii="PT Astra Serif" w:hAnsi="PT Astra Serif"/>
        </w:rPr>
        <w:t>Департамент развития и регулирования юридической помощи и правовых услуг Минюста России</w:t>
      </w:r>
      <w:r>
        <w:rPr>
          <w:rFonts w:ascii="PT Astra Serif" w:hAnsi="PT Astra Serif"/>
        </w:rPr>
        <w:br/>
        <w:t xml:space="preserve">в срок до 31 числа месяца, </w:t>
      </w:r>
      <w:r>
        <w:rPr>
          <w:rFonts w:ascii="PT Astra Serif" w:hAnsi="PT Astra Serif"/>
        </w:rPr>
        <w:t>следующего за оконч</w:t>
      </w:r>
      <w:r>
        <w:rPr>
          <w:rFonts w:ascii="PT Astra Serif" w:hAnsi="PT Astra Serif"/>
        </w:rPr>
        <w:t>анием полугодия.</w:t>
      </w:r>
    </w:p>
    <w:p w:rsidR="005E3109" w:rsidRDefault="00412A34">
      <w:pPr>
        <w:ind w:firstLine="709"/>
      </w:pPr>
      <w:r>
        <w:rPr>
          <w:rFonts w:ascii="PT Astra Serif" w:hAnsi="PT Astra Serif"/>
        </w:rPr>
        <w:t>2</w:t>
      </w:r>
      <w:r>
        <w:rPr>
          <w:rFonts w:ascii="PT Astra Serif" w:hAnsi="PT Astra Serif"/>
          <w:vertAlign w:val="superscript"/>
        </w:rPr>
        <w:t>2</w:t>
      </w:r>
      <w:r>
        <w:rPr>
          <w:rFonts w:ascii="PT Astra Serif" w:hAnsi="PT Astra Serif"/>
        </w:rPr>
        <w:t>. Федеральные органы исполнительной власти представляют результаты мониторинга их деятельности и деятельности</w:t>
      </w:r>
      <w:r>
        <w:rPr>
          <w:rFonts w:ascii="PT Astra Serif" w:hAnsi="PT Astra Serif"/>
        </w:rPr>
        <w:br/>
        <w:t>их территориальных органов и подведомственных учреждений по оказанию гражданам бесплатной юридической помощи и правовому просве</w:t>
      </w:r>
      <w:r>
        <w:rPr>
          <w:rFonts w:ascii="PT Astra Serif" w:hAnsi="PT Astra Serif"/>
        </w:rPr>
        <w:t>щению населения по форме, утвержденной настоящим приказом, в Департамент развития и регулирования юридической помощи и правовых услуг Минюста России в срок до 31 числа месяца, следующего за окончанием полугодия.».</w:t>
      </w:r>
    </w:p>
    <w:p w:rsidR="005E3109" w:rsidRDefault="005E3109">
      <w:pPr>
        <w:tabs>
          <w:tab w:val="left" w:pos="2977"/>
        </w:tabs>
        <w:jc w:val="center"/>
        <w:rPr>
          <w:rFonts w:ascii="PT Astra Serif" w:hAnsi="PT Astra Serif"/>
          <w:b/>
        </w:rPr>
      </w:pPr>
    </w:p>
    <w:p w:rsidR="005E3109" w:rsidRDefault="005E3109" w:rsidP="00412A34">
      <w:pPr>
        <w:tabs>
          <w:tab w:val="left" w:pos="2977"/>
        </w:tabs>
        <w:jc w:val="center"/>
        <w:rPr>
          <w:rFonts w:ascii="PT Astra Serif" w:hAnsi="PT Astra Serif"/>
        </w:rPr>
      </w:pPr>
    </w:p>
    <w:sectPr w:rsidR="005E3109">
      <w:headerReference w:type="even" r:id="rId50"/>
      <w:headerReference w:type="default" r:id="rId51"/>
      <w:headerReference w:type="first" r:id="rId52"/>
      <w:pgSz w:w="11908" w:h="16848"/>
      <w:pgMar w:top="1134" w:right="1417" w:bottom="1560" w:left="1276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12A34">
      <w:r>
        <w:separator/>
      </w:r>
    </w:p>
  </w:endnote>
  <w:endnote w:type="continuationSeparator" w:id="0">
    <w:p w:rsidR="00000000" w:rsidRDefault="00412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12A34">
      <w:r>
        <w:separator/>
      </w:r>
    </w:p>
  </w:footnote>
  <w:footnote w:type="continuationSeparator" w:id="0">
    <w:p w:rsidR="00000000" w:rsidRDefault="00412A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352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35" name="Pictur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423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24" name="Pictur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433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14" name="Pictur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noProof/>
                              <w:sz w:val="28"/>
                            </w:rPr>
                            <w:t>5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4" o:spid="_x0000_s1034" type="#_x0000_t202" style="position:absolute;left:0;text-align:left;margin-left:0;margin-top:9.45pt;width:14pt;height:0;z-index:251643392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" filled="f" stroked="f">
              <v:textbox style="mso-fit-shape-to-text:t" inset="0,0,0,0">
                <w:txbxContent>
                  <w:p w:rsidR="005E3109" w:rsidRDefault="00412A34">
                    <w:pPr>
                      <w:pStyle w:val="a9"/>
                      <w:rPr>
                        <w:rStyle w:val="17"/>
                        <w:rFonts w:ascii="PT Astra Serif" w:hAnsi="PT Astra Serif"/>
                        <w:sz w:val="28"/>
                      </w:rPr>
                    </w:pP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begin"/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instrText xml:space="preserve">PAGE </w:instrTex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separate"/>
                    </w:r>
                    <w:r>
                      <w:rPr>
                        <w:rStyle w:val="17"/>
                        <w:rFonts w:ascii="PT Astra Serif" w:hAnsi="PT Astra Serif"/>
                        <w:noProof/>
                        <w:sz w:val="28"/>
                      </w:rPr>
                      <w:t>5</w: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  <w:jc w:val="center"/>
      <w:rPr>
        <w:rStyle w:val="17"/>
      </w:rPr>
    </w:pPr>
    <w:r>
      <w:rPr>
        <w:rStyle w:val="17"/>
        <w:noProof/>
      </w:rPr>
      <mc:AlternateContent>
        <mc:Choice Requires="wps">
          <w:drawing>
            <wp:anchor distT="0" distB="0" distL="114300" distR="114300" simplePos="0" relativeHeight="2516444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/>
              <wp:docPr id="4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4" o:spid="_x0000_s1035" type="#_x0000_t202" style="position:absolute;left:0;text-align:left;margin-left:0;margin-top:0;width:100pt;height:100pt;z-index:2516444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" filled="f" stroked="f">
              <v:textbox style="mso-fit-shape-to-text:t">
                <w:txbxContent>
                  <w:p w:rsidR="005E3109" w:rsidRDefault="00412A34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454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13" name="Pictur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464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30" name="Pictur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  <w:jc w:val="center"/>
      <w:rPr>
        <w:rStyle w:val="17"/>
      </w:rPr>
    </w:pPr>
    <w:r>
      <w:rPr>
        <w:rStyle w:val="17"/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/>
              <wp:docPr id="18" name="Pictur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8" o:spid="_x0000_s1038" type="#_x0000_t202" style="position:absolute;left:0;text-align:left;margin-left:0;margin-top:0;width:100pt;height:100pt;z-index:2516474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" filled="f" stroked="f">
              <v:textbox style="mso-fit-shape-to-text:t">
                <w:txbxContent>
                  <w:p w:rsidR="005E3109" w:rsidRDefault="00412A34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485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9" name="Pictur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495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11" name="Pictur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noProof/>
                              <w:sz w:val="28"/>
                            </w:rPr>
                            <w:t>8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1" o:spid="_x0000_s1040" type="#_x0000_t202" style="position:absolute;left:0;text-align:left;margin-left:0;margin-top:9.45pt;width:14pt;height:0;z-index:251649536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" filled="f" stroked="f">
              <v:textbox style="mso-fit-shape-to-text:t" inset="0,0,0,0">
                <w:txbxContent>
                  <w:p w:rsidR="005E3109" w:rsidRDefault="00412A34">
                    <w:pPr>
                      <w:pStyle w:val="a9"/>
                      <w:rPr>
                        <w:rStyle w:val="17"/>
                        <w:rFonts w:ascii="PT Astra Serif" w:hAnsi="PT Astra Serif"/>
                        <w:sz w:val="28"/>
                      </w:rPr>
                    </w:pP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begin"/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instrText xml:space="preserve">PAGE </w:instrTex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separate"/>
                    </w:r>
                    <w:r>
                      <w:rPr>
                        <w:rStyle w:val="17"/>
                        <w:rFonts w:ascii="PT Astra Serif" w:hAnsi="PT Astra Serif"/>
                        <w:noProof/>
                        <w:sz w:val="28"/>
                      </w:rPr>
                      <w:t>8</w: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  <w:jc w:val="center"/>
      <w:rPr>
        <w:rStyle w:val="17"/>
      </w:rPr>
    </w:pPr>
    <w:r>
      <w:rPr>
        <w:rStyle w:val="17"/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/>
              <wp:docPr id="43" name="Pictur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43" o:spid="_x0000_s1041" type="#_x0000_t202" style="position:absolute;left:0;text-align:left;margin-left:0;margin-top:0;width:100pt;height:100pt;z-index:2516505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" filled="f" stroked="f">
              <v:textbox style="mso-fit-shape-to-text:t">
                <w:txbxContent>
                  <w:p w:rsidR="005E3109" w:rsidRDefault="00412A34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515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31" name="Pictur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362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33" name="Pictur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noProof/>
                              <w:sz w:val="28"/>
                            </w:rPr>
                            <w:t>2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33" o:spid="_x0000_s1027" type="#_x0000_t202" style="position:absolute;left:0;text-align:left;margin-left:0;margin-top:9.45pt;width:14pt;height:0;z-index:251636224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" filled="f" stroked="f">
              <v:textbox style="mso-fit-shape-to-text:t" inset="0,0,0,0">
                <w:txbxContent>
                  <w:p w:rsidR="005E3109" w:rsidRDefault="00412A34">
                    <w:pPr>
                      <w:pStyle w:val="a9"/>
                      <w:rPr>
                        <w:rStyle w:val="17"/>
                        <w:rFonts w:ascii="PT Astra Serif" w:hAnsi="PT Astra Serif"/>
                        <w:sz w:val="28"/>
                      </w:rPr>
                    </w:pP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begin"/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instrText xml:space="preserve">PAGE </w:instrTex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separate"/>
                    </w:r>
                    <w:r>
                      <w:rPr>
                        <w:rStyle w:val="17"/>
                        <w:rFonts w:ascii="PT Astra Serif" w:hAnsi="PT Astra Serif"/>
                        <w:noProof/>
                        <w:sz w:val="28"/>
                      </w:rPr>
                      <w:t>2</w: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526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8" name="Pictur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noProof/>
                              <w:sz w:val="28"/>
                            </w:rPr>
                            <w:t>11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8" o:spid="_x0000_s1043" type="#_x0000_t202" style="position:absolute;left:0;text-align:left;margin-left:0;margin-top:9.45pt;width:14pt;height:0;z-index:25165260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" filled="f" stroked="f">
              <v:textbox style="mso-fit-shape-to-text:t" inset="0,0,0,0">
                <w:txbxContent>
                  <w:p w:rsidR="005E3109" w:rsidRDefault="00412A34">
                    <w:pPr>
                      <w:pStyle w:val="a9"/>
                      <w:rPr>
                        <w:rStyle w:val="17"/>
                        <w:rFonts w:ascii="PT Astra Serif" w:hAnsi="PT Astra Serif"/>
                        <w:sz w:val="28"/>
                      </w:rPr>
                    </w:pP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begin"/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instrText xml:space="preserve">PAGE </w:instrTex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separate"/>
                    </w:r>
                    <w:r>
                      <w:rPr>
                        <w:rStyle w:val="17"/>
                        <w:rFonts w:ascii="PT Astra Serif" w:hAnsi="PT Astra Serif"/>
                        <w:noProof/>
                        <w:sz w:val="28"/>
                      </w:rPr>
                      <w:t>11</w: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  <w:jc w:val="center"/>
      <w:rPr>
        <w:rStyle w:val="17"/>
      </w:rPr>
    </w:pPr>
    <w:r>
      <w:rPr>
        <w:rStyle w:val="17"/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/>
              <wp:docPr id="34" name="Pictur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34" o:spid="_x0000_s1044" type="#_x0000_t202" style="position:absolute;left:0;text-align:left;margin-left:0;margin-top:0;width:100pt;height:100pt;z-index:2516536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" filled="f" stroked="f">
              <v:textbox style="mso-fit-shape-to-text:t">
                <w:txbxContent>
                  <w:p w:rsidR="005E3109" w:rsidRDefault="00412A34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546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21" name="Pictur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38" name="Pictur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  <w:jc w:val="center"/>
      <w:rPr>
        <w:rStyle w:val="17"/>
      </w:rPr>
    </w:pPr>
    <w:r>
      <w:rPr>
        <w:rStyle w:val="17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/>
              <wp:docPr id="17" name="Pictur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7" o:spid="_x0000_s1047" type="#_x0000_t202" style="position:absolute;left:0;text-align:left;margin-left:0;margin-top:0;width:100pt;height:100pt;z-index:2516567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" filled="f" stroked="f">
              <v:textbox style="mso-fit-shape-to-text:t">
                <w:txbxContent>
                  <w:p w:rsidR="005E3109" w:rsidRDefault="00412A34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6" name="Pictu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41" name="Pictur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  <w:jc w:val="center"/>
      <w:rPr>
        <w:rStyle w:val="17"/>
      </w:rPr>
    </w:pPr>
    <w:r>
      <w:rPr>
        <w:rStyle w:val="17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/>
              <wp:docPr id="10" name="Pictu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0" o:spid="_x0000_s1050" type="#_x0000_t202" style="position:absolute;left:0;text-align:left;margin-left:0;margin-top:0;width:100pt;height:100pt;z-index:2516597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" filled="f" stroked="f">
              <v:textbox style="mso-fit-shape-to-text:t">
                <w:txbxContent>
                  <w:p w:rsidR="005E3109" w:rsidRDefault="00412A34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608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7" name="Pictur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618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44" name="Pictur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5E3109">
    <w:pPr>
      <w:pStyle w:val="a9"/>
      <w:rPr>
        <w:rStyle w:val="17"/>
      </w:rPr>
    </w:pPr>
  </w:p>
  <w:p w:rsidR="005E3109" w:rsidRDefault="005E3109">
    <w:pPr>
      <w:pStyle w:val="a9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  <w:jc w:val="center"/>
      <w:rPr>
        <w:rStyle w:val="17"/>
      </w:rPr>
    </w:pPr>
    <w:r>
      <w:rPr>
        <w:rStyle w:val="17"/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/>
              <wp:docPr id="39" name="Pictur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39" o:spid="_x0000_s1053" type="#_x0000_t202" style="position:absolute;left:0;text-align:left;margin-left:0;margin-top:0;width:100pt;height:100pt;z-index:2516628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" filled="f" stroked="f">
              <v:textbox style="mso-fit-shape-to-text:t">
                <w:txbxContent>
                  <w:p w:rsidR="005E3109" w:rsidRDefault="00412A34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638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5" name="Pictu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648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26" name="Pictur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  <w:jc w:val="center"/>
      <w:rPr>
        <w:rStyle w:val="17"/>
      </w:rPr>
    </w:pPr>
    <w:r>
      <w:rPr>
        <w:rStyle w:val="17"/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/>
              <wp:docPr id="40" name="Pictur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40" o:spid="_x0000_s1056" type="#_x0000_t202" style="position:absolute;left:0;text-align:left;margin-left:0;margin-top:0;width:100pt;height:100pt;z-index:2516659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" filled="f" stroked="f">
              <v:textbox style="mso-fit-shape-to-text:t">
                <w:txbxContent>
                  <w:p w:rsidR="005E3109" w:rsidRDefault="00412A34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669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3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679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29" name="Pictur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  <w:jc w:val="center"/>
      <w:rPr>
        <w:rStyle w:val="17"/>
      </w:rPr>
    </w:pPr>
    <w:r>
      <w:rPr>
        <w:rStyle w:val="17"/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/>
              <wp:docPr id="36" name="Pictur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36" o:spid="_x0000_s1059" type="#_x0000_t202" style="position:absolute;left:0;text-align:left;margin-left:0;margin-top:0;width:100pt;height:100pt;z-index:2516689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" filled="f" stroked="f">
              <v:textbox style="mso-fit-shape-to-text:t">
                <w:txbxContent>
                  <w:p w:rsidR="005E3109" w:rsidRDefault="00412A34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700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28" name="Pictur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710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15" name="Pictur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noProof/>
                              <w:sz w:val="28"/>
                            </w:rPr>
                            <w:t>19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5" o:spid="_x0000_s1061" type="#_x0000_t202" style="position:absolute;left:0;text-align:left;margin-left:0;margin-top:9.45pt;width:14pt;height:0;z-index:25167104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" filled="f" stroked="f">
              <v:textbox style="mso-fit-shape-to-text:t" inset="0,0,0,0">
                <w:txbxContent>
                  <w:p w:rsidR="005E3109" w:rsidRDefault="00412A34">
                    <w:pPr>
                      <w:pStyle w:val="a9"/>
                      <w:rPr>
                        <w:rStyle w:val="17"/>
                        <w:rFonts w:ascii="PT Astra Serif" w:hAnsi="PT Astra Serif"/>
                        <w:sz w:val="28"/>
                      </w:rPr>
                    </w:pP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begin"/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instrText xml:space="preserve">PAGE </w:instrTex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separate"/>
                    </w:r>
                    <w:r>
                      <w:rPr>
                        <w:rStyle w:val="17"/>
                        <w:rFonts w:ascii="PT Astra Serif" w:hAnsi="PT Astra Serif"/>
                        <w:noProof/>
                        <w:sz w:val="28"/>
                      </w:rPr>
                      <w:t>19</w: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  <w:jc w:val="center"/>
      <w:rPr>
        <w:rStyle w:val="17"/>
      </w:rPr>
    </w:pPr>
    <w:r>
      <w:rPr>
        <w:rStyle w:val="17"/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/>
              <wp:docPr id="27" name="Pictur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27" o:spid="_x0000_s1062" type="#_x0000_t202" style="position:absolute;left:0;text-align:left;margin-left:0;margin-top:0;width:100pt;height:100pt;z-index:2516720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" filled="f" stroked="f">
              <v:textbox style="mso-fit-shape-to-text:t">
                <w:txbxContent>
                  <w:p w:rsidR="005E3109" w:rsidRDefault="00412A34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372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19" name="Pictur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730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23" name="Pictur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741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noProof/>
                              <w:sz w:val="28"/>
                            </w:rPr>
                            <w:t>22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" o:spid="_x0000_s1064" type="#_x0000_t202" style="position:absolute;left:0;text-align:left;margin-left:0;margin-top:9.45pt;width:14pt;height:0;z-index:251674112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" filled="f" stroked="f">
              <v:textbox style="mso-fit-shape-to-text:t" inset="0,0,0,0">
                <w:txbxContent>
                  <w:p w:rsidR="005E3109" w:rsidRDefault="00412A34">
                    <w:pPr>
                      <w:pStyle w:val="a9"/>
                      <w:rPr>
                        <w:rStyle w:val="17"/>
                        <w:rFonts w:ascii="PT Astra Serif" w:hAnsi="PT Astra Serif"/>
                        <w:sz w:val="28"/>
                      </w:rPr>
                    </w:pP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begin"/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instrText xml:space="preserve">PAGE </w:instrTex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separate"/>
                    </w:r>
                    <w:r>
                      <w:rPr>
                        <w:rStyle w:val="17"/>
                        <w:rFonts w:ascii="PT Astra Serif" w:hAnsi="PT Astra Serif"/>
                        <w:noProof/>
                        <w:sz w:val="28"/>
                      </w:rPr>
                      <w:t>22</w: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  <w:jc w:val="center"/>
      <w:rPr>
        <w:rStyle w:val="17"/>
      </w:rPr>
    </w:pPr>
    <w:r>
      <w:rPr>
        <w:rStyle w:val="17"/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/>
              <wp:docPr id="22" name="Pictur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22" o:spid="_x0000_s1065" type="#_x0000_t202" style="position:absolute;left:0;text-align:left;margin-left:0;margin-top:0;width:100pt;height:100pt;z-index:2516751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" filled="f" stroked="f">
              <v:textbox style="mso-fit-shape-to-text:t">
                <w:txbxContent>
                  <w:p w:rsidR="005E3109" w:rsidRDefault="00412A34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792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25" name="Pictur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802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45" name="Pictur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noProof/>
                              <w:sz w:val="28"/>
                            </w:rPr>
                            <w:t>2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45" o:spid="_x0000_s1067" type="#_x0000_t202" style="position:absolute;left:0;text-align:left;margin-left:0;margin-top:9.45pt;width:14pt;height:0;z-index:251680256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" filled="f" stroked="f">
              <v:textbox style="mso-fit-shape-to-text:t" inset="0,0,0,0">
                <w:txbxContent>
                  <w:p w:rsidR="005E3109" w:rsidRDefault="00412A34">
                    <w:pPr>
                      <w:pStyle w:val="a9"/>
                      <w:rPr>
                        <w:rStyle w:val="17"/>
                        <w:rFonts w:ascii="PT Astra Serif" w:hAnsi="PT Astra Serif"/>
                        <w:sz w:val="28"/>
                      </w:rPr>
                    </w:pP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begin"/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instrText xml:space="preserve">PAGE </w:instrTex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separate"/>
                    </w:r>
                    <w:r>
                      <w:rPr>
                        <w:rStyle w:val="17"/>
                        <w:rFonts w:ascii="PT Astra Serif" w:hAnsi="PT Astra Serif"/>
                        <w:noProof/>
                        <w:sz w:val="28"/>
                      </w:rPr>
                      <w:t>2</w: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5E3109">
    <w:pPr>
      <w:pStyle w:val="a9"/>
      <w:rPr>
        <w:rStyle w:val="17"/>
      </w:rPr>
    </w:pPr>
  </w:p>
  <w:p w:rsidR="005E3109" w:rsidRDefault="005E3109">
    <w:pPr>
      <w:pStyle w:val="a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382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20" name="Pictur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5E3109">
    <w:pPr>
      <w:pStyle w:val="a9"/>
      <w:rPr>
        <w:rStyle w:val="17"/>
      </w:rPr>
    </w:pPr>
  </w:p>
  <w:p w:rsidR="005E3109" w:rsidRDefault="005E3109">
    <w:pPr>
      <w:pStyle w:val="a9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392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12" name="Pictur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</w:rPr>
                          </w:pPr>
                          <w:r>
                            <w:rPr>
                              <w:rStyle w:val="17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</w:rPr>
                            <w:t xml:space="preserve"> </w:t>
                          </w:r>
                          <w:r>
                            <w:rPr>
                              <w:rStyle w:val="17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r>
      <w:rPr>
        <w:noProof/>
      </w:rPr>
      <mc:AlternateContent>
        <mc:Choice Requires="wps">
          <w:drawing>
            <wp:anchor distT="0" distB="0" distL="0" distR="0" simplePos="0" relativeHeight="2516403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16" name="Pictur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pStyle w:val="a9"/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noProof/>
                              <w:sz w:val="28"/>
                            </w:rPr>
                            <w:t>3</w:t>
                          </w:r>
                          <w:r>
                            <w:rPr>
                              <w:rStyle w:val="17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6" o:spid="_x0000_s1031" type="#_x0000_t202" style="position:absolute;left:0;text-align:left;margin-left:0;margin-top:9.45pt;width:14pt;height:0;z-index:25164032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" filled="f" stroked="f">
              <v:textbox style="mso-fit-shape-to-text:t" inset="0,0,0,0">
                <w:txbxContent>
                  <w:p w:rsidR="005E3109" w:rsidRDefault="00412A34">
                    <w:pPr>
                      <w:pStyle w:val="a9"/>
                      <w:rPr>
                        <w:rStyle w:val="17"/>
                        <w:rFonts w:ascii="PT Astra Serif" w:hAnsi="PT Astra Serif"/>
                        <w:sz w:val="28"/>
                      </w:rPr>
                    </w:pP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begin"/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instrText xml:space="preserve">PAGE </w:instrTex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separate"/>
                    </w:r>
                    <w:r>
                      <w:rPr>
                        <w:rStyle w:val="17"/>
                        <w:rFonts w:ascii="PT Astra Serif" w:hAnsi="PT Astra Serif"/>
                        <w:noProof/>
                        <w:sz w:val="28"/>
                      </w:rPr>
                      <w:t>3</w:t>
                    </w:r>
                    <w:r>
                      <w:rPr>
                        <w:rStyle w:val="17"/>
                        <w:rFonts w:ascii="PT Astra Serif" w:hAnsi="PT Astra Serif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  <w:rPr>
        <w:sz w:val="36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109" w:rsidRDefault="00412A34">
    <w:pPr>
      <w:pStyle w:val="a9"/>
      <w:jc w:val="center"/>
      <w:rPr>
        <w:rStyle w:val="17"/>
      </w:rPr>
    </w:pPr>
    <w:r>
      <w:rPr>
        <w:rStyle w:val="17"/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/>
              <wp:docPr id="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109" w:rsidRDefault="00412A3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2" o:spid="_x0000_s1032" type="#_x0000_t202" style="position:absolute;left:0;text-align:left;margin-left:0;margin-top:0;width:100pt;height:100pt;z-index:2516413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" filled="f" stroked="f">
              <v:textbox style="mso-fit-shape-to-text:t">
                <w:txbxContent>
                  <w:p w:rsidR="005E3109" w:rsidRDefault="00412A34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5E3109" w:rsidRDefault="005E310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C04B11"/>
    <w:multiLevelType w:val="multilevel"/>
    <w:tmpl w:val="1F405390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36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36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109"/>
    <w:rsid w:val="00412A34"/>
    <w:rsid w:val="005E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14F2B5-7C33-435C-82CB-D9A2DEF00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keepNext/>
      <w:tabs>
        <w:tab w:val="right" w:pos="10206"/>
      </w:tabs>
      <w:spacing w:line="240" w:lineRule="exact"/>
      <w:outlineLvl w:val="5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8"/>
    </w:rPr>
  </w:style>
  <w:style w:type="paragraph" w:styleId="a3">
    <w:name w:val="No Spacing"/>
    <w:link w:val="a4"/>
    <w:rPr>
      <w:rFonts w:ascii="Calibri" w:hAnsi="Calibri"/>
      <w:sz w:val="22"/>
    </w:rPr>
  </w:style>
  <w:style w:type="character" w:customStyle="1" w:styleId="a4">
    <w:name w:val="Без интервала Знак"/>
    <w:link w:val="a3"/>
    <w:rPr>
      <w:rFonts w:ascii="Calibri" w:hAnsi="Calibri"/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sz w:val="28"/>
    </w:rPr>
  </w:style>
  <w:style w:type="paragraph" w:customStyle="1" w:styleId="12">
    <w:name w:val="Основной шрифт абзаца1"/>
    <w:link w:val="ConsDocList"/>
  </w:style>
  <w:style w:type="paragraph" w:customStyle="1" w:styleId="ConsDocList">
    <w:name w:val="ConsDocList"/>
    <w:link w:val="ConsDocList0"/>
    <w:pPr>
      <w:widowControl w:val="0"/>
      <w:ind w:right="19772"/>
    </w:pPr>
    <w:rPr>
      <w:rFonts w:ascii="Courier New" w:hAnsi="Courier New"/>
      <w:sz w:val="20"/>
    </w:rPr>
  </w:style>
  <w:style w:type="character" w:customStyle="1" w:styleId="ConsDocList0">
    <w:name w:val="ConsDocList"/>
    <w:link w:val="ConsDocList"/>
    <w:rPr>
      <w:rFonts w:ascii="Courier New" w:hAnsi="Courier New"/>
      <w:sz w:val="20"/>
    </w:rPr>
  </w:style>
  <w:style w:type="paragraph" w:customStyle="1" w:styleId="13">
    <w:name w:val="Обычный1"/>
    <w:link w:val="14"/>
    <w:rPr>
      <w:sz w:val="28"/>
    </w:rPr>
  </w:style>
  <w:style w:type="character" w:customStyle="1" w:styleId="14">
    <w:name w:val="Обычный1"/>
    <w:link w:val="13"/>
    <w:rPr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sz w:val="28"/>
    </w:rPr>
  </w:style>
  <w:style w:type="character" w:customStyle="1" w:styleId="62">
    <w:name w:val="Оглавление 6 Знак"/>
    <w:link w:val="61"/>
    <w:rPr>
      <w:sz w:val="28"/>
    </w:rPr>
  </w:style>
  <w:style w:type="paragraph" w:customStyle="1" w:styleId="15">
    <w:name w:val="Номер страницы1"/>
    <w:basedOn w:val="16"/>
    <w:link w:val="17"/>
  </w:style>
  <w:style w:type="character" w:customStyle="1" w:styleId="17">
    <w:name w:val="Номер страницы1"/>
    <w:basedOn w:val="18"/>
    <w:link w:val="15"/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sz w:val="28"/>
    </w:rPr>
  </w:style>
  <w:style w:type="paragraph" w:customStyle="1" w:styleId="19">
    <w:name w:val="Гиперссылка1"/>
    <w:link w:val="1a"/>
    <w:rPr>
      <w:color w:val="0000FF"/>
      <w:u w:val="single"/>
    </w:rPr>
  </w:style>
  <w:style w:type="character" w:customStyle="1" w:styleId="1a">
    <w:name w:val="Гиперссылка1"/>
    <w:link w:val="19"/>
    <w:rPr>
      <w:color w:val="0000FF"/>
      <w:u w:val="single"/>
    </w:rPr>
  </w:style>
  <w:style w:type="paragraph" w:styleId="a5">
    <w:name w:val="Body Text Indent"/>
    <w:basedOn w:val="a"/>
    <w:link w:val="a6"/>
    <w:pPr>
      <w:spacing w:line="240" w:lineRule="exact"/>
      <w:ind w:firstLine="720"/>
    </w:pPr>
    <w:rPr>
      <w:rFonts w:ascii="Times New Roman" w:hAnsi="Times New Roman"/>
      <w:sz w:val="24"/>
    </w:rPr>
  </w:style>
  <w:style w:type="character" w:customStyle="1" w:styleId="a6">
    <w:name w:val="Основной текст с отступом Знак"/>
    <w:basedOn w:val="1"/>
    <w:link w:val="a5"/>
    <w:rPr>
      <w:rFonts w:ascii="Times New Roman" w:hAnsi="Times New Roman"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Pr>
      <w:sz w:val="22"/>
    </w:rPr>
  </w:style>
  <w:style w:type="character" w:customStyle="1" w:styleId="30">
    <w:name w:val="Заголовок 3 Знак"/>
    <w:link w:val="3"/>
    <w:rPr>
      <w:b/>
      <w:sz w:val="26"/>
    </w:rPr>
  </w:style>
  <w:style w:type="paragraph" w:customStyle="1" w:styleId="ConsCell">
    <w:name w:val="ConsCell"/>
    <w:link w:val="ConsCell0"/>
    <w:pPr>
      <w:widowControl w:val="0"/>
      <w:ind w:right="19772"/>
    </w:pPr>
    <w:rPr>
      <w:rFonts w:ascii="Arial" w:hAnsi="Arial"/>
      <w:sz w:val="20"/>
    </w:rPr>
  </w:style>
  <w:style w:type="character" w:customStyle="1" w:styleId="ConsCell0">
    <w:name w:val="ConsCell"/>
    <w:link w:val="ConsCell"/>
    <w:rPr>
      <w:rFonts w:ascii="Arial" w:hAnsi="Arial"/>
      <w:sz w:val="20"/>
    </w:rPr>
  </w:style>
  <w:style w:type="paragraph" w:customStyle="1" w:styleId="ConsPlusNormal">
    <w:name w:val="ConsPlusNormal"/>
    <w:link w:val="ConsPlusNormal0"/>
    <w:pPr>
      <w:ind w:firstLine="720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Pr>
      <w:rFonts w:ascii="Arial" w:hAnsi="Arial"/>
      <w:sz w:val="20"/>
    </w:rPr>
  </w:style>
  <w:style w:type="paragraph" w:customStyle="1" w:styleId="ConsPlusNonformat">
    <w:name w:val="ConsPlusNonformat"/>
    <w:link w:val="ConsPlusNonformat0"/>
    <w:rPr>
      <w:rFonts w:ascii="Courier New" w:hAnsi="Courier New"/>
      <w:sz w:val="20"/>
    </w:rPr>
  </w:style>
  <w:style w:type="character" w:customStyle="1" w:styleId="ConsPlusNonformat0">
    <w:name w:val="ConsPlusNonformat"/>
    <w:link w:val="ConsPlusNonformat"/>
    <w:rPr>
      <w:rFonts w:ascii="Courier New" w:hAnsi="Courier New"/>
      <w:sz w:val="20"/>
    </w:rPr>
  </w:style>
  <w:style w:type="paragraph" w:styleId="a7">
    <w:name w:val="Normal (Web)"/>
    <w:basedOn w:val="a"/>
    <w:link w:val="a8"/>
    <w:pPr>
      <w:spacing w:beforeAutospacing="1" w:afterAutospacing="1"/>
      <w:jc w:val="left"/>
    </w:pPr>
    <w:rPr>
      <w:rFonts w:ascii="Times New Roman" w:hAnsi="Times New Roman"/>
      <w:sz w:val="24"/>
    </w:rPr>
  </w:style>
  <w:style w:type="character" w:customStyle="1" w:styleId="a8">
    <w:name w:val="Обычный (веб) Знак"/>
    <w:basedOn w:val="1"/>
    <w:link w:val="a7"/>
    <w:rPr>
      <w:rFonts w:ascii="Times New Roman" w:hAnsi="Times New Roman"/>
      <w:sz w:val="24"/>
    </w:rPr>
  </w:style>
  <w:style w:type="paragraph" w:customStyle="1" w:styleId="ConsNonformat">
    <w:name w:val="ConsNonformat"/>
    <w:link w:val="ConsNonformat0"/>
    <w:pPr>
      <w:widowControl w:val="0"/>
      <w:ind w:right="19772"/>
    </w:pPr>
    <w:rPr>
      <w:rFonts w:ascii="Courier New" w:hAnsi="Courier New"/>
      <w:sz w:val="20"/>
    </w:rPr>
  </w:style>
  <w:style w:type="character" w:customStyle="1" w:styleId="ConsNonformat0">
    <w:name w:val="ConsNonformat"/>
    <w:link w:val="ConsNonformat"/>
    <w:rPr>
      <w:rFonts w:ascii="Courier New" w:hAnsi="Courier New"/>
      <w:sz w:val="20"/>
    </w:rPr>
  </w:style>
  <w:style w:type="paragraph" w:customStyle="1" w:styleId="ConsTitle">
    <w:name w:val="ConsTitle"/>
    <w:link w:val="ConsTitle0"/>
    <w:pPr>
      <w:widowControl w:val="0"/>
      <w:ind w:right="19772"/>
    </w:pPr>
    <w:rPr>
      <w:rFonts w:ascii="Arial" w:hAnsi="Arial"/>
      <w:b/>
      <w:sz w:val="16"/>
    </w:rPr>
  </w:style>
  <w:style w:type="character" w:customStyle="1" w:styleId="ConsTitle0">
    <w:name w:val="ConsTitle"/>
    <w:link w:val="ConsTitle"/>
    <w:rPr>
      <w:rFonts w:ascii="Arial" w:hAnsi="Arial"/>
      <w:b/>
      <w:sz w:val="16"/>
    </w:rPr>
  </w:style>
  <w:style w:type="paragraph" w:customStyle="1" w:styleId="1b">
    <w:name w:val="Просмотренная гиперссылка1"/>
    <w:basedOn w:val="16"/>
    <w:link w:val="1c"/>
    <w:rPr>
      <w:color w:val="800080"/>
      <w:u w:val="single"/>
    </w:rPr>
  </w:style>
  <w:style w:type="character" w:customStyle="1" w:styleId="1c">
    <w:name w:val="Просмотренная гиперссылка1"/>
    <w:basedOn w:val="18"/>
    <w:link w:val="1b"/>
    <w:rPr>
      <w:color w:val="800080"/>
      <w:u w:val="single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sz w:val="28"/>
    </w:rPr>
  </w:style>
  <w:style w:type="paragraph" w:styleId="a9">
    <w:name w:val="header"/>
    <w:basedOn w:val="a"/>
    <w:link w:val="aa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</w:rPr>
  </w:style>
  <w:style w:type="character" w:customStyle="1" w:styleId="aa">
    <w:name w:val="Верхний колонтитул Знак"/>
    <w:basedOn w:val="1"/>
    <w:link w:val="a9"/>
    <w:rPr>
      <w:rFonts w:ascii="Times New Roman" w:hAnsi="Times New Roman"/>
      <w:sz w:val="24"/>
    </w:rPr>
  </w:style>
  <w:style w:type="paragraph" w:customStyle="1" w:styleId="1d">
    <w:name w:val="Знак концевой сноски1"/>
    <w:link w:val="1e"/>
    <w:rPr>
      <w:vertAlign w:val="superscript"/>
    </w:rPr>
  </w:style>
  <w:style w:type="character" w:customStyle="1" w:styleId="1e">
    <w:name w:val="Знак концевой сноски1"/>
    <w:link w:val="1d"/>
    <w:rPr>
      <w:vertAlign w:val="superscript"/>
    </w:rPr>
  </w:style>
  <w:style w:type="paragraph" w:customStyle="1" w:styleId="ConsPlusTitle">
    <w:name w:val="ConsPlusTitle"/>
    <w:link w:val="ConsPlusTitle0"/>
    <w:pPr>
      <w:widowControl w:val="0"/>
    </w:pPr>
    <w:rPr>
      <w:rFonts w:ascii="Times New Roman" w:hAnsi="Times New Roman"/>
      <w:b/>
    </w:rPr>
  </w:style>
  <w:style w:type="character" w:customStyle="1" w:styleId="ConsPlusTitle0">
    <w:name w:val="ConsPlusTitle"/>
    <w:link w:val="ConsPlusTitle"/>
    <w:rPr>
      <w:rFonts w:ascii="Times New Roman" w:hAnsi="Times New Roman"/>
      <w:b/>
    </w:rPr>
  </w:style>
  <w:style w:type="paragraph" w:customStyle="1" w:styleId="Footnote">
    <w:name w:val="Footnote"/>
    <w:basedOn w:val="a"/>
    <w:link w:val="Footnote0"/>
    <w:rPr>
      <w:sz w:val="20"/>
    </w:rPr>
  </w:style>
  <w:style w:type="character" w:customStyle="1" w:styleId="Footnote0">
    <w:name w:val="Footnote"/>
    <w:basedOn w:val="1"/>
    <w:link w:val="Footnote"/>
    <w:rPr>
      <w:sz w:val="20"/>
    </w:rPr>
  </w:style>
  <w:style w:type="character" w:customStyle="1" w:styleId="50">
    <w:name w:val="Заголовок 5 Знак"/>
    <w:link w:val="5"/>
    <w:rPr>
      <w:b/>
      <w:sz w:val="22"/>
    </w:rPr>
  </w:style>
  <w:style w:type="paragraph" w:customStyle="1" w:styleId="Footnote1">
    <w:name w:val="Footnote"/>
    <w:basedOn w:val="a"/>
    <w:link w:val="Footnote2"/>
    <w:pPr>
      <w:jc w:val="left"/>
    </w:pPr>
    <w:rPr>
      <w:rFonts w:ascii="Times New Roman" w:hAnsi="Times New Roman"/>
      <w:sz w:val="20"/>
    </w:rPr>
  </w:style>
  <w:style w:type="character" w:customStyle="1" w:styleId="Footnote2">
    <w:name w:val="Footnote"/>
    <w:basedOn w:val="1"/>
    <w:link w:val="Footnote1"/>
    <w:rPr>
      <w:rFonts w:ascii="Times New Roman" w:hAnsi="Times New Roman"/>
      <w:sz w:val="20"/>
    </w:rPr>
  </w:style>
  <w:style w:type="character" w:customStyle="1" w:styleId="11">
    <w:name w:val="Заголовок 1 Знак"/>
    <w:link w:val="10"/>
    <w:rPr>
      <w:b/>
      <w:sz w:val="32"/>
    </w:rPr>
  </w:style>
  <w:style w:type="paragraph" w:customStyle="1" w:styleId="ConsNormal">
    <w:name w:val="ConsNormal"/>
    <w:link w:val="ConsNormal0"/>
    <w:pPr>
      <w:widowControl w:val="0"/>
      <w:ind w:right="19772" w:firstLine="720"/>
    </w:pPr>
    <w:rPr>
      <w:rFonts w:ascii="Arial" w:hAnsi="Arial"/>
      <w:sz w:val="20"/>
    </w:rPr>
  </w:style>
  <w:style w:type="character" w:customStyle="1" w:styleId="ConsNormal0">
    <w:name w:val="ConsNormal"/>
    <w:link w:val="ConsNormal"/>
    <w:rPr>
      <w:rFonts w:ascii="Arial" w:hAnsi="Arial"/>
      <w:sz w:val="20"/>
    </w:rPr>
  </w:style>
  <w:style w:type="paragraph" w:customStyle="1" w:styleId="1f">
    <w:name w:val="Знак сноски1"/>
    <w:link w:val="1f0"/>
    <w:rPr>
      <w:vertAlign w:val="superscript"/>
    </w:rPr>
  </w:style>
  <w:style w:type="character" w:customStyle="1" w:styleId="1f0">
    <w:name w:val="Знак сноски1"/>
    <w:link w:val="1f"/>
    <w:rPr>
      <w:vertAlign w:val="superscript"/>
    </w:rPr>
  </w:style>
  <w:style w:type="paragraph" w:customStyle="1" w:styleId="23">
    <w:name w:val="Гиперссылка2"/>
    <w:link w:val="ab"/>
    <w:rPr>
      <w:color w:val="0000FF"/>
      <w:u w:val="single"/>
    </w:rPr>
  </w:style>
  <w:style w:type="character" w:styleId="ab">
    <w:name w:val="Hyperlink"/>
    <w:link w:val="23"/>
    <w:rPr>
      <w:color w:val="0000FF"/>
      <w:u w:val="single"/>
    </w:rPr>
  </w:style>
  <w:style w:type="paragraph" w:customStyle="1" w:styleId="Footnote3">
    <w:name w:val="Footnote"/>
    <w:link w:val="Footnote4"/>
    <w:pPr>
      <w:ind w:firstLine="851"/>
      <w:jc w:val="both"/>
    </w:pPr>
    <w:rPr>
      <w:sz w:val="22"/>
    </w:rPr>
  </w:style>
  <w:style w:type="character" w:customStyle="1" w:styleId="Footnote4">
    <w:name w:val="Footnote"/>
    <w:link w:val="Footnote3"/>
    <w:rPr>
      <w:sz w:val="22"/>
    </w:r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Pr>
      <w:rFonts w:ascii="Courier New" w:hAnsi="Courier New"/>
      <w:sz w:val="20"/>
    </w:rPr>
  </w:style>
  <w:style w:type="paragraph" w:styleId="1f1">
    <w:name w:val="toc 1"/>
    <w:next w:val="a"/>
    <w:link w:val="1f2"/>
    <w:uiPriority w:val="39"/>
    <w:rPr>
      <w:b/>
      <w:sz w:val="28"/>
    </w:rPr>
  </w:style>
  <w:style w:type="character" w:customStyle="1" w:styleId="1f2">
    <w:name w:val="Оглавление 1 Знак"/>
    <w:link w:val="1f1"/>
    <w:rPr>
      <w:b/>
      <w:sz w:val="28"/>
    </w:rPr>
  </w:style>
  <w:style w:type="paragraph" w:customStyle="1" w:styleId="1f3">
    <w:name w:val="Гиперссылка1"/>
    <w:link w:val="1f4"/>
    <w:rPr>
      <w:color w:val="0000FF"/>
      <w:u w:val="single"/>
    </w:rPr>
  </w:style>
  <w:style w:type="character" w:customStyle="1" w:styleId="1f4">
    <w:name w:val="Гиперссылка1"/>
    <w:link w:val="1f3"/>
    <w:rPr>
      <w:color w:val="0000FF"/>
      <w:u w:val="single"/>
    </w:rPr>
  </w:style>
  <w:style w:type="paragraph" w:customStyle="1" w:styleId="HeaderandFooter">
    <w:name w:val="Header and Footer"/>
    <w:link w:val="HeaderandFooter0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Pr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sz w:val="28"/>
    </w:rPr>
  </w:style>
  <w:style w:type="paragraph" w:customStyle="1" w:styleId="ConsPlusTitlePage">
    <w:name w:val="ConsPlusTitlePage"/>
    <w:link w:val="ConsPlusTitlePage0"/>
    <w:pPr>
      <w:widowControl w:val="0"/>
    </w:pPr>
    <w:rPr>
      <w:rFonts w:ascii="Tahoma" w:hAnsi="Tahoma"/>
      <w:sz w:val="20"/>
    </w:rPr>
  </w:style>
  <w:style w:type="character" w:customStyle="1" w:styleId="ConsPlusTitlePage0">
    <w:name w:val="ConsPlusTitlePage"/>
    <w:link w:val="ConsPlusTitlePage"/>
    <w:rPr>
      <w:rFonts w:ascii="Tahoma" w:hAnsi="Tahoma"/>
      <w:sz w:val="20"/>
    </w:rPr>
  </w:style>
  <w:style w:type="paragraph" w:styleId="ac">
    <w:name w:val="Balloon Text"/>
    <w:basedOn w:val="a"/>
    <w:link w:val="ad"/>
    <w:pPr>
      <w:jc w:val="left"/>
    </w:pPr>
    <w:rPr>
      <w:rFonts w:ascii="Tahoma" w:hAnsi="Tahoma"/>
      <w:sz w:val="16"/>
    </w:rPr>
  </w:style>
  <w:style w:type="character" w:customStyle="1" w:styleId="ad">
    <w:name w:val="Текст выноски Знак"/>
    <w:basedOn w:val="1"/>
    <w:link w:val="ac"/>
    <w:rPr>
      <w:rFonts w:ascii="Tahoma" w:hAnsi="Tahoma"/>
      <w:sz w:val="16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sz w:val="28"/>
    </w:rPr>
  </w:style>
  <w:style w:type="paragraph" w:styleId="ae">
    <w:name w:val="List Paragraph"/>
    <w:basedOn w:val="a"/>
    <w:link w:val="af"/>
    <w:pPr>
      <w:ind w:left="720"/>
      <w:contextualSpacing/>
      <w:jc w:val="left"/>
    </w:pPr>
    <w:rPr>
      <w:rFonts w:ascii="Times New Roman" w:hAnsi="Times New Roman"/>
      <w:sz w:val="24"/>
    </w:rPr>
  </w:style>
  <w:style w:type="character" w:customStyle="1" w:styleId="af">
    <w:name w:val="Абзац списка Знак"/>
    <w:basedOn w:val="1"/>
    <w:link w:val="ae"/>
    <w:rPr>
      <w:rFonts w:ascii="Times New Roman" w:hAnsi="Times New Roman"/>
      <w:sz w:val="24"/>
    </w:rPr>
  </w:style>
  <w:style w:type="paragraph" w:customStyle="1" w:styleId="FontStyle79">
    <w:name w:val="Font Style79"/>
    <w:link w:val="FontStyle790"/>
    <w:rPr>
      <w:rFonts w:ascii="Times New Roman" w:hAnsi="Times New Roman"/>
      <w:sz w:val="16"/>
    </w:rPr>
  </w:style>
  <w:style w:type="character" w:customStyle="1" w:styleId="FontStyle790">
    <w:name w:val="Font Style79"/>
    <w:link w:val="FontStyle79"/>
    <w:rPr>
      <w:rFonts w:ascii="Times New Roman" w:hAnsi="Times New Roman"/>
      <w:sz w:val="16"/>
    </w:rPr>
  </w:style>
  <w:style w:type="paragraph" w:customStyle="1" w:styleId="16">
    <w:name w:val="Основной шрифт абзаца1"/>
    <w:link w:val="18"/>
  </w:style>
  <w:style w:type="character" w:customStyle="1" w:styleId="18">
    <w:name w:val="Основной шрифт абзаца1"/>
    <w:link w:val="16"/>
  </w:style>
  <w:style w:type="paragraph" w:customStyle="1" w:styleId="Heading">
    <w:name w:val="Heading"/>
    <w:link w:val="Heading0"/>
    <w:rPr>
      <w:rFonts w:ascii="Arial" w:hAnsi="Arial"/>
      <w:b/>
      <w:sz w:val="22"/>
    </w:rPr>
  </w:style>
  <w:style w:type="character" w:customStyle="1" w:styleId="Heading0">
    <w:name w:val="Heading"/>
    <w:link w:val="Heading"/>
    <w:rPr>
      <w:rFonts w:ascii="Arial" w:hAnsi="Arial"/>
      <w:b/>
      <w:sz w:val="22"/>
    </w:rPr>
  </w:style>
  <w:style w:type="paragraph" w:customStyle="1" w:styleId="24">
    <w:name w:val="Просмотренная гиперссылка2"/>
    <w:basedOn w:val="16"/>
    <w:link w:val="25"/>
    <w:rPr>
      <w:color w:val="800080" w:themeColor="followedHyperlink"/>
      <w:u w:val="single"/>
    </w:rPr>
  </w:style>
  <w:style w:type="character" w:customStyle="1" w:styleId="25">
    <w:name w:val="Просмотренная гиперссылка2"/>
    <w:basedOn w:val="18"/>
    <w:link w:val="24"/>
    <w:rPr>
      <w:color w:val="800080" w:themeColor="followedHyperlink"/>
      <w:u w:val="single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sz w:val="28"/>
    </w:rPr>
  </w:style>
  <w:style w:type="paragraph" w:customStyle="1" w:styleId="1f5">
    <w:name w:val="Обычный1"/>
    <w:link w:val="1f6"/>
    <w:rPr>
      <w:sz w:val="28"/>
    </w:rPr>
  </w:style>
  <w:style w:type="character" w:customStyle="1" w:styleId="1f6">
    <w:name w:val="Обычный1"/>
    <w:link w:val="1f5"/>
    <w:rPr>
      <w:sz w:val="28"/>
    </w:rPr>
  </w:style>
  <w:style w:type="paragraph" w:customStyle="1" w:styleId="Style23">
    <w:name w:val="Style23"/>
    <w:basedOn w:val="a"/>
    <w:link w:val="Style230"/>
    <w:pPr>
      <w:widowControl w:val="0"/>
      <w:spacing w:line="458" w:lineRule="exact"/>
      <w:ind w:firstLine="475"/>
    </w:pPr>
    <w:rPr>
      <w:rFonts w:ascii="Times New Roman" w:hAnsi="Times New Roman"/>
      <w:sz w:val="24"/>
    </w:rPr>
  </w:style>
  <w:style w:type="character" w:customStyle="1" w:styleId="Style230">
    <w:name w:val="Style23"/>
    <w:basedOn w:val="1"/>
    <w:link w:val="Style23"/>
    <w:rPr>
      <w:rFonts w:ascii="Times New Roman" w:hAnsi="Times New Roman"/>
      <w:sz w:val="24"/>
    </w:rPr>
  </w:style>
  <w:style w:type="paragraph" w:styleId="af0">
    <w:name w:val="Subtitle"/>
    <w:next w:val="a"/>
    <w:link w:val="af1"/>
    <w:uiPriority w:val="11"/>
    <w:qFormat/>
    <w:pPr>
      <w:jc w:val="both"/>
    </w:pPr>
    <w:rPr>
      <w:i/>
    </w:rPr>
  </w:style>
  <w:style w:type="character" w:customStyle="1" w:styleId="af1">
    <w:name w:val="Подзаголовок Знак"/>
    <w:link w:val="af0"/>
    <w:rPr>
      <w:i/>
    </w:rPr>
  </w:style>
  <w:style w:type="paragraph" w:styleId="af2">
    <w:name w:val="Title"/>
    <w:next w:val="a"/>
    <w:link w:val="af3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f3">
    <w:name w:val="Название Знак"/>
    <w:link w:val="af2"/>
    <w:rPr>
      <w:b/>
      <w:caps/>
      <w:sz w:val="40"/>
    </w:rPr>
  </w:style>
  <w:style w:type="character" w:customStyle="1" w:styleId="40">
    <w:name w:val="Заголовок 4 Знак"/>
    <w:link w:val="4"/>
    <w:rPr>
      <w:b/>
    </w:rPr>
  </w:style>
  <w:style w:type="paragraph" w:styleId="af4">
    <w:name w:val="footer"/>
    <w:basedOn w:val="a"/>
    <w:link w:val="af5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</w:rPr>
  </w:style>
  <w:style w:type="character" w:customStyle="1" w:styleId="af5">
    <w:name w:val="Нижний колонтитул Знак"/>
    <w:basedOn w:val="1"/>
    <w:link w:val="af4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Pr>
      <w:b/>
      <w:sz w:val="28"/>
    </w:rPr>
  </w:style>
  <w:style w:type="paragraph" w:customStyle="1" w:styleId="ConsPlusCell">
    <w:name w:val="ConsPlusCell"/>
    <w:link w:val="ConsPlusCell0"/>
    <w:pPr>
      <w:widowControl w:val="0"/>
    </w:pPr>
    <w:rPr>
      <w:rFonts w:ascii="Arial" w:hAnsi="Arial"/>
      <w:sz w:val="20"/>
    </w:rPr>
  </w:style>
  <w:style w:type="character" w:customStyle="1" w:styleId="ConsPlusCell0">
    <w:name w:val="ConsPlusCell"/>
    <w:link w:val="ConsPlusCell"/>
    <w:rPr>
      <w:rFonts w:ascii="Arial" w:hAnsi="Arial"/>
      <w:sz w:val="20"/>
    </w:rPr>
  </w:style>
  <w:style w:type="character" w:customStyle="1" w:styleId="60">
    <w:name w:val="Заголовок 6 Знак"/>
    <w:basedOn w:val="1"/>
    <w:link w:val="6"/>
    <w:rPr>
      <w:rFonts w:ascii="Times New Roman" w:hAnsi="Times New Roman"/>
      <w:sz w:val="24"/>
    </w:rPr>
  </w:style>
  <w:style w:type="table" w:customStyle="1" w:styleId="1f7">
    <w:name w:val="Сетка таблицы1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Table Grid"/>
    <w:basedOn w:val="a1"/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26" Type="http://schemas.openxmlformats.org/officeDocument/2006/relationships/header" Target="header19.xml"/><Relationship Id="rId39" Type="http://schemas.openxmlformats.org/officeDocument/2006/relationships/header" Target="header32.xml"/><Relationship Id="rId3" Type="http://schemas.openxmlformats.org/officeDocument/2006/relationships/settings" Target="settings.xml"/><Relationship Id="rId21" Type="http://schemas.openxmlformats.org/officeDocument/2006/relationships/header" Target="header14.xml"/><Relationship Id="rId34" Type="http://schemas.openxmlformats.org/officeDocument/2006/relationships/header" Target="header27.xml"/><Relationship Id="rId42" Type="http://schemas.openxmlformats.org/officeDocument/2006/relationships/header" Target="header35.xml"/><Relationship Id="rId47" Type="http://schemas.openxmlformats.org/officeDocument/2006/relationships/header" Target="header40.xml"/><Relationship Id="rId50" Type="http://schemas.openxmlformats.org/officeDocument/2006/relationships/header" Target="header43.xml"/><Relationship Id="rId7" Type="http://schemas.openxmlformats.org/officeDocument/2006/relationships/image" Target="media/image1.png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header" Target="header18.xml"/><Relationship Id="rId33" Type="http://schemas.openxmlformats.org/officeDocument/2006/relationships/header" Target="header26.xml"/><Relationship Id="rId38" Type="http://schemas.openxmlformats.org/officeDocument/2006/relationships/header" Target="header31.xml"/><Relationship Id="rId46" Type="http://schemas.openxmlformats.org/officeDocument/2006/relationships/header" Target="header39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3.xml"/><Relationship Id="rId29" Type="http://schemas.openxmlformats.org/officeDocument/2006/relationships/header" Target="header22.xml"/><Relationship Id="rId41" Type="http://schemas.openxmlformats.org/officeDocument/2006/relationships/header" Target="header34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header" Target="header17.xml"/><Relationship Id="rId32" Type="http://schemas.openxmlformats.org/officeDocument/2006/relationships/header" Target="header25.xml"/><Relationship Id="rId37" Type="http://schemas.openxmlformats.org/officeDocument/2006/relationships/header" Target="header30.xml"/><Relationship Id="rId40" Type="http://schemas.openxmlformats.org/officeDocument/2006/relationships/header" Target="header33.xml"/><Relationship Id="rId45" Type="http://schemas.openxmlformats.org/officeDocument/2006/relationships/header" Target="header38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header" Target="header16.xml"/><Relationship Id="rId28" Type="http://schemas.openxmlformats.org/officeDocument/2006/relationships/header" Target="header21.xml"/><Relationship Id="rId36" Type="http://schemas.openxmlformats.org/officeDocument/2006/relationships/header" Target="header29.xml"/><Relationship Id="rId49" Type="http://schemas.openxmlformats.org/officeDocument/2006/relationships/header" Target="header42.xm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31" Type="http://schemas.openxmlformats.org/officeDocument/2006/relationships/header" Target="header24.xml"/><Relationship Id="rId44" Type="http://schemas.openxmlformats.org/officeDocument/2006/relationships/header" Target="header37.xml"/><Relationship Id="rId52" Type="http://schemas.openxmlformats.org/officeDocument/2006/relationships/header" Target="header4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header" Target="header15.xml"/><Relationship Id="rId27" Type="http://schemas.openxmlformats.org/officeDocument/2006/relationships/header" Target="header20.xml"/><Relationship Id="rId30" Type="http://schemas.openxmlformats.org/officeDocument/2006/relationships/header" Target="header23.xml"/><Relationship Id="rId35" Type="http://schemas.openxmlformats.org/officeDocument/2006/relationships/header" Target="header28.xml"/><Relationship Id="rId43" Type="http://schemas.openxmlformats.org/officeDocument/2006/relationships/header" Target="header36.xml"/><Relationship Id="rId48" Type="http://schemas.openxmlformats.org/officeDocument/2006/relationships/header" Target="header41.xml"/><Relationship Id="rId8" Type="http://schemas.openxmlformats.org/officeDocument/2006/relationships/header" Target="header1.xml"/><Relationship Id="rId51" Type="http://schemas.openxmlformats.org/officeDocument/2006/relationships/header" Target="header44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6958</Words>
  <Characters>39661</Characters>
  <Application>Microsoft Office Word</Application>
  <DocSecurity>0</DocSecurity>
  <Lines>330</Lines>
  <Paragraphs>93</Paragraphs>
  <ScaleCrop>false</ScaleCrop>
  <Company/>
  <LinksUpToDate>false</LinksUpToDate>
  <CharactersWithSpaces>46526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Романов Анатолий Владимирович</cp:lastModifiedBy>
  <cp:revision>2</cp:revision>
  <dcterms:created xsi:type="dcterms:W3CDTF">2026-04-29T11:18:00Z</dcterms:created>
  <dcterms:modified xsi:type="dcterms:W3CDTF">2026-05-06T14:37:00Z</dcterms:modified>
</cp:coreProperties>
</file>