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715" w:rsidRDefault="00F00F16">
      <w:r>
        <w:rPr>
          <w:noProof/>
        </w:rPr>
        <mc:AlternateContent>
          <mc:Choice Requires="wps">
            <w:drawing>
              <wp:anchor distT="0" distB="0" distL="114300" distR="114300" simplePos="0" relativeHeight="251657728" behindDoc="0" locked="0" layoutInCell="0" allowOverlap="1">
                <wp:simplePos x="0" y="0"/>
                <wp:positionH relativeFrom="column">
                  <wp:posOffset>-48895</wp:posOffset>
                </wp:positionH>
                <wp:positionV relativeFrom="paragraph">
                  <wp:posOffset>-504190</wp:posOffset>
                </wp:positionV>
                <wp:extent cx="6172200" cy="25298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29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260"/>
                              <w:gridCol w:w="1134"/>
                              <w:gridCol w:w="2268"/>
                            </w:tblGrid>
                            <w:tr w:rsidR="00B61840" w:rsidTr="002728E9">
                              <w:trPr>
                                <w:cantSplit/>
                              </w:trPr>
                              <w:tc>
                                <w:tcPr>
                                  <w:tcW w:w="9781" w:type="dxa"/>
                                  <w:gridSpan w:val="4"/>
                                  <w:tcBorders>
                                    <w:top w:val="nil"/>
                                    <w:left w:val="nil"/>
                                    <w:bottom w:val="nil"/>
                                    <w:right w:val="nil"/>
                                  </w:tcBorders>
                                </w:tcPr>
                                <w:p w:rsidR="00B61840" w:rsidRDefault="00B61840">
                                  <w:pPr>
                                    <w:jc w:val="center"/>
                                  </w:pPr>
                                  <w:r w:rsidRPr="00F00F16">
                                    <w:rPr>
                                      <w:noProof/>
                                      <w14:shadow w14:blurRad="50800" w14:dist="38100" w14:dir="2700000" w14:sx="100000" w14:sy="100000" w14:kx="0" w14:ky="0" w14:algn="tl">
                                        <w14:srgbClr w14:val="000000">
                                          <w14:alpha w14:val="60000"/>
                                        </w14:srgbClr>
                                      </w14:shadow>
                                    </w:rPr>
                                    <w:drawing>
                                      <wp:inline distT="0" distB="0" distL="0" distR="0">
                                        <wp:extent cx="6572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biLevel thresh="50000"/>
                                                  <a:extLst>
                                                    <a:ext uri="{BEBA8EAE-BF5A-486C-A8C5-ECC9F3942E4B}">
                                                      <a14:imgProps xmlns:a14="http://schemas.microsoft.com/office/drawing/2010/main">
                                                        <a14:imgLayer r:embed="rId8">
                                                          <a14:imgEffect>
                                                            <a14:brightnessContrast bright="6000" contrast="-7000"/>
                                                          </a14:imgEffect>
                                                        </a14:imgLayer>
                                                      </a14:imgProps>
                                                    </a:ex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tc>
                            </w:tr>
                            <w:tr w:rsidR="00B61840" w:rsidTr="002728E9">
                              <w:trPr>
                                <w:cantSplit/>
                              </w:trPr>
                              <w:tc>
                                <w:tcPr>
                                  <w:tcW w:w="9781" w:type="dxa"/>
                                  <w:gridSpan w:val="4"/>
                                  <w:tcBorders>
                                    <w:top w:val="nil"/>
                                    <w:left w:val="nil"/>
                                    <w:bottom w:val="nil"/>
                                    <w:right w:val="nil"/>
                                  </w:tcBorders>
                                </w:tcPr>
                                <w:p w:rsidR="00B61840" w:rsidRPr="00701000" w:rsidRDefault="00B61840">
                                  <w:pPr>
                                    <w:spacing w:line="240" w:lineRule="atLeast"/>
                                    <w:jc w:val="center"/>
                                    <w:rPr>
                                      <w:rFonts w:ascii="Times New Roman" w:hAnsi="Times New Roman"/>
                                      <w:b/>
                                      <w:spacing w:val="20"/>
                                      <w:sz w:val="22"/>
                                      <w:szCs w:val="22"/>
                                    </w:rPr>
                                  </w:pPr>
                                </w:p>
                                <w:p w:rsidR="00B61840" w:rsidRPr="00A56AE6" w:rsidRDefault="00B61840">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ФЕДЕРАЛЬНАЯ СЛУЖБА</w:t>
                                  </w:r>
                                </w:p>
                                <w:p w:rsidR="00B61840" w:rsidRPr="00A56AE6" w:rsidRDefault="00B61840">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ПО ЭКОЛОГИЧЕСКОМУ, ТЕХНОЛОГИЧЕСКОМУ И АТОМНОМУ НАДЗОРУ</w:t>
                                  </w:r>
                                </w:p>
                                <w:p w:rsidR="00B61840" w:rsidRPr="00C924A9" w:rsidRDefault="00B61840" w:rsidP="00DF63FF">
                                  <w:pPr>
                                    <w:pStyle w:val="a3"/>
                                    <w:spacing w:before="120"/>
                                    <w:rPr>
                                      <w:color w:val="000000"/>
                                      <w:sz w:val="22"/>
                                      <w:szCs w:val="22"/>
                                    </w:rPr>
                                  </w:pPr>
                                  <w:r w:rsidRPr="00C924A9">
                                    <w:rPr>
                                      <w:color w:val="000000"/>
                                      <w:sz w:val="22"/>
                                      <w:szCs w:val="22"/>
                                    </w:rPr>
                                    <w:t>(РОСТЕХНАДЗОР)</w:t>
                                  </w:r>
                                </w:p>
                                <w:p w:rsidR="00B61840" w:rsidRPr="00701000" w:rsidRDefault="00B61840">
                                  <w:pPr>
                                    <w:spacing w:line="240" w:lineRule="atLeast"/>
                                    <w:jc w:val="center"/>
                                    <w:rPr>
                                      <w:rFonts w:ascii="NTTimes/Cyrillic" w:hAnsi="NTTimes/Cyrillic"/>
                                      <w:sz w:val="20"/>
                                    </w:rPr>
                                  </w:pPr>
                                </w:p>
                                <w:p w:rsidR="00B61840" w:rsidRPr="00E32865" w:rsidRDefault="00B61840">
                                  <w:pPr>
                                    <w:pStyle w:val="1"/>
                                    <w:rPr>
                                      <w:color w:val="auto"/>
                                      <w:spacing w:val="100"/>
                                      <w:sz w:val="32"/>
                                      <w:szCs w:val="32"/>
                                    </w:rPr>
                                  </w:pPr>
                                  <w:r>
                                    <w:rPr>
                                      <w:color w:val="auto"/>
                                      <w:spacing w:val="100"/>
                                      <w:sz w:val="32"/>
                                      <w:szCs w:val="32"/>
                                    </w:rPr>
                                    <w:t>ПРИКАЗ</w:t>
                                  </w:r>
                                </w:p>
                                <w:p w:rsidR="00B61840" w:rsidRDefault="00B61840"/>
                              </w:tc>
                            </w:tr>
                            <w:tr w:rsidR="00B61840" w:rsidTr="002728E9">
                              <w:trPr>
                                <w:cantSplit/>
                              </w:trPr>
                              <w:tc>
                                <w:tcPr>
                                  <w:tcW w:w="3119" w:type="dxa"/>
                                  <w:tcBorders>
                                    <w:top w:val="nil"/>
                                    <w:left w:val="nil"/>
                                    <w:bottom w:val="nil"/>
                                    <w:right w:val="nil"/>
                                  </w:tcBorders>
                                  <w:vAlign w:val="center"/>
                                </w:tcPr>
                                <w:p w:rsidR="00B61840" w:rsidRDefault="00B61840" w:rsidP="00DF711F">
                                  <w:pPr>
                                    <w:ind w:left="176"/>
                                    <w:rPr>
                                      <w:b/>
                                    </w:rPr>
                                  </w:pPr>
                                  <w:r>
                                    <w:rPr>
                                      <w:rFonts w:ascii="Times New Roman" w:hAnsi="Times New Roman"/>
                                    </w:rPr>
                                    <w:t>____________________</w:t>
                                  </w:r>
                                </w:p>
                              </w:tc>
                              <w:tc>
                                <w:tcPr>
                                  <w:tcW w:w="3260" w:type="dxa"/>
                                  <w:tcBorders>
                                    <w:top w:val="nil"/>
                                    <w:left w:val="nil"/>
                                    <w:bottom w:val="nil"/>
                                    <w:right w:val="nil"/>
                                  </w:tcBorders>
                                </w:tcPr>
                                <w:p w:rsidR="00B61840" w:rsidRDefault="00B61840">
                                  <w:pPr>
                                    <w:pStyle w:val="2"/>
                                  </w:pPr>
                                </w:p>
                              </w:tc>
                              <w:tc>
                                <w:tcPr>
                                  <w:tcW w:w="1134" w:type="dxa"/>
                                  <w:tcBorders>
                                    <w:top w:val="nil"/>
                                    <w:left w:val="nil"/>
                                    <w:bottom w:val="nil"/>
                                    <w:right w:val="nil"/>
                                  </w:tcBorders>
                                </w:tcPr>
                                <w:p w:rsidR="00B61840" w:rsidRDefault="00B61840">
                                  <w:pPr>
                                    <w:jc w:val="right"/>
                                    <w:rPr>
                                      <w:rFonts w:ascii="Times New Roman" w:hAnsi="Times New Roman"/>
                                      <w:b/>
                                      <w:sz w:val="22"/>
                                    </w:rPr>
                                  </w:pPr>
                                  <w:r>
                                    <w:rPr>
                                      <w:rFonts w:ascii="Times New Roman" w:hAnsi="Times New Roman"/>
                                      <w:b/>
                                      <w:sz w:val="22"/>
                                    </w:rPr>
                                    <w:t>№</w:t>
                                  </w:r>
                                </w:p>
                              </w:tc>
                              <w:tc>
                                <w:tcPr>
                                  <w:tcW w:w="2268" w:type="dxa"/>
                                  <w:tcBorders>
                                    <w:top w:val="nil"/>
                                    <w:left w:val="nil"/>
                                    <w:bottom w:val="nil"/>
                                    <w:right w:val="nil"/>
                                  </w:tcBorders>
                                  <w:vAlign w:val="bottom"/>
                                </w:tcPr>
                                <w:p w:rsidR="00B61840" w:rsidRDefault="00B61840" w:rsidP="00DF711F">
                                  <w:pPr>
                                    <w:rPr>
                                      <w:rFonts w:ascii="Times New Roman" w:hAnsi="Times New Roman"/>
                                    </w:rPr>
                                  </w:pPr>
                                  <w:r>
                                    <w:rPr>
                                      <w:rFonts w:ascii="Times New Roman" w:hAnsi="Times New Roman"/>
                                    </w:rPr>
                                    <w:t>________________</w:t>
                                  </w:r>
                                </w:p>
                              </w:tc>
                            </w:tr>
                            <w:tr w:rsidR="00B61840" w:rsidTr="002728E9">
                              <w:trPr>
                                <w:trHeight w:val="80"/>
                              </w:trPr>
                              <w:tc>
                                <w:tcPr>
                                  <w:tcW w:w="3119" w:type="dxa"/>
                                  <w:tcBorders>
                                    <w:top w:val="nil"/>
                                    <w:left w:val="nil"/>
                                    <w:bottom w:val="nil"/>
                                    <w:right w:val="nil"/>
                                  </w:tcBorders>
                                </w:tcPr>
                                <w:p w:rsidR="00B61840" w:rsidRDefault="00B61840"/>
                              </w:tc>
                              <w:tc>
                                <w:tcPr>
                                  <w:tcW w:w="3260" w:type="dxa"/>
                                  <w:tcBorders>
                                    <w:top w:val="nil"/>
                                    <w:left w:val="nil"/>
                                    <w:bottom w:val="nil"/>
                                    <w:right w:val="nil"/>
                                  </w:tcBorders>
                                </w:tcPr>
                                <w:p w:rsidR="00B61840" w:rsidRPr="004D3E53" w:rsidRDefault="00B61840" w:rsidP="004D3E53">
                                  <w:pPr>
                                    <w:jc w:val="center"/>
                                    <w:rPr>
                                      <w:rFonts w:ascii="Times New Roman" w:hAnsi="Times New Roman"/>
                                      <w:sz w:val="28"/>
                                      <w:szCs w:val="28"/>
                                    </w:rPr>
                                  </w:pPr>
                                  <w:r w:rsidRPr="004D3E53">
                                    <w:rPr>
                                      <w:rFonts w:ascii="Times New Roman" w:hAnsi="Times New Roman"/>
                                      <w:sz w:val="28"/>
                                      <w:szCs w:val="28"/>
                                    </w:rPr>
                                    <w:t>Москва</w:t>
                                  </w:r>
                                </w:p>
                              </w:tc>
                              <w:tc>
                                <w:tcPr>
                                  <w:tcW w:w="3402" w:type="dxa"/>
                                  <w:gridSpan w:val="2"/>
                                  <w:tcBorders>
                                    <w:top w:val="nil"/>
                                    <w:left w:val="nil"/>
                                    <w:bottom w:val="nil"/>
                                    <w:right w:val="nil"/>
                                  </w:tcBorders>
                                </w:tcPr>
                                <w:p w:rsidR="00B61840" w:rsidRDefault="00B61840"/>
                              </w:tc>
                            </w:tr>
                          </w:tbl>
                          <w:p w:rsidR="00B61840" w:rsidRDefault="00B61840">
                            <w:pPr>
                              <w:spacing w:line="360" w:lineRule="auto"/>
                              <w:rPr>
                                <w:rFonts w:ascii="Times New Roman" w:hAnsi="Times New Roman"/>
                                <w:sz w:val="12"/>
                              </w:rPr>
                            </w:pPr>
                          </w:p>
                          <w:p w:rsidR="00B61840" w:rsidRDefault="00B61840">
                            <w:pPr>
                              <w:spacing w:line="360" w:lineRule="auto"/>
                              <w:rPr>
                                <w:rFonts w:ascii="Times New Roman" w:hAnsi="Times New Roman"/>
                                <w:sz w:val="12"/>
                              </w:rPr>
                            </w:pPr>
                          </w:p>
                          <w:p w:rsidR="00B61840" w:rsidRDefault="00B61840">
                            <w:pPr>
                              <w:spacing w:line="360" w:lineRule="auto"/>
                              <w:rPr>
                                <w:rFonts w:ascii="Times New Roman" w:hAnsi="Times New Roman"/>
                                <w:sz w:val="12"/>
                              </w:rPr>
                            </w:pPr>
                          </w:p>
                          <w:p w:rsidR="00B61840" w:rsidRDefault="00B618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5pt;margin-top:-39.7pt;width:486pt;height:19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zuegIAAAAF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" o:allowincell="f" stroked="f">
                <v:textbox inset="0,0,0,0">
                  <w:txbxContent>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260"/>
                        <w:gridCol w:w="1134"/>
                        <w:gridCol w:w="2268"/>
                      </w:tblGrid>
                      <w:tr w:rsidR="00B61840" w:rsidTr="002728E9">
                        <w:trPr>
                          <w:cantSplit/>
                        </w:trPr>
                        <w:tc>
                          <w:tcPr>
                            <w:tcW w:w="9781" w:type="dxa"/>
                            <w:gridSpan w:val="4"/>
                            <w:tcBorders>
                              <w:top w:val="nil"/>
                              <w:left w:val="nil"/>
                              <w:bottom w:val="nil"/>
                              <w:right w:val="nil"/>
                            </w:tcBorders>
                          </w:tcPr>
                          <w:p w:rsidR="00B61840" w:rsidRDefault="00B61840">
                            <w:pPr>
                              <w:jc w:val="center"/>
                            </w:pPr>
                            <w:r w:rsidRPr="00F00F16">
                              <w:rPr>
                                <w:noProof/>
                                <w14:shadow w14:blurRad="50800" w14:dist="38100" w14:dir="2700000" w14:sx="100000" w14:sy="100000" w14:kx="0" w14:ky="0" w14:algn="tl">
                                  <w14:srgbClr w14:val="000000">
                                    <w14:alpha w14:val="60000"/>
                                  </w14:srgbClr>
                                </w14:shadow>
                              </w:rPr>
                              <w:drawing>
                                <wp:inline distT="0" distB="0" distL="0" distR="0">
                                  <wp:extent cx="6572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biLevel thresh="50000"/>
                                            <a:extLst>
                                              <a:ext uri="{BEBA8EAE-BF5A-486C-A8C5-ECC9F3942E4B}">
                                                <a14:imgProps xmlns:a14="http://schemas.microsoft.com/office/drawing/2010/main">
                                                  <a14:imgLayer r:embed="rId8">
                                                    <a14:imgEffect>
                                                      <a14:brightnessContrast bright="6000" contrast="-7000"/>
                                                    </a14:imgEffect>
                                                  </a14:imgLayer>
                                                </a14:imgProps>
                                              </a:ex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tc>
                      </w:tr>
                      <w:tr w:rsidR="00B61840" w:rsidTr="002728E9">
                        <w:trPr>
                          <w:cantSplit/>
                        </w:trPr>
                        <w:tc>
                          <w:tcPr>
                            <w:tcW w:w="9781" w:type="dxa"/>
                            <w:gridSpan w:val="4"/>
                            <w:tcBorders>
                              <w:top w:val="nil"/>
                              <w:left w:val="nil"/>
                              <w:bottom w:val="nil"/>
                              <w:right w:val="nil"/>
                            </w:tcBorders>
                          </w:tcPr>
                          <w:p w:rsidR="00B61840" w:rsidRPr="00701000" w:rsidRDefault="00B61840">
                            <w:pPr>
                              <w:spacing w:line="240" w:lineRule="atLeast"/>
                              <w:jc w:val="center"/>
                              <w:rPr>
                                <w:rFonts w:ascii="Times New Roman" w:hAnsi="Times New Roman"/>
                                <w:b/>
                                <w:spacing w:val="20"/>
                                <w:sz w:val="22"/>
                                <w:szCs w:val="22"/>
                              </w:rPr>
                            </w:pPr>
                          </w:p>
                          <w:p w:rsidR="00B61840" w:rsidRPr="00A56AE6" w:rsidRDefault="00B61840">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ФЕДЕРАЛЬНАЯ СЛУЖБА</w:t>
                            </w:r>
                          </w:p>
                          <w:p w:rsidR="00B61840" w:rsidRPr="00A56AE6" w:rsidRDefault="00B61840">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ПО ЭКОЛОГИЧЕСКОМУ, ТЕХНОЛОГИЧЕСКОМУ И АТОМНОМУ НАДЗОРУ</w:t>
                            </w:r>
                          </w:p>
                          <w:p w:rsidR="00B61840" w:rsidRPr="00C924A9" w:rsidRDefault="00B61840" w:rsidP="00DF63FF">
                            <w:pPr>
                              <w:pStyle w:val="a3"/>
                              <w:spacing w:before="120"/>
                              <w:rPr>
                                <w:color w:val="000000"/>
                                <w:sz w:val="22"/>
                                <w:szCs w:val="22"/>
                              </w:rPr>
                            </w:pPr>
                            <w:r w:rsidRPr="00C924A9">
                              <w:rPr>
                                <w:color w:val="000000"/>
                                <w:sz w:val="22"/>
                                <w:szCs w:val="22"/>
                              </w:rPr>
                              <w:t>(РОСТЕХНАДЗОР)</w:t>
                            </w:r>
                          </w:p>
                          <w:p w:rsidR="00B61840" w:rsidRPr="00701000" w:rsidRDefault="00B61840">
                            <w:pPr>
                              <w:spacing w:line="240" w:lineRule="atLeast"/>
                              <w:jc w:val="center"/>
                              <w:rPr>
                                <w:rFonts w:ascii="NTTimes/Cyrillic" w:hAnsi="NTTimes/Cyrillic"/>
                                <w:sz w:val="20"/>
                              </w:rPr>
                            </w:pPr>
                          </w:p>
                          <w:p w:rsidR="00B61840" w:rsidRPr="00E32865" w:rsidRDefault="00B61840">
                            <w:pPr>
                              <w:pStyle w:val="1"/>
                              <w:rPr>
                                <w:color w:val="auto"/>
                                <w:spacing w:val="100"/>
                                <w:sz w:val="32"/>
                                <w:szCs w:val="32"/>
                              </w:rPr>
                            </w:pPr>
                            <w:r>
                              <w:rPr>
                                <w:color w:val="auto"/>
                                <w:spacing w:val="100"/>
                                <w:sz w:val="32"/>
                                <w:szCs w:val="32"/>
                              </w:rPr>
                              <w:t>ПРИКАЗ</w:t>
                            </w:r>
                          </w:p>
                          <w:p w:rsidR="00B61840" w:rsidRDefault="00B61840"/>
                        </w:tc>
                      </w:tr>
                      <w:tr w:rsidR="00B61840" w:rsidTr="002728E9">
                        <w:trPr>
                          <w:cantSplit/>
                        </w:trPr>
                        <w:tc>
                          <w:tcPr>
                            <w:tcW w:w="3119" w:type="dxa"/>
                            <w:tcBorders>
                              <w:top w:val="nil"/>
                              <w:left w:val="nil"/>
                              <w:bottom w:val="nil"/>
                              <w:right w:val="nil"/>
                            </w:tcBorders>
                            <w:vAlign w:val="center"/>
                          </w:tcPr>
                          <w:p w:rsidR="00B61840" w:rsidRDefault="00B61840" w:rsidP="00DF711F">
                            <w:pPr>
                              <w:ind w:left="176"/>
                              <w:rPr>
                                <w:b/>
                              </w:rPr>
                            </w:pPr>
                            <w:r>
                              <w:rPr>
                                <w:rFonts w:ascii="Times New Roman" w:hAnsi="Times New Roman"/>
                              </w:rPr>
                              <w:t>____________________</w:t>
                            </w:r>
                          </w:p>
                        </w:tc>
                        <w:tc>
                          <w:tcPr>
                            <w:tcW w:w="3260" w:type="dxa"/>
                            <w:tcBorders>
                              <w:top w:val="nil"/>
                              <w:left w:val="nil"/>
                              <w:bottom w:val="nil"/>
                              <w:right w:val="nil"/>
                            </w:tcBorders>
                          </w:tcPr>
                          <w:p w:rsidR="00B61840" w:rsidRDefault="00B61840">
                            <w:pPr>
                              <w:pStyle w:val="2"/>
                            </w:pPr>
                          </w:p>
                        </w:tc>
                        <w:tc>
                          <w:tcPr>
                            <w:tcW w:w="1134" w:type="dxa"/>
                            <w:tcBorders>
                              <w:top w:val="nil"/>
                              <w:left w:val="nil"/>
                              <w:bottom w:val="nil"/>
                              <w:right w:val="nil"/>
                            </w:tcBorders>
                          </w:tcPr>
                          <w:p w:rsidR="00B61840" w:rsidRDefault="00B61840">
                            <w:pPr>
                              <w:jc w:val="right"/>
                              <w:rPr>
                                <w:rFonts w:ascii="Times New Roman" w:hAnsi="Times New Roman"/>
                                <w:b/>
                                <w:sz w:val="22"/>
                              </w:rPr>
                            </w:pPr>
                            <w:r>
                              <w:rPr>
                                <w:rFonts w:ascii="Times New Roman" w:hAnsi="Times New Roman"/>
                                <w:b/>
                                <w:sz w:val="22"/>
                              </w:rPr>
                              <w:t>№</w:t>
                            </w:r>
                          </w:p>
                        </w:tc>
                        <w:tc>
                          <w:tcPr>
                            <w:tcW w:w="2268" w:type="dxa"/>
                            <w:tcBorders>
                              <w:top w:val="nil"/>
                              <w:left w:val="nil"/>
                              <w:bottom w:val="nil"/>
                              <w:right w:val="nil"/>
                            </w:tcBorders>
                            <w:vAlign w:val="bottom"/>
                          </w:tcPr>
                          <w:p w:rsidR="00B61840" w:rsidRDefault="00B61840" w:rsidP="00DF711F">
                            <w:pPr>
                              <w:rPr>
                                <w:rFonts w:ascii="Times New Roman" w:hAnsi="Times New Roman"/>
                              </w:rPr>
                            </w:pPr>
                            <w:r>
                              <w:rPr>
                                <w:rFonts w:ascii="Times New Roman" w:hAnsi="Times New Roman"/>
                              </w:rPr>
                              <w:t>________________</w:t>
                            </w:r>
                          </w:p>
                        </w:tc>
                      </w:tr>
                      <w:tr w:rsidR="00B61840" w:rsidTr="002728E9">
                        <w:trPr>
                          <w:trHeight w:val="80"/>
                        </w:trPr>
                        <w:tc>
                          <w:tcPr>
                            <w:tcW w:w="3119" w:type="dxa"/>
                            <w:tcBorders>
                              <w:top w:val="nil"/>
                              <w:left w:val="nil"/>
                              <w:bottom w:val="nil"/>
                              <w:right w:val="nil"/>
                            </w:tcBorders>
                          </w:tcPr>
                          <w:p w:rsidR="00B61840" w:rsidRDefault="00B61840"/>
                        </w:tc>
                        <w:tc>
                          <w:tcPr>
                            <w:tcW w:w="3260" w:type="dxa"/>
                            <w:tcBorders>
                              <w:top w:val="nil"/>
                              <w:left w:val="nil"/>
                              <w:bottom w:val="nil"/>
                              <w:right w:val="nil"/>
                            </w:tcBorders>
                          </w:tcPr>
                          <w:p w:rsidR="00B61840" w:rsidRPr="004D3E53" w:rsidRDefault="00B61840" w:rsidP="004D3E53">
                            <w:pPr>
                              <w:jc w:val="center"/>
                              <w:rPr>
                                <w:rFonts w:ascii="Times New Roman" w:hAnsi="Times New Roman"/>
                                <w:sz w:val="28"/>
                                <w:szCs w:val="28"/>
                              </w:rPr>
                            </w:pPr>
                            <w:r w:rsidRPr="004D3E53">
                              <w:rPr>
                                <w:rFonts w:ascii="Times New Roman" w:hAnsi="Times New Roman"/>
                                <w:sz w:val="28"/>
                                <w:szCs w:val="28"/>
                              </w:rPr>
                              <w:t>Москва</w:t>
                            </w:r>
                          </w:p>
                        </w:tc>
                        <w:tc>
                          <w:tcPr>
                            <w:tcW w:w="3402" w:type="dxa"/>
                            <w:gridSpan w:val="2"/>
                            <w:tcBorders>
                              <w:top w:val="nil"/>
                              <w:left w:val="nil"/>
                              <w:bottom w:val="nil"/>
                              <w:right w:val="nil"/>
                            </w:tcBorders>
                          </w:tcPr>
                          <w:p w:rsidR="00B61840" w:rsidRDefault="00B61840"/>
                        </w:tc>
                      </w:tr>
                    </w:tbl>
                    <w:p w:rsidR="00B61840" w:rsidRDefault="00B61840">
                      <w:pPr>
                        <w:spacing w:line="360" w:lineRule="auto"/>
                        <w:rPr>
                          <w:rFonts w:ascii="Times New Roman" w:hAnsi="Times New Roman"/>
                          <w:sz w:val="12"/>
                        </w:rPr>
                      </w:pPr>
                    </w:p>
                    <w:p w:rsidR="00B61840" w:rsidRDefault="00B61840">
                      <w:pPr>
                        <w:spacing w:line="360" w:lineRule="auto"/>
                        <w:rPr>
                          <w:rFonts w:ascii="Times New Roman" w:hAnsi="Times New Roman"/>
                          <w:sz w:val="12"/>
                        </w:rPr>
                      </w:pPr>
                    </w:p>
                    <w:p w:rsidR="00B61840" w:rsidRDefault="00B61840">
                      <w:pPr>
                        <w:spacing w:line="360" w:lineRule="auto"/>
                        <w:rPr>
                          <w:rFonts w:ascii="Times New Roman" w:hAnsi="Times New Roman"/>
                          <w:sz w:val="12"/>
                        </w:rPr>
                      </w:pPr>
                    </w:p>
                    <w:p w:rsidR="00B61840" w:rsidRDefault="00B61840"/>
                  </w:txbxContent>
                </v:textbox>
              </v:shape>
            </w:pict>
          </mc:Fallback>
        </mc:AlternateContent>
      </w:r>
    </w:p>
    <w:p w:rsidR="005C2715" w:rsidRDefault="005C2715"/>
    <w:p w:rsidR="005C2715" w:rsidRDefault="005C2715"/>
    <w:p w:rsidR="005C2715" w:rsidRDefault="005C2715"/>
    <w:p w:rsidR="005C2715" w:rsidRDefault="005C2715"/>
    <w:p w:rsidR="005C2715" w:rsidRDefault="005C2715"/>
    <w:p w:rsidR="005C2715" w:rsidRDefault="005C2715"/>
    <w:p w:rsidR="005C2715" w:rsidRDefault="005C2715"/>
    <w:p w:rsidR="005C2715" w:rsidRDefault="005C2715"/>
    <w:p w:rsidR="005C2715" w:rsidRDefault="005C2715">
      <w:pPr>
        <w:rPr>
          <w:sz w:val="12"/>
        </w:rPr>
      </w:pPr>
    </w:p>
    <w:p w:rsidR="004D3E53" w:rsidRDefault="004D3E53">
      <w:pPr>
        <w:rPr>
          <w:sz w:val="12"/>
        </w:rPr>
      </w:pPr>
    </w:p>
    <w:p w:rsidR="00384631" w:rsidRDefault="00384631">
      <w:pPr>
        <w:rPr>
          <w:sz w:val="12"/>
        </w:rPr>
      </w:pPr>
    </w:p>
    <w:p w:rsidR="00384631" w:rsidRDefault="00384631">
      <w:pPr>
        <w:rPr>
          <w:sz w:val="12"/>
          <w:lang w:val="en-US"/>
        </w:rPr>
      </w:pPr>
    </w:p>
    <w:p w:rsidR="006A3C15" w:rsidRDefault="006A3C15">
      <w:pPr>
        <w:rPr>
          <w:sz w:val="12"/>
          <w:lang w:val="en-US"/>
        </w:rPr>
      </w:pPr>
    </w:p>
    <w:p w:rsidR="006A3C15" w:rsidRDefault="006A3C15">
      <w:pPr>
        <w:rPr>
          <w:sz w:val="12"/>
          <w:lang w:val="en-US"/>
        </w:rPr>
      </w:pPr>
    </w:p>
    <w:p w:rsidR="004D3E53" w:rsidRDefault="004D3E53">
      <w:pPr>
        <w:rPr>
          <w:sz w:val="12"/>
        </w:rPr>
      </w:pPr>
    </w:p>
    <w:p w:rsidR="00A77B78" w:rsidRPr="00EE053E" w:rsidRDefault="00A77B78" w:rsidP="00A77B78">
      <w:pPr>
        <w:pStyle w:val="21"/>
        <w:spacing w:line="240" w:lineRule="auto"/>
        <w:jc w:val="center"/>
        <w:rPr>
          <w:rFonts w:ascii="Times New Roman" w:hAnsi="Times New Roman"/>
          <w:b/>
          <w:sz w:val="28"/>
          <w:szCs w:val="28"/>
        </w:rPr>
      </w:pPr>
      <w:r w:rsidRPr="00EE053E">
        <w:rPr>
          <w:rFonts w:ascii="Times New Roman" w:hAnsi="Times New Roman"/>
          <w:b/>
          <w:sz w:val="28"/>
          <w:szCs w:val="28"/>
        </w:rPr>
        <w:t>Об утверждении формы проверочного листа (списка контрольных вопросов), применяемого Федеральной службой по экологическому, технологическому и атомному надзору и ее территориальными органами при осуществлении федерального государственного надзора в области промышленной безопасности</w:t>
      </w:r>
      <w:r w:rsidR="005C7C14">
        <w:rPr>
          <w:rFonts w:ascii="Times New Roman" w:hAnsi="Times New Roman"/>
          <w:b/>
          <w:sz w:val="28"/>
          <w:szCs w:val="28"/>
        </w:rPr>
        <w:t xml:space="preserve"> </w:t>
      </w:r>
      <w:r w:rsidR="005C7C14" w:rsidRPr="005C7C14">
        <w:rPr>
          <w:rFonts w:ascii="Times New Roman" w:hAnsi="Times New Roman"/>
          <w:b/>
          <w:sz w:val="28"/>
          <w:szCs w:val="28"/>
        </w:rPr>
        <w:t xml:space="preserve">на опасных производственных объектах </w:t>
      </w:r>
      <w:r w:rsidR="0071540D" w:rsidRPr="0071540D">
        <w:rPr>
          <w:rFonts w:ascii="Times New Roman" w:hAnsi="Times New Roman"/>
          <w:b/>
          <w:sz w:val="28"/>
          <w:szCs w:val="28"/>
        </w:rPr>
        <w:t xml:space="preserve">при осуществлении эксплуатационного контроля металла </w:t>
      </w:r>
      <w:r w:rsidR="0071540D">
        <w:rPr>
          <w:rFonts w:ascii="Times New Roman" w:hAnsi="Times New Roman"/>
          <w:b/>
          <w:sz w:val="28"/>
          <w:szCs w:val="28"/>
        </w:rPr>
        <w:br/>
      </w:r>
      <w:r w:rsidR="0071540D" w:rsidRPr="0071540D">
        <w:rPr>
          <w:rFonts w:ascii="Times New Roman" w:hAnsi="Times New Roman"/>
          <w:b/>
          <w:sz w:val="28"/>
          <w:szCs w:val="28"/>
        </w:rPr>
        <w:t xml:space="preserve">и продления срока службы основных элементов котлов </w:t>
      </w:r>
      <w:r w:rsidR="0071540D">
        <w:rPr>
          <w:rFonts w:ascii="Times New Roman" w:hAnsi="Times New Roman"/>
          <w:b/>
          <w:sz w:val="28"/>
          <w:szCs w:val="28"/>
        </w:rPr>
        <w:br/>
      </w:r>
      <w:r w:rsidR="0071540D" w:rsidRPr="0071540D">
        <w:rPr>
          <w:rFonts w:ascii="Times New Roman" w:hAnsi="Times New Roman"/>
          <w:b/>
          <w:sz w:val="28"/>
          <w:szCs w:val="28"/>
        </w:rPr>
        <w:t>и трубопроводов тепловых электростанций</w:t>
      </w:r>
    </w:p>
    <w:p w:rsidR="00BD00D3" w:rsidRDefault="00BD00D3" w:rsidP="00BD00D3">
      <w:pPr>
        <w:pStyle w:val="21"/>
        <w:spacing w:line="360" w:lineRule="auto"/>
        <w:ind w:left="0"/>
        <w:jc w:val="both"/>
        <w:rPr>
          <w:rFonts w:ascii="Times New Roman" w:hAnsi="Times New Roman"/>
          <w:sz w:val="28"/>
          <w:szCs w:val="28"/>
        </w:rPr>
      </w:pPr>
    </w:p>
    <w:p w:rsidR="00A77B78" w:rsidRDefault="00A77B78" w:rsidP="005C7C14">
      <w:pPr>
        <w:pStyle w:val="21"/>
        <w:spacing w:after="0" w:line="360" w:lineRule="auto"/>
        <w:ind w:left="0" w:firstLine="709"/>
        <w:jc w:val="both"/>
        <w:rPr>
          <w:rFonts w:ascii="Times New Roman" w:hAnsi="Times New Roman"/>
          <w:sz w:val="28"/>
          <w:szCs w:val="28"/>
        </w:rPr>
      </w:pPr>
      <w:r w:rsidRPr="00A77B78">
        <w:rPr>
          <w:rFonts w:ascii="Times New Roman" w:hAnsi="Times New Roman"/>
          <w:sz w:val="28"/>
          <w:szCs w:val="28"/>
        </w:rPr>
        <w:t xml:space="preserve">В соответствии с частью 1 статьи 53 Федерального закона </w:t>
      </w:r>
      <w:r>
        <w:rPr>
          <w:rFonts w:ascii="Times New Roman" w:hAnsi="Times New Roman"/>
          <w:sz w:val="28"/>
          <w:szCs w:val="28"/>
        </w:rPr>
        <w:br/>
      </w:r>
      <w:r w:rsidRPr="00A77B78">
        <w:rPr>
          <w:rFonts w:ascii="Times New Roman" w:hAnsi="Times New Roman"/>
          <w:sz w:val="28"/>
          <w:szCs w:val="28"/>
        </w:rPr>
        <w:t>от 31 июля</w:t>
      </w:r>
      <w:r>
        <w:rPr>
          <w:rFonts w:ascii="Times New Roman" w:hAnsi="Times New Roman"/>
          <w:sz w:val="28"/>
          <w:szCs w:val="28"/>
        </w:rPr>
        <w:t xml:space="preserve"> </w:t>
      </w:r>
      <w:r w:rsidRPr="00A77B78">
        <w:rPr>
          <w:rFonts w:ascii="Times New Roman" w:hAnsi="Times New Roman"/>
          <w:sz w:val="28"/>
          <w:szCs w:val="28"/>
        </w:rPr>
        <w:t xml:space="preserve">2020 г. № 248-ФЗ «О государственном контроле (надзоре) </w:t>
      </w:r>
      <w:r>
        <w:rPr>
          <w:rFonts w:ascii="Times New Roman" w:hAnsi="Times New Roman"/>
          <w:sz w:val="28"/>
          <w:szCs w:val="28"/>
        </w:rPr>
        <w:br/>
      </w:r>
      <w:r w:rsidRPr="00A77B78">
        <w:rPr>
          <w:rFonts w:ascii="Times New Roman" w:hAnsi="Times New Roman"/>
          <w:sz w:val="28"/>
          <w:szCs w:val="28"/>
        </w:rPr>
        <w:t>и муниципальном контроле в Российской Федерации», пунктом 3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утвержденных постановлением Правительства Российской Федерации от 27 октября 2021 г. № 1844, пунктом 2 Положения о федеральном государственном надзоре в области промышленной безопасности, утвержденного постановлением Правительства Российской Федерации</w:t>
      </w:r>
      <w:r>
        <w:rPr>
          <w:rFonts w:ascii="Times New Roman" w:hAnsi="Times New Roman"/>
          <w:sz w:val="28"/>
          <w:szCs w:val="28"/>
        </w:rPr>
        <w:br/>
      </w:r>
      <w:r w:rsidRPr="00A77B78">
        <w:rPr>
          <w:rFonts w:ascii="Times New Roman" w:hAnsi="Times New Roman"/>
          <w:sz w:val="28"/>
          <w:szCs w:val="28"/>
        </w:rPr>
        <w:t>от 30 июня 2021</w:t>
      </w:r>
      <w:r>
        <w:rPr>
          <w:rFonts w:ascii="Times New Roman" w:hAnsi="Times New Roman"/>
          <w:sz w:val="28"/>
          <w:szCs w:val="28"/>
        </w:rPr>
        <w:t xml:space="preserve"> г.</w:t>
      </w:r>
      <w:r w:rsidRPr="00A77B78">
        <w:rPr>
          <w:rFonts w:ascii="Times New Roman" w:hAnsi="Times New Roman"/>
          <w:sz w:val="28"/>
          <w:szCs w:val="28"/>
        </w:rPr>
        <w:t xml:space="preserve"> № 1082, пунктом 1 Положения о Федеральной </w:t>
      </w:r>
      <w:r>
        <w:rPr>
          <w:rFonts w:ascii="Times New Roman" w:hAnsi="Times New Roman"/>
          <w:sz w:val="28"/>
          <w:szCs w:val="28"/>
        </w:rPr>
        <w:br/>
      </w:r>
      <w:r w:rsidRPr="00A77B78">
        <w:rPr>
          <w:rFonts w:ascii="Times New Roman" w:hAnsi="Times New Roman"/>
          <w:sz w:val="28"/>
          <w:szCs w:val="28"/>
        </w:rPr>
        <w:t xml:space="preserve">службе по экологическому, технологическому и атомному надзору, утвержденного постановлением Правительства Российской Федерации </w:t>
      </w:r>
      <w:r>
        <w:rPr>
          <w:rFonts w:ascii="Times New Roman" w:hAnsi="Times New Roman"/>
          <w:sz w:val="28"/>
          <w:szCs w:val="28"/>
        </w:rPr>
        <w:br/>
      </w:r>
      <w:r w:rsidRPr="00A77B78">
        <w:rPr>
          <w:rFonts w:ascii="Times New Roman" w:hAnsi="Times New Roman"/>
          <w:sz w:val="28"/>
          <w:szCs w:val="28"/>
        </w:rPr>
        <w:t xml:space="preserve">от 30 июля 2004 г. № 401, </w:t>
      </w:r>
      <w:r w:rsidRPr="00EE053E">
        <w:rPr>
          <w:rFonts w:ascii="Times New Roman" w:hAnsi="Times New Roman"/>
          <w:iCs/>
          <w:spacing w:val="40"/>
          <w:sz w:val="28"/>
          <w:szCs w:val="28"/>
        </w:rPr>
        <w:t>приказываю</w:t>
      </w:r>
      <w:r w:rsidRPr="00A77B78">
        <w:rPr>
          <w:rFonts w:ascii="Times New Roman" w:hAnsi="Times New Roman"/>
          <w:sz w:val="28"/>
          <w:szCs w:val="28"/>
        </w:rPr>
        <w:t>:</w:t>
      </w:r>
    </w:p>
    <w:p w:rsidR="00A77B78" w:rsidRPr="00EE053E" w:rsidRDefault="00A77B78" w:rsidP="005C7C14">
      <w:pPr>
        <w:pStyle w:val="21"/>
        <w:spacing w:after="0" w:line="360" w:lineRule="auto"/>
        <w:ind w:left="0" w:firstLine="709"/>
        <w:jc w:val="both"/>
        <w:rPr>
          <w:rFonts w:ascii="Times New Roman" w:hAnsi="Times New Roman"/>
          <w:iCs/>
          <w:sz w:val="28"/>
          <w:szCs w:val="28"/>
        </w:rPr>
      </w:pPr>
      <w:r w:rsidRPr="00EE053E">
        <w:rPr>
          <w:rFonts w:ascii="Times New Roman" w:hAnsi="Times New Roman"/>
          <w:iCs/>
          <w:sz w:val="28"/>
          <w:szCs w:val="28"/>
        </w:rPr>
        <w:t xml:space="preserve">1. Утвердить прилагаемую форму проверочного </w:t>
      </w:r>
      <w:r w:rsidRPr="00EE053E">
        <w:rPr>
          <w:rFonts w:ascii="Times New Roman" w:hAnsi="Times New Roman"/>
          <w:iCs/>
          <w:sz w:val="28"/>
          <w:szCs w:val="28"/>
        </w:rPr>
        <w:br/>
        <w:t xml:space="preserve">листа (списка контрольных вопросов), применяемого Федеральной </w:t>
      </w:r>
      <w:r w:rsidRPr="00EE053E">
        <w:rPr>
          <w:rFonts w:ascii="Times New Roman" w:hAnsi="Times New Roman"/>
          <w:iCs/>
          <w:sz w:val="28"/>
          <w:szCs w:val="28"/>
        </w:rPr>
        <w:br/>
      </w:r>
      <w:r w:rsidRPr="00EE053E">
        <w:rPr>
          <w:rFonts w:ascii="Times New Roman" w:hAnsi="Times New Roman"/>
          <w:iCs/>
          <w:sz w:val="28"/>
          <w:szCs w:val="28"/>
        </w:rPr>
        <w:lastRenderedPageBreak/>
        <w:t xml:space="preserve">службой по экологическому, технологическому и атомному </w:t>
      </w:r>
      <w:r w:rsidRPr="00EE053E">
        <w:rPr>
          <w:rFonts w:ascii="Times New Roman" w:hAnsi="Times New Roman"/>
          <w:iCs/>
          <w:sz w:val="28"/>
          <w:szCs w:val="28"/>
        </w:rPr>
        <w:br/>
        <w:t xml:space="preserve">надзору и ее территориальными органами при осуществлении </w:t>
      </w:r>
      <w:r w:rsidRPr="00EE053E">
        <w:rPr>
          <w:rFonts w:ascii="Times New Roman" w:hAnsi="Times New Roman"/>
          <w:iCs/>
          <w:sz w:val="28"/>
          <w:szCs w:val="28"/>
        </w:rPr>
        <w:br/>
        <w:t xml:space="preserve">федерального государственного надзора в области промышленной безопасности </w:t>
      </w:r>
      <w:r w:rsidR="005C7C14" w:rsidRPr="005C7C14">
        <w:rPr>
          <w:rFonts w:ascii="Times New Roman" w:hAnsi="Times New Roman"/>
          <w:iCs/>
          <w:sz w:val="28"/>
          <w:szCs w:val="28"/>
        </w:rPr>
        <w:t xml:space="preserve">на опасных производственных объектах </w:t>
      </w:r>
      <w:r w:rsidR="0071540D" w:rsidRPr="0071540D">
        <w:rPr>
          <w:rFonts w:ascii="Times New Roman" w:hAnsi="Times New Roman"/>
          <w:iCs/>
          <w:sz w:val="28"/>
          <w:szCs w:val="28"/>
        </w:rPr>
        <w:t>при осуществлении эксплуатационного контроля металла и продления срока службы основных элементов котлов и трубопроводов тепловых электростанций</w:t>
      </w:r>
      <w:r w:rsidR="005C7C14" w:rsidRPr="005C7C14">
        <w:rPr>
          <w:rFonts w:ascii="Times New Roman" w:hAnsi="Times New Roman"/>
          <w:iCs/>
          <w:sz w:val="28"/>
          <w:szCs w:val="28"/>
        </w:rPr>
        <w:t xml:space="preserve"> </w:t>
      </w:r>
      <w:r w:rsidRPr="00EE053E">
        <w:rPr>
          <w:rFonts w:ascii="Times New Roman" w:hAnsi="Times New Roman"/>
          <w:iCs/>
          <w:sz w:val="28"/>
          <w:szCs w:val="28"/>
        </w:rPr>
        <w:t>(далее – форма проверочного листа).</w:t>
      </w:r>
    </w:p>
    <w:p w:rsidR="00A77B78" w:rsidRPr="00EE053E" w:rsidRDefault="00A77B78" w:rsidP="00A77B78">
      <w:pPr>
        <w:pStyle w:val="21"/>
        <w:spacing w:after="0" w:line="360" w:lineRule="auto"/>
        <w:ind w:left="0" w:firstLine="709"/>
        <w:jc w:val="both"/>
        <w:rPr>
          <w:rFonts w:ascii="Times New Roman" w:hAnsi="Times New Roman"/>
          <w:iCs/>
          <w:sz w:val="28"/>
          <w:szCs w:val="28"/>
        </w:rPr>
      </w:pPr>
      <w:r w:rsidRPr="00EE053E">
        <w:rPr>
          <w:rFonts w:ascii="Times New Roman" w:hAnsi="Times New Roman"/>
          <w:iCs/>
          <w:sz w:val="28"/>
          <w:szCs w:val="28"/>
        </w:rPr>
        <w:t>2. Установить, что плановые выездные проверки, проводимые должностными лицами Федеральной службы по экологическому, технологическому и атомному надзору и ее территориальных органов при осуществлении федерального государственного надзора в области промышленной безопасности, не ограничиваются оценкой соблюдения обязательных требований, в отношении которых в форме проверочного листа, утвержденной пунктом 1 настоящего приказа, определен список вопросов, отражающих соблюдение или несоблюдение контролируемым лицом обязательных требований.</w:t>
      </w:r>
    </w:p>
    <w:p w:rsidR="00A56AE6" w:rsidRDefault="00A56AE6" w:rsidP="005F57C3">
      <w:pPr>
        <w:spacing w:line="360" w:lineRule="auto"/>
        <w:ind w:firstLine="720"/>
        <w:jc w:val="both"/>
        <w:rPr>
          <w:rFonts w:ascii="Times New Roman" w:hAnsi="Times New Roman"/>
          <w:sz w:val="28"/>
          <w:szCs w:val="28"/>
        </w:rPr>
      </w:pPr>
    </w:p>
    <w:p w:rsidR="00A56AE6" w:rsidRDefault="00A56AE6" w:rsidP="005F57C3">
      <w:pPr>
        <w:spacing w:line="360" w:lineRule="auto"/>
        <w:ind w:firstLine="720"/>
        <w:jc w:val="both"/>
        <w:rPr>
          <w:rFonts w:ascii="Times New Roman" w:hAnsi="Times New Roman"/>
          <w:sz w:val="28"/>
          <w:szCs w:val="28"/>
        </w:rPr>
      </w:pPr>
    </w:p>
    <w:p w:rsidR="002128D4" w:rsidRDefault="00CD56C6" w:rsidP="00CD56C6">
      <w:pPr>
        <w:rPr>
          <w:rFonts w:ascii="Times New Roman" w:hAnsi="Times New Roman"/>
          <w:sz w:val="28"/>
          <w:szCs w:val="28"/>
        </w:rPr>
        <w:sectPr w:rsidR="002128D4" w:rsidSect="002728E9">
          <w:headerReference w:type="even" r:id="rId9"/>
          <w:headerReference w:type="default" r:id="rId10"/>
          <w:pgSz w:w="11906" w:h="16838" w:code="9"/>
          <w:pgMar w:top="1134" w:right="851" w:bottom="1134" w:left="1701" w:header="720" w:footer="720" w:gutter="0"/>
          <w:pgNumType w:start="1"/>
          <w:cols w:space="720"/>
          <w:titlePg/>
        </w:sectPr>
      </w:pPr>
      <w:r w:rsidRPr="00CD56C6">
        <w:rPr>
          <w:rFonts w:ascii="Times New Roman" w:hAnsi="Times New Roman"/>
          <w:sz w:val="28"/>
          <w:szCs w:val="28"/>
        </w:rPr>
        <w:t>Руководитель</w:t>
      </w:r>
      <w:r w:rsidR="00AA3ECB">
        <w:rPr>
          <w:rFonts w:ascii="Times New Roman" w:hAnsi="Times New Roman"/>
          <w:sz w:val="28"/>
          <w:szCs w:val="28"/>
        </w:rPr>
        <w:tab/>
      </w:r>
      <w:r w:rsidR="00AA3ECB">
        <w:rPr>
          <w:rFonts w:ascii="Times New Roman" w:hAnsi="Times New Roman"/>
          <w:sz w:val="28"/>
          <w:szCs w:val="28"/>
        </w:rPr>
        <w:tab/>
      </w:r>
      <w:r w:rsidR="00AA3ECB">
        <w:rPr>
          <w:rFonts w:ascii="Times New Roman" w:hAnsi="Times New Roman"/>
          <w:sz w:val="28"/>
          <w:szCs w:val="28"/>
        </w:rPr>
        <w:tab/>
      </w:r>
      <w:r w:rsidR="00AA3ECB">
        <w:rPr>
          <w:rFonts w:ascii="Times New Roman" w:hAnsi="Times New Roman"/>
          <w:sz w:val="28"/>
          <w:szCs w:val="28"/>
        </w:rPr>
        <w:tab/>
      </w:r>
      <w:r w:rsidR="00AA3ECB">
        <w:rPr>
          <w:rFonts w:ascii="Times New Roman" w:hAnsi="Times New Roman"/>
          <w:sz w:val="28"/>
          <w:szCs w:val="28"/>
        </w:rPr>
        <w:tab/>
      </w:r>
      <w:r w:rsidR="00AA3ECB">
        <w:rPr>
          <w:rFonts w:ascii="Times New Roman" w:hAnsi="Times New Roman"/>
          <w:sz w:val="28"/>
          <w:szCs w:val="28"/>
        </w:rPr>
        <w:tab/>
      </w:r>
      <w:r w:rsidR="00AA3ECB">
        <w:rPr>
          <w:rFonts w:ascii="Times New Roman" w:hAnsi="Times New Roman"/>
          <w:sz w:val="28"/>
          <w:szCs w:val="28"/>
        </w:rPr>
        <w:tab/>
        <w:t xml:space="preserve">    </w:t>
      </w:r>
      <w:r w:rsidR="00DF711F">
        <w:rPr>
          <w:rFonts w:ascii="Times New Roman" w:hAnsi="Times New Roman"/>
          <w:sz w:val="28"/>
          <w:szCs w:val="28"/>
        </w:rPr>
        <w:t xml:space="preserve">       </w:t>
      </w:r>
      <w:r w:rsidR="00BE17CA">
        <w:rPr>
          <w:rFonts w:ascii="Times New Roman" w:hAnsi="Times New Roman"/>
          <w:sz w:val="28"/>
          <w:szCs w:val="28"/>
        </w:rPr>
        <w:t>А</w:t>
      </w:r>
      <w:r w:rsidR="00384631">
        <w:rPr>
          <w:rFonts w:ascii="Times New Roman" w:hAnsi="Times New Roman"/>
          <w:sz w:val="28"/>
          <w:szCs w:val="28"/>
        </w:rPr>
        <w:t>.</w:t>
      </w:r>
      <w:r w:rsidR="00BE17CA">
        <w:rPr>
          <w:rFonts w:ascii="Times New Roman" w:hAnsi="Times New Roman"/>
          <w:sz w:val="28"/>
          <w:szCs w:val="28"/>
        </w:rPr>
        <w:t>В</w:t>
      </w:r>
      <w:r w:rsidR="00384631">
        <w:rPr>
          <w:rFonts w:ascii="Times New Roman" w:hAnsi="Times New Roman"/>
          <w:sz w:val="28"/>
          <w:szCs w:val="28"/>
        </w:rPr>
        <w:t>.</w:t>
      </w:r>
      <w:r w:rsidR="00BE17CA">
        <w:rPr>
          <w:rFonts w:ascii="Times New Roman" w:hAnsi="Times New Roman"/>
          <w:sz w:val="28"/>
          <w:szCs w:val="28"/>
        </w:rPr>
        <w:t xml:space="preserve"> </w:t>
      </w:r>
      <w:r w:rsidR="00AA3ECB">
        <w:rPr>
          <w:rFonts w:ascii="Times New Roman" w:hAnsi="Times New Roman"/>
          <w:sz w:val="28"/>
          <w:szCs w:val="28"/>
        </w:rPr>
        <w:t>Трембицкий</w:t>
      </w:r>
    </w:p>
    <w:tbl>
      <w:tblPr>
        <w:tblW w:w="0" w:type="auto"/>
        <w:tblInd w:w="4395" w:type="dxa"/>
        <w:tblLook w:val="04A0" w:firstRow="1" w:lastRow="0" w:firstColumn="1" w:lastColumn="0" w:noHBand="0" w:noVBand="1"/>
      </w:tblPr>
      <w:tblGrid>
        <w:gridCol w:w="4959"/>
      </w:tblGrid>
      <w:tr w:rsidR="002128D4" w:rsidRPr="00267189" w:rsidTr="004D7C75">
        <w:trPr>
          <w:trHeight w:val="1997"/>
        </w:trPr>
        <w:tc>
          <w:tcPr>
            <w:tcW w:w="4959" w:type="dxa"/>
            <w:hideMark/>
          </w:tcPr>
          <w:p w:rsidR="002128D4" w:rsidRPr="00D066F0" w:rsidRDefault="002128D4" w:rsidP="003A06DA">
            <w:pPr>
              <w:rPr>
                <w:rFonts w:ascii="Times New Roman" w:hAnsi="Times New Roman"/>
                <w:sz w:val="28"/>
                <w:szCs w:val="28"/>
              </w:rPr>
            </w:pPr>
            <w:r w:rsidRPr="00D066F0">
              <w:rPr>
                <w:rFonts w:ascii="Times New Roman" w:hAnsi="Times New Roman"/>
                <w:sz w:val="28"/>
                <w:szCs w:val="28"/>
              </w:rPr>
              <w:lastRenderedPageBreak/>
              <w:t>Приложение</w:t>
            </w:r>
          </w:p>
          <w:p w:rsidR="002128D4" w:rsidRPr="00D066F0" w:rsidRDefault="002128D4" w:rsidP="003A06DA">
            <w:pPr>
              <w:rPr>
                <w:rFonts w:ascii="Times New Roman" w:hAnsi="Times New Roman"/>
                <w:sz w:val="28"/>
                <w:szCs w:val="28"/>
              </w:rPr>
            </w:pPr>
            <w:r w:rsidRPr="00D066F0">
              <w:rPr>
                <w:rFonts w:ascii="Times New Roman" w:hAnsi="Times New Roman"/>
                <w:sz w:val="28"/>
                <w:szCs w:val="28"/>
              </w:rPr>
              <w:t>к приказу Федеральной службы                        по экологическому, технологическому и атомному надзору</w:t>
            </w:r>
          </w:p>
          <w:p w:rsidR="002128D4" w:rsidRPr="005E40FF" w:rsidRDefault="002128D4" w:rsidP="003A06DA">
            <w:pPr>
              <w:widowControl w:val="0"/>
              <w:tabs>
                <w:tab w:val="left" w:pos="0"/>
                <w:tab w:val="left" w:pos="993"/>
              </w:tabs>
              <w:suppressAutoHyphens/>
              <w:rPr>
                <w:rFonts w:ascii="Times New Roman" w:hAnsi="Times New Roman"/>
                <w:sz w:val="28"/>
                <w:lang w:eastAsia="zh-CN"/>
              </w:rPr>
            </w:pPr>
            <w:r w:rsidRPr="00D066F0">
              <w:rPr>
                <w:rFonts w:ascii="Times New Roman" w:hAnsi="Times New Roman"/>
                <w:sz w:val="28"/>
                <w:szCs w:val="28"/>
              </w:rPr>
              <w:t>от «___»</w:t>
            </w:r>
            <w:r>
              <w:rPr>
                <w:rFonts w:ascii="Times New Roman" w:hAnsi="Times New Roman"/>
                <w:sz w:val="28"/>
                <w:szCs w:val="28"/>
              </w:rPr>
              <w:t xml:space="preserve"> </w:t>
            </w:r>
            <w:r w:rsidRPr="00D066F0">
              <w:rPr>
                <w:rFonts w:ascii="Times New Roman" w:hAnsi="Times New Roman"/>
                <w:sz w:val="28"/>
                <w:szCs w:val="28"/>
              </w:rPr>
              <w:t>__________</w:t>
            </w:r>
            <w:r>
              <w:rPr>
                <w:rFonts w:ascii="Times New Roman" w:hAnsi="Times New Roman"/>
                <w:sz w:val="28"/>
                <w:szCs w:val="28"/>
              </w:rPr>
              <w:t xml:space="preserve">   2026 г. №  ____</w:t>
            </w:r>
          </w:p>
        </w:tc>
      </w:tr>
    </w:tbl>
    <w:p w:rsidR="00CD56C6" w:rsidRPr="00CD56C6" w:rsidRDefault="00CD56C6" w:rsidP="003A06DA">
      <w:pPr>
        <w:rPr>
          <w:rFonts w:ascii="Times New Roman" w:hAnsi="Times New Roman"/>
          <w:sz w:val="28"/>
          <w:szCs w:val="28"/>
        </w:rPr>
      </w:pPr>
    </w:p>
    <w:p w:rsidR="002128D4" w:rsidRPr="002128D4" w:rsidRDefault="002128D4" w:rsidP="003A06DA">
      <w:pPr>
        <w:spacing w:line="360" w:lineRule="auto"/>
        <w:jc w:val="both"/>
        <w:rPr>
          <w:rFonts w:ascii="Times New Roman" w:hAnsi="Times New Roman"/>
          <w:sz w:val="28"/>
          <w:szCs w:val="28"/>
          <w:highlight w:val="green"/>
        </w:rPr>
      </w:pPr>
    </w:p>
    <w:p w:rsidR="002128D4" w:rsidRPr="002128D4" w:rsidRDefault="002128D4" w:rsidP="003A06DA">
      <w:pPr>
        <w:spacing w:line="360" w:lineRule="auto"/>
        <w:jc w:val="both"/>
        <w:rPr>
          <w:rFonts w:ascii="Times New Roman" w:hAnsi="Times New Roman"/>
          <w:sz w:val="28"/>
          <w:szCs w:val="28"/>
        </w:rPr>
      </w:pPr>
      <w:r w:rsidRPr="002128D4">
        <w:rPr>
          <w:rFonts w:ascii="Times New Roman" w:hAnsi="Times New Roman"/>
          <w:sz w:val="28"/>
          <w:szCs w:val="28"/>
        </w:rPr>
        <w:t xml:space="preserve">                                                                                                                    ФОРМА</w:t>
      </w:r>
    </w:p>
    <w:p w:rsidR="002128D4" w:rsidRPr="002128D4" w:rsidRDefault="002128D4" w:rsidP="003A06DA">
      <w:pPr>
        <w:spacing w:line="360" w:lineRule="auto"/>
        <w:rPr>
          <w:rFonts w:ascii="Times New Roman" w:hAnsi="Times New Roman"/>
          <w:sz w:val="28"/>
          <w:szCs w:val="28"/>
        </w:rPr>
      </w:pPr>
    </w:p>
    <w:tbl>
      <w:tblPr>
        <w:tblStyle w:val="11"/>
        <w:tblW w:w="0" w:type="auto"/>
        <w:tblLook w:val="04A0" w:firstRow="1" w:lastRow="0" w:firstColumn="1" w:lastColumn="0" w:noHBand="0" w:noVBand="1"/>
      </w:tblPr>
      <w:tblGrid>
        <w:gridCol w:w="7622"/>
        <w:gridCol w:w="2012"/>
      </w:tblGrid>
      <w:tr w:rsidR="002128D4" w:rsidRPr="002128D4" w:rsidTr="004D7C75">
        <w:trPr>
          <w:trHeight w:val="2348"/>
        </w:trPr>
        <w:tc>
          <w:tcPr>
            <w:tcW w:w="7939" w:type="dxa"/>
            <w:tcBorders>
              <w:top w:val="nil"/>
              <w:left w:val="nil"/>
              <w:bottom w:val="nil"/>
            </w:tcBorders>
          </w:tcPr>
          <w:p w:rsidR="002128D4" w:rsidRPr="002128D4" w:rsidRDefault="002128D4" w:rsidP="003A06DA">
            <w:pPr>
              <w:suppressAutoHyphens/>
              <w:ind w:left="0" w:firstLine="0"/>
              <w:rPr>
                <w:rFonts w:ascii="Times New Roman" w:hAnsi="Times New Roman"/>
                <w:sz w:val="28"/>
                <w:szCs w:val="28"/>
              </w:rPr>
            </w:pPr>
          </w:p>
          <w:p w:rsidR="002128D4" w:rsidRPr="002128D4" w:rsidRDefault="002128D4" w:rsidP="003A06DA">
            <w:pPr>
              <w:tabs>
                <w:tab w:val="left" w:pos="2160"/>
                <w:tab w:val="left" w:pos="3840"/>
              </w:tabs>
              <w:ind w:left="0" w:firstLine="0"/>
              <w:rPr>
                <w:rFonts w:ascii="Calibri" w:hAnsi="Calibri"/>
                <w:sz w:val="22"/>
              </w:rPr>
            </w:pPr>
            <w:r w:rsidRPr="002128D4">
              <w:rPr>
                <w:rFonts w:ascii="Calibri" w:hAnsi="Calibri"/>
                <w:sz w:val="22"/>
              </w:rPr>
              <w:tab/>
            </w:r>
            <w:r w:rsidRPr="002128D4">
              <w:rPr>
                <w:rFonts w:ascii="Calibri" w:hAnsi="Calibri"/>
                <w:sz w:val="22"/>
              </w:rPr>
              <w:tab/>
            </w:r>
          </w:p>
          <w:p w:rsidR="002128D4" w:rsidRPr="002128D4" w:rsidRDefault="002128D4" w:rsidP="003A06DA">
            <w:pPr>
              <w:tabs>
                <w:tab w:val="left" w:pos="6255"/>
              </w:tabs>
              <w:ind w:left="0" w:firstLine="0"/>
              <w:rPr>
                <w:rFonts w:ascii="Calibri" w:hAnsi="Calibri"/>
                <w:sz w:val="22"/>
              </w:rPr>
            </w:pPr>
            <w:r w:rsidRPr="002128D4">
              <w:rPr>
                <w:rFonts w:ascii="Calibri" w:hAnsi="Calibri"/>
                <w:sz w:val="22"/>
              </w:rPr>
              <w:t>_________________________________</w:t>
            </w:r>
            <w:r w:rsidRPr="002128D4">
              <w:rPr>
                <w:rFonts w:ascii="Calibri" w:hAnsi="Calibri"/>
                <w:sz w:val="22"/>
              </w:rPr>
              <w:tab/>
            </w:r>
          </w:p>
          <w:p w:rsidR="002128D4" w:rsidRPr="002128D4" w:rsidRDefault="002128D4" w:rsidP="003A06DA">
            <w:pPr>
              <w:ind w:left="0" w:firstLine="0"/>
              <w:rPr>
                <w:rFonts w:ascii="Calibri" w:hAnsi="Calibri"/>
                <w:sz w:val="22"/>
              </w:rPr>
            </w:pPr>
            <w:r w:rsidRPr="002128D4">
              <w:rPr>
                <w:rFonts w:ascii="Times New Roman" w:hAnsi="Times New Roman"/>
                <w:sz w:val="20"/>
              </w:rPr>
              <w:t xml:space="preserve">    Дата заполнения проверочного листа</w:t>
            </w:r>
          </w:p>
          <w:p w:rsidR="002128D4" w:rsidRPr="002128D4" w:rsidRDefault="002128D4" w:rsidP="003A06DA">
            <w:pPr>
              <w:tabs>
                <w:tab w:val="left" w:pos="6195"/>
              </w:tabs>
              <w:ind w:left="0" w:firstLine="0"/>
              <w:rPr>
                <w:rFonts w:ascii="Calibri" w:hAnsi="Calibri"/>
                <w:sz w:val="22"/>
              </w:rPr>
            </w:pPr>
            <w:r w:rsidRPr="002128D4">
              <w:rPr>
                <w:rFonts w:ascii="Calibri" w:hAnsi="Calibri"/>
                <w:sz w:val="22"/>
              </w:rPr>
              <w:tab/>
            </w:r>
          </w:p>
          <w:p w:rsidR="002128D4" w:rsidRPr="002128D4" w:rsidRDefault="002128D4" w:rsidP="003A06DA">
            <w:pPr>
              <w:ind w:left="0" w:firstLine="0"/>
              <w:rPr>
                <w:rFonts w:ascii="Calibri" w:hAnsi="Calibri"/>
                <w:sz w:val="22"/>
              </w:rPr>
            </w:pPr>
          </w:p>
          <w:p w:rsidR="002128D4" w:rsidRPr="002128D4" w:rsidRDefault="002128D4" w:rsidP="003A06DA">
            <w:pPr>
              <w:ind w:left="0" w:firstLine="0"/>
              <w:rPr>
                <w:rFonts w:ascii="Calibri" w:hAnsi="Calibri"/>
                <w:sz w:val="22"/>
              </w:rPr>
            </w:pPr>
          </w:p>
          <w:p w:rsidR="002128D4" w:rsidRPr="002128D4" w:rsidRDefault="002128D4" w:rsidP="003A06DA">
            <w:pPr>
              <w:tabs>
                <w:tab w:val="left" w:pos="2775"/>
              </w:tabs>
              <w:ind w:left="0" w:firstLine="0"/>
              <w:rPr>
                <w:rFonts w:ascii="Calibri" w:hAnsi="Calibri"/>
                <w:sz w:val="22"/>
              </w:rPr>
            </w:pPr>
            <w:r w:rsidRPr="002128D4">
              <w:rPr>
                <w:rFonts w:ascii="Calibri" w:hAnsi="Calibri"/>
                <w:sz w:val="22"/>
              </w:rPr>
              <w:tab/>
            </w:r>
          </w:p>
          <w:p w:rsidR="002128D4" w:rsidRPr="002128D4" w:rsidRDefault="002128D4" w:rsidP="003A06DA">
            <w:pPr>
              <w:tabs>
                <w:tab w:val="left" w:pos="2775"/>
              </w:tabs>
              <w:ind w:left="0" w:firstLine="0"/>
              <w:rPr>
                <w:rFonts w:ascii="Calibri" w:hAnsi="Calibri"/>
                <w:sz w:val="22"/>
              </w:rPr>
            </w:pPr>
          </w:p>
        </w:tc>
        <w:tc>
          <w:tcPr>
            <w:tcW w:w="2267" w:type="dxa"/>
          </w:tcPr>
          <w:p w:rsidR="002128D4" w:rsidRPr="002128D4" w:rsidRDefault="002128D4" w:rsidP="003A06DA">
            <w:pPr>
              <w:adjustRightInd w:val="0"/>
              <w:ind w:left="0" w:firstLine="0"/>
              <w:rPr>
                <w:rFonts w:ascii="Times New Roman" w:hAnsi="Times New Roman"/>
                <w:sz w:val="18"/>
                <w:szCs w:val="18"/>
              </w:rPr>
            </w:pPr>
          </w:p>
          <w:p w:rsidR="002128D4" w:rsidRPr="002128D4" w:rsidRDefault="002128D4" w:rsidP="003A06DA">
            <w:pPr>
              <w:adjustRightInd w:val="0"/>
              <w:ind w:left="0" w:firstLine="0"/>
              <w:rPr>
                <w:rFonts w:ascii="Times New Roman" w:hAnsi="Times New Roman"/>
                <w:sz w:val="18"/>
                <w:szCs w:val="18"/>
              </w:rPr>
            </w:pPr>
          </w:p>
          <w:p w:rsidR="002128D4" w:rsidRPr="002128D4" w:rsidRDefault="002128D4" w:rsidP="003A06DA">
            <w:pPr>
              <w:adjustRightInd w:val="0"/>
              <w:ind w:left="0" w:firstLine="0"/>
              <w:rPr>
                <w:rFonts w:ascii="Times New Roman" w:hAnsi="Times New Roman"/>
                <w:sz w:val="18"/>
                <w:szCs w:val="18"/>
              </w:rPr>
            </w:pPr>
          </w:p>
          <w:p w:rsidR="002128D4" w:rsidRPr="002128D4" w:rsidRDefault="002128D4" w:rsidP="003A06DA">
            <w:pPr>
              <w:adjustRightInd w:val="0"/>
              <w:ind w:left="0" w:firstLine="0"/>
              <w:rPr>
                <w:rFonts w:ascii="Times New Roman" w:hAnsi="Times New Roman"/>
                <w:sz w:val="18"/>
                <w:szCs w:val="18"/>
              </w:rPr>
            </w:pPr>
          </w:p>
          <w:p w:rsidR="002128D4" w:rsidRPr="002128D4" w:rsidRDefault="002128D4" w:rsidP="00025B32">
            <w:pPr>
              <w:adjustRightInd w:val="0"/>
              <w:ind w:left="0" w:firstLine="0"/>
              <w:jc w:val="center"/>
              <w:rPr>
                <w:rFonts w:ascii="Times New Roman" w:hAnsi="Times New Roman"/>
                <w:sz w:val="18"/>
                <w:szCs w:val="18"/>
              </w:rPr>
            </w:pPr>
            <w:r w:rsidRPr="002128D4">
              <w:rPr>
                <w:rFonts w:ascii="Times New Roman" w:hAnsi="Times New Roman"/>
                <w:sz w:val="18"/>
                <w:szCs w:val="18"/>
              </w:rPr>
              <w:t>Место для нанесения</w:t>
            </w:r>
          </w:p>
          <w:p w:rsidR="002128D4" w:rsidRPr="002128D4" w:rsidRDefault="002128D4" w:rsidP="00025B32">
            <w:pPr>
              <w:adjustRightInd w:val="0"/>
              <w:ind w:left="0" w:firstLine="0"/>
              <w:jc w:val="center"/>
              <w:rPr>
                <w:rFonts w:ascii="Times New Roman" w:hAnsi="Times New Roman"/>
                <w:sz w:val="18"/>
                <w:szCs w:val="18"/>
              </w:rPr>
            </w:pPr>
            <w:r w:rsidRPr="002128D4">
              <w:rPr>
                <w:rFonts w:ascii="Times New Roman" w:hAnsi="Times New Roman"/>
                <w:sz w:val="18"/>
                <w:szCs w:val="18"/>
              </w:rPr>
              <w:t>QR-кода</w:t>
            </w:r>
          </w:p>
          <w:p w:rsidR="002128D4" w:rsidRPr="002128D4" w:rsidRDefault="002128D4" w:rsidP="003A06DA">
            <w:pPr>
              <w:adjustRightInd w:val="0"/>
              <w:ind w:left="0" w:firstLine="0"/>
              <w:rPr>
                <w:rFonts w:ascii="Times New Roman" w:hAnsi="Times New Roman"/>
                <w:sz w:val="28"/>
                <w:szCs w:val="28"/>
              </w:rPr>
            </w:pPr>
          </w:p>
          <w:p w:rsidR="002128D4" w:rsidRPr="002128D4" w:rsidRDefault="002128D4" w:rsidP="003A06DA">
            <w:pPr>
              <w:tabs>
                <w:tab w:val="left" w:pos="825"/>
              </w:tabs>
              <w:suppressAutoHyphens/>
              <w:ind w:left="0" w:firstLine="0"/>
              <w:rPr>
                <w:rFonts w:ascii="Times New Roman" w:hAnsi="Times New Roman"/>
                <w:sz w:val="28"/>
                <w:szCs w:val="28"/>
              </w:rPr>
            </w:pPr>
            <w:r w:rsidRPr="002128D4">
              <w:rPr>
                <w:rFonts w:ascii="Times New Roman" w:hAnsi="Times New Roman"/>
                <w:sz w:val="28"/>
                <w:szCs w:val="28"/>
              </w:rPr>
              <w:tab/>
            </w:r>
          </w:p>
        </w:tc>
      </w:tr>
    </w:tbl>
    <w:p w:rsidR="002128D4" w:rsidRPr="002128D4" w:rsidRDefault="002128D4" w:rsidP="003A06DA">
      <w:pPr>
        <w:spacing w:line="360" w:lineRule="auto"/>
        <w:jc w:val="both"/>
        <w:rPr>
          <w:rFonts w:ascii="Times New Roman" w:hAnsi="Times New Roman"/>
          <w:sz w:val="28"/>
          <w:szCs w:val="28"/>
          <w:highlight w:val="green"/>
        </w:rPr>
      </w:pPr>
    </w:p>
    <w:p w:rsidR="002128D4" w:rsidRPr="002128D4" w:rsidRDefault="002128D4" w:rsidP="003A06DA">
      <w:pPr>
        <w:suppressAutoHyphens/>
        <w:autoSpaceDE w:val="0"/>
        <w:autoSpaceDN w:val="0"/>
        <w:jc w:val="center"/>
        <w:rPr>
          <w:rFonts w:ascii="Times New Roman" w:hAnsi="Times New Roman"/>
          <w:b/>
          <w:sz w:val="28"/>
          <w:szCs w:val="28"/>
        </w:rPr>
      </w:pPr>
      <w:r w:rsidRPr="002128D4">
        <w:rPr>
          <w:rFonts w:ascii="Times New Roman" w:hAnsi="Times New Roman"/>
          <w:b/>
          <w:sz w:val="28"/>
          <w:szCs w:val="28"/>
        </w:rPr>
        <w:t>Проверочный лист (список контрольных вопросов,</w:t>
      </w:r>
      <w:r w:rsidRPr="002128D4">
        <w:rPr>
          <w:rFonts w:ascii="Times New Roman" w:eastAsia="Calibri" w:hAnsi="Times New Roman"/>
          <w:b/>
          <w:sz w:val="28"/>
          <w:szCs w:val="28"/>
          <w:lang w:eastAsia="en-US"/>
        </w:rPr>
        <w:t xml:space="preserve"> ответы на которые свидетельствуют о соблюдении или несоблюдении контролируемым лицом обязательных требований</w:t>
      </w:r>
      <w:r w:rsidRPr="002128D4">
        <w:rPr>
          <w:rFonts w:ascii="Times New Roman" w:hAnsi="Times New Roman"/>
          <w:b/>
          <w:sz w:val="28"/>
          <w:szCs w:val="28"/>
        </w:rPr>
        <w:t xml:space="preserve">), применяемый при </w:t>
      </w:r>
      <w:r w:rsidRPr="002128D4">
        <w:rPr>
          <w:rFonts w:ascii="Times New Roman" w:eastAsia="Calibri" w:hAnsi="Times New Roman"/>
          <w:b/>
          <w:sz w:val="28"/>
          <w:szCs w:val="28"/>
          <w:lang w:eastAsia="en-US"/>
        </w:rPr>
        <w:t xml:space="preserve">проведении плановых выездных проверок в рамках федерального государственного надзора в области промышленной безопасности на опасных производственных объектах </w:t>
      </w:r>
      <w:r w:rsidR="0071540D" w:rsidRPr="0071540D">
        <w:rPr>
          <w:rFonts w:ascii="Times New Roman" w:eastAsia="Calibri" w:hAnsi="Times New Roman"/>
          <w:b/>
          <w:sz w:val="28"/>
          <w:szCs w:val="28"/>
          <w:lang w:eastAsia="en-US"/>
        </w:rPr>
        <w:t>при осуществлении эксплуатационного контроля металла и продления срока службы основных элементов котлов и трубопроводов тепловых электростанций</w:t>
      </w:r>
    </w:p>
    <w:p w:rsidR="002128D4" w:rsidRPr="002128D4" w:rsidRDefault="002128D4" w:rsidP="003A06DA">
      <w:pPr>
        <w:widowControl w:val="0"/>
        <w:autoSpaceDE w:val="0"/>
        <w:autoSpaceDN w:val="0"/>
        <w:spacing w:line="360" w:lineRule="auto"/>
        <w:jc w:val="both"/>
        <w:rPr>
          <w:rFonts w:ascii="Times New Roman" w:hAnsi="Times New Roman"/>
          <w:sz w:val="28"/>
          <w:szCs w:val="28"/>
        </w:rPr>
      </w:pPr>
    </w:p>
    <w:p w:rsidR="00D61B2B" w:rsidRPr="00D61B2B" w:rsidRDefault="002128D4" w:rsidP="003A06DA">
      <w:pPr>
        <w:widowControl w:val="0"/>
        <w:autoSpaceDE w:val="0"/>
        <w:autoSpaceDN w:val="0"/>
        <w:spacing w:line="360" w:lineRule="auto"/>
        <w:jc w:val="both"/>
        <w:rPr>
          <w:rFonts w:ascii="Times New Roman" w:hAnsi="Times New Roman"/>
          <w:b/>
          <w:sz w:val="28"/>
          <w:szCs w:val="28"/>
        </w:rPr>
      </w:pPr>
      <w:r w:rsidRPr="002128D4">
        <w:rPr>
          <w:rFonts w:ascii="Times New Roman" w:hAnsi="Times New Roman"/>
          <w:sz w:val="28"/>
          <w:szCs w:val="28"/>
        </w:rPr>
        <w:t>Настоящая форма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применяется должностными лицами Федеральной службы по экологическому, технологическому и атомному надзору и ее территориальных органов при проведении плановых выездных проверок (далее – проверка) в рамках федерального государственного надзора в области промышленной безопасности</w:t>
      </w:r>
      <w:r w:rsidR="00D61B2B" w:rsidRPr="00D61B2B">
        <w:t xml:space="preserve"> </w:t>
      </w:r>
      <w:r w:rsidR="00F80F24" w:rsidRPr="00F80F24">
        <w:rPr>
          <w:rFonts w:ascii="Times New Roman" w:hAnsi="Times New Roman"/>
          <w:sz w:val="28"/>
          <w:szCs w:val="28"/>
        </w:rPr>
        <w:t>на опасных производственных объектах при осуществлении эксплуатационного контроля металла и продления срока службы основных элементов котлов и трубопроводов тепловых электростанций</w:t>
      </w:r>
      <w:r w:rsidR="00F80F24">
        <w:rPr>
          <w:rFonts w:ascii="Times New Roman" w:hAnsi="Times New Roman"/>
          <w:sz w:val="28"/>
          <w:szCs w:val="28"/>
        </w:rPr>
        <w:t>.</w:t>
      </w:r>
    </w:p>
    <w:p w:rsidR="00D61B2B" w:rsidRPr="00D61B2B" w:rsidRDefault="00D61B2B" w:rsidP="003A06DA">
      <w:pPr>
        <w:widowControl w:val="0"/>
        <w:autoSpaceDE w:val="0"/>
        <w:autoSpaceDN w:val="0"/>
        <w:spacing w:line="360" w:lineRule="auto"/>
        <w:jc w:val="both"/>
        <w:rPr>
          <w:rFonts w:ascii="Times New Roman" w:hAnsi="Times New Roman"/>
          <w:sz w:val="28"/>
          <w:szCs w:val="28"/>
        </w:rPr>
      </w:pPr>
    </w:p>
    <w:p w:rsidR="002128D4" w:rsidRPr="002128D4" w:rsidRDefault="002128D4" w:rsidP="003A06DA">
      <w:pPr>
        <w:widowControl w:val="0"/>
        <w:autoSpaceDE w:val="0"/>
        <w:autoSpaceDN w:val="0"/>
        <w:spacing w:line="360" w:lineRule="auto"/>
        <w:jc w:val="both"/>
        <w:rPr>
          <w:rFonts w:ascii="Times New Roman" w:eastAsia="Calibri" w:hAnsi="Times New Roman"/>
          <w:sz w:val="28"/>
          <w:szCs w:val="28"/>
          <w:lang w:eastAsia="en-US"/>
        </w:rPr>
      </w:pPr>
    </w:p>
    <w:tbl>
      <w:tblPr>
        <w:tblW w:w="9776" w:type="dxa"/>
        <w:tblLook w:val="04A0" w:firstRow="1" w:lastRow="0" w:firstColumn="1" w:lastColumn="0" w:noHBand="0" w:noVBand="1"/>
      </w:tblPr>
      <w:tblGrid>
        <w:gridCol w:w="10032"/>
      </w:tblGrid>
      <w:tr w:rsidR="00F60AA1" w:rsidRPr="004D7C75" w:rsidTr="00557D9D">
        <w:trPr>
          <w:trHeight w:val="375"/>
        </w:trPr>
        <w:tc>
          <w:tcPr>
            <w:tcW w:w="9776" w:type="dxa"/>
            <w:vMerge w:val="restart"/>
            <w:hideMark/>
          </w:tcPr>
          <w:p w:rsidR="00F60AA1" w:rsidRDefault="00F60AA1" w:rsidP="003A06DA">
            <w:pPr>
              <w:jc w:val="center"/>
              <w:rPr>
                <w:rFonts w:ascii="Times New Roman" w:hAnsi="Times New Roman"/>
                <w:b/>
                <w:bCs/>
                <w:szCs w:val="24"/>
              </w:rPr>
            </w:pPr>
            <w:r w:rsidRPr="004D7C75">
              <w:rPr>
                <w:rFonts w:ascii="Times New Roman" w:hAnsi="Times New Roman"/>
                <w:b/>
                <w:bCs/>
                <w:szCs w:val="24"/>
              </w:rPr>
              <w:t xml:space="preserve">Проверочный лист (список контрольных вопросов, ответы </w:t>
            </w:r>
            <w:r w:rsidR="003A06DA" w:rsidRPr="004D7C75">
              <w:rPr>
                <w:rFonts w:ascii="Times New Roman" w:hAnsi="Times New Roman"/>
                <w:b/>
                <w:bCs/>
                <w:szCs w:val="24"/>
              </w:rPr>
              <w:br/>
            </w:r>
            <w:r w:rsidRPr="004D7C75">
              <w:rPr>
                <w:rFonts w:ascii="Times New Roman" w:hAnsi="Times New Roman"/>
                <w:b/>
                <w:bCs/>
                <w:szCs w:val="24"/>
              </w:rPr>
              <w:t xml:space="preserve">на которые свидетельствуют о соблюдении или несоблюдении контролируемым лицом обязательных требований), применяемый должностными лицами органов Ростехнадзора при осуществлении федерального государственного надзора в области промышленной безопасности на опасных производственных объектах </w:t>
            </w:r>
            <w:r w:rsidR="0071540D" w:rsidRPr="0071540D">
              <w:rPr>
                <w:rFonts w:ascii="Times New Roman" w:hAnsi="Times New Roman"/>
                <w:b/>
                <w:bCs/>
                <w:szCs w:val="24"/>
              </w:rPr>
              <w:t>при осуществлении эксплуатационного контроля металла и продления срока службы основных элементов котлов и трубопроводов тепловых электростанций</w:t>
            </w:r>
          </w:p>
          <w:p w:rsidR="00025B32" w:rsidRDefault="00025B32" w:rsidP="003A06DA">
            <w:pPr>
              <w:jc w:val="center"/>
              <w:rPr>
                <w:rFonts w:ascii="Times New Roman" w:hAnsi="Times New Roman"/>
                <w:b/>
                <w:bCs/>
                <w:szCs w:val="24"/>
              </w:rPr>
            </w:pPr>
          </w:p>
          <w:p w:rsidR="00025B32" w:rsidRDefault="00025B32" w:rsidP="003A06DA">
            <w:pPr>
              <w:jc w:val="center"/>
              <w:rPr>
                <w:rFonts w:ascii="Times New Roman" w:hAnsi="Times New Roman"/>
                <w:b/>
                <w:bCs/>
                <w:szCs w:val="24"/>
              </w:rPr>
            </w:pPr>
          </w:p>
          <w:p w:rsidR="00025B32" w:rsidRDefault="00025B32" w:rsidP="003A06DA">
            <w:pPr>
              <w:jc w:val="center"/>
              <w:rPr>
                <w:rFonts w:ascii="Times New Roman" w:hAnsi="Times New Roman"/>
                <w:b/>
                <w:bCs/>
                <w:szCs w:val="24"/>
              </w:rPr>
            </w:pPr>
          </w:p>
          <w:tbl>
            <w:tblPr>
              <w:tblW w:w="9776" w:type="dxa"/>
              <w:tblLook w:val="04A0" w:firstRow="1" w:lastRow="0" w:firstColumn="1" w:lastColumn="0" w:noHBand="0" w:noVBand="1"/>
            </w:tblPr>
            <w:tblGrid>
              <w:gridCol w:w="9816"/>
            </w:tblGrid>
            <w:tr w:rsidR="00025B32" w:rsidRPr="004D7C75" w:rsidTr="00025B32">
              <w:trPr>
                <w:trHeight w:val="1155"/>
              </w:trPr>
              <w:tc>
                <w:tcPr>
                  <w:tcW w:w="9776" w:type="dxa"/>
                  <w:hideMark/>
                </w:tcPr>
                <w:p w:rsidR="00025B32" w:rsidRDefault="00025B32" w:rsidP="00025B32">
                  <w:pPr>
                    <w:pStyle w:val="af1"/>
                    <w:numPr>
                      <w:ilvl w:val="0"/>
                      <w:numId w:val="2"/>
                    </w:numPr>
                    <w:ind w:left="0" w:firstLine="176"/>
                    <w:jc w:val="both"/>
                    <w:rPr>
                      <w:rFonts w:ascii="Times New Roman" w:hAnsi="Times New Roman"/>
                      <w:szCs w:val="24"/>
                    </w:rPr>
                  </w:pPr>
                  <w:r w:rsidRPr="006C358F">
                    <w:rPr>
                      <w:rFonts w:ascii="Times New Roman" w:hAnsi="Times New Roman"/>
                      <w:szCs w:val="24"/>
                    </w:rPr>
                    <w:t>Наименование вида федерального государственного к</w:t>
                  </w:r>
                  <w:r>
                    <w:rPr>
                      <w:rFonts w:ascii="Times New Roman" w:hAnsi="Times New Roman"/>
                      <w:szCs w:val="24"/>
                    </w:rPr>
                    <w:t xml:space="preserve">онтроля (надзора, включенного в </w:t>
                  </w:r>
                  <w:r w:rsidRPr="006C358F">
                    <w:rPr>
                      <w:rFonts w:ascii="Times New Roman" w:hAnsi="Times New Roman"/>
                      <w:szCs w:val="24"/>
                    </w:rPr>
                    <w:t xml:space="preserve">единый реестр видов федерального государственного контроля (надзора): </w:t>
                  </w:r>
                </w:p>
                <w:p w:rsidR="00025B32" w:rsidRDefault="00025B32" w:rsidP="00025B32">
                  <w:pPr>
                    <w:ind w:left="240"/>
                    <w:rPr>
                      <w:rFonts w:ascii="Times New Roman" w:hAnsi="Times New Roman"/>
                      <w:szCs w:val="24"/>
                    </w:rPr>
                  </w:pPr>
                </w:p>
                <w:p w:rsidR="00025B32" w:rsidRPr="006C358F" w:rsidRDefault="00025B32" w:rsidP="00025B32">
                  <w:pPr>
                    <w:rPr>
                      <w:rFonts w:ascii="Times New Roman" w:hAnsi="Times New Roman"/>
                      <w:szCs w:val="24"/>
                    </w:rPr>
                  </w:pPr>
                  <w:r>
                    <w:rPr>
                      <w:rFonts w:ascii="Times New Roman" w:hAnsi="Times New Roman"/>
                      <w:szCs w:val="24"/>
                    </w:rPr>
                    <w:t>______________________________________________________________________________</w:t>
                  </w:r>
                </w:p>
                <w:p w:rsidR="00025B32" w:rsidRPr="004D7C75" w:rsidRDefault="00025B32" w:rsidP="00025B32">
                  <w:pPr>
                    <w:rPr>
                      <w:rFonts w:ascii="Times New Roman" w:hAnsi="Times New Roman"/>
                      <w:szCs w:val="24"/>
                    </w:rPr>
                  </w:pPr>
                  <w:r w:rsidRPr="004D7C75">
                    <w:rPr>
                      <w:rFonts w:ascii="Times New Roman" w:hAnsi="Times New Roman"/>
                      <w:szCs w:val="24"/>
                    </w:rPr>
                    <w:t> </w:t>
                  </w:r>
                </w:p>
              </w:tc>
            </w:tr>
            <w:tr w:rsidR="00025B32" w:rsidRPr="004D7C75" w:rsidTr="00025B32">
              <w:trPr>
                <w:trHeight w:val="2430"/>
              </w:trPr>
              <w:tc>
                <w:tcPr>
                  <w:tcW w:w="9776" w:type="dxa"/>
                  <w:hideMark/>
                </w:tcPr>
                <w:p w:rsidR="00025B32" w:rsidRDefault="00025B32" w:rsidP="00025B32">
                  <w:pPr>
                    <w:jc w:val="both"/>
                    <w:rPr>
                      <w:rFonts w:ascii="Times New Roman" w:hAnsi="Times New Roman"/>
                      <w:szCs w:val="24"/>
                    </w:rPr>
                  </w:pPr>
                  <w:r w:rsidRPr="004D7C75">
                    <w:rPr>
                      <w:rFonts w:ascii="Times New Roman" w:hAnsi="Times New Roman"/>
                      <w:szCs w:val="24"/>
                    </w:rPr>
                    <w:t xml:space="preserve">    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Ростехнадзора при осуществлении федерального государственного надзора в области промышленной безопасности (далее –проверочный лист):</w:t>
                  </w:r>
                </w:p>
                <w:p w:rsidR="00025B32" w:rsidRDefault="00025B32" w:rsidP="00025B32">
                  <w:pPr>
                    <w:rPr>
                      <w:rFonts w:ascii="Times New Roman" w:hAnsi="Times New Roman"/>
                      <w:szCs w:val="24"/>
                    </w:rPr>
                  </w:pPr>
                </w:p>
                <w:p w:rsidR="00025B32" w:rsidRPr="004D7C75" w:rsidRDefault="00025B32" w:rsidP="00025B32">
                  <w:pPr>
                    <w:rPr>
                      <w:rFonts w:ascii="Times New Roman" w:hAnsi="Times New Roman"/>
                      <w:szCs w:val="24"/>
                    </w:rPr>
                  </w:pPr>
                  <w:r>
                    <w:rPr>
                      <w:rFonts w:ascii="Times New Roman" w:hAnsi="Times New Roman"/>
                      <w:szCs w:val="24"/>
                    </w:rPr>
                    <w:t>______________________________________________________________________________</w:t>
                  </w:r>
                </w:p>
                <w:p w:rsidR="00025B32" w:rsidRPr="004D7C75" w:rsidRDefault="00025B32" w:rsidP="00025B32">
                  <w:pPr>
                    <w:ind w:firstLine="34"/>
                    <w:rPr>
                      <w:rFonts w:ascii="Times New Roman" w:hAnsi="Times New Roman"/>
                      <w:szCs w:val="24"/>
                    </w:rPr>
                  </w:pPr>
                  <w:r w:rsidRPr="004D7C75">
                    <w:rPr>
                      <w:rFonts w:ascii="Times New Roman" w:hAnsi="Times New Roman"/>
                      <w:szCs w:val="24"/>
                    </w:rPr>
                    <w:t> </w:t>
                  </w:r>
                </w:p>
              </w:tc>
            </w:tr>
            <w:tr w:rsidR="00025B32" w:rsidRPr="004D7C75" w:rsidTr="00025B32">
              <w:trPr>
                <w:trHeight w:val="510"/>
              </w:trPr>
              <w:tc>
                <w:tcPr>
                  <w:tcW w:w="9776" w:type="dxa"/>
                  <w:noWrap/>
                  <w:hideMark/>
                </w:tcPr>
                <w:p w:rsidR="00025B32" w:rsidRPr="006C358F" w:rsidRDefault="00025B32" w:rsidP="00025B32">
                  <w:pPr>
                    <w:pStyle w:val="af1"/>
                    <w:numPr>
                      <w:ilvl w:val="0"/>
                      <w:numId w:val="3"/>
                    </w:numPr>
                    <w:rPr>
                      <w:rFonts w:ascii="Times New Roman" w:hAnsi="Times New Roman"/>
                      <w:szCs w:val="24"/>
                    </w:rPr>
                  </w:pPr>
                  <w:r w:rsidRPr="006C358F">
                    <w:rPr>
                      <w:rFonts w:ascii="Times New Roman" w:hAnsi="Times New Roman"/>
                      <w:szCs w:val="24"/>
                    </w:rPr>
                    <w:t xml:space="preserve">Вид контрольного (надзорного) мероприятия: </w:t>
                  </w:r>
                </w:p>
                <w:p w:rsidR="00025B32" w:rsidRDefault="00025B32" w:rsidP="00025B32">
                  <w:pPr>
                    <w:rPr>
                      <w:rFonts w:ascii="Times New Roman" w:hAnsi="Times New Roman"/>
                      <w:szCs w:val="24"/>
                    </w:rPr>
                  </w:pPr>
                </w:p>
                <w:p w:rsidR="00025B32" w:rsidRPr="006C358F" w:rsidRDefault="00025B32" w:rsidP="00025B32">
                  <w:pPr>
                    <w:rPr>
                      <w:rFonts w:ascii="Times New Roman" w:hAnsi="Times New Roman"/>
                      <w:szCs w:val="24"/>
                    </w:rPr>
                  </w:pPr>
                  <w:r>
                    <w:rPr>
                      <w:rFonts w:ascii="Times New Roman" w:hAnsi="Times New Roman"/>
                      <w:szCs w:val="24"/>
                    </w:rPr>
                    <w:t>______________________________________________________________________________</w:t>
                  </w:r>
                </w:p>
                <w:p w:rsidR="00025B32" w:rsidRPr="004D7C75" w:rsidRDefault="00025B32" w:rsidP="00025B32">
                  <w:pPr>
                    <w:rPr>
                      <w:rFonts w:ascii="Times New Roman" w:hAnsi="Times New Roman"/>
                      <w:szCs w:val="24"/>
                    </w:rPr>
                  </w:pPr>
                  <w:r w:rsidRPr="004D7C75">
                    <w:rPr>
                      <w:rFonts w:ascii="Times New Roman" w:hAnsi="Times New Roman"/>
                      <w:szCs w:val="24"/>
                    </w:rPr>
                    <w:t> </w:t>
                  </w:r>
                </w:p>
              </w:tc>
            </w:tr>
            <w:tr w:rsidR="00025B32" w:rsidRPr="004D7C75" w:rsidTr="00025B32">
              <w:trPr>
                <w:trHeight w:val="945"/>
              </w:trPr>
              <w:tc>
                <w:tcPr>
                  <w:tcW w:w="9776" w:type="dxa"/>
                  <w:hideMark/>
                </w:tcPr>
                <w:p w:rsidR="00025B32" w:rsidRPr="004D7C75" w:rsidRDefault="00025B32" w:rsidP="00025B32">
                  <w:pPr>
                    <w:rPr>
                      <w:rFonts w:ascii="Times New Roman" w:hAnsi="Times New Roman"/>
                      <w:szCs w:val="24"/>
                    </w:rPr>
                  </w:pPr>
                  <w:r w:rsidRPr="004D7C75">
                    <w:rPr>
                      <w:rFonts w:ascii="Times New Roman" w:hAnsi="Times New Roman"/>
                      <w:szCs w:val="24"/>
                    </w:rPr>
                    <w:t xml:space="preserve">    4. Объект федерального государственного контроля (надзора), в отношении которого проводится контрольное (надзорное) мероприятие: </w:t>
                  </w:r>
                  <w:r>
                    <w:rPr>
                      <w:rFonts w:ascii="Times New Roman" w:hAnsi="Times New Roman"/>
                      <w:szCs w:val="24"/>
                    </w:rPr>
                    <w:br/>
                  </w:r>
                  <w:r>
                    <w:rPr>
                      <w:rFonts w:ascii="Times New Roman" w:hAnsi="Times New Roman"/>
                      <w:szCs w:val="24"/>
                    </w:rPr>
                    <w:br/>
                    <w:t>______________________________________________________________________________</w:t>
                  </w:r>
                </w:p>
                <w:p w:rsidR="00025B32" w:rsidRPr="004D7C75" w:rsidRDefault="00025B32" w:rsidP="00025B32">
                  <w:pPr>
                    <w:rPr>
                      <w:rFonts w:ascii="Times New Roman" w:hAnsi="Times New Roman"/>
                      <w:szCs w:val="24"/>
                    </w:rPr>
                  </w:pPr>
                  <w:r w:rsidRPr="004D7C75">
                    <w:rPr>
                      <w:rFonts w:ascii="Times New Roman" w:hAnsi="Times New Roman"/>
                      <w:szCs w:val="24"/>
                    </w:rPr>
                    <w:t> </w:t>
                  </w:r>
                </w:p>
              </w:tc>
            </w:tr>
            <w:tr w:rsidR="00025B32" w:rsidRPr="004D7C75" w:rsidTr="00025B32">
              <w:trPr>
                <w:trHeight w:val="3420"/>
              </w:trPr>
              <w:tc>
                <w:tcPr>
                  <w:tcW w:w="9776" w:type="dxa"/>
                  <w:hideMark/>
                </w:tcPr>
                <w:p w:rsidR="00025B32" w:rsidRDefault="00025B32" w:rsidP="00025B32">
                  <w:pPr>
                    <w:jc w:val="both"/>
                    <w:rPr>
                      <w:rFonts w:ascii="Times New Roman" w:hAnsi="Times New Roman"/>
                      <w:szCs w:val="24"/>
                    </w:rPr>
                  </w:pPr>
                  <w:r w:rsidRPr="004D7C75">
                    <w:rPr>
                      <w:rFonts w:ascii="Times New Roman" w:hAnsi="Times New Roman"/>
                      <w:szCs w:val="24"/>
                    </w:rPr>
                    <w:t xml:space="preserve">    5. Фамилия, имя и отчество (при наличии)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w:t>
                  </w:r>
                  <w:r>
                    <w:rPr>
                      <w:rFonts w:ascii="Times New Roman" w:hAnsi="Times New Roman"/>
                      <w:szCs w:val="24"/>
                    </w:rPr>
                    <w:br/>
                  </w:r>
                </w:p>
                <w:p w:rsidR="00025B32" w:rsidRPr="004D7C75" w:rsidRDefault="00025B32" w:rsidP="00025B32">
                  <w:pPr>
                    <w:rPr>
                      <w:rFonts w:ascii="Times New Roman" w:hAnsi="Times New Roman"/>
                      <w:szCs w:val="24"/>
                    </w:rPr>
                  </w:pPr>
                  <w:r>
                    <w:rPr>
                      <w:rFonts w:ascii="Times New Roman" w:hAnsi="Times New Roman"/>
                      <w:szCs w:val="24"/>
                    </w:rPr>
                    <w:t>_______________________________________________________________________________</w:t>
                  </w:r>
                </w:p>
                <w:p w:rsidR="00025B32" w:rsidRPr="004D7C75" w:rsidRDefault="00025B32" w:rsidP="00025B32">
                  <w:pPr>
                    <w:rPr>
                      <w:rFonts w:ascii="Times New Roman" w:hAnsi="Times New Roman"/>
                      <w:szCs w:val="24"/>
                    </w:rPr>
                  </w:pPr>
                  <w:r w:rsidRPr="004D7C75">
                    <w:rPr>
                      <w:rFonts w:ascii="Times New Roman" w:hAnsi="Times New Roman"/>
                      <w:szCs w:val="24"/>
                    </w:rPr>
                    <w:t> </w:t>
                  </w:r>
                </w:p>
              </w:tc>
            </w:tr>
            <w:tr w:rsidR="00025B32" w:rsidRPr="004D7C75" w:rsidTr="00025B32">
              <w:trPr>
                <w:trHeight w:val="900"/>
              </w:trPr>
              <w:tc>
                <w:tcPr>
                  <w:tcW w:w="9776" w:type="dxa"/>
                  <w:hideMark/>
                </w:tcPr>
                <w:p w:rsidR="00025B32" w:rsidRDefault="00025B32" w:rsidP="00025B32">
                  <w:pPr>
                    <w:rPr>
                      <w:rFonts w:ascii="Times New Roman" w:hAnsi="Times New Roman"/>
                      <w:szCs w:val="24"/>
                    </w:rPr>
                  </w:pPr>
                  <w:r w:rsidRPr="004D7C75">
                    <w:rPr>
                      <w:rFonts w:ascii="Times New Roman" w:hAnsi="Times New Roman"/>
                      <w:szCs w:val="24"/>
                    </w:rPr>
                    <w:t xml:space="preserve">    6.   Место(а) проведения контрольного  (надзорного)  мероприятия  с заполнением проверочного листа:</w:t>
                  </w:r>
                </w:p>
                <w:p w:rsidR="00025B32" w:rsidRDefault="00025B32" w:rsidP="00025B32">
                  <w:pPr>
                    <w:rPr>
                      <w:rFonts w:ascii="Times New Roman" w:hAnsi="Times New Roman"/>
                      <w:szCs w:val="24"/>
                    </w:rPr>
                  </w:pPr>
                </w:p>
                <w:p w:rsidR="00025B32" w:rsidRPr="004D7C75" w:rsidRDefault="00025B32" w:rsidP="00025B32">
                  <w:pPr>
                    <w:rPr>
                      <w:rFonts w:ascii="Times New Roman" w:hAnsi="Times New Roman"/>
                      <w:szCs w:val="24"/>
                    </w:rPr>
                  </w:pPr>
                  <w:r>
                    <w:rPr>
                      <w:rFonts w:ascii="Times New Roman" w:hAnsi="Times New Roman"/>
                      <w:szCs w:val="24"/>
                    </w:rPr>
                    <w:t>_______________________________________________________________________________</w:t>
                  </w:r>
                </w:p>
                <w:p w:rsidR="00025B32" w:rsidRPr="004D7C75" w:rsidRDefault="00025B32" w:rsidP="00025B32">
                  <w:pPr>
                    <w:rPr>
                      <w:rFonts w:ascii="Times New Roman" w:hAnsi="Times New Roman"/>
                      <w:szCs w:val="24"/>
                    </w:rPr>
                  </w:pPr>
                  <w:r w:rsidRPr="004D7C75">
                    <w:rPr>
                      <w:rFonts w:ascii="Times New Roman" w:hAnsi="Times New Roman"/>
                      <w:szCs w:val="24"/>
                    </w:rPr>
                    <w:t> </w:t>
                  </w:r>
                </w:p>
              </w:tc>
            </w:tr>
            <w:tr w:rsidR="00025B32" w:rsidRPr="004D7C75" w:rsidTr="00025B32">
              <w:trPr>
                <w:trHeight w:val="1245"/>
              </w:trPr>
              <w:tc>
                <w:tcPr>
                  <w:tcW w:w="9776" w:type="dxa"/>
                  <w:hideMark/>
                </w:tcPr>
                <w:p w:rsidR="00025B32" w:rsidRDefault="00025B32" w:rsidP="00025B32">
                  <w:pPr>
                    <w:rPr>
                      <w:rFonts w:ascii="Times New Roman" w:hAnsi="Times New Roman"/>
                      <w:szCs w:val="24"/>
                    </w:rPr>
                  </w:pPr>
                  <w:r>
                    <w:rPr>
                      <w:rFonts w:ascii="Times New Roman" w:hAnsi="Times New Roman"/>
                      <w:szCs w:val="24"/>
                    </w:rPr>
                    <w:t xml:space="preserve">    7.  Реквизиты </w:t>
                  </w:r>
                  <w:r w:rsidRPr="004D7C75">
                    <w:rPr>
                      <w:rFonts w:ascii="Times New Roman" w:hAnsi="Times New Roman"/>
                      <w:szCs w:val="24"/>
                    </w:rPr>
                    <w:t>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r>
                    <w:rPr>
                      <w:rFonts w:ascii="Times New Roman" w:hAnsi="Times New Roman"/>
                      <w:szCs w:val="24"/>
                    </w:rPr>
                    <w:br/>
                  </w:r>
                </w:p>
                <w:p w:rsidR="00025B32" w:rsidRPr="004D7C75" w:rsidRDefault="00025B32" w:rsidP="00025B32">
                  <w:pPr>
                    <w:rPr>
                      <w:rFonts w:ascii="Times New Roman" w:hAnsi="Times New Roman"/>
                      <w:szCs w:val="24"/>
                    </w:rPr>
                  </w:pPr>
                  <w:r>
                    <w:rPr>
                      <w:rFonts w:ascii="Times New Roman" w:hAnsi="Times New Roman"/>
                      <w:szCs w:val="24"/>
                    </w:rPr>
                    <w:t>_____________________________________________________________________________</w:t>
                  </w:r>
                </w:p>
                <w:p w:rsidR="00025B32" w:rsidRPr="004D7C75" w:rsidRDefault="00025B32" w:rsidP="00025B32">
                  <w:pPr>
                    <w:rPr>
                      <w:rFonts w:ascii="Times New Roman" w:hAnsi="Times New Roman"/>
                      <w:szCs w:val="24"/>
                    </w:rPr>
                  </w:pPr>
                  <w:r w:rsidRPr="004D7C75">
                    <w:rPr>
                      <w:rFonts w:ascii="Times New Roman" w:hAnsi="Times New Roman"/>
                      <w:szCs w:val="24"/>
                    </w:rPr>
                    <w:t> </w:t>
                  </w:r>
                </w:p>
              </w:tc>
            </w:tr>
            <w:tr w:rsidR="00025B32" w:rsidRPr="004D7C75" w:rsidTr="00025B32">
              <w:trPr>
                <w:trHeight w:val="645"/>
              </w:trPr>
              <w:tc>
                <w:tcPr>
                  <w:tcW w:w="9776" w:type="dxa"/>
                  <w:noWrap/>
                  <w:hideMark/>
                </w:tcPr>
                <w:p w:rsidR="00025B32" w:rsidRDefault="00025B32" w:rsidP="00025B32">
                  <w:pPr>
                    <w:rPr>
                      <w:rFonts w:ascii="Times New Roman" w:hAnsi="Times New Roman"/>
                      <w:szCs w:val="24"/>
                    </w:rPr>
                  </w:pPr>
                  <w:r w:rsidRPr="004D7C75">
                    <w:rPr>
                      <w:rFonts w:ascii="Times New Roman" w:hAnsi="Times New Roman"/>
                      <w:szCs w:val="24"/>
                    </w:rPr>
                    <w:t xml:space="preserve">    8. Учетный номер контрольного (надзорного) мероприятия:</w:t>
                  </w:r>
                  <w:r>
                    <w:rPr>
                      <w:rFonts w:ascii="Times New Roman" w:hAnsi="Times New Roman"/>
                      <w:szCs w:val="24"/>
                    </w:rPr>
                    <w:br/>
                  </w:r>
                </w:p>
                <w:p w:rsidR="00025B32" w:rsidRPr="004D7C75" w:rsidRDefault="00025B32" w:rsidP="00025B32">
                  <w:pPr>
                    <w:rPr>
                      <w:rFonts w:ascii="Times New Roman" w:hAnsi="Times New Roman"/>
                      <w:szCs w:val="24"/>
                    </w:rPr>
                  </w:pPr>
                  <w:r>
                    <w:rPr>
                      <w:rFonts w:ascii="Times New Roman" w:hAnsi="Times New Roman"/>
                      <w:szCs w:val="24"/>
                    </w:rPr>
                    <w:t>_____________________________________________________________________________</w:t>
                  </w:r>
                </w:p>
                <w:p w:rsidR="00025B32" w:rsidRPr="004D7C75" w:rsidRDefault="00025B32" w:rsidP="00025B32">
                  <w:pPr>
                    <w:rPr>
                      <w:rFonts w:ascii="Times New Roman" w:hAnsi="Times New Roman"/>
                      <w:szCs w:val="24"/>
                    </w:rPr>
                  </w:pPr>
                  <w:r w:rsidRPr="004D7C75">
                    <w:rPr>
                      <w:rFonts w:ascii="Times New Roman" w:hAnsi="Times New Roman"/>
                      <w:szCs w:val="24"/>
                    </w:rPr>
                    <w:t> </w:t>
                  </w:r>
                </w:p>
              </w:tc>
            </w:tr>
            <w:tr w:rsidR="00025B32" w:rsidRPr="004D7C75" w:rsidTr="00025B32">
              <w:trPr>
                <w:trHeight w:val="2850"/>
              </w:trPr>
              <w:tc>
                <w:tcPr>
                  <w:tcW w:w="9776" w:type="dxa"/>
                  <w:hideMark/>
                </w:tcPr>
                <w:p w:rsidR="00025B32" w:rsidRDefault="00025B32" w:rsidP="00025B32">
                  <w:pPr>
                    <w:jc w:val="both"/>
                    <w:rPr>
                      <w:rFonts w:ascii="Times New Roman" w:hAnsi="Times New Roman"/>
                      <w:szCs w:val="24"/>
                    </w:rPr>
                  </w:pPr>
                  <w:r w:rsidRPr="004D7C75">
                    <w:rPr>
                      <w:rFonts w:ascii="Times New Roman" w:hAnsi="Times New Roman"/>
                      <w:szCs w:val="24"/>
                    </w:rPr>
                    <w:t xml:space="preserve">    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w:t>
                  </w:r>
                </w:p>
                <w:p w:rsidR="00025B32" w:rsidRDefault="00025B32" w:rsidP="00025B32">
                  <w:pPr>
                    <w:rPr>
                      <w:rFonts w:ascii="Times New Roman" w:hAnsi="Times New Roman"/>
                      <w:szCs w:val="24"/>
                    </w:rPr>
                  </w:pPr>
                </w:p>
                <w:p w:rsidR="00025B32" w:rsidRPr="004D7C75" w:rsidRDefault="00025B32" w:rsidP="00025B32">
                  <w:pPr>
                    <w:rPr>
                      <w:rFonts w:ascii="Times New Roman" w:hAnsi="Times New Roman"/>
                      <w:szCs w:val="24"/>
                    </w:rPr>
                  </w:pPr>
                  <w:r>
                    <w:rPr>
                      <w:rFonts w:ascii="Times New Roman" w:hAnsi="Times New Roman"/>
                      <w:szCs w:val="24"/>
                    </w:rPr>
                    <w:t>________________________________________________________________________________</w:t>
                  </w:r>
                </w:p>
                <w:p w:rsidR="00025B32" w:rsidRPr="004D7C75" w:rsidRDefault="00025B32" w:rsidP="00025B32">
                  <w:pPr>
                    <w:rPr>
                      <w:rFonts w:ascii="Times New Roman" w:hAnsi="Times New Roman"/>
                      <w:szCs w:val="24"/>
                    </w:rPr>
                  </w:pPr>
                  <w:r w:rsidRPr="004D7C75">
                    <w:rPr>
                      <w:rFonts w:ascii="Times New Roman" w:hAnsi="Times New Roman"/>
                      <w:szCs w:val="24"/>
                    </w:rPr>
                    <w:t> </w:t>
                  </w:r>
                </w:p>
              </w:tc>
            </w:tr>
            <w:tr w:rsidR="00025B32" w:rsidRPr="004D7C75" w:rsidTr="00025B32">
              <w:trPr>
                <w:trHeight w:val="645"/>
              </w:trPr>
              <w:tc>
                <w:tcPr>
                  <w:tcW w:w="9776" w:type="dxa"/>
                  <w:noWrap/>
                  <w:hideMark/>
                </w:tcPr>
                <w:p w:rsidR="00025B32" w:rsidRDefault="00025B32" w:rsidP="00025B32">
                  <w:pPr>
                    <w:rPr>
                      <w:rFonts w:ascii="Times New Roman" w:hAnsi="Times New Roman"/>
                      <w:szCs w:val="24"/>
                    </w:rPr>
                  </w:pPr>
                  <w:r w:rsidRPr="004D7C75">
                    <w:rPr>
                      <w:rFonts w:ascii="Times New Roman" w:hAnsi="Times New Roman"/>
                      <w:szCs w:val="24"/>
                    </w:rPr>
                    <w:t xml:space="preserve">    10. Дата заполнения проверочного листа: </w:t>
                  </w:r>
                  <w:r>
                    <w:rPr>
                      <w:rFonts w:ascii="Times New Roman" w:hAnsi="Times New Roman"/>
                      <w:szCs w:val="24"/>
                    </w:rPr>
                    <w:br/>
                  </w:r>
                </w:p>
                <w:p w:rsidR="00025B32" w:rsidRPr="004D7C75" w:rsidRDefault="00025B32" w:rsidP="00025B32">
                  <w:pPr>
                    <w:rPr>
                      <w:rFonts w:ascii="Times New Roman" w:hAnsi="Times New Roman"/>
                      <w:szCs w:val="24"/>
                    </w:rPr>
                  </w:pPr>
                  <w:r>
                    <w:rPr>
                      <w:rFonts w:ascii="Times New Roman" w:hAnsi="Times New Roman"/>
                      <w:szCs w:val="24"/>
                    </w:rPr>
                    <w:t>________________________________________________________________________________</w:t>
                  </w:r>
                </w:p>
                <w:p w:rsidR="00025B32" w:rsidRPr="004D7C75" w:rsidRDefault="00025B32" w:rsidP="00025B32">
                  <w:pPr>
                    <w:rPr>
                      <w:rFonts w:ascii="Times New Roman" w:hAnsi="Times New Roman"/>
                      <w:szCs w:val="24"/>
                    </w:rPr>
                  </w:pPr>
                  <w:r w:rsidRPr="004D7C75">
                    <w:rPr>
                      <w:rFonts w:ascii="Times New Roman" w:hAnsi="Times New Roman"/>
                      <w:szCs w:val="24"/>
                    </w:rPr>
                    <w:t> </w:t>
                  </w:r>
                </w:p>
              </w:tc>
            </w:tr>
            <w:tr w:rsidR="00025B32" w:rsidRPr="004D7C75" w:rsidTr="00025B32">
              <w:trPr>
                <w:trHeight w:val="1260"/>
              </w:trPr>
              <w:tc>
                <w:tcPr>
                  <w:tcW w:w="9776" w:type="dxa"/>
                  <w:hideMark/>
                </w:tcPr>
                <w:p w:rsidR="00025B32" w:rsidRPr="004D7C75" w:rsidRDefault="00025B32" w:rsidP="00025B32">
                  <w:pPr>
                    <w:rPr>
                      <w:rFonts w:ascii="Times New Roman" w:hAnsi="Times New Roman"/>
                      <w:szCs w:val="24"/>
                    </w:rPr>
                  </w:pPr>
                  <w:r w:rsidRPr="004D7C75">
                    <w:rPr>
                      <w:rFonts w:ascii="Times New Roman" w:hAnsi="Times New Roman"/>
                      <w:szCs w:val="24"/>
                    </w:rPr>
                    <w:t xml:space="preserve">    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rsidR="00025B32" w:rsidRDefault="00025B32" w:rsidP="00025B32">
                  <w:pPr>
                    <w:rPr>
                      <w:rFonts w:ascii="Times New Roman" w:hAnsi="Times New Roman"/>
                      <w:szCs w:val="24"/>
                    </w:rPr>
                  </w:pPr>
                </w:p>
                <w:p w:rsidR="00025B32" w:rsidRDefault="00025B32" w:rsidP="00025B32">
                  <w:pPr>
                    <w:rPr>
                      <w:rFonts w:ascii="Times New Roman" w:hAnsi="Times New Roman"/>
                      <w:szCs w:val="24"/>
                    </w:rPr>
                  </w:pPr>
                  <w:r>
                    <w:rPr>
                      <w:rFonts w:ascii="Times New Roman" w:hAnsi="Times New Roman"/>
                      <w:szCs w:val="24"/>
                    </w:rPr>
                    <w:t>________________________________________________________________________________</w:t>
                  </w:r>
                </w:p>
                <w:p w:rsidR="00025B32" w:rsidRPr="004D7C75" w:rsidRDefault="00025B32" w:rsidP="00025B32">
                  <w:pPr>
                    <w:rPr>
                      <w:rFonts w:ascii="Times New Roman" w:hAnsi="Times New Roman"/>
                      <w:szCs w:val="24"/>
                    </w:rPr>
                  </w:pPr>
                </w:p>
              </w:tc>
            </w:tr>
          </w:tbl>
          <w:p w:rsidR="00025B32" w:rsidRPr="004D7C75" w:rsidRDefault="00025B32" w:rsidP="003A06DA">
            <w:pPr>
              <w:jc w:val="center"/>
              <w:rPr>
                <w:rFonts w:ascii="Times New Roman" w:hAnsi="Times New Roman"/>
                <w:b/>
                <w:bCs/>
                <w:szCs w:val="24"/>
              </w:rPr>
            </w:pPr>
          </w:p>
        </w:tc>
      </w:tr>
      <w:tr w:rsidR="00F60AA1" w:rsidRPr="004D7C75" w:rsidTr="00557D9D">
        <w:trPr>
          <w:trHeight w:val="345"/>
        </w:trPr>
        <w:tc>
          <w:tcPr>
            <w:tcW w:w="9776" w:type="dxa"/>
            <w:vMerge/>
            <w:hideMark/>
          </w:tcPr>
          <w:p w:rsidR="00F60AA1" w:rsidRPr="004D7C75" w:rsidRDefault="00F60AA1" w:rsidP="003A06DA">
            <w:pPr>
              <w:rPr>
                <w:rFonts w:ascii="Times New Roman" w:hAnsi="Times New Roman"/>
                <w:b/>
                <w:bCs/>
                <w:szCs w:val="24"/>
              </w:rPr>
            </w:pPr>
          </w:p>
        </w:tc>
      </w:tr>
      <w:tr w:rsidR="00F60AA1" w:rsidRPr="004D7C75" w:rsidTr="00557D9D">
        <w:trPr>
          <w:trHeight w:val="465"/>
        </w:trPr>
        <w:tc>
          <w:tcPr>
            <w:tcW w:w="9776" w:type="dxa"/>
            <w:vMerge/>
            <w:hideMark/>
          </w:tcPr>
          <w:p w:rsidR="00F60AA1" w:rsidRPr="004D7C75" w:rsidRDefault="00F60AA1" w:rsidP="003A06DA">
            <w:pPr>
              <w:rPr>
                <w:rFonts w:ascii="Times New Roman" w:hAnsi="Times New Roman"/>
                <w:b/>
                <w:bCs/>
                <w:szCs w:val="24"/>
              </w:rPr>
            </w:pPr>
          </w:p>
        </w:tc>
      </w:tr>
      <w:tr w:rsidR="00F60AA1" w:rsidRPr="004D7C75" w:rsidTr="00557D9D">
        <w:trPr>
          <w:trHeight w:val="480"/>
        </w:trPr>
        <w:tc>
          <w:tcPr>
            <w:tcW w:w="9776" w:type="dxa"/>
            <w:vMerge/>
            <w:hideMark/>
          </w:tcPr>
          <w:p w:rsidR="00F60AA1" w:rsidRPr="004D7C75" w:rsidRDefault="00F60AA1" w:rsidP="003A06DA">
            <w:pPr>
              <w:rPr>
                <w:rFonts w:ascii="Times New Roman" w:hAnsi="Times New Roman"/>
                <w:b/>
                <w:bCs/>
                <w:szCs w:val="24"/>
              </w:rPr>
            </w:pPr>
          </w:p>
        </w:tc>
      </w:tr>
      <w:tr w:rsidR="00F60AA1" w:rsidRPr="004D7C75" w:rsidTr="00557D9D">
        <w:trPr>
          <w:trHeight w:val="322"/>
        </w:trPr>
        <w:tc>
          <w:tcPr>
            <w:tcW w:w="9776" w:type="dxa"/>
            <w:vMerge/>
            <w:hideMark/>
          </w:tcPr>
          <w:p w:rsidR="00F60AA1" w:rsidRPr="004D7C75" w:rsidRDefault="00F60AA1" w:rsidP="003A06DA">
            <w:pPr>
              <w:rPr>
                <w:rFonts w:ascii="Times New Roman" w:hAnsi="Times New Roman"/>
                <w:b/>
                <w:bCs/>
                <w:szCs w:val="24"/>
              </w:rPr>
            </w:pPr>
          </w:p>
        </w:tc>
      </w:tr>
    </w:tbl>
    <w:p w:rsidR="00325213" w:rsidRDefault="00325213">
      <w:pPr>
        <w:rPr>
          <w:rFonts w:ascii="Times New Roman" w:hAnsi="Times New Roman"/>
          <w:sz w:val="28"/>
          <w:szCs w:val="28"/>
        </w:rPr>
        <w:sectPr w:rsidR="00325213" w:rsidSect="003A06DA">
          <w:pgSz w:w="11906" w:h="16838" w:code="9"/>
          <w:pgMar w:top="1134" w:right="849" w:bottom="1134" w:left="1418" w:header="720" w:footer="720" w:gutter="0"/>
          <w:pgNumType w:start="1"/>
          <w:cols w:space="720"/>
          <w:titlePg/>
          <w:docGrid w:linePitch="326"/>
        </w:sectPr>
      </w:pPr>
    </w:p>
    <w:tbl>
      <w:tblPr>
        <w:tblW w:w="1568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6737"/>
        <w:gridCol w:w="1559"/>
        <w:gridCol w:w="709"/>
        <w:gridCol w:w="992"/>
        <w:gridCol w:w="748"/>
        <w:gridCol w:w="1520"/>
        <w:gridCol w:w="2694"/>
      </w:tblGrid>
      <w:tr w:rsidR="00025B32" w:rsidRPr="008F0F0B" w:rsidTr="00F40EFC">
        <w:trPr>
          <w:trHeight w:val="1256"/>
        </w:trPr>
        <w:tc>
          <w:tcPr>
            <w:tcW w:w="726" w:type="dxa"/>
            <w:vMerge w:val="restart"/>
            <w:shd w:val="clear" w:color="auto" w:fill="auto"/>
            <w:vAlign w:val="center"/>
            <w:hideMark/>
          </w:tcPr>
          <w:p w:rsidR="00025B32" w:rsidRPr="008F0F0B" w:rsidRDefault="00025B32" w:rsidP="00025B32">
            <w:pPr>
              <w:jc w:val="center"/>
              <w:rPr>
                <w:rFonts w:ascii="Times New Roman" w:hAnsi="Times New Roman"/>
                <w:b/>
                <w:bCs/>
                <w:color w:val="000000"/>
                <w:szCs w:val="24"/>
              </w:rPr>
            </w:pPr>
            <w:r w:rsidRPr="008F0F0B">
              <w:rPr>
                <w:rFonts w:ascii="Times New Roman" w:hAnsi="Times New Roman"/>
                <w:b/>
                <w:bCs/>
                <w:color w:val="000000"/>
                <w:szCs w:val="24"/>
              </w:rPr>
              <w:t>№ п/п</w:t>
            </w:r>
          </w:p>
        </w:tc>
        <w:tc>
          <w:tcPr>
            <w:tcW w:w="6737" w:type="dxa"/>
            <w:vMerge w:val="restart"/>
            <w:shd w:val="clear" w:color="auto" w:fill="auto"/>
            <w:vAlign w:val="center"/>
            <w:hideMark/>
          </w:tcPr>
          <w:p w:rsidR="00025B32" w:rsidRPr="008F0F0B" w:rsidRDefault="00025B32" w:rsidP="00025B32">
            <w:pPr>
              <w:jc w:val="center"/>
              <w:rPr>
                <w:rFonts w:ascii="Times New Roman" w:hAnsi="Times New Roman"/>
                <w:b/>
                <w:bCs/>
                <w:color w:val="000000"/>
                <w:szCs w:val="24"/>
              </w:rPr>
            </w:pPr>
            <w:r w:rsidRPr="008F0F0B">
              <w:rPr>
                <w:rFonts w:ascii="Times New Roman" w:hAnsi="Times New Roman"/>
                <w:b/>
                <w:bCs/>
                <w:color w:val="000000"/>
                <w:szCs w:val="24"/>
              </w:rPr>
              <w:t>Вопросы, отражающие содержание обязательных требований</w:t>
            </w:r>
          </w:p>
        </w:tc>
        <w:tc>
          <w:tcPr>
            <w:tcW w:w="2268" w:type="dxa"/>
            <w:gridSpan w:val="2"/>
            <w:vMerge w:val="restart"/>
          </w:tcPr>
          <w:p w:rsidR="00025B32" w:rsidRPr="008F0F0B" w:rsidRDefault="00025B32" w:rsidP="00025B32">
            <w:pPr>
              <w:jc w:val="center"/>
              <w:rPr>
                <w:rFonts w:ascii="Times New Roman" w:hAnsi="Times New Roman"/>
                <w:b/>
                <w:bCs/>
                <w:color w:val="000000"/>
                <w:szCs w:val="24"/>
              </w:rPr>
            </w:pPr>
            <w:r w:rsidRPr="0053026F">
              <w:rPr>
                <w:rFonts w:ascii="Times New Roman" w:hAnsi="Times New Roman"/>
                <w:b/>
                <w:bCs/>
                <w:color w:val="000000"/>
                <w:szCs w:val="24"/>
              </w:rPr>
              <w:t>Реквизиты нормативных правовых актов с указанием их структурных единиц</w:t>
            </w:r>
          </w:p>
        </w:tc>
        <w:tc>
          <w:tcPr>
            <w:tcW w:w="3260" w:type="dxa"/>
            <w:gridSpan w:val="3"/>
            <w:shd w:val="clear" w:color="auto" w:fill="auto"/>
            <w:vAlign w:val="center"/>
            <w:hideMark/>
          </w:tcPr>
          <w:p w:rsidR="00025B32" w:rsidRPr="008F0F0B" w:rsidRDefault="00025B32" w:rsidP="00025B32">
            <w:pPr>
              <w:jc w:val="center"/>
              <w:rPr>
                <w:rFonts w:ascii="Times New Roman" w:hAnsi="Times New Roman"/>
                <w:b/>
                <w:bCs/>
                <w:color w:val="000000"/>
                <w:szCs w:val="24"/>
              </w:rPr>
            </w:pPr>
            <w:r w:rsidRPr="008F0F0B">
              <w:rPr>
                <w:rFonts w:ascii="Times New Roman" w:hAnsi="Times New Roman"/>
                <w:b/>
                <w:bCs/>
                <w:color w:val="000000"/>
                <w:szCs w:val="24"/>
              </w:rPr>
              <w:t>Ответы на вопросы (да/нет/не применяется)</w:t>
            </w:r>
          </w:p>
        </w:tc>
        <w:tc>
          <w:tcPr>
            <w:tcW w:w="2694" w:type="dxa"/>
            <w:vMerge w:val="restart"/>
            <w:shd w:val="clear" w:color="auto" w:fill="auto"/>
            <w:noWrap/>
            <w:vAlign w:val="center"/>
            <w:hideMark/>
          </w:tcPr>
          <w:p w:rsidR="00025B32" w:rsidRPr="008F0F0B" w:rsidRDefault="00025B32" w:rsidP="00025B32">
            <w:pPr>
              <w:jc w:val="center"/>
              <w:rPr>
                <w:rFonts w:ascii="Times New Roman" w:hAnsi="Times New Roman"/>
                <w:b/>
                <w:bCs/>
                <w:color w:val="000000"/>
                <w:szCs w:val="24"/>
              </w:rPr>
            </w:pPr>
            <w:r w:rsidRPr="008F0F0B">
              <w:rPr>
                <w:rFonts w:ascii="Times New Roman" w:hAnsi="Times New Roman"/>
                <w:b/>
                <w:bCs/>
                <w:color w:val="000000"/>
                <w:szCs w:val="24"/>
              </w:rPr>
              <w:t>Примечание (подлежит обязательному заполнению в случае заполнения графы "неприменимо")</w:t>
            </w:r>
          </w:p>
        </w:tc>
      </w:tr>
      <w:tr w:rsidR="00025B32" w:rsidRPr="008F0F0B" w:rsidTr="00F40EFC">
        <w:trPr>
          <w:trHeight w:val="259"/>
          <w:tblHeader/>
        </w:trPr>
        <w:tc>
          <w:tcPr>
            <w:tcW w:w="726" w:type="dxa"/>
            <w:vMerge/>
            <w:vAlign w:val="center"/>
            <w:hideMark/>
          </w:tcPr>
          <w:p w:rsidR="00025B32" w:rsidRPr="008F0F0B" w:rsidRDefault="00025B32" w:rsidP="00025B32">
            <w:pPr>
              <w:rPr>
                <w:rFonts w:ascii="Times New Roman" w:hAnsi="Times New Roman"/>
                <w:b/>
                <w:bCs/>
                <w:color w:val="000000"/>
                <w:szCs w:val="24"/>
              </w:rPr>
            </w:pPr>
          </w:p>
        </w:tc>
        <w:tc>
          <w:tcPr>
            <w:tcW w:w="6737" w:type="dxa"/>
            <w:vMerge/>
            <w:vAlign w:val="center"/>
            <w:hideMark/>
          </w:tcPr>
          <w:p w:rsidR="00025B32" w:rsidRPr="008F0F0B" w:rsidRDefault="00025B32" w:rsidP="00025B32">
            <w:pPr>
              <w:rPr>
                <w:rFonts w:ascii="Times New Roman" w:hAnsi="Times New Roman"/>
                <w:b/>
                <w:bCs/>
                <w:color w:val="000000"/>
                <w:szCs w:val="24"/>
              </w:rPr>
            </w:pPr>
          </w:p>
        </w:tc>
        <w:tc>
          <w:tcPr>
            <w:tcW w:w="2268" w:type="dxa"/>
            <w:gridSpan w:val="2"/>
            <w:vMerge/>
          </w:tcPr>
          <w:p w:rsidR="00025B32" w:rsidRPr="008F0F0B" w:rsidRDefault="00025B32" w:rsidP="00025B32">
            <w:pPr>
              <w:rPr>
                <w:rFonts w:ascii="Times New Roman" w:hAnsi="Times New Roman"/>
                <w:b/>
                <w:bCs/>
                <w:color w:val="000000"/>
                <w:szCs w:val="24"/>
              </w:rPr>
            </w:pPr>
          </w:p>
        </w:tc>
        <w:tc>
          <w:tcPr>
            <w:tcW w:w="992" w:type="dxa"/>
            <w:shd w:val="clear" w:color="auto" w:fill="auto"/>
            <w:noWrap/>
            <w:vAlign w:val="center"/>
            <w:hideMark/>
          </w:tcPr>
          <w:p w:rsidR="00025B32" w:rsidRPr="008F0F0B" w:rsidRDefault="00025B32" w:rsidP="00025B32">
            <w:pPr>
              <w:jc w:val="center"/>
              <w:rPr>
                <w:rFonts w:ascii="Times New Roman" w:hAnsi="Times New Roman"/>
                <w:b/>
                <w:bCs/>
                <w:color w:val="000000"/>
                <w:szCs w:val="24"/>
              </w:rPr>
            </w:pPr>
            <w:r w:rsidRPr="008F0F0B">
              <w:rPr>
                <w:rFonts w:ascii="Times New Roman" w:hAnsi="Times New Roman"/>
                <w:b/>
                <w:bCs/>
                <w:color w:val="000000"/>
                <w:szCs w:val="24"/>
              </w:rPr>
              <w:t>Да</w:t>
            </w:r>
          </w:p>
        </w:tc>
        <w:tc>
          <w:tcPr>
            <w:tcW w:w="748" w:type="dxa"/>
            <w:shd w:val="clear" w:color="auto" w:fill="auto"/>
            <w:noWrap/>
            <w:vAlign w:val="center"/>
            <w:hideMark/>
          </w:tcPr>
          <w:p w:rsidR="00025B32" w:rsidRPr="008F0F0B" w:rsidRDefault="00025B32" w:rsidP="00025B32">
            <w:pPr>
              <w:jc w:val="center"/>
              <w:rPr>
                <w:rFonts w:ascii="Times New Roman" w:hAnsi="Times New Roman"/>
                <w:b/>
                <w:bCs/>
                <w:color w:val="000000"/>
                <w:szCs w:val="24"/>
              </w:rPr>
            </w:pPr>
            <w:r w:rsidRPr="008F0F0B">
              <w:rPr>
                <w:rFonts w:ascii="Times New Roman" w:hAnsi="Times New Roman"/>
                <w:b/>
                <w:bCs/>
                <w:color w:val="000000"/>
                <w:szCs w:val="24"/>
              </w:rPr>
              <w:t>Нет</w:t>
            </w:r>
          </w:p>
        </w:tc>
        <w:tc>
          <w:tcPr>
            <w:tcW w:w="1520" w:type="dxa"/>
            <w:shd w:val="clear" w:color="auto" w:fill="auto"/>
            <w:noWrap/>
            <w:vAlign w:val="center"/>
            <w:hideMark/>
          </w:tcPr>
          <w:p w:rsidR="00025B32" w:rsidRPr="008F0F0B" w:rsidRDefault="00025B32" w:rsidP="00025B32">
            <w:pPr>
              <w:jc w:val="center"/>
              <w:rPr>
                <w:rFonts w:ascii="Times New Roman" w:hAnsi="Times New Roman"/>
                <w:b/>
                <w:bCs/>
                <w:color w:val="000000"/>
                <w:szCs w:val="24"/>
              </w:rPr>
            </w:pPr>
            <w:r w:rsidRPr="008F0F0B">
              <w:rPr>
                <w:rFonts w:ascii="Times New Roman" w:hAnsi="Times New Roman"/>
                <w:b/>
                <w:bCs/>
                <w:color w:val="000000"/>
                <w:szCs w:val="24"/>
              </w:rPr>
              <w:t>Не применимо</w:t>
            </w:r>
          </w:p>
        </w:tc>
        <w:tc>
          <w:tcPr>
            <w:tcW w:w="2694" w:type="dxa"/>
            <w:vMerge/>
            <w:vAlign w:val="center"/>
            <w:hideMark/>
          </w:tcPr>
          <w:p w:rsidR="00025B32" w:rsidRPr="008F0F0B" w:rsidRDefault="00025B32" w:rsidP="00025B32">
            <w:pPr>
              <w:rPr>
                <w:rFonts w:ascii="Times New Roman" w:hAnsi="Times New Roman"/>
                <w:b/>
                <w:bCs/>
                <w:color w:val="000000"/>
                <w:szCs w:val="24"/>
              </w:rPr>
            </w:pPr>
          </w:p>
        </w:tc>
      </w:tr>
      <w:tr w:rsidR="00025B32" w:rsidRPr="008F0F0B" w:rsidTr="00F40EFC">
        <w:trPr>
          <w:cantSplit/>
          <w:tblHeader/>
        </w:trPr>
        <w:tc>
          <w:tcPr>
            <w:tcW w:w="726" w:type="dxa"/>
            <w:shd w:val="clear" w:color="auto" w:fill="auto"/>
            <w:noWrap/>
            <w:vAlign w:val="center"/>
          </w:tcPr>
          <w:p w:rsidR="00025B32" w:rsidRPr="008F0F0B" w:rsidRDefault="00025B32" w:rsidP="00025B32">
            <w:pPr>
              <w:jc w:val="center"/>
              <w:rPr>
                <w:rFonts w:ascii="Times New Roman" w:hAnsi="Times New Roman"/>
                <w:b/>
                <w:bCs/>
                <w:color w:val="000000"/>
                <w:szCs w:val="24"/>
              </w:rPr>
            </w:pPr>
            <w:r w:rsidRPr="008F0F0B">
              <w:rPr>
                <w:rFonts w:ascii="Times New Roman" w:hAnsi="Times New Roman"/>
                <w:b/>
                <w:bCs/>
                <w:color w:val="000000"/>
                <w:szCs w:val="24"/>
              </w:rPr>
              <w:t>1</w:t>
            </w:r>
          </w:p>
        </w:tc>
        <w:tc>
          <w:tcPr>
            <w:tcW w:w="6737" w:type="dxa"/>
            <w:shd w:val="clear" w:color="auto" w:fill="auto"/>
            <w:noWrap/>
            <w:vAlign w:val="center"/>
          </w:tcPr>
          <w:p w:rsidR="00025B32" w:rsidRPr="008F0F0B" w:rsidRDefault="00025B32" w:rsidP="00025B32">
            <w:pPr>
              <w:jc w:val="center"/>
              <w:rPr>
                <w:rFonts w:ascii="Times New Roman" w:hAnsi="Times New Roman"/>
                <w:b/>
                <w:bCs/>
                <w:color w:val="000000"/>
                <w:szCs w:val="24"/>
              </w:rPr>
            </w:pPr>
            <w:r w:rsidRPr="008F0F0B">
              <w:rPr>
                <w:rFonts w:ascii="Times New Roman" w:hAnsi="Times New Roman"/>
                <w:b/>
                <w:bCs/>
                <w:color w:val="000000"/>
                <w:szCs w:val="24"/>
              </w:rPr>
              <w:t>2</w:t>
            </w:r>
          </w:p>
        </w:tc>
        <w:tc>
          <w:tcPr>
            <w:tcW w:w="1559" w:type="dxa"/>
            <w:noWrap/>
            <w:vAlign w:val="center"/>
          </w:tcPr>
          <w:p w:rsidR="00025B32" w:rsidRDefault="00025B32" w:rsidP="00025B32">
            <w:pPr>
              <w:jc w:val="center"/>
              <w:rPr>
                <w:rFonts w:ascii="Times New Roman" w:hAnsi="Times New Roman"/>
                <w:b/>
                <w:bCs/>
                <w:color w:val="000000"/>
                <w:szCs w:val="24"/>
              </w:rPr>
            </w:pPr>
            <w:r>
              <w:rPr>
                <w:rFonts w:ascii="Times New Roman" w:hAnsi="Times New Roman"/>
                <w:b/>
                <w:bCs/>
                <w:color w:val="000000"/>
                <w:szCs w:val="24"/>
              </w:rPr>
              <w:t>3</w:t>
            </w:r>
          </w:p>
        </w:tc>
        <w:tc>
          <w:tcPr>
            <w:tcW w:w="709" w:type="dxa"/>
            <w:shd w:val="clear" w:color="auto" w:fill="auto"/>
            <w:noWrap/>
            <w:vAlign w:val="center"/>
          </w:tcPr>
          <w:p w:rsidR="00025B32" w:rsidRPr="008F0F0B" w:rsidRDefault="00025B32" w:rsidP="00025B32">
            <w:pPr>
              <w:jc w:val="center"/>
              <w:rPr>
                <w:rFonts w:ascii="Times New Roman" w:hAnsi="Times New Roman"/>
                <w:b/>
                <w:bCs/>
                <w:color w:val="000000"/>
                <w:szCs w:val="24"/>
              </w:rPr>
            </w:pPr>
            <w:r>
              <w:rPr>
                <w:rFonts w:ascii="Times New Roman" w:hAnsi="Times New Roman"/>
                <w:b/>
                <w:bCs/>
                <w:color w:val="000000"/>
                <w:szCs w:val="24"/>
              </w:rPr>
              <w:t>4</w:t>
            </w:r>
          </w:p>
        </w:tc>
        <w:tc>
          <w:tcPr>
            <w:tcW w:w="992" w:type="dxa"/>
            <w:shd w:val="clear" w:color="auto" w:fill="auto"/>
            <w:noWrap/>
            <w:vAlign w:val="center"/>
          </w:tcPr>
          <w:p w:rsidR="00025B32" w:rsidRPr="008F0F0B" w:rsidRDefault="00025B32" w:rsidP="00025B32">
            <w:pPr>
              <w:jc w:val="center"/>
              <w:rPr>
                <w:rFonts w:ascii="Times New Roman" w:hAnsi="Times New Roman"/>
                <w:b/>
                <w:bCs/>
                <w:color w:val="000000"/>
                <w:szCs w:val="24"/>
              </w:rPr>
            </w:pPr>
            <w:r w:rsidRPr="008F0F0B">
              <w:rPr>
                <w:rFonts w:ascii="Times New Roman" w:hAnsi="Times New Roman"/>
                <w:b/>
                <w:bCs/>
                <w:color w:val="000000"/>
                <w:szCs w:val="24"/>
              </w:rPr>
              <w:t>5</w:t>
            </w:r>
          </w:p>
        </w:tc>
        <w:tc>
          <w:tcPr>
            <w:tcW w:w="748" w:type="dxa"/>
            <w:shd w:val="clear" w:color="auto" w:fill="auto"/>
            <w:noWrap/>
            <w:vAlign w:val="center"/>
          </w:tcPr>
          <w:p w:rsidR="00025B32" w:rsidRPr="008F0F0B" w:rsidRDefault="00025B32" w:rsidP="00025B32">
            <w:pPr>
              <w:jc w:val="center"/>
              <w:rPr>
                <w:rFonts w:ascii="Times New Roman" w:hAnsi="Times New Roman"/>
                <w:b/>
                <w:bCs/>
                <w:color w:val="000000"/>
                <w:szCs w:val="24"/>
              </w:rPr>
            </w:pPr>
            <w:r w:rsidRPr="008F0F0B">
              <w:rPr>
                <w:rFonts w:ascii="Times New Roman" w:hAnsi="Times New Roman"/>
                <w:b/>
                <w:bCs/>
                <w:color w:val="000000"/>
                <w:szCs w:val="24"/>
              </w:rPr>
              <w:t>6</w:t>
            </w:r>
          </w:p>
        </w:tc>
        <w:tc>
          <w:tcPr>
            <w:tcW w:w="1520" w:type="dxa"/>
            <w:shd w:val="clear" w:color="auto" w:fill="auto"/>
            <w:noWrap/>
            <w:vAlign w:val="center"/>
          </w:tcPr>
          <w:p w:rsidR="00025B32" w:rsidRPr="008F0F0B" w:rsidRDefault="00025B32" w:rsidP="00025B32">
            <w:pPr>
              <w:jc w:val="center"/>
              <w:rPr>
                <w:rFonts w:ascii="Times New Roman" w:hAnsi="Times New Roman"/>
                <w:b/>
                <w:bCs/>
                <w:color w:val="000000"/>
                <w:szCs w:val="24"/>
              </w:rPr>
            </w:pPr>
            <w:r w:rsidRPr="008F0F0B">
              <w:rPr>
                <w:rFonts w:ascii="Times New Roman" w:hAnsi="Times New Roman"/>
                <w:b/>
                <w:bCs/>
                <w:color w:val="000000"/>
                <w:szCs w:val="24"/>
              </w:rPr>
              <w:t>7</w:t>
            </w:r>
          </w:p>
        </w:tc>
        <w:tc>
          <w:tcPr>
            <w:tcW w:w="2694" w:type="dxa"/>
            <w:shd w:val="clear" w:color="auto" w:fill="auto"/>
            <w:noWrap/>
            <w:vAlign w:val="center"/>
          </w:tcPr>
          <w:p w:rsidR="00025B32" w:rsidRPr="008F0F0B" w:rsidRDefault="00025B32" w:rsidP="00025B32">
            <w:pPr>
              <w:jc w:val="center"/>
              <w:rPr>
                <w:rFonts w:ascii="Times New Roman" w:hAnsi="Times New Roman"/>
                <w:b/>
                <w:bCs/>
                <w:color w:val="000000"/>
                <w:szCs w:val="24"/>
              </w:rPr>
            </w:pPr>
            <w:r w:rsidRPr="008F0F0B">
              <w:rPr>
                <w:rFonts w:ascii="Times New Roman" w:hAnsi="Times New Roman"/>
                <w:b/>
                <w:bCs/>
                <w:color w:val="000000"/>
                <w:szCs w:val="24"/>
              </w:rPr>
              <w:t>8</w:t>
            </w:r>
          </w:p>
        </w:tc>
      </w:tr>
      <w:tr w:rsidR="00025B32" w:rsidRPr="008F0F0B" w:rsidTr="00F40EFC">
        <w:trPr>
          <w:trHeight w:val="900"/>
        </w:trPr>
        <w:tc>
          <w:tcPr>
            <w:tcW w:w="15685" w:type="dxa"/>
            <w:gridSpan w:val="8"/>
            <w:shd w:val="clear" w:color="auto" w:fill="auto"/>
            <w:noWrap/>
            <w:vAlign w:val="center"/>
          </w:tcPr>
          <w:p w:rsidR="00025B32" w:rsidRPr="008F0F0B" w:rsidRDefault="00025B32" w:rsidP="00F40EFC">
            <w:pPr>
              <w:jc w:val="center"/>
              <w:outlineLvl w:val="0"/>
              <w:rPr>
                <w:rFonts w:ascii="Times New Roman" w:hAnsi="Times New Roman"/>
                <w:color w:val="000000"/>
                <w:szCs w:val="24"/>
              </w:rPr>
            </w:pPr>
            <w:r w:rsidRPr="003B355E">
              <w:rPr>
                <w:rFonts w:ascii="Times New Roman" w:hAnsi="Times New Roman"/>
                <w:b/>
                <w:bCs/>
                <w:color w:val="000000"/>
                <w:szCs w:val="24"/>
              </w:rPr>
              <w:t>Федеральные нормы и правила в области промышленной безопасности «</w:t>
            </w:r>
            <w:r w:rsidRPr="0098074A">
              <w:rPr>
                <w:rFonts w:ascii="Times New Roman" w:hAnsi="Times New Roman"/>
                <w:b/>
                <w:bCs/>
                <w:color w:val="000000"/>
                <w:szCs w:val="24"/>
              </w:rPr>
              <w:t>Правила осуществления эксплуатационного контроля металла и продления срока службы основных элементов котлов и трубопроводов тепловых электростанций</w:t>
            </w:r>
            <w:r w:rsidRPr="003B355E">
              <w:rPr>
                <w:rFonts w:ascii="Times New Roman" w:hAnsi="Times New Roman"/>
                <w:b/>
                <w:bCs/>
                <w:color w:val="000000"/>
                <w:szCs w:val="24"/>
              </w:rPr>
              <w:t>», утвержденные приказом Ростехнадзора от</w:t>
            </w:r>
            <w:r>
              <w:rPr>
                <w:rFonts w:ascii="Times New Roman" w:hAnsi="Times New Roman"/>
                <w:b/>
                <w:bCs/>
                <w:color w:val="000000"/>
                <w:szCs w:val="24"/>
              </w:rPr>
              <w:t xml:space="preserve"> 15</w:t>
            </w:r>
            <w:r w:rsidRPr="003B355E">
              <w:rPr>
                <w:rFonts w:ascii="Times New Roman" w:hAnsi="Times New Roman"/>
                <w:b/>
                <w:bCs/>
                <w:color w:val="000000"/>
                <w:szCs w:val="24"/>
              </w:rPr>
              <w:t xml:space="preserve"> декабря 2020 г. № 53</w:t>
            </w:r>
            <w:r>
              <w:rPr>
                <w:rFonts w:ascii="Times New Roman" w:hAnsi="Times New Roman"/>
                <w:b/>
                <w:bCs/>
                <w:color w:val="000000"/>
                <w:szCs w:val="24"/>
              </w:rPr>
              <w:t>5</w:t>
            </w:r>
            <w:r w:rsidRPr="003B355E">
              <w:rPr>
                <w:rFonts w:ascii="Times New Roman" w:hAnsi="Times New Roman"/>
                <w:b/>
                <w:bCs/>
                <w:color w:val="000000"/>
                <w:szCs w:val="24"/>
              </w:rPr>
              <w:t xml:space="preserve"> (далее – ФНП № 53</w:t>
            </w:r>
            <w:r>
              <w:rPr>
                <w:rFonts w:ascii="Times New Roman" w:hAnsi="Times New Roman"/>
                <w:b/>
                <w:bCs/>
                <w:color w:val="000000"/>
                <w:szCs w:val="24"/>
              </w:rPr>
              <w:t>5</w:t>
            </w:r>
            <w:r w:rsidRPr="003B355E">
              <w:rPr>
                <w:rFonts w:ascii="Times New Roman" w:hAnsi="Times New Roman"/>
                <w:b/>
                <w:bCs/>
                <w:color w:val="000000"/>
                <w:szCs w:val="24"/>
              </w:rPr>
              <w:t>)</w:t>
            </w:r>
          </w:p>
        </w:tc>
      </w:tr>
      <w:tr w:rsidR="00025B32" w:rsidRPr="00F80F24" w:rsidTr="00F40EFC">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ФНП применяются при проведении технического освидетельствования, технического диагностирования и экспертизы промышленной безопасности следующего оборудования ТЭС</w:t>
            </w:r>
          </w:p>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а) паровых котлов, в том числе котлов-утилизаторов парогазовых установок, а также автономных пароперегревателей и экономайзеров;</w:t>
            </w:r>
            <w:r w:rsidRPr="00F80F24">
              <w:rPr>
                <w:rFonts w:ascii="Times New Roman" w:hAnsi="Times New Roman"/>
                <w:color w:val="000000"/>
                <w:szCs w:val="24"/>
              </w:rPr>
              <w:br/>
              <w:t>б) трубопроводов пара и горячей воды?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Pr="00C14AA1" w:rsidRDefault="00025B32" w:rsidP="00025B32">
            <w:pPr>
              <w:rPr>
                <w:rFonts w:ascii="Times New Roman" w:hAnsi="Times New Roman"/>
                <w:szCs w:val="24"/>
              </w:rPr>
            </w:pPr>
            <w:r w:rsidRPr="008069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Исполняю</w:t>
            </w:r>
            <w:r>
              <w:rPr>
                <w:rFonts w:ascii="Times New Roman" w:hAnsi="Times New Roman"/>
                <w:color w:val="000000"/>
                <w:szCs w:val="24"/>
              </w:rPr>
              <w:t>тся ли требования ФНП</w:t>
            </w:r>
            <w:r w:rsidRPr="00F80F24">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Обеспечивается ли безопасность эксплуатации оборудования тепловых электростанций (далее – ТЭС), указанного в пункте 3 ФНП,  путём соблюдения организациями и их работниками требований промышленной безопасности, установленных федеральными законами, ФНП, федеральными нормами и правилами в области промышленной безопасности «Правила проведения экспертизы промышленной безопасности», утвержденными приказом Ростехнадзора от 20 октября 2020 г. No 420 (зарегистрирован Министерством юстиции Российской Федерации 11 декабря 2020 г., регистрационный No 61391) (далее – ФНП ЭПБ), а также указаниями технической документации изготовителя?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bl>
    <w:p w:rsidR="00F40EFC" w:rsidRDefault="00F40EFC"/>
    <w:tbl>
      <w:tblPr>
        <w:tblW w:w="1568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68"/>
        <w:gridCol w:w="6737"/>
        <w:gridCol w:w="1559"/>
        <w:gridCol w:w="709"/>
        <w:gridCol w:w="992"/>
        <w:gridCol w:w="709"/>
        <w:gridCol w:w="39"/>
        <w:gridCol w:w="1520"/>
        <w:gridCol w:w="2694"/>
      </w:tblGrid>
      <w:tr w:rsidR="00F40EFC" w:rsidRPr="00F80F24" w:rsidTr="00F40EFC">
        <w:trPr>
          <w:trHeight w:val="412"/>
          <w:tblHeader/>
        </w:trPr>
        <w:tc>
          <w:tcPr>
            <w:tcW w:w="726" w:type="dxa"/>
            <w:gridSpan w:val="2"/>
            <w:shd w:val="clear" w:color="auto" w:fill="auto"/>
            <w:noWrap/>
            <w:vAlign w:val="center"/>
          </w:tcPr>
          <w:p w:rsidR="00F40EFC" w:rsidRPr="008F0F0B" w:rsidRDefault="00F40EFC" w:rsidP="00F40EFC">
            <w:pPr>
              <w:jc w:val="center"/>
              <w:rPr>
                <w:rFonts w:ascii="Times New Roman" w:hAnsi="Times New Roman"/>
                <w:b/>
                <w:bCs/>
                <w:color w:val="000000"/>
                <w:szCs w:val="24"/>
              </w:rPr>
            </w:pPr>
            <w:r w:rsidRPr="008F0F0B">
              <w:rPr>
                <w:rFonts w:ascii="Times New Roman" w:hAnsi="Times New Roman"/>
                <w:b/>
                <w:bCs/>
                <w:color w:val="000000"/>
                <w:szCs w:val="24"/>
              </w:rPr>
              <w:t>1</w:t>
            </w:r>
          </w:p>
        </w:tc>
        <w:tc>
          <w:tcPr>
            <w:tcW w:w="6737" w:type="dxa"/>
            <w:shd w:val="clear" w:color="auto" w:fill="auto"/>
            <w:vAlign w:val="center"/>
          </w:tcPr>
          <w:p w:rsidR="00F40EFC" w:rsidRPr="008F0F0B" w:rsidRDefault="00F40EFC" w:rsidP="00F40EFC">
            <w:pPr>
              <w:jc w:val="center"/>
              <w:rPr>
                <w:rFonts w:ascii="Times New Roman" w:hAnsi="Times New Roman"/>
                <w:b/>
                <w:bCs/>
                <w:color w:val="000000"/>
                <w:szCs w:val="24"/>
              </w:rPr>
            </w:pPr>
            <w:r w:rsidRPr="008F0F0B">
              <w:rPr>
                <w:rFonts w:ascii="Times New Roman" w:hAnsi="Times New Roman"/>
                <w:b/>
                <w:bCs/>
                <w:color w:val="000000"/>
                <w:szCs w:val="24"/>
              </w:rPr>
              <w:t>2</w:t>
            </w:r>
          </w:p>
        </w:tc>
        <w:tc>
          <w:tcPr>
            <w:tcW w:w="1559" w:type="dxa"/>
            <w:vAlign w:val="center"/>
          </w:tcPr>
          <w:p w:rsidR="00F40EFC" w:rsidRDefault="00F40EFC" w:rsidP="00F40EFC">
            <w:pPr>
              <w:jc w:val="center"/>
              <w:rPr>
                <w:rFonts w:ascii="Times New Roman" w:hAnsi="Times New Roman"/>
                <w:b/>
                <w:bCs/>
                <w:color w:val="000000"/>
                <w:szCs w:val="24"/>
              </w:rPr>
            </w:pPr>
            <w:r>
              <w:rPr>
                <w:rFonts w:ascii="Times New Roman" w:hAnsi="Times New Roman"/>
                <w:b/>
                <w:bCs/>
                <w:color w:val="000000"/>
                <w:szCs w:val="24"/>
              </w:rPr>
              <w:t>3</w:t>
            </w:r>
          </w:p>
        </w:tc>
        <w:tc>
          <w:tcPr>
            <w:tcW w:w="709" w:type="dxa"/>
            <w:shd w:val="clear" w:color="auto" w:fill="auto"/>
            <w:noWrap/>
            <w:vAlign w:val="center"/>
          </w:tcPr>
          <w:p w:rsidR="00F40EFC" w:rsidRPr="008F0F0B" w:rsidRDefault="00F40EFC" w:rsidP="00F40EFC">
            <w:pPr>
              <w:jc w:val="center"/>
              <w:rPr>
                <w:rFonts w:ascii="Times New Roman" w:hAnsi="Times New Roman"/>
                <w:b/>
                <w:bCs/>
                <w:color w:val="000000"/>
                <w:szCs w:val="24"/>
              </w:rPr>
            </w:pPr>
            <w:r>
              <w:rPr>
                <w:rFonts w:ascii="Times New Roman" w:hAnsi="Times New Roman"/>
                <w:b/>
                <w:bCs/>
                <w:color w:val="000000"/>
                <w:szCs w:val="24"/>
              </w:rPr>
              <w:t>4</w:t>
            </w:r>
          </w:p>
        </w:tc>
        <w:tc>
          <w:tcPr>
            <w:tcW w:w="992" w:type="dxa"/>
            <w:shd w:val="clear" w:color="auto" w:fill="auto"/>
            <w:noWrap/>
            <w:vAlign w:val="center"/>
          </w:tcPr>
          <w:p w:rsidR="00F40EFC" w:rsidRPr="008F0F0B" w:rsidRDefault="00F40EFC" w:rsidP="00F40EFC">
            <w:pPr>
              <w:jc w:val="center"/>
              <w:rPr>
                <w:rFonts w:ascii="Times New Roman" w:hAnsi="Times New Roman"/>
                <w:b/>
                <w:bCs/>
                <w:color w:val="000000"/>
                <w:szCs w:val="24"/>
              </w:rPr>
            </w:pPr>
            <w:r w:rsidRPr="008F0F0B">
              <w:rPr>
                <w:rFonts w:ascii="Times New Roman" w:hAnsi="Times New Roman"/>
                <w:b/>
                <w:bCs/>
                <w:color w:val="000000"/>
                <w:szCs w:val="24"/>
              </w:rPr>
              <w:t>5</w:t>
            </w:r>
          </w:p>
        </w:tc>
        <w:tc>
          <w:tcPr>
            <w:tcW w:w="748" w:type="dxa"/>
            <w:gridSpan w:val="2"/>
            <w:shd w:val="clear" w:color="auto" w:fill="auto"/>
            <w:noWrap/>
            <w:vAlign w:val="center"/>
          </w:tcPr>
          <w:p w:rsidR="00F40EFC" w:rsidRPr="008F0F0B" w:rsidRDefault="00F40EFC" w:rsidP="00F40EFC">
            <w:pPr>
              <w:jc w:val="center"/>
              <w:rPr>
                <w:rFonts w:ascii="Times New Roman" w:hAnsi="Times New Roman"/>
                <w:b/>
                <w:bCs/>
                <w:color w:val="000000"/>
                <w:szCs w:val="24"/>
              </w:rPr>
            </w:pPr>
            <w:r w:rsidRPr="008F0F0B">
              <w:rPr>
                <w:rFonts w:ascii="Times New Roman" w:hAnsi="Times New Roman"/>
                <w:b/>
                <w:bCs/>
                <w:color w:val="000000"/>
                <w:szCs w:val="24"/>
              </w:rPr>
              <w:t>6</w:t>
            </w:r>
          </w:p>
        </w:tc>
        <w:tc>
          <w:tcPr>
            <w:tcW w:w="1520" w:type="dxa"/>
            <w:shd w:val="clear" w:color="auto" w:fill="auto"/>
            <w:noWrap/>
            <w:vAlign w:val="center"/>
          </w:tcPr>
          <w:p w:rsidR="00F40EFC" w:rsidRPr="008F0F0B" w:rsidRDefault="00F40EFC" w:rsidP="00F40EFC">
            <w:pPr>
              <w:jc w:val="center"/>
              <w:rPr>
                <w:rFonts w:ascii="Times New Roman" w:hAnsi="Times New Roman"/>
                <w:b/>
                <w:bCs/>
                <w:color w:val="000000"/>
                <w:szCs w:val="24"/>
              </w:rPr>
            </w:pPr>
            <w:r w:rsidRPr="008F0F0B">
              <w:rPr>
                <w:rFonts w:ascii="Times New Roman" w:hAnsi="Times New Roman"/>
                <w:b/>
                <w:bCs/>
                <w:color w:val="000000"/>
                <w:szCs w:val="24"/>
              </w:rPr>
              <w:t>7</w:t>
            </w:r>
          </w:p>
        </w:tc>
        <w:tc>
          <w:tcPr>
            <w:tcW w:w="2694" w:type="dxa"/>
            <w:shd w:val="clear" w:color="auto" w:fill="auto"/>
            <w:vAlign w:val="center"/>
          </w:tcPr>
          <w:p w:rsidR="00F40EFC" w:rsidRPr="008F0F0B" w:rsidRDefault="00F40EFC" w:rsidP="00F40EFC">
            <w:pPr>
              <w:jc w:val="center"/>
              <w:rPr>
                <w:rFonts w:ascii="Times New Roman" w:hAnsi="Times New Roman"/>
                <w:b/>
                <w:bCs/>
                <w:color w:val="000000"/>
                <w:szCs w:val="24"/>
              </w:rPr>
            </w:pPr>
            <w:r w:rsidRPr="008F0F0B">
              <w:rPr>
                <w:rFonts w:ascii="Times New Roman" w:hAnsi="Times New Roman"/>
                <w:b/>
                <w:bCs/>
                <w:color w:val="000000"/>
                <w:szCs w:val="24"/>
              </w:rPr>
              <w:t>8</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Эксплуатационный контроль металла оборудования, выполняется в соответствии с положениями ФНП в плановом порядке согласно регламенту (программе) во временном интервале со дн</w:t>
            </w:r>
            <w:r w:rsidR="00F40EFC">
              <w:rPr>
                <w:rFonts w:ascii="Times New Roman" w:hAnsi="Times New Roman"/>
                <w:color w:val="000000"/>
                <w:szCs w:val="24"/>
              </w:rPr>
              <w:t>я ввода его в эксплуатацию и до окончания</w:t>
            </w:r>
            <w:r w:rsidRPr="00F80F24">
              <w:rPr>
                <w:rFonts w:ascii="Times New Roman" w:hAnsi="Times New Roman"/>
                <w:color w:val="000000"/>
                <w:szCs w:val="24"/>
              </w:rPr>
              <w:t xml:space="preserve"> назначенного (расчетного) ресурса (срока службы)?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Результаты контроля элементов учитываются при проведении экспертизы промышленной безопасности, в том числе при определении объёма подлежащих выполнению работ?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Экспертиза промышленной безопасности и продление срока службы оборудования выполняются организацией, имеющей лицензию на проведение экспертизы промышленной безопасности?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Контроль отдельных элементов или групп элементов в составе конкретного технического устройства для которых дополнительно установлены собственные значения назначенного ресурса (или срока службы), которые могут отличаться от назначенного срока службы (ресурса) технического устройства, помимо технического диагностирования в рамках экспертизы промышленной безопасности оборудования, проводится согласно пункту 10 ФНП с учётом установленных для них сроков в соответствии с требованиями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По достижении назначенного срока службы или ресурса (по времени или количеству циклов нагружения) оборудования, указанного в технической документации, проводится его техническое диагностирование, включая неразрушающий, разрушающий контроль в рамках экспертизы промышленной безопасности?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Элементы оборудования считаются пригодными к дальнейшей эксплуатации, если по результатам контроля подтверждается, что состояние основного и наплавленного металла удовлетворяет требованиям ФНП и не выходит за пределы минимальных значений, установленных расчётами на прочность?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10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Эксплуатационный контроль проводится в целях оценки состояния металла и возможности дальнейшей эксплуатации элементов и деталей оборудования, указанного в пункте 3 ФНП, для обеспечения их надёжной эксплуатации до даты проведения очередного контроля (технического диагностирования (далее – ТД)) или экспертизы промышленной безопасности (далее – ЭПБ) с выполнением ТД?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11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 xml:space="preserve"> Контроль металла оборудования на ТЭС осуществляется эксплуатирующей организацией находящейся в ее составе лабораторией неразрушающего, разрушающего контроля (при наличии) или лабораториями других организаций?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12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Лаборатория неразрушающего контроля выполняет только те виды контроля на конкретных видах (типах) оборудования, в отношении которых она обладает компетенцией, соответствующей профилю выполняемых работ и виду оборудования, а также располагает необходимым для этого количеством работников соответствующей квалификации и комплектом измерительных, диагностических приборов и устройств?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13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Решение о смещении сроков эксплуатационного контроля для групп элементов оборудования, не отработавших назначенный ресурс, или элементов, для которых назначенный ресурс не устанавливается, принимается руководителем эксплуатирующей организации?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14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Решение о смещении сроков контроля в большую сторону для оборудования или групп элементов оборудования, отработавших назначенный ресурс, принимается руководителем организации, эксплуатирующей оборудование на основании положительного заключения специализированной научно-исследовательской организации, осуществляющей деятельность по проведению научных исследований и разработок, располагающей условиями и компетенцией для выполнения специализированных работ по обеспечению промышленной безопасности тепловых электрических станций, а также лицензией на осуществление деятельности по проведению экспертизы промышленной безопасности?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15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 xml:space="preserve"> Эксплуатационный контроль проводится во время плановых остановов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16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Типовая номенклатура и объемы эксплуатационного контроля соответствует приведенным в главе VI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17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Порядок организации и проведения ТД (контроля) оборудования или групп элементов оборудования в связи с достижением назначенного ресурса или за пределами назначенного ресурса, соответствует приведенному в главе VII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18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F40EFC">
            <w:pPr>
              <w:jc w:val="both"/>
              <w:outlineLvl w:val="0"/>
              <w:rPr>
                <w:rFonts w:ascii="Times New Roman" w:hAnsi="Times New Roman"/>
                <w:color w:val="000000"/>
                <w:szCs w:val="24"/>
              </w:rPr>
            </w:pPr>
            <w:r w:rsidRPr="00F80F24">
              <w:rPr>
                <w:rFonts w:ascii="Times New Roman" w:hAnsi="Times New Roman"/>
                <w:color w:val="000000"/>
                <w:szCs w:val="24"/>
              </w:rPr>
              <w:t xml:space="preserve">При оценке фактического состояния оборудования, изготовленного в соответствии с требованиями технического регламента Таможенного Союза "О безопасности оборудования, работающего под избыточным давлением" (ТР ТС 032/2013), принятого Решением Совета Евразийской экономической комиссии от 2 июля 2013 г. </w:t>
            </w:r>
            <w:r w:rsidR="00F40EFC">
              <w:rPr>
                <w:rFonts w:ascii="Times New Roman" w:hAnsi="Times New Roman"/>
                <w:color w:val="000000"/>
                <w:szCs w:val="24"/>
              </w:rPr>
              <w:t>№</w:t>
            </w:r>
            <w:r w:rsidRPr="00F80F24">
              <w:rPr>
                <w:rFonts w:ascii="Times New Roman" w:hAnsi="Times New Roman"/>
                <w:color w:val="000000"/>
                <w:szCs w:val="24"/>
              </w:rPr>
              <w:t xml:space="preserve"> 41 (официальный сайт Евразийской экономической комиссии http://www.eurasiancommission.org, 2013), являющегося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w:t>
            </w:r>
            <w:r w:rsidR="00F40EFC">
              <w:rPr>
                <w:rFonts w:ascii="Times New Roman" w:hAnsi="Times New Roman"/>
                <w:color w:val="000000"/>
                <w:szCs w:val="24"/>
              </w:rPr>
              <w:t>№</w:t>
            </w:r>
            <w:r w:rsidRPr="00F80F24">
              <w:rPr>
                <w:rFonts w:ascii="Times New Roman" w:hAnsi="Times New Roman"/>
                <w:color w:val="000000"/>
                <w:szCs w:val="24"/>
              </w:rPr>
              <w:t xml:space="preserve"> 279-ФЗ "О ратификации Договора о Евразийском экономическом союзе" (Собрание законодательства Российской Федерации, 2014, </w:t>
            </w:r>
            <w:r w:rsidR="00F40EFC">
              <w:rPr>
                <w:rFonts w:ascii="Times New Roman" w:hAnsi="Times New Roman"/>
                <w:color w:val="000000"/>
                <w:szCs w:val="24"/>
              </w:rPr>
              <w:t>№</w:t>
            </w:r>
            <w:r w:rsidRPr="00F80F24">
              <w:rPr>
                <w:rFonts w:ascii="Times New Roman" w:hAnsi="Times New Roman"/>
                <w:color w:val="000000"/>
                <w:szCs w:val="24"/>
              </w:rPr>
              <w:t xml:space="preserve"> 40, ст. 5310), также учитываются критерии предельных состояний оборудования и его элементов, указанные изготовителем в руководстве (инструкции) по эксплуатации?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19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Оборудование допускается к эксплуатации, если по результатам контроля состояние металла и сварных соединений соответствует приведенным ниже нормам и критериям качества? В случае отклонения результатов контроля металла от приведенных норм возможность и условия эксплуатации оборудования, в том числе проведение дополнительного объема контроля металла обосновываются и устанавливаются специализированной экспертной организацией?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20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Эксплуатирующая организация организовывает учет температурного режима работы металла теплоэнергетического оборудования и систематическую обработку суточных графиков температур пара за каждым котлом и в паропроводах. По всем паропроводам с температурой пара 450 °C и выше должны учитываться продолжительность и величина превышения температуры на каждый пятиградусный интервал сверх номинального уровня. Учет температуры и продолжительности (в часах) эксплуатации паропроводов следует проводить по каждому самостоятельному участку (с собственным регистрационным номером), а также перед впрыскивающими пароохладителями котлов?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21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Ответственным за организацию и выполнение эксплуатационного контроля металла в объемах и в сроки, указанные в ФНП, является технический руководитель эксплуатирующей организации?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22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Возможность продления и условия безопасной эксплуатации оборудования сверх назначенного ресурса (срока службы) формулируются в выводах заключения ЭПБ на основании оценки фактического технического состояния оборудования и принятого решения о соответствии или несоответствии объекта экспертизы требованиям промышленной безопасности?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23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Возможность и срок дальнейшей безопасной эксплуатации оборудования ТЭС после выработки им своего назначенного ресурса (срока службы) устанавливаются на основании результатов технического диагностирования в объеме ЭПБ, которую проводит экспертная организация, обладающая лицензией на осуществление деятельности по проведению экспертизы промышленной безопасности?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24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При обнаружении по результатам эксплуатационного контроля в отдельных элементах или узлах оборудования недопустимых дефектов металла (дефектов, по своему характеру и (или) размерам, и (или) форме, и (или) местоположению нарушающих условия безопасной эксплуатации при установленных расчетных или эксплуатационных характеристиках) поврежденные детали и элементы  заменены или отремонтированы?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25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В порядке, установленном распорядительными документами эксплуатирующей организации, должны приняты меры по определению характера дефектов и причин их возникновения?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26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Инструкции (руководства) по эксплуатационному контролю металла оборудования конкретной электростанции, разработанные специализированной научно-исследовательской организацией на основе типовых программ, приведенных в главе VI ФНП с учетом индивидуальных особенностей оборудования конкретной ТЭС, которые могут отличаться в части объема и периодичности контроля от типовых программ (инструкций) и с целью информирования направляются в Ростехнадзор?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27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Пересмотр инструкций (руководств) по эксплуатационному контролю металла проводится в порядке и с периодичностью, установленными распорядительными документами эксплуатирующей организации, а также в случае изменения объема или видов контроля, в том числе при выявлении дефектов, вызывающих необходимость таких изменений?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28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 xml:space="preserve"> Порядок эксплуатационного контроля и продления срока службы (ресурса) элементов оборудования, изготовленных из новых отечественных сталей или сталей иностранного производства, которые не указаны в ФНП (главы V - IX), определяется эксплуатирующей организацией на основании заключения экспертной или специализированной научно-исследовательской организации, которое содержит индивидуальную программу эксплуатационного контроля указанных элементов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29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025B32" w:rsidRPr="00F80F24" w:rsidRDefault="00025B32" w:rsidP="00025B32">
            <w:pPr>
              <w:jc w:val="both"/>
              <w:outlineLvl w:val="0"/>
              <w:rPr>
                <w:rFonts w:ascii="Times New Roman" w:hAnsi="Times New Roman"/>
                <w:color w:val="000000"/>
                <w:szCs w:val="24"/>
              </w:rPr>
            </w:pPr>
            <w:r w:rsidRPr="00F80F24">
              <w:rPr>
                <w:rFonts w:ascii="Times New Roman" w:hAnsi="Times New Roman"/>
                <w:color w:val="000000"/>
                <w:szCs w:val="24"/>
              </w:rPr>
              <w:t>С целью информирования, заключение экспертной или специализированной научно-исследовательской организации</w:t>
            </w:r>
            <w:r w:rsidRPr="00F80F24">
              <w:rPr>
                <w:rFonts w:ascii="Times New Roman" w:hAnsi="Times New Roman"/>
                <w:color w:val="000000"/>
                <w:szCs w:val="24"/>
              </w:rPr>
              <w:br/>
              <w:t>направляется в Ростехнадзор?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B32" w:rsidRDefault="00025B32" w:rsidP="00025B32">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25B32" w:rsidRPr="00C14AA1" w:rsidRDefault="00025B32" w:rsidP="00025B32">
            <w:pPr>
              <w:rPr>
                <w:rFonts w:ascii="Times New Roman" w:hAnsi="Times New Roman"/>
                <w:szCs w:val="24"/>
              </w:rPr>
            </w:pPr>
            <w:r w:rsidRPr="00C14AA1">
              <w:rPr>
                <w:rFonts w:ascii="Times New Roman" w:hAnsi="Times New Roman"/>
                <w:szCs w:val="24"/>
              </w:rPr>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5B32" w:rsidRPr="00C14AA1" w:rsidRDefault="00025B32" w:rsidP="00025B32">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025B32" w:rsidRPr="00C14AA1" w:rsidRDefault="00025B32" w:rsidP="00025B32">
            <w:pPr>
              <w:outlineLvl w:val="0"/>
              <w:rPr>
                <w:rFonts w:ascii="Times New Roman" w:hAnsi="Times New Roman"/>
                <w:color w:val="000000"/>
                <w:szCs w:val="24"/>
              </w:rPr>
            </w:pPr>
            <w:r w:rsidRPr="00C14AA1">
              <w:rPr>
                <w:rFonts w:ascii="Times New Roman" w:hAnsi="Times New Roman"/>
                <w:color w:val="000000"/>
                <w:szCs w:val="24"/>
              </w:rPr>
              <w:t> </w:t>
            </w:r>
          </w:p>
        </w:tc>
      </w:tr>
      <w:tr w:rsidR="00025B32" w:rsidRPr="00F80F24" w:rsidTr="00B61840">
        <w:trPr>
          <w:trHeight w:val="543"/>
        </w:trPr>
        <w:tc>
          <w:tcPr>
            <w:tcW w:w="1568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Default="00B61840" w:rsidP="00025B32">
            <w:pPr>
              <w:jc w:val="center"/>
              <w:outlineLvl w:val="0"/>
              <w:rPr>
                <w:rFonts w:ascii="Times New Roman" w:hAnsi="Times New Roman"/>
                <w:b/>
                <w:color w:val="000000"/>
                <w:szCs w:val="24"/>
              </w:rPr>
            </w:pPr>
          </w:p>
          <w:p w:rsidR="00025B32" w:rsidRPr="008069B0" w:rsidRDefault="00025B32" w:rsidP="00025B32">
            <w:pPr>
              <w:jc w:val="center"/>
              <w:outlineLvl w:val="0"/>
              <w:rPr>
                <w:rFonts w:ascii="Times New Roman" w:hAnsi="Times New Roman"/>
                <w:b/>
                <w:color w:val="000000"/>
                <w:szCs w:val="24"/>
              </w:rPr>
            </w:pPr>
            <w:r w:rsidRPr="008069B0">
              <w:rPr>
                <w:rFonts w:ascii="Times New Roman" w:hAnsi="Times New Roman"/>
                <w:b/>
                <w:color w:val="000000"/>
                <w:szCs w:val="24"/>
              </w:rPr>
              <w:t>II. ОСНОВНЫЕ ТРЕБОВАНИЯ ПО ОРГАНИЗАЦИИ И ПРОВЕДЕНИЮ ЭКСПЛУАТАЦИОННОГО КОНТРОЛЯ</w:t>
            </w:r>
          </w:p>
          <w:p w:rsidR="00025B32" w:rsidRPr="008069B0" w:rsidRDefault="00025B32" w:rsidP="00025B32">
            <w:pPr>
              <w:outlineLvl w:val="0"/>
              <w:rPr>
                <w:rFonts w:ascii="Times New Roman" w:hAnsi="Times New Roman"/>
                <w:b/>
                <w:color w:val="000000"/>
                <w:szCs w:val="24"/>
              </w:rPr>
            </w:pPr>
          </w:p>
        </w:tc>
      </w:tr>
      <w:tr w:rsidR="00B61840" w:rsidRPr="00F80F24" w:rsidTr="00B63ACE">
        <w:trPr>
          <w:trHeight w:val="90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B61840" w:rsidRDefault="00B61840" w:rsidP="00B61840">
            <w:pPr>
              <w:jc w:val="center"/>
              <w:outlineLvl w:val="0"/>
              <w:rPr>
                <w:rFonts w:ascii="Times New Roman" w:hAnsi="Times New Roman"/>
                <w:color w:val="000000"/>
                <w:szCs w:val="24"/>
              </w:rPr>
            </w:pPr>
            <w:r w:rsidRPr="00B61840">
              <w:rPr>
                <w:rFonts w:ascii="Times New Roman" w:hAnsi="Times New Roman"/>
                <w:color w:val="000000"/>
                <w:szCs w:val="24"/>
              </w:rPr>
              <w:t>30</w:t>
            </w:r>
          </w:p>
        </w:tc>
        <w:tc>
          <w:tcPr>
            <w:tcW w:w="6805" w:type="dxa"/>
            <w:gridSpan w:val="2"/>
            <w:tcBorders>
              <w:top w:val="nil"/>
              <w:left w:val="single" w:sz="4" w:space="0" w:color="auto"/>
              <w:bottom w:val="single" w:sz="4" w:space="0" w:color="auto"/>
              <w:right w:val="single" w:sz="4" w:space="0" w:color="auto"/>
            </w:tcBorders>
            <w:shd w:val="clear" w:color="auto" w:fill="auto"/>
          </w:tcPr>
          <w:p w:rsidR="00B61840" w:rsidRPr="003F2AB1" w:rsidRDefault="00B61840" w:rsidP="00B61840">
            <w:pPr>
              <w:outlineLvl w:val="0"/>
              <w:rPr>
                <w:rFonts w:ascii="Times New Roman" w:hAnsi="Times New Roman"/>
                <w:color w:val="000000"/>
              </w:rPr>
            </w:pPr>
            <w:r w:rsidRPr="003F2AB1">
              <w:rPr>
                <w:rFonts w:ascii="Times New Roman" w:hAnsi="Times New Roman"/>
                <w:color w:val="000000"/>
              </w:rPr>
              <w:t>Применяемые на ТЭС методы и объемы контроля гарантируют выявление недопустимых дефектов и отклонений в металле и сварных соединениях элементов оборудования (в пределах возможностей применяемых методов) для обеспечения последующей безопасной и надежной эксплуатации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Pr="00B61840" w:rsidRDefault="00B61840" w:rsidP="00B61840">
            <w:pPr>
              <w:jc w:val="center"/>
              <w:outlineLvl w:val="0"/>
              <w:rPr>
                <w:rFonts w:ascii="Times New Roman" w:hAnsi="Times New Roman"/>
                <w:b/>
                <w:color w:val="000000"/>
                <w:szCs w:val="24"/>
              </w:rPr>
            </w:pPr>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61840" w:rsidRPr="00B63ACE" w:rsidRDefault="00B61840" w:rsidP="00B61840">
            <w:pPr>
              <w:jc w:val="center"/>
              <w:outlineLvl w:val="0"/>
              <w:rPr>
                <w:rFonts w:ascii="Times New Roman" w:hAnsi="Times New Roman"/>
                <w:color w:val="000000"/>
                <w:szCs w:val="24"/>
              </w:rPr>
            </w:pPr>
            <w:r w:rsidRPr="00B63ACE">
              <w:rPr>
                <w:rFonts w:ascii="Times New Roman" w:hAnsi="Times New Roman"/>
                <w:color w:val="000000"/>
                <w:szCs w:val="24"/>
              </w:rPr>
              <w:t>21</w:t>
            </w:r>
          </w:p>
          <w:p w:rsidR="00B61840" w:rsidRPr="00B63ACE" w:rsidRDefault="00B61840" w:rsidP="00B63ACE">
            <w:pPr>
              <w:jc w:val="center"/>
              <w:outlineLvl w:val="0"/>
              <w:rPr>
                <w:rFonts w:ascii="Times New Roman" w:hAnsi="Times New Roman"/>
                <w:color w:val="00000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r>
      <w:tr w:rsidR="00B61840" w:rsidRPr="00F80F24" w:rsidTr="00B63ACE">
        <w:trPr>
          <w:trHeight w:val="90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B61840" w:rsidRDefault="00B61840" w:rsidP="00B61840">
            <w:pPr>
              <w:jc w:val="center"/>
              <w:outlineLvl w:val="0"/>
              <w:rPr>
                <w:rFonts w:ascii="Times New Roman" w:hAnsi="Times New Roman"/>
                <w:color w:val="000000"/>
                <w:szCs w:val="24"/>
              </w:rPr>
            </w:pPr>
            <w:r>
              <w:rPr>
                <w:rFonts w:ascii="Times New Roman" w:hAnsi="Times New Roman"/>
                <w:color w:val="000000"/>
                <w:szCs w:val="24"/>
              </w:rPr>
              <w:t>31</w:t>
            </w:r>
          </w:p>
        </w:tc>
        <w:tc>
          <w:tcPr>
            <w:tcW w:w="6805" w:type="dxa"/>
            <w:gridSpan w:val="2"/>
            <w:tcBorders>
              <w:top w:val="nil"/>
              <w:left w:val="single" w:sz="4" w:space="0" w:color="auto"/>
              <w:bottom w:val="single" w:sz="4" w:space="0" w:color="auto"/>
              <w:right w:val="single" w:sz="4" w:space="0" w:color="auto"/>
            </w:tcBorders>
            <w:shd w:val="clear" w:color="auto" w:fill="auto"/>
          </w:tcPr>
          <w:p w:rsidR="00B61840" w:rsidRPr="003F2AB1" w:rsidRDefault="00B61840" w:rsidP="00B61840">
            <w:pPr>
              <w:outlineLvl w:val="0"/>
              <w:rPr>
                <w:rFonts w:ascii="Times New Roman" w:hAnsi="Times New Roman"/>
                <w:color w:val="000000"/>
              </w:rPr>
            </w:pPr>
            <w:r w:rsidRPr="003F2AB1">
              <w:rPr>
                <w:rFonts w:ascii="Times New Roman" w:hAnsi="Times New Roman"/>
                <w:color w:val="000000"/>
              </w:rPr>
              <w:t>Аппаратура, средства контроля, средства измерений, испытательная техника (машины), контрольно-измерительный инструмент и настроечные (стандартные) образцы имеют технические паспорта (документ изготовителя с техническими характеристиками) и подтверждения о прохождении поверки, калибровки или аттестации на основании нормативных документов, разработанных и применяемых в соответствии с законодательством Российской Федерации о промышленной безопасности, техническом регулированию, стандартизации и единстве средств измерений (далее - НД)?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Pr="00B61840" w:rsidRDefault="00B61840" w:rsidP="00B61840">
            <w:pPr>
              <w:jc w:val="center"/>
              <w:outlineLvl w:val="0"/>
              <w:rPr>
                <w:rFonts w:ascii="Times New Roman" w:hAnsi="Times New Roman"/>
                <w:b/>
                <w:color w:val="000000"/>
                <w:szCs w:val="24"/>
              </w:rPr>
            </w:pPr>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63ACE" w:rsidRPr="00B63ACE" w:rsidRDefault="00B63ACE" w:rsidP="00B63ACE">
            <w:pPr>
              <w:jc w:val="center"/>
              <w:outlineLvl w:val="0"/>
              <w:rPr>
                <w:rFonts w:ascii="Times New Roman" w:hAnsi="Times New Roman"/>
                <w:color w:val="000000"/>
                <w:szCs w:val="24"/>
              </w:rPr>
            </w:pPr>
            <w:r w:rsidRPr="00B63ACE">
              <w:rPr>
                <w:rFonts w:ascii="Times New Roman" w:hAnsi="Times New Roman"/>
                <w:color w:val="000000"/>
                <w:szCs w:val="24"/>
              </w:rPr>
              <w:t>22</w:t>
            </w:r>
          </w:p>
          <w:p w:rsidR="00B61840" w:rsidRPr="00B63ACE" w:rsidRDefault="00B61840" w:rsidP="00B61840">
            <w:pPr>
              <w:jc w:val="center"/>
              <w:outlineLvl w:val="0"/>
              <w:rPr>
                <w:rFonts w:ascii="Times New Roman" w:hAnsi="Times New Roman"/>
                <w:color w:val="00000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r>
      <w:tr w:rsidR="00B61840" w:rsidRPr="00F80F24" w:rsidTr="00B63ACE">
        <w:trPr>
          <w:trHeight w:val="90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B61840" w:rsidRDefault="00B61840" w:rsidP="00B61840">
            <w:pPr>
              <w:jc w:val="center"/>
              <w:outlineLvl w:val="0"/>
              <w:rPr>
                <w:rFonts w:ascii="Times New Roman" w:hAnsi="Times New Roman"/>
                <w:color w:val="000000"/>
                <w:szCs w:val="24"/>
              </w:rPr>
            </w:pPr>
            <w:r>
              <w:rPr>
                <w:rFonts w:ascii="Times New Roman" w:hAnsi="Times New Roman"/>
                <w:color w:val="000000"/>
                <w:szCs w:val="24"/>
              </w:rPr>
              <w:t>32</w:t>
            </w:r>
          </w:p>
        </w:tc>
        <w:tc>
          <w:tcPr>
            <w:tcW w:w="6805" w:type="dxa"/>
            <w:gridSpan w:val="2"/>
            <w:tcBorders>
              <w:top w:val="nil"/>
              <w:left w:val="single" w:sz="4" w:space="0" w:color="auto"/>
              <w:bottom w:val="single" w:sz="4" w:space="0" w:color="auto"/>
              <w:right w:val="single" w:sz="4" w:space="0" w:color="auto"/>
            </w:tcBorders>
            <w:shd w:val="clear" w:color="auto" w:fill="auto"/>
          </w:tcPr>
          <w:p w:rsidR="00B61840" w:rsidRPr="003F2AB1" w:rsidRDefault="00B61840" w:rsidP="00B61840">
            <w:pPr>
              <w:outlineLvl w:val="0"/>
              <w:rPr>
                <w:rFonts w:ascii="Times New Roman" w:hAnsi="Times New Roman"/>
                <w:color w:val="000000"/>
              </w:rPr>
            </w:pPr>
            <w:r w:rsidRPr="003F2AB1">
              <w:rPr>
                <w:rFonts w:ascii="Times New Roman" w:hAnsi="Times New Roman"/>
                <w:color w:val="000000"/>
              </w:rPr>
              <w:t>Лаборатории неразрушающего и (или) разрушающего контроля обеспечены нормативно-технической документацией в полном объеме согласно профилю и номенклатуре работ лаборатории?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Pr="00B61840" w:rsidRDefault="00B61840" w:rsidP="00B61840">
            <w:pPr>
              <w:jc w:val="center"/>
              <w:outlineLvl w:val="0"/>
              <w:rPr>
                <w:rFonts w:ascii="Times New Roman" w:hAnsi="Times New Roman"/>
                <w:b/>
                <w:color w:val="000000"/>
                <w:szCs w:val="24"/>
              </w:rPr>
            </w:pPr>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63ACE" w:rsidRPr="00B63ACE" w:rsidRDefault="00B63ACE" w:rsidP="00B63ACE">
            <w:pPr>
              <w:jc w:val="center"/>
              <w:outlineLvl w:val="0"/>
              <w:rPr>
                <w:rFonts w:ascii="Times New Roman" w:hAnsi="Times New Roman"/>
                <w:color w:val="000000"/>
                <w:szCs w:val="24"/>
              </w:rPr>
            </w:pPr>
            <w:r w:rsidRPr="00B63ACE">
              <w:rPr>
                <w:rFonts w:ascii="Times New Roman" w:hAnsi="Times New Roman"/>
                <w:color w:val="000000"/>
                <w:szCs w:val="24"/>
              </w:rPr>
              <w:t>23</w:t>
            </w:r>
          </w:p>
          <w:p w:rsidR="00B61840" w:rsidRPr="00B63ACE" w:rsidRDefault="00B61840" w:rsidP="00B61840">
            <w:pPr>
              <w:jc w:val="center"/>
              <w:outlineLvl w:val="0"/>
              <w:rPr>
                <w:rFonts w:ascii="Times New Roman" w:hAnsi="Times New Roman"/>
                <w:color w:val="00000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r>
      <w:tr w:rsidR="00B61840" w:rsidRPr="00F80F24" w:rsidTr="00B63ACE">
        <w:trPr>
          <w:trHeight w:val="90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B61840" w:rsidRDefault="00B61840" w:rsidP="00B61840">
            <w:pPr>
              <w:jc w:val="center"/>
              <w:outlineLvl w:val="0"/>
              <w:rPr>
                <w:rFonts w:ascii="Times New Roman" w:hAnsi="Times New Roman"/>
                <w:color w:val="000000"/>
                <w:szCs w:val="24"/>
              </w:rPr>
            </w:pPr>
            <w:r>
              <w:rPr>
                <w:rFonts w:ascii="Times New Roman" w:hAnsi="Times New Roman"/>
                <w:color w:val="000000"/>
                <w:szCs w:val="24"/>
              </w:rPr>
              <w:t>33</w:t>
            </w:r>
          </w:p>
        </w:tc>
        <w:tc>
          <w:tcPr>
            <w:tcW w:w="6805" w:type="dxa"/>
            <w:gridSpan w:val="2"/>
            <w:tcBorders>
              <w:top w:val="nil"/>
              <w:left w:val="single" w:sz="4" w:space="0" w:color="auto"/>
              <w:bottom w:val="single" w:sz="4" w:space="0" w:color="auto"/>
              <w:right w:val="single" w:sz="4" w:space="0" w:color="auto"/>
            </w:tcBorders>
            <w:shd w:val="clear" w:color="auto" w:fill="auto"/>
          </w:tcPr>
          <w:p w:rsidR="00B61840" w:rsidRPr="003F2AB1" w:rsidRDefault="00B61840" w:rsidP="00B61840">
            <w:pPr>
              <w:outlineLvl w:val="0"/>
              <w:rPr>
                <w:rFonts w:ascii="Times New Roman" w:hAnsi="Times New Roman"/>
                <w:color w:val="000000"/>
              </w:rPr>
            </w:pPr>
            <w:r w:rsidRPr="003F2AB1">
              <w:rPr>
                <w:rFonts w:ascii="Times New Roman" w:hAnsi="Times New Roman"/>
                <w:color w:val="000000"/>
              </w:rPr>
              <w:t>Лаборатории неразрушающего и (или) разрушающего контроля обеспечены нормативно-технической документацией в полном объеме согласно профилю и номенклатуре работ лаборатории?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Pr="00B61840" w:rsidRDefault="00B61840" w:rsidP="00B61840">
            <w:pPr>
              <w:jc w:val="center"/>
              <w:outlineLvl w:val="0"/>
              <w:rPr>
                <w:rFonts w:ascii="Times New Roman" w:hAnsi="Times New Roman"/>
                <w:b/>
                <w:color w:val="000000"/>
                <w:szCs w:val="24"/>
              </w:rPr>
            </w:pPr>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63ACE" w:rsidRPr="00B63ACE" w:rsidRDefault="00B63ACE" w:rsidP="00B63ACE">
            <w:pPr>
              <w:jc w:val="center"/>
              <w:outlineLvl w:val="0"/>
              <w:rPr>
                <w:rFonts w:ascii="Times New Roman" w:hAnsi="Times New Roman"/>
                <w:color w:val="000000"/>
                <w:szCs w:val="24"/>
              </w:rPr>
            </w:pPr>
            <w:r w:rsidRPr="00B63ACE">
              <w:rPr>
                <w:rFonts w:ascii="Times New Roman" w:hAnsi="Times New Roman"/>
                <w:color w:val="000000"/>
                <w:szCs w:val="24"/>
              </w:rPr>
              <w:t>24</w:t>
            </w:r>
          </w:p>
          <w:p w:rsidR="00B61840" w:rsidRPr="00B63ACE" w:rsidRDefault="00B61840" w:rsidP="00B61840">
            <w:pPr>
              <w:jc w:val="center"/>
              <w:outlineLvl w:val="0"/>
              <w:rPr>
                <w:rFonts w:ascii="Times New Roman" w:hAnsi="Times New Roman"/>
                <w:color w:val="00000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r>
      <w:tr w:rsidR="00B61840" w:rsidRPr="00F80F24" w:rsidTr="00B63ACE">
        <w:trPr>
          <w:trHeight w:val="90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B61840" w:rsidRDefault="00B61840" w:rsidP="00B61840">
            <w:pPr>
              <w:jc w:val="center"/>
              <w:outlineLvl w:val="0"/>
              <w:rPr>
                <w:rFonts w:ascii="Times New Roman" w:hAnsi="Times New Roman"/>
                <w:color w:val="000000"/>
                <w:szCs w:val="24"/>
              </w:rPr>
            </w:pPr>
            <w:r>
              <w:rPr>
                <w:rFonts w:ascii="Times New Roman" w:hAnsi="Times New Roman"/>
                <w:color w:val="000000"/>
                <w:szCs w:val="24"/>
              </w:rPr>
              <w:t>34</w:t>
            </w:r>
          </w:p>
        </w:tc>
        <w:tc>
          <w:tcPr>
            <w:tcW w:w="6805" w:type="dxa"/>
            <w:gridSpan w:val="2"/>
            <w:tcBorders>
              <w:top w:val="nil"/>
              <w:left w:val="single" w:sz="4" w:space="0" w:color="auto"/>
              <w:bottom w:val="single" w:sz="4" w:space="0" w:color="auto"/>
              <w:right w:val="single" w:sz="4" w:space="0" w:color="auto"/>
            </w:tcBorders>
            <w:shd w:val="clear" w:color="auto" w:fill="auto"/>
          </w:tcPr>
          <w:p w:rsidR="00B61840" w:rsidRPr="003F2AB1" w:rsidRDefault="00B61840" w:rsidP="00B61840">
            <w:pPr>
              <w:outlineLvl w:val="0"/>
              <w:rPr>
                <w:rFonts w:ascii="Times New Roman" w:hAnsi="Times New Roman"/>
                <w:color w:val="000000"/>
              </w:rPr>
            </w:pPr>
            <w:r w:rsidRPr="003F2AB1">
              <w:rPr>
                <w:rFonts w:ascii="Times New Roman" w:hAnsi="Times New Roman"/>
                <w:color w:val="000000"/>
              </w:rPr>
              <w:t>Работники лабораторий контроля прошли теоретическую и практическую подготовку и аттестацию на предмет подтверждения компетенции видам выполняемых работ (методов контроля) и нормативной документации, определяющей безопасные методы проведения контроля?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Pr="00B61840" w:rsidRDefault="00B61840" w:rsidP="00B61840">
            <w:pPr>
              <w:jc w:val="center"/>
              <w:outlineLvl w:val="0"/>
              <w:rPr>
                <w:rFonts w:ascii="Times New Roman" w:hAnsi="Times New Roman"/>
                <w:b/>
                <w:color w:val="000000"/>
                <w:szCs w:val="24"/>
              </w:rPr>
            </w:pPr>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63ACE" w:rsidRPr="00B63ACE" w:rsidRDefault="00B63ACE" w:rsidP="00B63ACE">
            <w:pPr>
              <w:jc w:val="center"/>
              <w:outlineLvl w:val="0"/>
              <w:rPr>
                <w:rFonts w:ascii="Times New Roman" w:hAnsi="Times New Roman"/>
                <w:color w:val="000000"/>
                <w:szCs w:val="24"/>
              </w:rPr>
            </w:pPr>
            <w:r w:rsidRPr="00B63ACE">
              <w:rPr>
                <w:rFonts w:ascii="Times New Roman" w:hAnsi="Times New Roman"/>
                <w:color w:val="000000"/>
                <w:szCs w:val="24"/>
              </w:rPr>
              <w:t>25</w:t>
            </w:r>
          </w:p>
          <w:p w:rsidR="00B61840" w:rsidRPr="00B63ACE" w:rsidRDefault="00B61840" w:rsidP="00B61840">
            <w:pPr>
              <w:jc w:val="center"/>
              <w:outlineLvl w:val="0"/>
              <w:rPr>
                <w:rFonts w:ascii="Times New Roman" w:hAnsi="Times New Roman"/>
                <w:color w:val="00000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r>
      <w:tr w:rsidR="00B61840" w:rsidRPr="00F80F24" w:rsidTr="00B63ACE">
        <w:trPr>
          <w:trHeight w:val="90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B61840" w:rsidRDefault="00B61840" w:rsidP="00B61840">
            <w:pPr>
              <w:jc w:val="center"/>
              <w:outlineLvl w:val="0"/>
              <w:rPr>
                <w:rFonts w:ascii="Times New Roman" w:hAnsi="Times New Roman"/>
                <w:color w:val="000000"/>
                <w:szCs w:val="24"/>
              </w:rPr>
            </w:pPr>
            <w:r>
              <w:rPr>
                <w:rFonts w:ascii="Times New Roman" w:hAnsi="Times New Roman"/>
                <w:color w:val="000000"/>
                <w:szCs w:val="24"/>
              </w:rPr>
              <w:t>35</w:t>
            </w:r>
          </w:p>
        </w:tc>
        <w:tc>
          <w:tcPr>
            <w:tcW w:w="6805" w:type="dxa"/>
            <w:gridSpan w:val="2"/>
            <w:tcBorders>
              <w:top w:val="nil"/>
              <w:left w:val="single" w:sz="4" w:space="0" w:color="auto"/>
              <w:bottom w:val="single" w:sz="4" w:space="0" w:color="auto"/>
              <w:right w:val="single" w:sz="4" w:space="0" w:color="auto"/>
            </w:tcBorders>
            <w:shd w:val="clear" w:color="auto" w:fill="auto"/>
          </w:tcPr>
          <w:p w:rsidR="00B61840" w:rsidRPr="003F2AB1" w:rsidRDefault="00B61840" w:rsidP="00B61840">
            <w:pPr>
              <w:outlineLvl w:val="0"/>
              <w:rPr>
                <w:rFonts w:ascii="Times New Roman" w:hAnsi="Times New Roman"/>
                <w:color w:val="000000"/>
              </w:rPr>
            </w:pPr>
            <w:r w:rsidRPr="003F2AB1">
              <w:rPr>
                <w:rFonts w:ascii="Times New Roman" w:hAnsi="Times New Roman"/>
                <w:color w:val="000000"/>
              </w:rPr>
              <w:t>Организация работ по подготовке оборудования к контролю и обеспечению его проведения осуществляется техническим руководителем эксплуатирующей организации?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Pr="00B61840" w:rsidRDefault="00B61840" w:rsidP="00B61840">
            <w:pPr>
              <w:jc w:val="center"/>
              <w:outlineLvl w:val="0"/>
              <w:rPr>
                <w:rFonts w:ascii="Times New Roman" w:hAnsi="Times New Roman"/>
                <w:b/>
                <w:color w:val="000000"/>
                <w:szCs w:val="24"/>
              </w:rPr>
            </w:pPr>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63ACE" w:rsidRPr="00B63ACE" w:rsidRDefault="00B63ACE" w:rsidP="00B63ACE">
            <w:pPr>
              <w:jc w:val="center"/>
              <w:outlineLvl w:val="0"/>
              <w:rPr>
                <w:rFonts w:ascii="Times New Roman" w:hAnsi="Times New Roman"/>
                <w:color w:val="000000"/>
                <w:szCs w:val="24"/>
              </w:rPr>
            </w:pPr>
            <w:r w:rsidRPr="00B63ACE">
              <w:rPr>
                <w:rFonts w:ascii="Times New Roman" w:hAnsi="Times New Roman"/>
                <w:color w:val="000000"/>
                <w:szCs w:val="24"/>
              </w:rPr>
              <w:t>26</w:t>
            </w:r>
          </w:p>
          <w:p w:rsidR="00B61840" w:rsidRPr="00B63ACE" w:rsidRDefault="00B61840" w:rsidP="00B61840">
            <w:pPr>
              <w:jc w:val="center"/>
              <w:outlineLvl w:val="0"/>
              <w:rPr>
                <w:rFonts w:ascii="Times New Roman" w:hAnsi="Times New Roman"/>
                <w:color w:val="00000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r>
      <w:tr w:rsidR="00B61840" w:rsidRPr="00F80F24" w:rsidTr="00B63ACE">
        <w:trPr>
          <w:trHeight w:val="90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Default="00B61840" w:rsidP="00B61840">
            <w:pPr>
              <w:jc w:val="center"/>
              <w:outlineLvl w:val="0"/>
              <w:rPr>
                <w:rFonts w:ascii="Times New Roman" w:hAnsi="Times New Roman"/>
                <w:color w:val="000000"/>
                <w:szCs w:val="24"/>
              </w:rPr>
            </w:pPr>
            <w:r>
              <w:rPr>
                <w:rFonts w:ascii="Times New Roman" w:hAnsi="Times New Roman"/>
                <w:color w:val="000000"/>
                <w:szCs w:val="24"/>
              </w:rPr>
              <w:t>36</w:t>
            </w:r>
          </w:p>
        </w:tc>
        <w:tc>
          <w:tcPr>
            <w:tcW w:w="6805" w:type="dxa"/>
            <w:gridSpan w:val="2"/>
            <w:tcBorders>
              <w:top w:val="nil"/>
              <w:left w:val="single" w:sz="4" w:space="0" w:color="auto"/>
              <w:bottom w:val="single" w:sz="4" w:space="0" w:color="auto"/>
              <w:right w:val="single" w:sz="4" w:space="0" w:color="auto"/>
            </w:tcBorders>
            <w:shd w:val="clear" w:color="auto" w:fill="auto"/>
          </w:tcPr>
          <w:p w:rsidR="00B61840" w:rsidRPr="003F2AB1" w:rsidRDefault="00B61840" w:rsidP="00B61840">
            <w:pPr>
              <w:outlineLvl w:val="0"/>
              <w:rPr>
                <w:rFonts w:ascii="Times New Roman" w:hAnsi="Times New Roman"/>
                <w:color w:val="000000"/>
              </w:rPr>
            </w:pPr>
            <w:r w:rsidRPr="003F2AB1">
              <w:rPr>
                <w:rFonts w:ascii="Times New Roman" w:hAnsi="Times New Roman"/>
                <w:color w:val="000000"/>
              </w:rPr>
              <w:t>Перед проведением контроля для обеспечения качества его выполнения для рассмотрения представляется техническая и эксплуатационная документации на подлежащий контролю объект, а именно: исполнительные схемы, сварочные (ремонтные) формуляры, чертежи, эскизы; сведения о повреждениях, отказах, авариях и проведенных заменах элементов в составе контролируемого объекта; результаты предшествующего контроля?</w:t>
            </w:r>
          </w:p>
          <w:p w:rsidR="00B61840" w:rsidRPr="003F2AB1" w:rsidRDefault="00B61840" w:rsidP="00B61840">
            <w:pPr>
              <w:outlineLvl w:val="0"/>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Pr="00B61840" w:rsidRDefault="00B61840" w:rsidP="00B61840">
            <w:pPr>
              <w:jc w:val="center"/>
              <w:outlineLvl w:val="0"/>
              <w:rPr>
                <w:rFonts w:ascii="Times New Roman" w:hAnsi="Times New Roman"/>
                <w:b/>
                <w:color w:val="000000"/>
                <w:szCs w:val="24"/>
              </w:rPr>
            </w:pPr>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63ACE" w:rsidRPr="00B63ACE" w:rsidRDefault="00B63ACE" w:rsidP="00B63ACE">
            <w:pPr>
              <w:jc w:val="center"/>
              <w:outlineLvl w:val="0"/>
              <w:rPr>
                <w:rFonts w:ascii="Times New Roman" w:hAnsi="Times New Roman"/>
                <w:color w:val="000000"/>
                <w:szCs w:val="24"/>
              </w:rPr>
            </w:pPr>
            <w:r w:rsidRPr="00B63ACE">
              <w:rPr>
                <w:rFonts w:ascii="Times New Roman" w:hAnsi="Times New Roman"/>
                <w:color w:val="000000"/>
                <w:szCs w:val="24"/>
              </w:rPr>
              <w:t>27</w:t>
            </w:r>
          </w:p>
          <w:p w:rsidR="00B61840" w:rsidRPr="00B63ACE" w:rsidRDefault="00B61840" w:rsidP="00B61840">
            <w:pPr>
              <w:jc w:val="center"/>
              <w:outlineLvl w:val="0"/>
              <w:rPr>
                <w:rFonts w:ascii="Times New Roman" w:hAnsi="Times New Roman"/>
                <w:color w:val="00000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r>
      <w:tr w:rsidR="00B61840" w:rsidRPr="00F80F24" w:rsidTr="00B63ACE">
        <w:trPr>
          <w:trHeight w:val="90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Default="00B61840" w:rsidP="00B61840">
            <w:pPr>
              <w:jc w:val="center"/>
              <w:outlineLvl w:val="0"/>
              <w:rPr>
                <w:rFonts w:ascii="Times New Roman" w:hAnsi="Times New Roman"/>
                <w:color w:val="000000"/>
                <w:szCs w:val="24"/>
              </w:rPr>
            </w:pPr>
            <w:r>
              <w:rPr>
                <w:rFonts w:ascii="Times New Roman" w:hAnsi="Times New Roman"/>
                <w:color w:val="000000"/>
                <w:szCs w:val="24"/>
              </w:rPr>
              <w:t>37</w:t>
            </w:r>
          </w:p>
        </w:tc>
        <w:tc>
          <w:tcPr>
            <w:tcW w:w="6805" w:type="dxa"/>
            <w:gridSpan w:val="2"/>
            <w:tcBorders>
              <w:top w:val="nil"/>
              <w:left w:val="single" w:sz="4" w:space="0" w:color="auto"/>
              <w:bottom w:val="single" w:sz="4" w:space="0" w:color="auto"/>
              <w:right w:val="single" w:sz="4" w:space="0" w:color="auto"/>
            </w:tcBorders>
            <w:shd w:val="clear" w:color="auto" w:fill="auto"/>
          </w:tcPr>
          <w:p w:rsidR="00B61840" w:rsidRPr="003F2AB1" w:rsidRDefault="00B61840" w:rsidP="00B61840">
            <w:pPr>
              <w:outlineLvl w:val="0"/>
              <w:rPr>
                <w:rFonts w:ascii="Times New Roman" w:hAnsi="Times New Roman"/>
                <w:color w:val="000000"/>
              </w:rPr>
            </w:pPr>
            <w:r w:rsidRPr="003F2AB1">
              <w:rPr>
                <w:rFonts w:ascii="Times New Roman" w:hAnsi="Times New Roman"/>
                <w:color w:val="000000"/>
              </w:rPr>
              <w:t>При эксплуатационном контроле обеспечивается безопасность его проведения в зависимости от конкретного места и условий выполнения работ (на высоте, внутри оборудования или его элемента) и применяемых при этом методов контроля методов, в объеме, установленном инструкциями и распорядительными документами организации с учетом требований ФНП и руководств (инструкций) по эксплуатации оборудования?</w:t>
            </w:r>
          </w:p>
          <w:p w:rsidR="00B61840" w:rsidRPr="003F2AB1" w:rsidRDefault="00B61840" w:rsidP="00B61840">
            <w:pPr>
              <w:outlineLvl w:val="0"/>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Pr="00B61840" w:rsidRDefault="00B61840" w:rsidP="00B61840">
            <w:pPr>
              <w:jc w:val="center"/>
              <w:outlineLvl w:val="0"/>
              <w:rPr>
                <w:rFonts w:ascii="Times New Roman" w:hAnsi="Times New Roman"/>
                <w:b/>
                <w:color w:val="000000"/>
                <w:szCs w:val="24"/>
              </w:rPr>
            </w:pPr>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63ACE" w:rsidRPr="00B63ACE" w:rsidRDefault="00B63ACE" w:rsidP="00B63ACE">
            <w:pPr>
              <w:jc w:val="center"/>
              <w:outlineLvl w:val="0"/>
              <w:rPr>
                <w:rFonts w:ascii="Times New Roman" w:hAnsi="Times New Roman"/>
                <w:color w:val="000000"/>
                <w:szCs w:val="24"/>
              </w:rPr>
            </w:pPr>
            <w:r w:rsidRPr="00B63ACE">
              <w:rPr>
                <w:rFonts w:ascii="Times New Roman" w:hAnsi="Times New Roman"/>
                <w:color w:val="000000"/>
                <w:szCs w:val="24"/>
              </w:rPr>
              <w:t>28</w:t>
            </w:r>
          </w:p>
          <w:p w:rsidR="00B61840" w:rsidRPr="00B63ACE" w:rsidRDefault="00B61840" w:rsidP="00B61840">
            <w:pPr>
              <w:jc w:val="center"/>
              <w:outlineLvl w:val="0"/>
              <w:rPr>
                <w:rFonts w:ascii="Times New Roman" w:hAnsi="Times New Roman"/>
                <w:color w:val="00000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r>
      <w:tr w:rsidR="00B61840" w:rsidRPr="00F80F24" w:rsidTr="00B63ACE">
        <w:trPr>
          <w:trHeight w:val="90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Default="00B61840" w:rsidP="00B61840">
            <w:pPr>
              <w:jc w:val="center"/>
              <w:outlineLvl w:val="0"/>
              <w:rPr>
                <w:rFonts w:ascii="Times New Roman" w:hAnsi="Times New Roman"/>
                <w:color w:val="000000"/>
                <w:szCs w:val="24"/>
              </w:rPr>
            </w:pPr>
            <w:r>
              <w:rPr>
                <w:rFonts w:ascii="Times New Roman" w:hAnsi="Times New Roman"/>
                <w:color w:val="000000"/>
                <w:szCs w:val="24"/>
              </w:rPr>
              <w:t>38</w:t>
            </w:r>
          </w:p>
        </w:tc>
        <w:tc>
          <w:tcPr>
            <w:tcW w:w="6805" w:type="dxa"/>
            <w:gridSpan w:val="2"/>
            <w:tcBorders>
              <w:top w:val="nil"/>
              <w:left w:val="single" w:sz="4" w:space="0" w:color="auto"/>
              <w:bottom w:val="single" w:sz="4" w:space="0" w:color="auto"/>
              <w:right w:val="single" w:sz="4" w:space="0" w:color="auto"/>
            </w:tcBorders>
            <w:shd w:val="clear" w:color="auto" w:fill="auto"/>
          </w:tcPr>
          <w:p w:rsidR="00B61840" w:rsidRPr="003F2AB1" w:rsidRDefault="00B61840" w:rsidP="00B61840">
            <w:pPr>
              <w:outlineLvl w:val="0"/>
              <w:rPr>
                <w:rFonts w:ascii="Times New Roman" w:hAnsi="Times New Roman"/>
                <w:color w:val="000000"/>
              </w:rPr>
            </w:pPr>
          </w:p>
          <w:p w:rsidR="00B61840" w:rsidRPr="003F2AB1" w:rsidRDefault="00B61840" w:rsidP="00B61840">
            <w:pPr>
              <w:outlineLvl w:val="0"/>
              <w:rPr>
                <w:rFonts w:ascii="Times New Roman" w:hAnsi="Times New Roman"/>
                <w:color w:val="000000"/>
              </w:rPr>
            </w:pPr>
            <w:r w:rsidRPr="003F2AB1">
              <w:rPr>
                <w:rFonts w:ascii="Times New Roman" w:hAnsi="Times New Roman"/>
                <w:color w:val="000000"/>
              </w:rPr>
              <w:t>При размещении, хранении, транспортировании и использовании дефектоскопических и вспомогательных материалов, отходов производства обеспечены меры безопасности, указанные в документации их производителя с учетом их свойств и характеристик?</w:t>
            </w:r>
          </w:p>
          <w:p w:rsidR="00B61840" w:rsidRPr="003F2AB1" w:rsidRDefault="00B61840" w:rsidP="00B61840">
            <w:pPr>
              <w:outlineLvl w:val="0"/>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Pr="00B61840" w:rsidRDefault="00B61840" w:rsidP="00B61840">
            <w:pPr>
              <w:jc w:val="center"/>
              <w:outlineLvl w:val="0"/>
              <w:rPr>
                <w:rFonts w:ascii="Times New Roman" w:hAnsi="Times New Roman"/>
                <w:b/>
                <w:color w:val="000000"/>
                <w:szCs w:val="24"/>
              </w:rPr>
            </w:pPr>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63ACE" w:rsidRPr="00B63ACE" w:rsidRDefault="00B63ACE" w:rsidP="00B63ACE">
            <w:pPr>
              <w:jc w:val="center"/>
              <w:outlineLvl w:val="0"/>
              <w:rPr>
                <w:rFonts w:ascii="Times New Roman" w:hAnsi="Times New Roman"/>
                <w:color w:val="000000"/>
                <w:szCs w:val="24"/>
              </w:rPr>
            </w:pPr>
            <w:r w:rsidRPr="00B63ACE">
              <w:rPr>
                <w:rFonts w:ascii="Times New Roman" w:hAnsi="Times New Roman"/>
                <w:color w:val="000000"/>
                <w:szCs w:val="24"/>
              </w:rPr>
              <w:t>29</w:t>
            </w:r>
          </w:p>
          <w:p w:rsidR="00B61840" w:rsidRPr="00B63ACE" w:rsidRDefault="00B61840" w:rsidP="00B61840">
            <w:pPr>
              <w:jc w:val="center"/>
              <w:outlineLvl w:val="0"/>
              <w:rPr>
                <w:rFonts w:ascii="Times New Roman" w:hAnsi="Times New Roman"/>
                <w:color w:val="00000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r>
      <w:tr w:rsidR="00B61840" w:rsidRPr="00F80F24" w:rsidTr="00B63ACE">
        <w:trPr>
          <w:trHeight w:val="90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Default="00B61840" w:rsidP="00B61840">
            <w:pPr>
              <w:jc w:val="center"/>
              <w:outlineLvl w:val="0"/>
              <w:rPr>
                <w:rFonts w:ascii="Times New Roman" w:hAnsi="Times New Roman"/>
                <w:color w:val="000000"/>
                <w:szCs w:val="24"/>
              </w:rPr>
            </w:pPr>
            <w:r>
              <w:rPr>
                <w:rFonts w:ascii="Times New Roman" w:hAnsi="Times New Roman"/>
                <w:color w:val="000000"/>
                <w:szCs w:val="24"/>
              </w:rPr>
              <w:t>39</w:t>
            </w:r>
          </w:p>
        </w:tc>
        <w:tc>
          <w:tcPr>
            <w:tcW w:w="6805" w:type="dxa"/>
            <w:gridSpan w:val="2"/>
            <w:tcBorders>
              <w:top w:val="nil"/>
              <w:left w:val="single" w:sz="4" w:space="0" w:color="auto"/>
              <w:bottom w:val="single" w:sz="4" w:space="0" w:color="auto"/>
              <w:right w:val="single" w:sz="4" w:space="0" w:color="auto"/>
            </w:tcBorders>
            <w:shd w:val="clear" w:color="auto" w:fill="auto"/>
          </w:tcPr>
          <w:p w:rsidR="00B61840" w:rsidRPr="003F2AB1" w:rsidRDefault="00B61840" w:rsidP="00B61840">
            <w:pPr>
              <w:outlineLvl w:val="0"/>
              <w:rPr>
                <w:rFonts w:ascii="Times New Roman" w:hAnsi="Times New Roman"/>
                <w:color w:val="000000"/>
              </w:rPr>
            </w:pPr>
            <w:r w:rsidRPr="003F2AB1">
              <w:rPr>
                <w:rFonts w:ascii="Times New Roman" w:hAnsi="Times New Roman"/>
                <w:color w:val="000000"/>
              </w:rPr>
              <w:t>При работе в топках котлов двое членов бригады находятся внутри топки и один страхующий снаружи?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Pr="00B61840" w:rsidRDefault="00B61840" w:rsidP="00B61840">
            <w:pPr>
              <w:jc w:val="center"/>
              <w:outlineLvl w:val="0"/>
              <w:rPr>
                <w:rFonts w:ascii="Times New Roman" w:hAnsi="Times New Roman"/>
                <w:b/>
                <w:color w:val="000000"/>
                <w:szCs w:val="24"/>
              </w:rPr>
            </w:pPr>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63ACE" w:rsidRPr="00B63ACE" w:rsidRDefault="00B63ACE" w:rsidP="00B63ACE">
            <w:pPr>
              <w:jc w:val="center"/>
              <w:outlineLvl w:val="0"/>
              <w:rPr>
                <w:rFonts w:ascii="Times New Roman" w:hAnsi="Times New Roman"/>
                <w:color w:val="000000"/>
                <w:szCs w:val="24"/>
              </w:rPr>
            </w:pPr>
            <w:r w:rsidRPr="00B63ACE">
              <w:rPr>
                <w:rFonts w:ascii="Times New Roman" w:hAnsi="Times New Roman"/>
                <w:color w:val="000000"/>
                <w:szCs w:val="24"/>
              </w:rPr>
              <w:t>30</w:t>
            </w:r>
          </w:p>
          <w:p w:rsidR="00B61840" w:rsidRPr="00B63ACE" w:rsidRDefault="00B61840" w:rsidP="00B61840">
            <w:pPr>
              <w:jc w:val="center"/>
              <w:outlineLvl w:val="0"/>
              <w:rPr>
                <w:rFonts w:ascii="Times New Roman" w:hAnsi="Times New Roman"/>
                <w:color w:val="00000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r>
      <w:tr w:rsidR="00B61840" w:rsidRPr="00F80F24" w:rsidTr="00B63ACE">
        <w:trPr>
          <w:trHeight w:val="90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Default="00B61840" w:rsidP="00B61840">
            <w:pPr>
              <w:jc w:val="center"/>
              <w:outlineLvl w:val="0"/>
              <w:rPr>
                <w:rFonts w:ascii="Times New Roman" w:hAnsi="Times New Roman"/>
                <w:color w:val="000000"/>
                <w:szCs w:val="24"/>
              </w:rPr>
            </w:pPr>
            <w:r>
              <w:rPr>
                <w:rFonts w:ascii="Times New Roman" w:hAnsi="Times New Roman"/>
                <w:color w:val="000000"/>
                <w:szCs w:val="24"/>
              </w:rPr>
              <w:t>40</w:t>
            </w:r>
          </w:p>
        </w:tc>
        <w:tc>
          <w:tcPr>
            <w:tcW w:w="6805" w:type="dxa"/>
            <w:gridSpan w:val="2"/>
            <w:tcBorders>
              <w:top w:val="nil"/>
              <w:left w:val="single" w:sz="4" w:space="0" w:color="auto"/>
              <w:bottom w:val="single" w:sz="4" w:space="0" w:color="auto"/>
              <w:right w:val="single" w:sz="4" w:space="0" w:color="auto"/>
            </w:tcBorders>
            <w:shd w:val="clear" w:color="auto" w:fill="auto"/>
          </w:tcPr>
          <w:p w:rsidR="00B61840" w:rsidRPr="003F2AB1" w:rsidRDefault="00B61840" w:rsidP="00B61840">
            <w:pPr>
              <w:outlineLvl w:val="0"/>
              <w:rPr>
                <w:rFonts w:ascii="Times New Roman" w:hAnsi="Times New Roman"/>
                <w:color w:val="000000"/>
              </w:rPr>
            </w:pPr>
            <w:r w:rsidRPr="003F2AB1">
              <w:rPr>
                <w:rFonts w:ascii="Times New Roman" w:hAnsi="Times New Roman"/>
                <w:color w:val="000000"/>
              </w:rPr>
              <w:t>Контроль за металлом непосредственно на оборудовании выполняется бригадой в составе не менее двух человек?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Pr="00B61840" w:rsidRDefault="00B61840" w:rsidP="00B61840">
            <w:pPr>
              <w:jc w:val="center"/>
              <w:outlineLvl w:val="0"/>
              <w:rPr>
                <w:rFonts w:ascii="Times New Roman" w:hAnsi="Times New Roman"/>
                <w:b/>
                <w:color w:val="000000"/>
                <w:szCs w:val="24"/>
              </w:rPr>
            </w:pPr>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63ACE" w:rsidRPr="00B63ACE" w:rsidRDefault="00B63ACE" w:rsidP="00B63ACE">
            <w:pPr>
              <w:jc w:val="center"/>
              <w:outlineLvl w:val="0"/>
              <w:rPr>
                <w:rFonts w:ascii="Times New Roman" w:hAnsi="Times New Roman"/>
                <w:color w:val="000000"/>
                <w:szCs w:val="24"/>
              </w:rPr>
            </w:pPr>
            <w:r w:rsidRPr="00B63ACE">
              <w:rPr>
                <w:rFonts w:ascii="Times New Roman" w:hAnsi="Times New Roman"/>
                <w:color w:val="000000"/>
                <w:szCs w:val="24"/>
              </w:rPr>
              <w:t>30</w:t>
            </w:r>
          </w:p>
          <w:p w:rsidR="00B61840" w:rsidRPr="00B63ACE" w:rsidRDefault="00B61840" w:rsidP="00B61840">
            <w:pPr>
              <w:jc w:val="center"/>
              <w:outlineLvl w:val="0"/>
              <w:rPr>
                <w:rFonts w:ascii="Times New Roman" w:hAnsi="Times New Roman"/>
                <w:color w:val="00000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r>
      <w:tr w:rsidR="00B61840" w:rsidRPr="00F80F24" w:rsidTr="00B63ACE">
        <w:trPr>
          <w:trHeight w:val="90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Default="00B61840" w:rsidP="00B61840">
            <w:pPr>
              <w:jc w:val="center"/>
              <w:outlineLvl w:val="0"/>
              <w:rPr>
                <w:rFonts w:ascii="Times New Roman" w:hAnsi="Times New Roman"/>
                <w:color w:val="000000"/>
                <w:szCs w:val="24"/>
              </w:rPr>
            </w:pPr>
            <w:r>
              <w:rPr>
                <w:rFonts w:ascii="Times New Roman" w:hAnsi="Times New Roman"/>
                <w:color w:val="000000"/>
                <w:szCs w:val="24"/>
              </w:rPr>
              <w:t>41</w:t>
            </w:r>
          </w:p>
        </w:tc>
        <w:tc>
          <w:tcPr>
            <w:tcW w:w="6805" w:type="dxa"/>
            <w:gridSpan w:val="2"/>
            <w:tcBorders>
              <w:top w:val="nil"/>
              <w:left w:val="single" w:sz="4" w:space="0" w:color="auto"/>
              <w:bottom w:val="single" w:sz="4" w:space="0" w:color="auto"/>
              <w:right w:val="single" w:sz="4" w:space="0" w:color="auto"/>
            </w:tcBorders>
            <w:shd w:val="clear" w:color="auto" w:fill="auto"/>
          </w:tcPr>
          <w:p w:rsidR="00B61840" w:rsidRPr="003F2AB1" w:rsidRDefault="00B61840" w:rsidP="00B61840">
            <w:pPr>
              <w:outlineLvl w:val="0"/>
              <w:rPr>
                <w:rFonts w:ascii="Times New Roman" w:hAnsi="Times New Roman"/>
                <w:color w:val="000000"/>
              </w:rPr>
            </w:pPr>
            <w:r w:rsidRPr="003F2AB1">
              <w:rPr>
                <w:rFonts w:ascii="Times New Roman" w:hAnsi="Times New Roman"/>
                <w:color w:val="000000"/>
              </w:rPr>
              <w:t>При работе в замкнутом объеме (внутри барабанов) состав бригады составляет не менее трех человек, при этом двое членов бригады находятся снаружи и страхуют выполняющего контроль работника?</w:t>
            </w:r>
          </w:p>
          <w:p w:rsidR="00B61840" w:rsidRPr="003F2AB1" w:rsidRDefault="00B61840" w:rsidP="00B61840">
            <w:pPr>
              <w:outlineLvl w:val="0"/>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Pr="00B61840" w:rsidRDefault="00B61840" w:rsidP="00B61840">
            <w:pPr>
              <w:jc w:val="center"/>
              <w:outlineLvl w:val="0"/>
              <w:rPr>
                <w:rFonts w:ascii="Times New Roman" w:hAnsi="Times New Roman"/>
                <w:b/>
                <w:color w:val="000000"/>
                <w:szCs w:val="24"/>
              </w:rPr>
            </w:pPr>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63ACE" w:rsidRPr="00B63ACE" w:rsidRDefault="00B63ACE" w:rsidP="00B63ACE">
            <w:pPr>
              <w:jc w:val="center"/>
              <w:outlineLvl w:val="0"/>
              <w:rPr>
                <w:rFonts w:ascii="Times New Roman" w:hAnsi="Times New Roman"/>
                <w:color w:val="000000"/>
                <w:szCs w:val="24"/>
              </w:rPr>
            </w:pPr>
            <w:r w:rsidRPr="00B63ACE">
              <w:rPr>
                <w:rFonts w:ascii="Times New Roman" w:hAnsi="Times New Roman"/>
                <w:color w:val="000000"/>
                <w:szCs w:val="24"/>
              </w:rPr>
              <w:t>30</w:t>
            </w:r>
          </w:p>
          <w:p w:rsidR="00B61840" w:rsidRPr="00B63ACE" w:rsidRDefault="00B61840" w:rsidP="00B61840">
            <w:pPr>
              <w:jc w:val="center"/>
              <w:outlineLvl w:val="0"/>
              <w:rPr>
                <w:rFonts w:ascii="Times New Roman" w:hAnsi="Times New Roman"/>
                <w:color w:val="00000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r>
      <w:tr w:rsidR="00B61840" w:rsidRPr="00F80F24" w:rsidTr="00B63ACE">
        <w:trPr>
          <w:trHeight w:val="90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Default="00B61840" w:rsidP="00B61840">
            <w:pPr>
              <w:jc w:val="center"/>
              <w:outlineLvl w:val="0"/>
              <w:rPr>
                <w:rFonts w:ascii="Times New Roman" w:hAnsi="Times New Roman"/>
                <w:color w:val="000000"/>
                <w:szCs w:val="24"/>
              </w:rPr>
            </w:pPr>
            <w:r>
              <w:rPr>
                <w:rFonts w:ascii="Times New Roman" w:hAnsi="Times New Roman"/>
                <w:color w:val="000000"/>
                <w:szCs w:val="24"/>
              </w:rPr>
              <w:t>42</w:t>
            </w:r>
          </w:p>
        </w:tc>
        <w:tc>
          <w:tcPr>
            <w:tcW w:w="6805" w:type="dxa"/>
            <w:gridSpan w:val="2"/>
            <w:tcBorders>
              <w:top w:val="nil"/>
              <w:left w:val="single" w:sz="4" w:space="0" w:color="auto"/>
              <w:bottom w:val="single" w:sz="4" w:space="0" w:color="auto"/>
              <w:right w:val="single" w:sz="4" w:space="0" w:color="auto"/>
            </w:tcBorders>
            <w:shd w:val="clear" w:color="auto" w:fill="auto"/>
          </w:tcPr>
          <w:p w:rsidR="00B61840" w:rsidRPr="003F2AB1" w:rsidRDefault="00B61840" w:rsidP="00B61840">
            <w:pPr>
              <w:outlineLvl w:val="0"/>
              <w:rPr>
                <w:rFonts w:ascii="Times New Roman" w:hAnsi="Times New Roman"/>
                <w:color w:val="000000"/>
              </w:rPr>
            </w:pPr>
          </w:p>
          <w:p w:rsidR="00B61840" w:rsidRPr="003F2AB1" w:rsidRDefault="00B61840" w:rsidP="00B61840">
            <w:pPr>
              <w:outlineLvl w:val="0"/>
              <w:rPr>
                <w:rFonts w:ascii="Times New Roman" w:hAnsi="Times New Roman"/>
                <w:color w:val="000000"/>
              </w:rPr>
            </w:pPr>
            <w:r w:rsidRPr="003F2AB1">
              <w:rPr>
                <w:rFonts w:ascii="Times New Roman" w:hAnsi="Times New Roman"/>
                <w:color w:val="000000"/>
              </w:rPr>
              <w:t>Неразрушающий контроль оборудования проводится после прекращения его работы, сброса давления, охлаждения, дренирования, отключения от другого (технологически связанного) оборудования?</w:t>
            </w:r>
          </w:p>
          <w:p w:rsidR="00B61840" w:rsidRPr="003F2AB1" w:rsidRDefault="00B61840" w:rsidP="00B61840">
            <w:pPr>
              <w:outlineLvl w:val="0"/>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Pr="00B61840" w:rsidRDefault="00B61840" w:rsidP="00B61840">
            <w:pPr>
              <w:jc w:val="center"/>
              <w:outlineLvl w:val="0"/>
              <w:rPr>
                <w:rFonts w:ascii="Times New Roman" w:hAnsi="Times New Roman"/>
                <w:b/>
                <w:color w:val="000000"/>
                <w:szCs w:val="24"/>
              </w:rPr>
            </w:pPr>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61840" w:rsidRPr="00B63ACE" w:rsidRDefault="00B61840" w:rsidP="00B61840">
            <w:pPr>
              <w:jc w:val="center"/>
              <w:outlineLvl w:val="0"/>
              <w:rPr>
                <w:rFonts w:ascii="Times New Roman" w:hAnsi="Times New Roman"/>
                <w:color w:val="000000"/>
                <w:szCs w:val="24"/>
              </w:rPr>
            </w:pPr>
            <w:r w:rsidRPr="00B63ACE">
              <w:rPr>
                <w:rFonts w:ascii="Times New Roman" w:hAnsi="Times New Roman"/>
                <w:color w:val="000000"/>
                <w:szCs w:val="24"/>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r>
      <w:tr w:rsidR="00B61840" w:rsidRPr="00F80F24" w:rsidTr="00B63ACE">
        <w:trPr>
          <w:trHeight w:val="90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Default="00B61840" w:rsidP="00B61840">
            <w:pPr>
              <w:jc w:val="center"/>
              <w:outlineLvl w:val="0"/>
              <w:rPr>
                <w:rFonts w:ascii="Times New Roman" w:hAnsi="Times New Roman"/>
                <w:color w:val="000000"/>
                <w:szCs w:val="24"/>
              </w:rPr>
            </w:pPr>
            <w:r>
              <w:rPr>
                <w:rFonts w:ascii="Times New Roman" w:hAnsi="Times New Roman"/>
                <w:color w:val="000000"/>
                <w:szCs w:val="24"/>
              </w:rPr>
              <w:t>43</w:t>
            </w:r>
          </w:p>
        </w:tc>
        <w:tc>
          <w:tcPr>
            <w:tcW w:w="6805" w:type="dxa"/>
            <w:gridSpan w:val="2"/>
            <w:tcBorders>
              <w:top w:val="nil"/>
              <w:left w:val="single" w:sz="4" w:space="0" w:color="auto"/>
              <w:bottom w:val="nil"/>
              <w:right w:val="single" w:sz="4" w:space="0" w:color="auto"/>
            </w:tcBorders>
            <w:shd w:val="clear" w:color="auto" w:fill="auto"/>
          </w:tcPr>
          <w:p w:rsidR="00B61840" w:rsidRPr="003F2AB1" w:rsidRDefault="00B61840" w:rsidP="00B61840">
            <w:pPr>
              <w:outlineLvl w:val="0"/>
              <w:rPr>
                <w:rFonts w:ascii="Times New Roman" w:hAnsi="Times New Roman"/>
                <w:color w:val="000000"/>
              </w:rPr>
            </w:pPr>
            <w:r w:rsidRPr="003F2AB1">
              <w:rPr>
                <w:rFonts w:ascii="Times New Roman" w:hAnsi="Times New Roman"/>
                <w:color w:val="000000"/>
              </w:rPr>
              <w:t>Внутренние устройства, препятствующие проведению контроля, удаляются, изоляционное покрытие и обмуровка, препятствующие контролю состояния металла и сварных соединений, частично или полностью снимаются в местах, подлежащих контролю?</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Pr="00B61840" w:rsidRDefault="00B61840" w:rsidP="00B61840">
            <w:pPr>
              <w:jc w:val="center"/>
              <w:outlineLvl w:val="0"/>
              <w:rPr>
                <w:rFonts w:ascii="Times New Roman" w:hAnsi="Times New Roman"/>
                <w:b/>
                <w:color w:val="000000"/>
                <w:szCs w:val="24"/>
              </w:rPr>
            </w:pPr>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61840" w:rsidRPr="00B63ACE" w:rsidRDefault="00B61840" w:rsidP="00B61840">
            <w:pPr>
              <w:jc w:val="center"/>
              <w:outlineLvl w:val="0"/>
              <w:rPr>
                <w:rFonts w:ascii="Times New Roman" w:hAnsi="Times New Roman"/>
                <w:color w:val="000000"/>
                <w:szCs w:val="24"/>
              </w:rPr>
            </w:pPr>
            <w:r w:rsidRPr="00B63ACE">
              <w:rPr>
                <w:rFonts w:ascii="Times New Roman" w:hAnsi="Times New Roman"/>
                <w:color w:val="000000"/>
                <w:szCs w:val="24"/>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B61840" w:rsidRDefault="00B61840" w:rsidP="00B61840">
            <w:pPr>
              <w:jc w:val="center"/>
              <w:outlineLvl w:val="0"/>
              <w:rPr>
                <w:rFonts w:ascii="Times New Roman" w:hAnsi="Times New Roman"/>
                <w:b/>
                <w:color w:val="000000"/>
                <w:szCs w:val="24"/>
              </w:rPr>
            </w:pPr>
          </w:p>
        </w:tc>
      </w:tr>
      <w:tr w:rsidR="00B61840" w:rsidRPr="00F80F24" w:rsidTr="00F40EFC">
        <w:trPr>
          <w:trHeight w:val="900"/>
        </w:trPr>
        <w:tc>
          <w:tcPr>
            <w:tcW w:w="1568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3F2AB1" w:rsidRDefault="00B61840" w:rsidP="00B61840">
            <w:pPr>
              <w:jc w:val="center"/>
              <w:outlineLvl w:val="0"/>
              <w:rPr>
                <w:rFonts w:ascii="Times New Roman" w:hAnsi="Times New Roman"/>
                <w:b/>
                <w:color w:val="000000"/>
                <w:szCs w:val="24"/>
              </w:rPr>
            </w:pPr>
            <w:r w:rsidRPr="003F2AB1">
              <w:rPr>
                <w:rFonts w:ascii="Times New Roman" w:hAnsi="Times New Roman"/>
                <w:b/>
                <w:color w:val="000000"/>
                <w:szCs w:val="24"/>
              </w:rPr>
              <w:t xml:space="preserve">III. НЕРАЗРУШАЮЩИЙ КОНТРОЛЬ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3F2AB1" w:rsidRDefault="00B61840" w:rsidP="00B61840">
            <w:pPr>
              <w:jc w:val="center"/>
              <w:outlineLvl w:val="0"/>
              <w:rPr>
                <w:rFonts w:ascii="Times New Roman" w:hAnsi="Times New Roman"/>
                <w:color w:val="000000"/>
                <w:szCs w:val="24"/>
              </w:rPr>
            </w:pPr>
            <w:r w:rsidRPr="003F2AB1">
              <w:rPr>
                <w:rFonts w:ascii="Times New Roman" w:hAnsi="Times New Roman"/>
                <w:color w:val="000000"/>
                <w:szCs w:val="24"/>
              </w:rPr>
              <w:t>44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3F2AB1" w:rsidRDefault="00B63ACE" w:rsidP="00B61840">
            <w:pPr>
              <w:jc w:val="both"/>
              <w:outlineLvl w:val="0"/>
              <w:rPr>
                <w:rFonts w:ascii="Times New Roman" w:hAnsi="Times New Roman"/>
                <w:color w:val="000000"/>
                <w:szCs w:val="24"/>
              </w:rPr>
            </w:pPr>
            <w:r w:rsidRPr="003F2AB1">
              <w:rPr>
                <w:rFonts w:ascii="Times New Roman" w:hAnsi="Times New Roman"/>
                <w:color w:val="000000"/>
                <w:szCs w:val="24"/>
              </w:rPr>
              <w:t xml:space="preserve">Перед проведением неразрушающего контроля (далее - НК) поверхность элементов в зоне контроля очищена от загрязнений, препятствующих проведению контроля, и зачищена до чистого металла При </w:t>
            </w:r>
            <w:r w:rsidR="00B61840" w:rsidRPr="003F2AB1">
              <w:rPr>
                <w:rFonts w:ascii="Times New Roman" w:hAnsi="Times New Roman"/>
                <w:color w:val="000000"/>
                <w:szCs w:val="24"/>
              </w:rPr>
              <w:t>этом толщина стенки контролируемого элемента не уменьшена за пределы допускаемых отклонений и не образованы недопустимые согласно требованиям ФНП и НД дефекты (глубокие риски, царапины, надрывы)?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3F2AB1" w:rsidRDefault="00B61840" w:rsidP="00B61840">
            <w:pPr>
              <w:jc w:val="center"/>
              <w:outlineLvl w:val="0"/>
              <w:rPr>
                <w:rFonts w:ascii="Times New Roman" w:hAnsi="Times New Roman"/>
                <w:color w:val="000000"/>
                <w:szCs w:val="24"/>
              </w:rPr>
            </w:pPr>
            <w:r w:rsidRPr="003F2AB1">
              <w:rPr>
                <w:rFonts w:ascii="Times New Roman" w:hAnsi="Times New Roman"/>
                <w:color w:val="000000"/>
                <w:szCs w:val="24"/>
              </w:rPr>
              <w:t>45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3F2AB1" w:rsidRDefault="00B61840" w:rsidP="00B61840">
            <w:pPr>
              <w:jc w:val="both"/>
              <w:outlineLvl w:val="0"/>
              <w:rPr>
                <w:rFonts w:ascii="Times New Roman" w:hAnsi="Times New Roman"/>
                <w:color w:val="000000"/>
                <w:szCs w:val="24"/>
              </w:rPr>
            </w:pPr>
            <w:r w:rsidRPr="003F2AB1">
              <w:rPr>
                <w:rFonts w:ascii="Times New Roman" w:hAnsi="Times New Roman"/>
                <w:color w:val="000000"/>
                <w:szCs w:val="24"/>
              </w:rPr>
              <w:t>Перед проведением неразрушающего контроля (далее - НК) поверхность элементов в зоне контроля очищена от загрязнений, препятствующих проведению контроля, и зачищена до чистого металла?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46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Перед выполнением магнитного контроля тепловой неравномерности и ферритометрии зачистка металла не проводится?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47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Другие примененные методы неразрушающего контроля прошли их стандартизацию и сертификацию средств контроля в соответствии с законодательством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48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Визуальный и измерительный контроль (далее - ВИК) проводят с целью обнаружения и определения размеров поверхностных дефектов, образовавшихся на наружной или (и) внутренней (в зависимости от объекта контроля) поверхностях элементов оборудования и отклонений геометрических параметров элементов оборудования, в том числе?:</w:t>
            </w:r>
            <w:r w:rsidRPr="00F80F24">
              <w:rPr>
                <w:rFonts w:ascii="Times New Roman" w:hAnsi="Times New Roman"/>
                <w:color w:val="000000"/>
                <w:szCs w:val="24"/>
              </w:rPr>
              <w:br/>
              <w:t>трещин, в том числе образующихся в местах геометрической, температурной и структурной неоднородности;</w:t>
            </w:r>
            <w:r w:rsidRPr="00F80F24">
              <w:rPr>
                <w:rFonts w:ascii="Times New Roman" w:hAnsi="Times New Roman"/>
                <w:color w:val="000000"/>
                <w:szCs w:val="24"/>
              </w:rPr>
              <w:br/>
              <w:t>коррозионных, коррозионно-эрозионных и коррозионно-усталостных повреждений металла;</w:t>
            </w:r>
            <w:r w:rsidRPr="00F80F24">
              <w:rPr>
                <w:rFonts w:ascii="Times New Roman" w:hAnsi="Times New Roman"/>
                <w:color w:val="000000"/>
                <w:szCs w:val="24"/>
              </w:rPr>
              <w:br/>
              <w:t>эрозионного, эрозионно-кавитационного износа поверхностей элементов оборудования;</w:t>
            </w:r>
            <w:r w:rsidRPr="00F80F24">
              <w:rPr>
                <w:rFonts w:ascii="Times New Roman" w:hAnsi="Times New Roman"/>
                <w:color w:val="000000"/>
                <w:szCs w:val="24"/>
              </w:rPr>
              <w:br/>
              <w:t>дефектов сварки в виде трещин, пор, свищей, подрезов, прожогов, незаплавленных кратеров, чешуйчатости поверхности, несоответствия размеров швов требованиям технической документации;</w:t>
            </w:r>
            <w:r w:rsidRPr="00F80F24">
              <w:rPr>
                <w:rFonts w:ascii="Times New Roman" w:hAnsi="Times New Roman"/>
                <w:color w:val="000000"/>
                <w:szCs w:val="24"/>
              </w:rPr>
              <w:br/>
              <w:t>выходящих на поверхность расслоений;</w:t>
            </w:r>
            <w:r w:rsidRPr="00F80F24">
              <w:rPr>
                <w:rFonts w:ascii="Times New Roman" w:hAnsi="Times New Roman"/>
                <w:color w:val="000000"/>
                <w:szCs w:val="24"/>
              </w:rPr>
              <w:br/>
              <w:t>изменений геометрических размеров и формы основных элементов оборудования по отношению к первоначальным (проектным) их геометрическим размерам и форме.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49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Визуально-измерительный контроль выполняют до проведения контроля металла и сварных соединений (наплавок) другими методами неразрушающего контроля, указанными в пункте 33 ФНП, а также после устранения дефектов?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50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Визуальный и измерительный контроль (в случае доступности) проводится с наружной и внутренней сторон элементов?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51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выполнении ВИК сварных соединений контролируемая зона включает в себя поверхность металла шва, а также примыкающие к нему участки основного металла в обе стороны от шва?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52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Измерительный контроль проводится для определения овальности цилиндрических элементов?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53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Задачей измерительного контроля является определение геометрических параметров (размеров) выявленных при визуальном контроле отклонений и дефектов (смещений, отклонений формы и размеров кромок, дефектов формы и размеров швов, трещин, коррозионных язв, раковин, других поверхностных несплошностей)?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54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Овальность цилиндрических элементов определяется путем измерения максимального (Dmax) и минимального (Dmin) наружного (для труб, гибов) или внутреннего (для барабанов) диаметров в двух взаимно перпендикулярных направлениях контрольного сечения. Величина овальности (a) вычисляется по формуле: </w:t>
            </w:r>
            <w:r w:rsidRPr="00C14AA1">
              <w:rPr>
                <w:rFonts w:ascii="Cambria Math" w:hAnsi="Cambria Math" w:cs="Cambria Math"/>
                <w:color w:val="000000"/>
                <w:szCs w:val="24"/>
              </w:rPr>
              <w:t>𝒂</w:t>
            </w:r>
            <w:r w:rsidRPr="00F80F24">
              <w:rPr>
                <w:rFonts w:ascii="Times New Roman" w:hAnsi="Times New Roman"/>
                <w:color w:val="000000"/>
                <w:szCs w:val="24"/>
              </w:rPr>
              <w:t xml:space="preserve"> = </w:t>
            </w:r>
            <w:r w:rsidRPr="00C14AA1">
              <w:rPr>
                <w:rFonts w:ascii="Cambria Math" w:hAnsi="Cambria Math" w:cs="Cambria Math"/>
                <w:color w:val="000000"/>
                <w:szCs w:val="24"/>
              </w:rPr>
              <w:t>𝟐</w:t>
            </w:r>
            <w:r w:rsidRPr="00F80F24">
              <w:rPr>
                <w:rFonts w:ascii="Times New Roman" w:hAnsi="Times New Roman"/>
                <w:color w:val="000000"/>
                <w:szCs w:val="24"/>
              </w:rPr>
              <w:t xml:space="preserve"> (</w:t>
            </w:r>
            <w:r w:rsidRPr="00C14AA1">
              <w:rPr>
                <w:rFonts w:ascii="Cambria Math" w:hAnsi="Cambria Math" w:cs="Cambria Math"/>
                <w:color w:val="000000"/>
                <w:szCs w:val="24"/>
              </w:rPr>
              <w:t>𝑫</w:t>
            </w:r>
            <w:r w:rsidRPr="00F80F24">
              <w:rPr>
                <w:rFonts w:ascii="Times New Roman" w:hAnsi="Times New Roman"/>
                <w:color w:val="000000"/>
                <w:szCs w:val="24"/>
              </w:rPr>
              <w:t xml:space="preserve"> </w:t>
            </w:r>
            <w:r w:rsidRPr="00C14AA1">
              <w:rPr>
                <w:rFonts w:ascii="Cambria Math" w:hAnsi="Cambria Math" w:cs="Cambria Math"/>
                <w:color w:val="000000"/>
                <w:szCs w:val="24"/>
              </w:rPr>
              <w:t>𝒎𝒂𝒙</w:t>
            </w:r>
            <w:r w:rsidRPr="00F80F24">
              <w:rPr>
                <w:rFonts w:ascii="Times New Roman" w:hAnsi="Times New Roman"/>
                <w:color w:val="000000"/>
                <w:szCs w:val="24"/>
              </w:rPr>
              <w:t xml:space="preserve"> − </w:t>
            </w:r>
            <w:r w:rsidRPr="00C14AA1">
              <w:rPr>
                <w:rFonts w:ascii="Cambria Math" w:hAnsi="Cambria Math" w:cs="Cambria Math"/>
                <w:color w:val="000000"/>
                <w:szCs w:val="24"/>
              </w:rPr>
              <w:t>𝑫</w:t>
            </w:r>
            <w:r w:rsidRPr="00F80F24">
              <w:rPr>
                <w:rFonts w:ascii="Times New Roman" w:hAnsi="Times New Roman"/>
                <w:color w:val="000000"/>
                <w:szCs w:val="24"/>
              </w:rPr>
              <w:t xml:space="preserve"> </w:t>
            </w:r>
            <w:r w:rsidRPr="00C14AA1">
              <w:rPr>
                <w:rFonts w:ascii="Cambria Math" w:hAnsi="Cambria Math" w:cs="Cambria Math"/>
                <w:color w:val="000000"/>
                <w:szCs w:val="24"/>
              </w:rPr>
              <w:t>𝒎𝒊𝒏</w:t>
            </w:r>
            <w:r w:rsidRPr="00F80F24">
              <w:rPr>
                <w:rFonts w:ascii="Times New Roman" w:hAnsi="Times New Roman"/>
                <w:color w:val="000000"/>
                <w:szCs w:val="24"/>
              </w:rPr>
              <w:t>) (</w:t>
            </w:r>
            <w:r w:rsidRPr="00C14AA1">
              <w:rPr>
                <w:rFonts w:ascii="Cambria Math" w:hAnsi="Cambria Math" w:cs="Cambria Math"/>
                <w:color w:val="000000"/>
                <w:szCs w:val="24"/>
              </w:rPr>
              <w:t>𝑫</w:t>
            </w:r>
            <w:r w:rsidRPr="00F80F24">
              <w:rPr>
                <w:rFonts w:ascii="Times New Roman" w:hAnsi="Times New Roman"/>
                <w:color w:val="000000"/>
                <w:szCs w:val="24"/>
              </w:rPr>
              <w:t xml:space="preserve"> </w:t>
            </w:r>
            <w:r w:rsidRPr="00C14AA1">
              <w:rPr>
                <w:rFonts w:ascii="Cambria Math" w:hAnsi="Cambria Math" w:cs="Cambria Math"/>
                <w:color w:val="000000"/>
                <w:szCs w:val="24"/>
              </w:rPr>
              <w:t>𝒎𝒂𝒙</w:t>
            </w:r>
            <w:r w:rsidRPr="00F80F24">
              <w:rPr>
                <w:rFonts w:ascii="Times New Roman" w:hAnsi="Times New Roman"/>
                <w:color w:val="000000"/>
                <w:szCs w:val="24"/>
              </w:rPr>
              <w:t xml:space="preserve"> + </w:t>
            </w:r>
            <w:r w:rsidRPr="00C14AA1">
              <w:rPr>
                <w:rFonts w:ascii="Cambria Math" w:hAnsi="Cambria Math" w:cs="Cambria Math"/>
                <w:color w:val="000000"/>
                <w:szCs w:val="24"/>
              </w:rPr>
              <w:t>𝑫</w:t>
            </w:r>
            <w:r w:rsidRPr="00F80F24">
              <w:rPr>
                <w:rFonts w:ascii="Times New Roman" w:hAnsi="Times New Roman"/>
                <w:color w:val="000000"/>
                <w:szCs w:val="24"/>
              </w:rPr>
              <w:t xml:space="preserve"> </w:t>
            </w:r>
            <w:r w:rsidRPr="00C14AA1">
              <w:rPr>
                <w:rFonts w:ascii="Cambria Math" w:hAnsi="Cambria Math" w:cs="Cambria Math"/>
                <w:color w:val="000000"/>
                <w:szCs w:val="24"/>
              </w:rPr>
              <w:t>𝒎𝒊𝒏</w:t>
            </w:r>
            <w:r w:rsidRPr="00F80F24">
              <w:rPr>
                <w:rFonts w:ascii="Times New Roman" w:hAnsi="Times New Roman"/>
                <w:color w:val="000000"/>
                <w:szCs w:val="24"/>
              </w:rPr>
              <w:t xml:space="preserve">) ∙ </w:t>
            </w:r>
            <w:r w:rsidRPr="00C14AA1">
              <w:rPr>
                <w:rFonts w:ascii="Cambria Math" w:hAnsi="Cambria Math" w:cs="Cambria Math"/>
                <w:color w:val="000000"/>
                <w:szCs w:val="24"/>
              </w:rPr>
              <w:t>𝟏𝟎𝟎</w:t>
            </w:r>
            <w:r w:rsidRPr="00F80F24">
              <w:rPr>
                <w:rFonts w:ascii="Times New Roman" w:hAnsi="Times New Roman"/>
                <w:color w:val="000000"/>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55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Приварка реперов к телу контролируемой трубы (отвода) осуществляется аргонодуговым способом сварки?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56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Сводные результаты измерений заносятся в формуляр трубопровода?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57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Остаточную деформацию ползучести измеряют микрометром с точностью шкалы не хуже 0,05 мм по реперам, установленным на прямых трубах длиной 500 мм и более, а также на гнутых отводах, имеющих прямые участки длиной не менее 500 мм?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58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паропроводов из хромистых сталей (10Х9МФБ, Х10CrMoVNb9-1) приварка реперов выполнена при изготовлении трубопровода?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59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Остаточная деформация ползучести от начала эксплуатации до i-го измерения определяется по формуле: ∆</w:t>
            </w:r>
            <w:r w:rsidRPr="00C14AA1">
              <w:rPr>
                <w:rFonts w:ascii="Cambria Math" w:hAnsi="Cambria Math" w:cs="Cambria Math"/>
                <w:color w:val="000000"/>
                <w:szCs w:val="24"/>
              </w:rPr>
              <w:t>𝜺</w:t>
            </w:r>
            <w:r w:rsidRPr="00F80F24">
              <w:rPr>
                <w:rFonts w:ascii="Times New Roman" w:hAnsi="Times New Roman"/>
                <w:color w:val="000000"/>
                <w:szCs w:val="24"/>
              </w:rPr>
              <w:t xml:space="preserve"> п = </w:t>
            </w:r>
            <w:r w:rsidRPr="00C14AA1">
              <w:rPr>
                <w:rFonts w:ascii="Cambria Math" w:hAnsi="Cambria Math" w:cs="Cambria Math"/>
                <w:color w:val="000000"/>
                <w:szCs w:val="24"/>
              </w:rPr>
              <w:t>𝑫</w:t>
            </w:r>
            <w:r w:rsidRPr="00F80F24">
              <w:rPr>
                <w:rFonts w:ascii="Times New Roman" w:hAnsi="Times New Roman"/>
                <w:color w:val="000000"/>
                <w:szCs w:val="24"/>
              </w:rPr>
              <w:t xml:space="preserve"> </w:t>
            </w:r>
            <w:r w:rsidRPr="00C14AA1">
              <w:rPr>
                <w:rFonts w:ascii="Cambria Math" w:hAnsi="Cambria Math" w:cs="Cambria Math"/>
                <w:color w:val="000000"/>
                <w:szCs w:val="24"/>
              </w:rPr>
              <w:t>𝒊</w:t>
            </w:r>
            <w:r w:rsidRPr="00F80F24">
              <w:rPr>
                <w:rFonts w:ascii="Times New Roman" w:hAnsi="Times New Roman"/>
                <w:color w:val="000000"/>
                <w:szCs w:val="24"/>
              </w:rPr>
              <w:t xml:space="preserve"> − </w:t>
            </w:r>
            <w:r w:rsidRPr="00C14AA1">
              <w:rPr>
                <w:rFonts w:ascii="Cambria Math" w:hAnsi="Cambria Math" w:cs="Cambria Math"/>
                <w:color w:val="000000"/>
                <w:szCs w:val="24"/>
              </w:rPr>
              <w:t>𝑫</w:t>
            </w:r>
            <w:r w:rsidRPr="00F80F24">
              <w:rPr>
                <w:rFonts w:ascii="Times New Roman" w:hAnsi="Times New Roman"/>
                <w:color w:val="000000"/>
                <w:szCs w:val="24"/>
              </w:rPr>
              <w:t xml:space="preserve"> исх. </w:t>
            </w:r>
            <w:r w:rsidRPr="00C14AA1">
              <w:rPr>
                <w:rFonts w:ascii="Cambria Math" w:hAnsi="Cambria Math" w:cs="Cambria Math"/>
                <w:color w:val="000000"/>
                <w:szCs w:val="24"/>
              </w:rPr>
              <w:t>𝑫</w:t>
            </w:r>
            <w:r w:rsidRPr="00F80F24">
              <w:rPr>
                <w:rFonts w:ascii="Times New Roman" w:hAnsi="Times New Roman"/>
                <w:color w:val="000000"/>
                <w:szCs w:val="24"/>
              </w:rPr>
              <w:t xml:space="preserve"> тр ∙ </w:t>
            </w:r>
            <w:r w:rsidRPr="00C14AA1">
              <w:rPr>
                <w:rFonts w:ascii="Cambria Math" w:hAnsi="Cambria Math" w:cs="Cambria Math"/>
                <w:color w:val="000000"/>
                <w:szCs w:val="24"/>
              </w:rPr>
              <w:t>𝟏𝟎𝟎</w:t>
            </w:r>
            <w:r>
              <w:rPr>
                <w:rFonts w:ascii="Times New Roman" w:hAnsi="Times New Roman"/>
                <w:color w:val="000000"/>
                <w:szCs w:val="24"/>
              </w:rPr>
              <w:t xml:space="preserve">% </w:t>
            </w:r>
            <w:r w:rsidRPr="00F80F24">
              <w:rPr>
                <w:rFonts w:ascii="Times New Roman" w:hAnsi="Times New Roman"/>
                <w:color w:val="000000"/>
                <w:szCs w:val="24"/>
              </w:rPr>
              <w:t>(</w:t>
            </w:r>
            <w:r w:rsidRPr="00C14AA1">
              <w:rPr>
                <w:rFonts w:ascii="Cambria Math" w:hAnsi="Cambria Math" w:cs="Cambria Math"/>
                <w:color w:val="000000"/>
                <w:szCs w:val="24"/>
              </w:rPr>
              <w:t>𝟐</w:t>
            </w:r>
            <w:r>
              <w:rPr>
                <w:rFonts w:ascii="Times New Roman" w:hAnsi="Times New Roman"/>
                <w:color w:val="000000"/>
                <w:szCs w:val="24"/>
              </w:rPr>
              <w:t>)</w:t>
            </w:r>
            <w:r w:rsidRPr="00F80F24">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60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Реперы на схеме имеют нумерацию, остающуюся постоянной в течение всего п</w:t>
            </w:r>
            <w:r>
              <w:rPr>
                <w:rFonts w:ascii="Times New Roman" w:hAnsi="Times New Roman"/>
                <w:color w:val="000000"/>
                <w:szCs w:val="24"/>
              </w:rPr>
              <w:t>ериода эксплуатации паропровода</w:t>
            </w:r>
            <w:r w:rsidRPr="00F80F24">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61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Места расположения реперов отмечены указателями, выступающими над поверхностью изоляции?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62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Начальник цеха,</w:t>
            </w:r>
            <w:r>
              <w:rPr>
                <w:rFonts w:ascii="Times New Roman" w:hAnsi="Times New Roman"/>
                <w:color w:val="000000"/>
                <w:szCs w:val="24"/>
              </w:rPr>
              <w:t xml:space="preserve"> эксплуатирующего трубопровод, </w:t>
            </w:r>
            <w:r w:rsidRPr="00F80F24">
              <w:rPr>
                <w:rFonts w:ascii="Times New Roman" w:hAnsi="Times New Roman"/>
                <w:color w:val="000000"/>
                <w:szCs w:val="24"/>
              </w:rPr>
              <w:t>убедился в правильности установки реперов и изображении этих мест на исполнительной схеме-формуляре?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63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Измерение остаточной деформации ползучести проводится при температуре стенки трубы (отвода) не выше 50 °C?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64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На паропроводах, работающих в условиях ползучести, выполняют измерения остаточной деформации ползучести?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65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Реперы расположены по двум взаимно перпендикулярным диаметрам в средней части каждой прямой трубы, прямого участка каждого гнутого отвода на расстоянии не менее 250 мм от сварного соединения или начала гнутого участка?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66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Визуально-измерительный контроль проводят невооруженным глазом или (и) с применением оптических и иного принципа действия средств и приборов, а также с использованием измерительных инструментов, мер, калибров, шаблонов и прочих подобных средств?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67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проведении ультразвуковой дефектоскопии основных элементов и деталей обо</w:t>
            </w:r>
            <w:r>
              <w:rPr>
                <w:rFonts w:ascii="Times New Roman" w:hAnsi="Times New Roman"/>
                <w:color w:val="000000"/>
                <w:szCs w:val="24"/>
              </w:rPr>
              <w:t>рудования, выполняется контроль</w:t>
            </w:r>
            <w:r w:rsidRPr="00F80F24">
              <w:rPr>
                <w:rFonts w:ascii="Times New Roman" w:hAnsi="Times New Roman"/>
                <w:color w:val="000000"/>
                <w:szCs w:val="24"/>
              </w:rPr>
              <w:t>:</w:t>
            </w:r>
            <w:r w:rsidRPr="00F80F24">
              <w:rPr>
                <w:rFonts w:ascii="Times New Roman" w:hAnsi="Times New Roman"/>
                <w:color w:val="000000"/>
                <w:szCs w:val="24"/>
              </w:rPr>
              <w:br/>
              <w:t>основной металл гнутых, штампованных и штампосварных колен (отводов) трубопроводов;</w:t>
            </w:r>
            <w:r w:rsidRPr="00F80F24">
              <w:rPr>
                <w:rFonts w:ascii="Times New Roman" w:hAnsi="Times New Roman"/>
                <w:color w:val="000000"/>
                <w:szCs w:val="24"/>
              </w:rPr>
              <w:br/>
              <w:t>наружная и внутренняя поверхность корпусов пароохладителей и пусковых впрысков, в том числе в местах врезки впрыскивающих устройств;</w:t>
            </w:r>
            <w:r w:rsidRPr="00F80F24">
              <w:rPr>
                <w:rFonts w:ascii="Times New Roman" w:hAnsi="Times New Roman"/>
                <w:color w:val="000000"/>
                <w:szCs w:val="24"/>
              </w:rPr>
              <w:br/>
              <w:t>наружная и внутренняя поверхность камер коллекторов и труб в местах врезки штуцеров;</w:t>
            </w:r>
            <w:r w:rsidRPr="00F80F24">
              <w:rPr>
                <w:rFonts w:ascii="Times New Roman" w:hAnsi="Times New Roman"/>
                <w:color w:val="000000"/>
                <w:szCs w:val="24"/>
              </w:rPr>
              <w:br/>
              <w:t>основной металл и резьбовая поверхность деталей крепежа (шпильки, болты) диаметром М42 и более;</w:t>
            </w:r>
            <w:r w:rsidRPr="00F80F24">
              <w:rPr>
                <w:rFonts w:ascii="Times New Roman" w:hAnsi="Times New Roman"/>
                <w:color w:val="000000"/>
                <w:szCs w:val="24"/>
              </w:rPr>
              <w:br/>
              <w:t>стыковые кольцевые (поперечные) сварные соединения трубопроводов, коллекторов и труб поверхностей теплообмена;</w:t>
            </w:r>
            <w:r w:rsidRPr="00F80F24">
              <w:rPr>
                <w:rFonts w:ascii="Times New Roman" w:hAnsi="Times New Roman"/>
                <w:color w:val="000000"/>
                <w:szCs w:val="24"/>
              </w:rPr>
              <w:br/>
              <w:t>продольные стыковые сварные соединения штампосварных колен трубопроводов;</w:t>
            </w:r>
            <w:r w:rsidRPr="00F80F24">
              <w:rPr>
                <w:rFonts w:ascii="Times New Roman" w:hAnsi="Times New Roman"/>
                <w:color w:val="000000"/>
                <w:szCs w:val="24"/>
              </w:rPr>
              <w:br/>
              <w:t>стыковые кольцевые и продольные сварные соединения обечаек и днищ барабанов;</w:t>
            </w:r>
            <w:r w:rsidRPr="00F80F24">
              <w:rPr>
                <w:rFonts w:ascii="Times New Roman" w:hAnsi="Times New Roman"/>
                <w:color w:val="000000"/>
                <w:szCs w:val="24"/>
              </w:rPr>
              <w:br/>
              <w:t>кольцевые угловые сварные соединения с полным проплавлением с толщиной стенки от 4,5 мм;</w:t>
            </w:r>
            <w:r w:rsidRPr="00F80F24">
              <w:rPr>
                <w:rFonts w:ascii="Times New Roman" w:hAnsi="Times New Roman"/>
                <w:color w:val="000000"/>
                <w:szCs w:val="24"/>
              </w:rPr>
              <w:br/>
              <w:t>наплавки на участках ремонта сварных соединений или на основном металле элементов</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68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толщинометрии определяется соответствие толщины стенок элементов исполнительным (паспортным) размерам, выявляются участки коррозионных и эрозионных поражений и определяется величина утонения?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69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Подвергаются ли ультразвуков</w:t>
            </w:r>
            <w:r>
              <w:rPr>
                <w:rFonts w:ascii="Times New Roman" w:hAnsi="Times New Roman"/>
                <w:color w:val="000000"/>
                <w:szCs w:val="24"/>
              </w:rPr>
              <w:t xml:space="preserve">ой толщинометрии (далее - УЗТ) </w:t>
            </w:r>
            <w:r w:rsidRPr="00F80F24">
              <w:rPr>
                <w:rFonts w:ascii="Times New Roman" w:hAnsi="Times New Roman"/>
                <w:color w:val="000000"/>
                <w:szCs w:val="24"/>
              </w:rPr>
              <w:t>следующие элементы и детали т</w:t>
            </w:r>
            <w:r>
              <w:rPr>
                <w:rFonts w:ascii="Times New Roman" w:hAnsi="Times New Roman"/>
                <w:color w:val="000000"/>
                <w:szCs w:val="24"/>
              </w:rPr>
              <w:t xml:space="preserve">епломеханического оборудования: </w:t>
            </w:r>
            <w:r w:rsidRPr="00F80F24">
              <w:rPr>
                <w:rFonts w:ascii="Times New Roman" w:hAnsi="Times New Roman"/>
                <w:color w:val="000000"/>
                <w:szCs w:val="24"/>
              </w:rPr>
              <w:t>участки трубопроводов, коллекторов и труб поверхностей теплообмена, а также дренажных и сбросных трубопроводов;</w:t>
            </w:r>
            <w:r w:rsidRPr="00F80F24">
              <w:rPr>
                <w:rFonts w:ascii="Times New Roman" w:hAnsi="Times New Roman"/>
                <w:color w:val="000000"/>
                <w:szCs w:val="24"/>
              </w:rPr>
              <w:br/>
              <w:t>патрубки за арматурой (задвижками, отсечными и регулирующими клапанами) и дросселирующими устройствами;</w:t>
            </w:r>
            <w:r w:rsidRPr="00F80F24">
              <w:rPr>
                <w:rFonts w:ascii="Times New Roman" w:hAnsi="Times New Roman"/>
                <w:color w:val="000000"/>
                <w:szCs w:val="24"/>
              </w:rPr>
              <w:br/>
              <w:t>гнутые, штампованные и штампосварные отводы</w:t>
            </w:r>
            <w:r>
              <w:rPr>
                <w:rFonts w:ascii="Times New Roman" w:hAnsi="Times New Roman"/>
                <w:color w:val="000000"/>
                <w:szCs w:val="24"/>
              </w:rPr>
              <w:t xml:space="preserve"> трубопроводов;</w:t>
            </w:r>
            <w:r>
              <w:rPr>
                <w:rFonts w:ascii="Times New Roman" w:hAnsi="Times New Roman"/>
                <w:color w:val="000000"/>
                <w:szCs w:val="24"/>
              </w:rPr>
              <w:br/>
              <w:t>барабаны котлов</w:t>
            </w:r>
            <w:r w:rsidRPr="00F80F24">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70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подготовке объекта к ультразвуковому контролю обеспечивается его максимальн</w:t>
            </w:r>
            <w:r>
              <w:rPr>
                <w:rFonts w:ascii="Times New Roman" w:hAnsi="Times New Roman"/>
                <w:color w:val="000000"/>
                <w:szCs w:val="24"/>
              </w:rPr>
              <w:t>о возможная контроледоступность</w:t>
            </w:r>
            <w:r w:rsidRPr="00F80F24">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71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состав ультразвуковых приборов входит пьезоэлектрический</w:t>
            </w:r>
            <w:r>
              <w:rPr>
                <w:rFonts w:ascii="Times New Roman" w:hAnsi="Times New Roman"/>
                <w:color w:val="000000"/>
                <w:szCs w:val="24"/>
              </w:rPr>
              <w:t xml:space="preserve"> преобразователь (далее - ПЭП)</w:t>
            </w:r>
            <w:r w:rsidRPr="00F80F24">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72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настройки приборов, проверки технических параметров дефектоскопов и ПЭП, а также основных параметров контроля используют настроечные образцы с искусственными отражателями, размеры которых устанавливают в зависимости от толщины стенки контролируемого элемента и норм оценки качества?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73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Настроечные образцы должны быть изготовлены такой же толщиной, что и контролируемый объект, материал их изготовления должен быть идентичен по акустическим свойством материалу контролируемого элемента?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74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Настроечные образцы и ПЭП имеют паспорт?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75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выполнения ультразвукового контроля используются ультразвуковые дефектоскопы и ультразвуковые толщиномеры?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76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проведении УЗК измеряемыми характер</w:t>
            </w:r>
            <w:r>
              <w:rPr>
                <w:rFonts w:ascii="Times New Roman" w:hAnsi="Times New Roman"/>
                <w:color w:val="000000"/>
                <w:szCs w:val="24"/>
              </w:rPr>
              <w:t xml:space="preserve">истиками несплошности являются: координаты; </w:t>
            </w:r>
            <w:r w:rsidRPr="00F80F24">
              <w:rPr>
                <w:rFonts w:ascii="Times New Roman" w:hAnsi="Times New Roman"/>
                <w:color w:val="000000"/>
                <w:szCs w:val="24"/>
              </w:rPr>
              <w:t>эквивален</w:t>
            </w:r>
            <w:r>
              <w:rPr>
                <w:rFonts w:ascii="Times New Roman" w:hAnsi="Times New Roman"/>
                <w:color w:val="000000"/>
                <w:szCs w:val="24"/>
              </w:rPr>
              <w:t>тная площадь;</w:t>
            </w:r>
            <w:r>
              <w:rPr>
                <w:rFonts w:ascii="Times New Roman" w:hAnsi="Times New Roman"/>
                <w:color w:val="000000"/>
                <w:szCs w:val="24"/>
              </w:rPr>
              <w:br/>
              <w:t xml:space="preserve">условные размеры; </w:t>
            </w:r>
            <w:r w:rsidRPr="00F80F24">
              <w:rPr>
                <w:rFonts w:ascii="Times New Roman" w:hAnsi="Times New Roman"/>
                <w:color w:val="000000"/>
                <w:szCs w:val="24"/>
              </w:rPr>
              <w:t>условное р</w:t>
            </w:r>
            <w:r>
              <w:rPr>
                <w:rFonts w:ascii="Times New Roman" w:hAnsi="Times New Roman"/>
                <w:color w:val="000000"/>
                <w:szCs w:val="24"/>
              </w:rPr>
              <w:t xml:space="preserve">асстояние между несплошностями; </w:t>
            </w:r>
            <w:r w:rsidRPr="00F80F24">
              <w:rPr>
                <w:rFonts w:ascii="Times New Roman" w:hAnsi="Times New Roman"/>
                <w:color w:val="000000"/>
                <w:szCs w:val="24"/>
              </w:rPr>
              <w:t>количество несплошностей на определенной длине?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77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Оценку качества металла и сварных соединений по данным УЗК проводится в соответствии с нормативной документацией на изделие или технической документацией на контроль?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78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Качество гибов и колен по результатам контроля их основного металла оценивают двумя состояниями: "негоден" (брак) и "годен"?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79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Качество сварных соединений оце</w:t>
            </w:r>
            <w:r>
              <w:rPr>
                <w:rFonts w:ascii="Times New Roman" w:hAnsi="Times New Roman"/>
                <w:color w:val="000000"/>
                <w:szCs w:val="24"/>
              </w:rPr>
              <w:t xml:space="preserve">нивают по двухбалльной системе: </w:t>
            </w:r>
            <w:r w:rsidRPr="00F80F24">
              <w:rPr>
                <w:rFonts w:ascii="Times New Roman" w:hAnsi="Times New Roman"/>
                <w:color w:val="000000"/>
                <w:szCs w:val="24"/>
              </w:rPr>
              <w:t>балл 1 -</w:t>
            </w:r>
            <w:r>
              <w:rPr>
                <w:rFonts w:ascii="Times New Roman" w:hAnsi="Times New Roman"/>
                <w:color w:val="000000"/>
                <w:szCs w:val="24"/>
              </w:rPr>
              <w:t xml:space="preserve"> неудовлетворительное качество; </w:t>
            </w:r>
            <w:r w:rsidRPr="00F80F24">
              <w:rPr>
                <w:rFonts w:ascii="Times New Roman" w:hAnsi="Times New Roman"/>
                <w:color w:val="000000"/>
                <w:szCs w:val="24"/>
              </w:rPr>
              <w:t>балл 2 - удовлетворительное качество (2а - о</w:t>
            </w:r>
            <w:r>
              <w:rPr>
                <w:rFonts w:ascii="Times New Roman" w:hAnsi="Times New Roman"/>
                <w:color w:val="000000"/>
                <w:szCs w:val="24"/>
              </w:rPr>
              <w:t>граниченно годные, 2б - годные)</w:t>
            </w:r>
            <w:r w:rsidRPr="00F80F24">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80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измерении толщины стенки необходимо обеспечены размеры конкретного контрольного участка (площадки), достаточные для про</w:t>
            </w:r>
            <w:r>
              <w:rPr>
                <w:rFonts w:ascii="Times New Roman" w:hAnsi="Times New Roman"/>
                <w:color w:val="000000"/>
                <w:szCs w:val="24"/>
              </w:rPr>
              <w:t>ведения не менее трех измерений</w:t>
            </w:r>
            <w:r w:rsidRPr="00F80F24">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81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Контрольные участки равномерно распределены по объекту контроля, если конкретная задача контроля не преследует иных (специальных) целей?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82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Скопление неметаллических включений, пор и тому подобного в металле выявляется аналогично расслоению?</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83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При обнаружении резких ступенчатых изменений показаний прибора при проведении ультразвуковой толщинометрии (возможно являющихся признаком расслоения металла) участок контроля расширяется для определения характера и границ дефекта?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84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доступности проведения контроля с противоположной стороны элемента выполняются измерения на обратной поверхности в аналогичных узлах координатной сетки?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85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Магнитопорошковый контроль применяется на различных элементах теплосилового оборудования ТЭС, изготовленных из ферромагнитных материалов с относительной магнитной проницаемостью m не менее 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86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контроля теплосилового оборудования ТЭС принят условный уровень чувствительности "Б" с предельными размерами выявляемых несплошностей: ширина составляет 10,0 мкм, минимальная протяженность - 0,5 мм?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87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Производятся ли определение размеров несплош</w:t>
            </w:r>
            <w:r>
              <w:rPr>
                <w:rFonts w:ascii="Times New Roman" w:hAnsi="Times New Roman"/>
                <w:color w:val="000000"/>
                <w:szCs w:val="24"/>
              </w:rPr>
              <w:t xml:space="preserve">ности и оценка ее допустимости </w:t>
            </w:r>
            <w:r w:rsidRPr="00F80F24">
              <w:rPr>
                <w:rFonts w:ascii="Times New Roman" w:hAnsi="Times New Roman"/>
                <w:color w:val="000000"/>
                <w:szCs w:val="24"/>
              </w:rPr>
              <w:t>по результатам визуально-измерительного контроля с применением оптических средств и измерительного инструмента, а при необходимости - после травления поверхности?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88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Капиллярный контроль проводится на различных деталях теплосилового оборудования ТЭС, изготовленных из любых конструкционных металлов: сталей любых классов, сплавов?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89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Шероховатость поверхности не хуже Rz 20 мкм?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90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подготовке контролируемой поверхности путем механической обработки исключается воз</w:t>
            </w:r>
            <w:r>
              <w:rPr>
                <w:rFonts w:ascii="Times New Roman" w:hAnsi="Times New Roman"/>
                <w:color w:val="000000"/>
                <w:szCs w:val="24"/>
              </w:rPr>
              <w:t>можность "затирки" устья неспло</w:t>
            </w:r>
            <w:r w:rsidRPr="00F80F24">
              <w:rPr>
                <w:rFonts w:ascii="Times New Roman" w:hAnsi="Times New Roman"/>
                <w:color w:val="000000"/>
                <w:szCs w:val="24"/>
              </w:rPr>
              <w:t>ш</w:t>
            </w:r>
            <w:r>
              <w:rPr>
                <w:rFonts w:ascii="Times New Roman" w:hAnsi="Times New Roman"/>
                <w:color w:val="000000"/>
                <w:szCs w:val="24"/>
              </w:rPr>
              <w:t>н</w:t>
            </w:r>
            <w:r w:rsidRPr="00F80F24">
              <w:rPr>
                <w:rFonts w:ascii="Times New Roman" w:hAnsi="Times New Roman"/>
                <w:color w:val="000000"/>
                <w:szCs w:val="24"/>
              </w:rPr>
              <w:t>ости и при необходимости проводится травление участка контроля?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91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капиллярном контроле (цветном или люминесцентном) теплосилового оборудования ТЭС в качестве оптимального принимается класс чувствительности "II", соответствующий пред</w:t>
            </w:r>
            <w:r>
              <w:rPr>
                <w:rFonts w:ascii="Times New Roman" w:hAnsi="Times New Roman"/>
                <w:color w:val="000000"/>
                <w:szCs w:val="24"/>
              </w:rPr>
              <w:t>ельной ширине выявляемой неспло</w:t>
            </w:r>
            <w:r w:rsidRPr="00F80F24">
              <w:rPr>
                <w:rFonts w:ascii="Times New Roman" w:hAnsi="Times New Roman"/>
                <w:color w:val="000000"/>
                <w:szCs w:val="24"/>
              </w:rPr>
              <w:t>ш</w:t>
            </w:r>
            <w:r>
              <w:rPr>
                <w:rFonts w:ascii="Times New Roman" w:hAnsi="Times New Roman"/>
                <w:color w:val="000000"/>
                <w:szCs w:val="24"/>
              </w:rPr>
              <w:t>н</w:t>
            </w:r>
            <w:r w:rsidRPr="00F80F24">
              <w:rPr>
                <w:rFonts w:ascii="Times New Roman" w:hAnsi="Times New Roman"/>
                <w:color w:val="000000"/>
                <w:szCs w:val="24"/>
              </w:rPr>
              <w:t>ости от 1,0 до 10,0 мкм?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92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Определение фактических размеров несплошности и оценка ее допустимости проводятся по результатам визуально-измерительного контроля с применением оптических средств и измерительных инструментов?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93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Вихретоковый контроль (далее - ВТК) применяется на изделиях и деталях, изготовленных из металла (ферромагнитных и неферромагнитных сталей, сплавов) с удельной электрической проводимостью от 0,5 до 60 МСм/м?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94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Вертикальная ось преобразователя при сканировании направлена по нормали к поверхности контролируемого элемента?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95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ВТК проводится в соответствии с заводской инструкцией по эксплуатации прибора?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96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Направление сканирования объекта контроля ориентировано перпендикулярно к предполагаемому расположению несплошности?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97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Подтверждение наличия несплошности и определение ее размеров проводятся по результатам визуально-измерительного контроля с применением оптических средств и измерительных инструментов?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98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Указанные методы не применяются для контроля поверхностей нагрева, изготовленных из плавниковых или оребренных (ошипованных) труб?</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99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Решение о применении магнитного метода (при необходимости) принимает технический руководитель эксплуатирующей организации или ее обособленного подразделения (ТЭС)?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100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Магнитный контроль (МКТН и МФ) не проводят на трубах, заглушенных или новых, испытавших после монтажа (или ремонта) менее трех температурных циклов типа "пуск-останов" котла?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101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Диапазон измерения прибора составляет не менее: магнитной индукции ±2000 мкТ или напряжения магнитного поля ±2000 А/м?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102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МКТН проводится магнитометром с феррозондовым преобразователем для измерения нормальной составляющей вектора магнитной индукции или напряженности магнитного поля (магнитный параметр 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103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Приборы (магнитометр и ферритометр) имеют относительную погрешность измерения не более ±5 % и оснащаются автономным питанием напряжением не выше 12 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104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Магнитный контроль проводится на всех доступных трубах, включая гибы, контролируемой поверхности нагрева по всей длине и высоте обогреваемой зоны?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105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В качестве результирующего принимается среднее значение измеренного содержания ферритной фазы </w:t>
            </w:r>
            <w:r w:rsidRPr="00C14AA1">
              <w:rPr>
                <w:rFonts w:ascii="Cambria Math" w:hAnsi="Cambria Math" w:cs="Cambria Math"/>
                <w:color w:val="000000"/>
                <w:szCs w:val="24"/>
              </w:rPr>
              <w:t>𝐶</w:t>
            </w:r>
            <w:r w:rsidRPr="00F80F24">
              <w:rPr>
                <w:rFonts w:ascii="Times New Roman" w:hAnsi="Times New Roman"/>
                <w:color w:val="000000"/>
                <w:szCs w:val="24"/>
              </w:rPr>
              <w:t xml:space="preserve"> ф?</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106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МФ измерения выполняются в трёх точках контролируемого участка трубы с шагом ≈50 мм?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107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Длина контрольного участка для проведения МФ составляет ≈ 100 мм?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108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Pr>
                <w:rFonts w:ascii="Times New Roman" w:hAnsi="Times New Roman"/>
                <w:color w:val="000000"/>
                <w:szCs w:val="24"/>
              </w:rPr>
              <w:t>У</w:t>
            </w:r>
            <w:r w:rsidRPr="00F80F24">
              <w:rPr>
                <w:rFonts w:ascii="Times New Roman" w:hAnsi="Times New Roman"/>
                <w:color w:val="000000"/>
                <w:szCs w:val="24"/>
              </w:rPr>
              <w:t>гол между осью преобразователя ферритометра и контрольной образующей составляет ≈ 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109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МКТН проводят продольным сканированием одной и той же образующей всех труб?</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110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Pr>
                <w:rFonts w:ascii="Times New Roman" w:hAnsi="Times New Roman"/>
                <w:color w:val="000000"/>
                <w:szCs w:val="24"/>
              </w:rPr>
              <w:t>К</w:t>
            </w:r>
            <w:r w:rsidRPr="00F80F24">
              <w:rPr>
                <w:rFonts w:ascii="Times New Roman" w:hAnsi="Times New Roman"/>
                <w:color w:val="000000"/>
                <w:szCs w:val="24"/>
              </w:rPr>
              <w:t>онтроль и обработка материалов осуществляется с учетом требований пункта 67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111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использовании приборов механического типа (статического и динамического действия) размер отпечатка измеряют с помощью переносного микроскопа (лупы) с погрешностью измерения не выше ±0,02 мм?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112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рамках неразрушающего контроля измерение твердости (далее - ТВ) металла проводится переносными твердомерами непосредственно на объекте?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113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Прибор обеспечивает погрешность измерения не более ±5 %?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114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качестве аппаратуры для определения твердости используют переносные приборы механического, физического и физико-механического действия?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115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зачистке поверхности необходимо исключается изменение свойств металла в поверхностном слое вследствие нагрева или наклепа?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116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Качество подготовки поверхности металла для контроля твердости соответствует требованиям инструкции по эксплуатации прибора?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117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Обеспечивается качество поверхности по шероховатости не хуже </w:t>
            </w:r>
            <w:r w:rsidRPr="00C14AA1">
              <w:rPr>
                <w:rFonts w:ascii="Cambria Math" w:hAnsi="Cambria Math" w:cs="Cambria Math"/>
                <w:color w:val="000000"/>
                <w:szCs w:val="24"/>
              </w:rPr>
              <w:t>𝑅</w:t>
            </w:r>
            <w:r w:rsidRPr="00F80F24">
              <w:rPr>
                <w:rFonts w:ascii="Times New Roman" w:hAnsi="Times New Roman"/>
                <w:color w:val="000000"/>
                <w:szCs w:val="24"/>
              </w:rPr>
              <w:t xml:space="preserve"> </w:t>
            </w:r>
            <w:r w:rsidRPr="00C14AA1">
              <w:rPr>
                <w:rFonts w:ascii="Cambria Math" w:hAnsi="Cambria Math" w:cs="Cambria Math"/>
                <w:color w:val="000000"/>
                <w:szCs w:val="24"/>
              </w:rPr>
              <w:t>𝑎</w:t>
            </w:r>
            <w:r w:rsidRPr="00F80F24">
              <w:rPr>
                <w:rFonts w:ascii="Times New Roman" w:hAnsi="Times New Roman"/>
                <w:color w:val="000000"/>
                <w:szCs w:val="24"/>
              </w:rPr>
              <w:t xml:space="preserve"> 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69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118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использовании прибора динамического вдавливания толщина стенки составляет не менее значения, указанного в паспорте на конкретный переносной твердомер?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119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Испытуемая деталь не смещается при измерении твердости?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120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проведении контроля отсутствует вибрация объекта контроля?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121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Расстояние между центрами двух соседних отпечатков при использовании приборов механического действия составляет не менее 4d, а расстояние от центра отпечатка до края изделия не менее 2,5d, где d – диаметр или диагональ отпечатка?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122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измерении твердости с помощью прибора статического вдавливания толщина стенки испытуемого элемента не менее 8-кратной глубины отпечатка при использовании сферического или конусного индентора и полуторакратной величины диагонали отпечатка при использовании четырехгранной пирамиды?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123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Контроль твёрдости проводится при температуре металла, не выходящей за пределы от 0 °С до +50 °С?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124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Величина твердости для каждой контрольной площадки определяется как среднеарифметическое значение результатов трех измерений?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125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На каждой контрольной площадке проведено не менее трех измерений?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126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Металлографическое исследование (далее - МИ) металла в рамках неразрушающего контроля </w:t>
            </w:r>
            <w:r>
              <w:rPr>
                <w:rFonts w:ascii="Times New Roman" w:hAnsi="Times New Roman"/>
                <w:color w:val="000000"/>
                <w:szCs w:val="24"/>
              </w:rPr>
              <w:t>выполняется следующими методами</w:t>
            </w:r>
            <w:r w:rsidRPr="00F80F24">
              <w:rPr>
                <w:rFonts w:ascii="Times New Roman" w:hAnsi="Times New Roman"/>
                <w:color w:val="000000"/>
                <w:szCs w:val="24"/>
              </w:rPr>
              <w:t>:</w:t>
            </w:r>
            <w:r w:rsidRPr="00F80F24">
              <w:rPr>
                <w:rFonts w:ascii="Times New Roman" w:hAnsi="Times New Roman"/>
                <w:color w:val="000000"/>
                <w:szCs w:val="24"/>
              </w:rPr>
              <w:br/>
              <w:t>приготовлением металлографических шлифов непосредственно на поверхности контролируемых элементов оборудования с последующим просмотром, фотографированием и анализом микроструктуры с помощью переносных мобильных металлографических микроскопов;</w:t>
            </w:r>
            <w:r w:rsidRPr="00F80F24">
              <w:rPr>
                <w:rFonts w:ascii="Times New Roman" w:hAnsi="Times New Roman"/>
                <w:color w:val="000000"/>
                <w:szCs w:val="24"/>
              </w:rPr>
              <w:br/>
              <w:t>снятием реплик (оттисков) с подготовленных на поверхности деталей металлографических шлифов и последующим анализом микроструктуры на репликах в металлографической лаборатории;</w:t>
            </w:r>
            <w:r w:rsidRPr="00F80F24">
              <w:rPr>
                <w:rFonts w:ascii="Times New Roman" w:hAnsi="Times New Roman"/>
                <w:color w:val="000000"/>
                <w:szCs w:val="24"/>
              </w:rPr>
              <w:br/>
              <w:t>отбором локальных выборок металла (сколов, спилов, срезов), не нарушающих целостность и работоспособность элемента, с последующим приготовлением шлифа и анализом микроструктуры в металлографической лаборатории?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127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Металлографический контроль проводят на участках (в зонах) элементов оборудования, наиболее объективно отражающих воздействие условий эксплуатации на состояние микроструктуры детали, в том числе в зонах повышенных температур и концентрации напряжений?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128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Поверхность шлифа зеркальная?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129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Процесс приготовления шлифа для металлографического анализа на участке поверхности объекта контроля включает несколько стадий механического шлифования и полирования, а также чередование однократного или многократного химического травления и полирования?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130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Пробы не отбираются из гнутой части гнутых, штампованных и штампосварных отводов?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131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Выемка имеет плавные скругленные края?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132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Отбор локальных проб не снижает запасов прочности контролируемого элемента ниже нормативных значений?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133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элементов с толщиной стенки до 30 мм максимальная глубина выемки в месте отбора не превышает 2,5 мм, но не более 20% от толщины стенки элемента на участке отбора?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134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отборе локальных проб предпринимаются меры, предохраняющие их от чрезмерного нагрева и наклепа?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135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обоснованных случаях отбора пробы из гнутой части гнутых, штампованных и штампосварных отводов отбора производится  прецизионным способом микропробы толщиной не более 1,5 мм и выполнении требований по предотвращению нагрева и наклепа металла?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136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металлографическом исследовании состояния металла элементов, работающих в условиях ползучести, проводится анализ микроповрежденности (далее - МКП) перлитных и мартенситных сталей в обязательном порядке?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137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оценки микроповрежденности жаропрочных хромистых сталей феррито-мартенситного (мартенситного) класса используется 1000-кратное увеличение?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138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Просмотр, анализ и фотографирование микроструктуры и микроповрежденности сталей перлитного класса выполняется при 100-кратном и 500-кратном увеличениях?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139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Переносная аппаратура применяется для контроля элементного состава металла непосредственно на объекте контроля?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140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определения химического состава металла при проведении неразрушающего контроля используются переносные мобильные приборы оптико-эмиссионного или рентгенофлуоресцентного принципа действия?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141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контроле элементного состава металла оптико-эмиссионным методом располагается точка (зона) контакта с поверхностью детали за пределами проблемных зон (вершинами концентраторов напряжений)?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142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определения химического состава металла используются приборы, не оставляющие следов (прижогов) на поверхности?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143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проведения анализа оптико-эмиссионным и рентгенофлуоресцентным методами проводится подготовка поверхности контрольной зоны элемента или детали?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144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Определение химического состава элементов из хромистых сталей методом оптико-эмиссионного спектрального анализа выполняют в стационарных условиях на вырезанных пробах (в рамках разрушающего контроля)?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145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Рентгенофлуоресцентные анализаторы не применяются для определения содержания в металле легких элементов, таких как углерод и кремний, а также серы и фосфора?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146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анализа химического состава на предмет определения указанных элементов, а также для уточнения их количественного содержания в контрольной детали, применяется оптико-эмиссионная аппаратура?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79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1568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8069B0" w:rsidRDefault="00B61840" w:rsidP="00B61840">
            <w:pPr>
              <w:jc w:val="center"/>
              <w:outlineLvl w:val="0"/>
              <w:rPr>
                <w:rFonts w:ascii="Times New Roman" w:hAnsi="Times New Roman"/>
                <w:b/>
                <w:color w:val="000000"/>
                <w:szCs w:val="24"/>
              </w:rPr>
            </w:pPr>
            <w:r w:rsidRPr="008069B0">
              <w:rPr>
                <w:rFonts w:ascii="Times New Roman" w:hAnsi="Times New Roman"/>
                <w:b/>
                <w:color w:val="000000"/>
                <w:szCs w:val="24"/>
              </w:rPr>
              <w:t>IV. РАЗРУШАЮЩИЙ КОНТРОЛЬ МЕТАЛЛА</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147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этом учитываются результаты магнитного контроля (МКТН) для сталей перлитного класса и ферритометрии для аустенитных сталей, а также результаты ультразвуковой толщинометрии?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148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При отборе проб металла из поверхностей нагрева котлов места вырезок </w:t>
            </w:r>
            <w:r w:rsidR="003F2AB1" w:rsidRPr="00F80F24">
              <w:rPr>
                <w:rFonts w:ascii="Times New Roman" w:hAnsi="Times New Roman"/>
                <w:color w:val="000000"/>
                <w:szCs w:val="24"/>
              </w:rPr>
              <w:t>соответствуют</w:t>
            </w:r>
            <w:r w:rsidRPr="00F80F24">
              <w:rPr>
                <w:rFonts w:ascii="Times New Roman" w:hAnsi="Times New Roman"/>
                <w:color w:val="000000"/>
                <w:szCs w:val="24"/>
              </w:rPr>
              <w:t xml:space="preserve"> зонам с наибольшей повреждаемостью и с максимальной плотностью теплового потока или (и) температурой пара?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149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осуществлении вырезки огневым способом выполняется последующее механическое удаление слоя металла от кромки реза шириной не менее 20 мм?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150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этом учитываются результаты магнитного контроля (МКТН) для сталей перлитного класса и ферритометрии для аустенитных сталей, а также результаты ультразвуковой толщинометрии?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151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Вырезку выполняется механическим способом?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152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отборе проб металла из поверхностей нагрева котлов места вырезок соответствуют зонам с наибольшей повреждаемостью и с максимальной плотностью теплового потока или (и) температурой пара?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153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Вырезку выполняют механическим способом?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154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выполнении вырезок механическим способом учитываются результаты магнитного контроля (МКТН) для сталей перлитного класса и ферритометрии для аустенитных сталей, а также результаты ультразвуковой толщинометрии?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155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Вырезаемая проба предварительно замаркирована таким образом, чтобы при последующей механической обработке (разделке) была возможность идентификации металла прямой трубы и гиба?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156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Вырезается участок трубопровода, содержащий фрагменты прямой трубы и гиба, включая их сварное соединение?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157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Вырезка пробы из трубопровода (паропровода) выполняются механическим способом?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158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проведении вырезки огневым способом с применением электродуговой или газовой резки выполняется последующее удаление механическим способом слоя металла от кро</w:t>
            </w:r>
            <w:r>
              <w:rPr>
                <w:rFonts w:ascii="Times New Roman" w:hAnsi="Times New Roman"/>
                <w:color w:val="000000"/>
                <w:szCs w:val="24"/>
              </w:rPr>
              <w:t>мки реза шириной не менее 30 мм</w:t>
            </w:r>
            <w:r w:rsidRPr="00F80F24">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159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Вырезку пробы металла (пробки) из барабана выполняется механическим способом?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160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Место вырезки пробки обосновывается расчетом на прочность?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161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Не производится ли вырезка "пробок" диаметром более 100 мм?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162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После вырезки пробы указаны на чертеже развертки корпуса барабана (или формуляре) размеры вырезанного отверстия и расстояния от его центра до середины ближайшего сварного шва и центров ближайших трубных отверстий?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163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Образцы для испытаний по определению механических свойств и длительной прочности (жаропрочности) вырезают вдоль оси трубы - сегментные образцы?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164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Вырезаемые из труб поверхностей нагрева котлов пробы (патрубки) имеют длину, достаточную для проведения необх</w:t>
            </w:r>
            <w:r>
              <w:rPr>
                <w:rFonts w:ascii="Times New Roman" w:hAnsi="Times New Roman"/>
                <w:color w:val="000000"/>
                <w:szCs w:val="24"/>
              </w:rPr>
              <w:t xml:space="preserve">одимого комплекса исследований: </w:t>
            </w:r>
            <w:r w:rsidRPr="00F80F24">
              <w:rPr>
                <w:rFonts w:ascii="Times New Roman" w:hAnsi="Times New Roman"/>
                <w:color w:val="000000"/>
                <w:szCs w:val="24"/>
              </w:rPr>
              <w:t>металлографич</w:t>
            </w:r>
            <w:r>
              <w:rPr>
                <w:rFonts w:ascii="Times New Roman" w:hAnsi="Times New Roman"/>
                <w:color w:val="000000"/>
                <w:szCs w:val="24"/>
              </w:rPr>
              <w:t xml:space="preserve">еского анализа; </w:t>
            </w:r>
            <w:r w:rsidRPr="00F80F24">
              <w:rPr>
                <w:rFonts w:ascii="Times New Roman" w:hAnsi="Times New Roman"/>
                <w:color w:val="000000"/>
                <w:szCs w:val="24"/>
              </w:rPr>
              <w:t>химического и карбидного анализа металла;</w:t>
            </w:r>
            <w:r w:rsidRPr="00F80F24">
              <w:rPr>
                <w:rFonts w:ascii="Times New Roman" w:hAnsi="Times New Roman"/>
                <w:color w:val="000000"/>
                <w:szCs w:val="24"/>
              </w:rPr>
              <w:br/>
              <w:t>проведения при необходимости механических и жаропрочных испытаний?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165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вырезке сегментных образцов труб поверхностные слои металла остаются нетронутыми?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166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случае, если размеры вырезанной пробы не позволяют разместить её в тангенциальном направлении образцы располагают вдоль оси трубы?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167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Образцы для механических испытаний, изготавливаемые из проб, вырезанных из трубопроводов (пункт 81 ФНП), размещаются в тангенциальном направлении (по окружности сечения трубы)?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168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Образцы для испытаний на длительную прочность (и ползучесть) металла размещаются в тангенциальном направлении, если это позволяют размеры вырезанной пробы?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169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Образцы размещаются по возможности ближе к наружной поверхности трубы (если это не противоречит конкретной задаче исследования)?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170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Образцы для механических испытаний и испытаний на длительную прочность сварных соединений располагают вдоль оси трубы?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171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Оценку стадии процесса сфероидизации перлита углеродистых и низколегированных сталей, обусловленного эксплуатацией, проводят при 1000-кратном увеличении микроскопа по шкале сфероидизации перлита в углеродистых и низколегированных сталях (приложение </w:t>
            </w:r>
            <w:r>
              <w:rPr>
                <w:rFonts w:ascii="Times New Roman" w:hAnsi="Times New Roman"/>
                <w:color w:val="000000"/>
                <w:szCs w:val="24"/>
              </w:rPr>
              <w:t>№</w:t>
            </w:r>
            <w:r w:rsidRPr="00F80F24">
              <w:rPr>
                <w:rFonts w:ascii="Times New Roman" w:hAnsi="Times New Roman"/>
                <w:color w:val="000000"/>
                <w:szCs w:val="24"/>
              </w:rPr>
              <w:t xml:space="preserve"> 2 к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172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Стадию процесса графитизации в основном металле и сварных соединениях трубопроводов, работающих при температуре выше 390 °C и изготовленных из углеродистых и молибденовых (15М, 16М) сталей, оценивают при 500-кратном увеличении микроскопа, по шкале графитизации (приложение </w:t>
            </w:r>
            <w:r>
              <w:rPr>
                <w:rFonts w:ascii="Times New Roman" w:hAnsi="Times New Roman"/>
                <w:color w:val="000000"/>
                <w:szCs w:val="24"/>
              </w:rPr>
              <w:t>№</w:t>
            </w:r>
            <w:r w:rsidRPr="00F80F24">
              <w:rPr>
                <w:rFonts w:ascii="Times New Roman" w:hAnsi="Times New Roman"/>
                <w:color w:val="000000"/>
                <w:szCs w:val="24"/>
              </w:rPr>
              <w:t xml:space="preserve"> 1 к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173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Оценка результатов исследования микроструктуры проводится по эталонным шкалам национальных стандартов, технических условий на изготовление и шкалам приложений к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174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Образцы для механических испытаний и испытаний на длительную прочность, вырезаемые из центробежнолитых (далее - ЦБЛ) труб, размещаются в зонах, максимально приближенных к внутренней поверхности трубы?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175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Образцы для металлографических исследований металла трубопроводов, включая анализ микроструктуры и микроповрежденности, вырезаются на всю толщину стенки трубы (гиба) (ограничиваются внутренней и наружной поверхностями трубы)?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3F2AB1" w:rsidRDefault="00B61840" w:rsidP="00B61840">
            <w:pPr>
              <w:jc w:val="center"/>
              <w:outlineLvl w:val="0"/>
              <w:rPr>
                <w:rFonts w:ascii="Times New Roman" w:hAnsi="Times New Roman"/>
                <w:color w:val="000000"/>
                <w:szCs w:val="24"/>
              </w:rPr>
            </w:pPr>
            <w:r w:rsidRPr="003F2AB1">
              <w:rPr>
                <w:rFonts w:ascii="Times New Roman" w:hAnsi="Times New Roman"/>
                <w:color w:val="000000"/>
                <w:szCs w:val="24"/>
              </w:rPr>
              <w:t>176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3F2AB1" w:rsidRDefault="00B61840" w:rsidP="00B61840">
            <w:pPr>
              <w:jc w:val="both"/>
              <w:outlineLvl w:val="0"/>
              <w:rPr>
                <w:rFonts w:ascii="Times New Roman" w:hAnsi="Times New Roman"/>
                <w:color w:val="000000"/>
                <w:szCs w:val="24"/>
              </w:rPr>
            </w:pPr>
            <w:r w:rsidRPr="003F2AB1">
              <w:rPr>
                <w:rFonts w:ascii="Times New Roman" w:hAnsi="Times New Roman"/>
                <w:color w:val="000000"/>
                <w:szCs w:val="24"/>
              </w:rPr>
              <w:t>Для исследования металла гнутого колена проба отбирается (вырезается) из центральной части колена (гиба)?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3F2AB1" w:rsidRDefault="00B61840" w:rsidP="00B61840">
            <w:pPr>
              <w:jc w:val="center"/>
              <w:outlineLvl w:val="0"/>
              <w:rPr>
                <w:rFonts w:ascii="Times New Roman" w:hAnsi="Times New Roman"/>
                <w:color w:val="000000"/>
                <w:szCs w:val="24"/>
              </w:rPr>
            </w:pPr>
            <w:r w:rsidRPr="003F2AB1">
              <w:rPr>
                <w:rFonts w:ascii="Times New Roman" w:hAnsi="Times New Roman"/>
                <w:color w:val="000000"/>
                <w:szCs w:val="24"/>
              </w:rPr>
              <w:t>177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3F2AB1" w:rsidRDefault="00B63ACE" w:rsidP="00B61840">
            <w:pPr>
              <w:jc w:val="both"/>
              <w:outlineLvl w:val="0"/>
              <w:rPr>
                <w:rFonts w:ascii="Times New Roman" w:hAnsi="Times New Roman"/>
                <w:color w:val="000000"/>
                <w:szCs w:val="24"/>
              </w:rPr>
            </w:pPr>
            <w:r w:rsidRPr="003F2AB1">
              <w:rPr>
                <w:rFonts w:ascii="Times New Roman" w:hAnsi="Times New Roman"/>
                <w:color w:val="000000"/>
                <w:szCs w:val="24"/>
              </w:rPr>
              <w:t xml:space="preserve">Для исследования металла гнутого колена проба отбирается (вырезается) из центральной части колена (гиба). </w:t>
            </w:r>
            <w:r w:rsidR="00B61840" w:rsidRPr="003F2AB1">
              <w:rPr>
                <w:rFonts w:ascii="Times New Roman" w:hAnsi="Times New Roman"/>
                <w:color w:val="000000"/>
                <w:szCs w:val="24"/>
              </w:rPr>
              <w:t>В этом случае образцы для исследований как поперечные, так и продольные вырезают из половины пробы, соответствующей наружному обводу гиба, включающей полностью растянутую зону и частично две нейтральные зоны?</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178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Продольные оси образцов располагают параллельно продольной оси барабана?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179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Вырезанная из барабана цилиндрическая проба разрезается на несколько слоев (дисков), толщина которых должна обеспечить изготовление стандартных образцов на разрыв и ударный изгиб?</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180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В зависимости от задачи исследования макроструктурному анализу подвергают поверхности элементов оборудования: макрошлифы, изломы?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181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Исследование макроструктуры металла и сварных соединений проводят при небольших увеличениях (не более чем в 30 раз)?</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182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Макрошлифы, подготовка которых ограничивается стадией тонкого шлифования, анализируют для выявления дефектов макроструктуры типа пустот, раковин, газовых пузырей, трещин?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183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анализа макроструктуры металла, обнаружения ликвационных неоднородностей, неявно выраженных трещин, надрывов, несплавлений, расслоений, пористости исследуют макрошлифы, подвергнутые травлению специальными реактивами?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184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Поверхности деталей исследуют для выявления металлургических, технологических и эксплуатационных макродефектов после зачистки поверхностей абразивным инструментом?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89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185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Исследования структуры поверхности изломов (фрактографические исследования), образовавшихся при разрушении деталей в процессе эксплуатации или испытываемых образцов, выполняют для установления причин и механизмов разрушения, в том числе оценки качества изготовления элементов?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186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Качественный анализ микроструктуры проводят на шлифах при увеличениях от 100 до 1500 (2000) крат с помощью оптических микроскопов?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187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выявления распределения графита в микроструктуре основного металла и зон сварных соединений трубопроводов (и коллекторов), работающих при температуре выше 390 °C и изготовленных из углеродистых и молибденовых (15М, 16М) сталей, применяется травление слабым раствором азотной кислоты с добавлением пикриновой кислоты в этиловом спирте, в случае, если необходимый результат не может быть достигнут применением слабого раствора азотной кислоты?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188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контроле состояния металла на наличие структурно свободного графита в первую очередь контролируют зону термического влияния (далее - ЗТВ) сварных соединений?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189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Выделение графита (если оно произошло) обнаруживается также на нетравленых полированных (до зеркального блеска) шлифах при 500-кратных увеличениях в виде отдельных глобулей?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190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выявления границ зерен и составляющих структуры (феррита, перлита, бейнита, мартенсита, аустенита, карбидов, сигма-фазы) проводят травление с применением специальных реактивов?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93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191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Микроструктурный анализ металла ЦБЛ труб из стали 15Х1М1Ф проводится на шлифах поперечного сечения стенок труб как в зонах с нормальным структурным состоянием, так и в ликвационной зоне, примыкающей к внутренней поверхности трубы, для выявления степени развития ликвационной структуры и фиксирования микродефектов технологического происхождения?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94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192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На шлифе чередование травления и полирования проводят до состояния выявляемости пор при 500 - 1000-кратных увеличениях микроскопа?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96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193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получения чистой травленой поверхности предварительную и конечную обработку образца проводят чистым этиловым спиртом?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96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194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Исследование микроповрежденности металла прямых труб и гибов паропроводов выполняется по сечению всей толщины стенки от наружной до внутренней поверхности?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97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195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ЗТВ особое внимание уделяется исследованию разупрочненной прослойки металла, расположенной на расстоянии 2 - 4 мм от линии сплавления?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97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196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Участками исследования микроповрежденности на образцах поперечного сечения стенок ЦБЛ труб из стали 15Х1М1Ф служат как зона металла с основной структурой, так и зона металла с ликвационной структурой, примыкающая к внутренней поверхности трубы?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97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197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C20FC5">
            <w:pPr>
              <w:jc w:val="both"/>
              <w:outlineLvl w:val="0"/>
              <w:rPr>
                <w:rFonts w:ascii="Times New Roman" w:hAnsi="Times New Roman"/>
                <w:color w:val="000000"/>
                <w:szCs w:val="24"/>
              </w:rPr>
            </w:pPr>
            <w:r w:rsidRPr="00F80F24">
              <w:rPr>
                <w:rFonts w:ascii="Times New Roman" w:hAnsi="Times New Roman"/>
                <w:color w:val="000000"/>
                <w:szCs w:val="24"/>
              </w:rPr>
              <w:t>Разупрочненную прослойку металла</w:t>
            </w:r>
            <w:r w:rsidR="00C20FC5">
              <w:rPr>
                <w:rFonts w:ascii="Times New Roman" w:hAnsi="Times New Roman"/>
                <w:color w:val="000000"/>
                <w:szCs w:val="24"/>
              </w:rPr>
              <w:t xml:space="preserve"> ЗТВ</w:t>
            </w:r>
            <w:r w:rsidRPr="00F80F24">
              <w:rPr>
                <w:rFonts w:ascii="Times New Roman" w:hAnsi="Times New Roman"/>
                <w:color w:val="000000"/>
                <w:szCs w:val="24"/>
              </w:rPr>
              <w:t xml:space="preserve"> выявляют предварительно при 100-кратном увеличении, исследование микроповрежденности ЗТВ проводят при увеличениях от 500 до 1000 крат?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97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198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Анализ степени микроповрежденности металла порами ползучести для хромистых сталей мартенситного (феррито-мартенситного) класса выполняют в соответствии с требованиями Приложений №№ 7, 8, 9, 10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98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199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Оценку стадии микроповрежденности металла порами ползучести для сталей перлитного класса проводят в соответствии с требованиями Приложени №№ 3, 4, 5, 6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98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200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Механические свойства определяются по результатам испытаний в соответствии с требованиями пункта 99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99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201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Испытания на растяжение стандартных образцов проводят при комнатной температуре и повышенной температуре, соответствующей рабочей температуре исследуемого металла (с округлением в большую сторону до температуры, кратной 5 °C), с соблюдением следующих основных требований: а) типы и размеры пропорциональных цилиндрических и плоских образцов на растяжение, а также требования к качеству их изготовления должны отвечать соответствующим стандартам; б) форма, размеры изготавливаемых образцов и их количество определяются программой исследования с учётом максимально полного решения поставленных перед исследованием задач и возможностей (нередко ограниченных) по объёму вырезанной пробы. Следует при каждой заданной программой испытаний температуре испытывать не менее трёх образцов; в) испытания проводят на разрывных и универсальных испытательных машинах всех систем (механических, электромеханических, гидравлических, сервогидравлических) при условии соответствия их технических характеристик необходимым условиям испытаний, а также поддержания и регистрации механических параметров испытаний с заданной точностью; г) характеристики нагревательных устройств (печей), термодатчиков, регулирующих и регистрирующих приборов должны обеспечивать реализацию температурного режима испытаний с заданной точностью; д) по результатам статических испытаний на растяжение определяют: предел текучести физический или условный; временное сопротивление разрыву (предел прочности); относительное удлинение; относительное сужение поперечного сечения?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202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Поверхности заготовки очищены от загрязнений?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203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Испытания на растяжение трубных образцов проводят при комнатной и повышенной температурах, последняя из которых соответствует эксплуатационной температуре металла (с округлением в бо́льшую сторону до температуры, кратной 10 °C)?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204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трубных образцов требования к порядку проведения испытаний на растяжение и обработке их результатов, а также требования к испытательной технике и средствам измерений аналогичны требованиям к таковым испытаниям стандартных образцов металла, проводимых в соответствии с пунктом 100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205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Трубные образцы изготавливают в осевом (продольном) направлении на всю толщину трубы (сегментные образцы) так, что две противоположные поверхности образца являют собой наружную и внутреннюю поверхности трубы?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206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случае, если программой исследования предусмотрено установление критической температуры хрупкости металла, процентное соотношение долей вязкой и хрупкой составляющих в изломах образцов определяют на разрушенных образцах с концентратором вида V (тип "Шарпи")?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207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каждой заданной программой испытаний температуре испытывается не менее трех образцов?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208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Технические характеристики маятниковых копров, крио- и термокамер, аппаратуры и средств измерений обеспечивают заданные параметры испытаний с достаточной точностью?</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209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Испытания на ударный изгиб проводят на маятниковых копрах?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210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По результатам испытаний определяют для каждого образца ударную вязкость (удельную энергию разрушения)?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211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Испытания на ударный изгиб, заключающиеся в разрушении призматических образцов с концентратором посредине ударным нагружением, выполняют на образцах, стандартизированных по типам (по конфигурации (включая форму концентратора) и размерам)?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212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В случае клеймения ударным способом маркировка </w:t>
            </w:r>
            <w:r>
              <w:rPr>
                <w:rFonts w:ascii="Times New Roman" w:hAnsi="Times New Roman"/>
                <w:color w:val="000000"/>
                <w:szCs w:val="24"/>
              </w:rPr>
              <w:t>наносится до выполнения надреза</w:t>
            </w:r>
            <w:r w:rsidRPr="00F80F24">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213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Изготавливаемые образцы маркируются (клеймятся) с двух концов на торцах или на гранях, исключая грань, на которую наносится надрез, на расстоянии не более 15 мм от торца образца?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214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Рабочая и противоположная поверхности образца параллельными в случае измерения твердости на плоских поверхностях?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215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измерении твердости по Бринеллю расстояние между краями двух соседних отпечатков не менее трех диаметров отпечатков, а расстояние от края отпечатка до края образца - не менее 2,5 диаметра отпечатка?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216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изготовлении образцов и подготовке поверхности для контроля исключается возможность изменения поверхностных свойств металла вследствие нагрева или наклепа?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217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За результирующую величину твердости принимается среднее значение по результатам нескольких измерений?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218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измерении твердости по Роквеллу расстояние между центрами двух соседних отпечатков или от центра отпечатка до края образца не менее 3,0 мм?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219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Измерения твердости металла в стационарных условиях проводятся стандартными методами: по Бринеллю, по Виккерсу или по Роквеллу?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220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Испытания проводят при комнатной температуре (10 - 35) °C?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221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получения представительной характеристики твердости (в том числе для конкретной зоны образца) проведено не менее трех измерений?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222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Соотношение толщины образца и нагрузки таково, чтобы на обратной поверхности (стороне) образца отсутствовали заметные невооруженным глазом следы деформации от воздействия на металл индентора?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223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измерении твердости по Виккерсу расстояние от центра отпечатка до края соседнего отпечатка или до края образца  не менее 2,5 длины диагонали отпечатка?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224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Испытания проводят для металла шва и металла различных участков ЗТВ?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225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Испытания на статическое растяжение и определение твердости проводят как для отдельных зон сварного соединения, так и для всего соединения в целом?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226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Основные требования к образцам, проведению испытаний и обработке их результатов соответствуют таковым для стандартных испытаний металла на ударную вязкость, проводимых в соответствии с пунктом 102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227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качестве основного метода для измерения твердости применятся метод Виккерса?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228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Испытания на статический изгиб проводят для сварного соединения в целом?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229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Твердость металла отдельных зон сварных соединений определяют в соответствии с пунктом 103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230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Принадлежность испытываемого металла к конкретной зоне определяется месторасположением вершины концентратора (надреза) в образце по отношению к границам зон соединения?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231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C20FC5">
              <w:rPr>
                <w:rFonts w:ascii="Times New Roman" w:hAnsi="Times New Roman"/>
                <w:color w:val="000000"/>
                <w:szCs w:val="24"/>
                <w:highlight w:val="yellow"/>
              </w:rPr>
              <w:t>Испытания на ударный изгиб сварного соединения проводят для различных его зон: основной наплавленный металл (далее – МШ), различных участков ЗТВ (линия сплавления, "мягкая" прослойка)?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232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Испытание сварного соединения как цельной композиции на статическое растяжение проводят для определения прочности наиболее слабого участка стыкового или нахлесточного соединения и по его результатам устанавливают временное сопротивление наиболее слабого участка (сварного соединения в целом)?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233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Порядок вырезки образцов, включая их форму, расположение, ориентацию, размеры (и нанесение концентратора), определяется конкретной задачей исследования, типом и геометрическими параметрами соединения, и видом испытаний?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234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Твердость сварного соединения как целой композиции определяют дискретными измерениями с заданным шагом поперек сварного соединения (включая все зоны) от основного металла с одной стороны до основного металла другой (противоположной) стороны соединения?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235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Твердость основного металла, различных участков ЗТВ и металла шва измеряют по одной или нескольким линиям на поперечном сечении соединения, перпендикулярным оси соединения на этом сечении?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236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Испытания на ударный изгиб выполняют для отдельных конкретных зон сварного соединения согласно месту (точке) расположения в образце вершины концентратора относительно границ зон соединения?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237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Испытания на длительную прочность проводят для оценки соответствия жаропрочных свойств материалов нормативным требованиям применительно к металлу поврежденных в ходе эксплуатации элементов?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238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Испытания на длительную прочность проводят для определения остаточного ресурса высокотемпературных элементов длительно эксплуатируемого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239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Количество испытываемых образцов на одно состояние металла (одна серия испытаний) не менее восьми?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240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Испытания на жаропрочность выполняются в диапазонах температур и напряжений, в пределах которых механизмы ползучести и разрушения металла при лабораторных исследованиях и эксплуатации подобны?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241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Диапазон изменения времени испытания (до разрушения) в пределах одной серии испытываемых образцов составляет не менее одного порядка?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242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Минимальное время до разрушения образца, принимаемое в расчет при обработке результатов испытаний, составляет не менее 300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243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Напряжение испытаний образца по возможности задано ниже уровня 1,25 от рабочего напряжения, так как при этом будет повышаться точность конечной оценки характеристик жаропрочности по результатам данной серии испытаний?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244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Диапазон задаваемых напряжений для серии испытываемых образцов установлен в пределах от 1,25 до 2,0 от уровня рабочих напряжений?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245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Не задается напряжение испытаний образца выше двукратного рабочего напряжения?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246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Принимаются: для углеродистых, низколегированных и легированных сталей </w:t>
            </w:r>
            <w:r w:rsidRPr="00C14AA1">
              <w:rPr>
                <w:rFonts w:ascii="Cambria Math" w:hAnsi="Cambria Math" w:cs="Cambria Math"/>
                <w:color w:val="000000"/>
                <w:szCs w:val="24"/>
              </w:rPr>
              <w:t>𝛼</w:t>
            </w:r>
            <w:r w:rsidRPr="00F80F24">
              <w:rPr>
                <w:rFonts w:ascii="Times New Roman" w:hAnsi="Times New Roman"/>
                <w:color w:val="000000"/>
                <w:szCs w:val="24"/>
              </w:rPr>
              <w:t xml:space="preserve"> = −25; для высоколегированных аустенитных сталей </w:t>
            </w:r>
            <w:r w:rsidRPr="00F80F24">
              <w:rPr>
                <w:rFonts w:ascii="Times New Roman" w:hAnsi="Times New Roman"/>
                <w:color w:val="000000"/>
                <w:szCs w:val="24"/>
              </w:rPr>
              <w:br/>
            </w:r>
            <w:r w:rsidRPr="00C14AA1">
              <w:rPr>
                <w:rFonts w:ascii="Cambria Math" w:hAnsi="Cambria Math" w:cs="Cambria Math"/>
                <w:color w:val="000000"/>
                <w:szCs w:val="24"/>
              </w:rPr>
              <w:t>𝛼</w:t>
            </w:r>
            <w:r w:rsidRPr="00F80F24">
              <w:rPr>
                <w:rFonts w:ascii="Times New Roman" w:hAnsi="Times New Roman"/>
                <w:color w:val="000000"/>
                <w:szCs w:val="24"/>
              </w:rPr>
              <w:t xml:space="preserve"> = −20; для хромистых сталей </w:t>
            </w:r>
            <w:r w:rsidRPr="00C14AA1">
              <w:rPr>
                <w:rFonts w:ascii="Cambria Math" w:hAnsi="Cambria Math" w:cs="Cambria Math"/>
                <w:color w:val="000000"/>
                <w:szCs w:val="24"/>
              </w:rPr>
              <w:t>𝛼</w:t>
            </w:r>
            <w:r w:rsidRPr="00F80F24">
              <w:rPr>
                <w:rFonts w:ascii="Times New Roman" w:hAnsi="Times New Roman"/>
                <w:color w:val="000000"/>
                <w:szCs w:val="24"/>
              </w:rPr>
              <w:t xml:space="preserve"> = −36?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247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В процессе испытаний определяют для каждого разрушенного образца значение параметра длительной прочности </w:t>
            </w:r>
            <w:r w:rsidRPr="00C14AA1">
              <w:rPr>
                <w:rFonts w:ascii="Cambria Math" w:hAnsi="Cambria Math" w:cs="Cambria Math"/>
                <w:color w:val="000000"/>
                <w:szCs w:val="24"/>
              </w:rPr>
              <w:t>𝑃</w:t>
            </w:r>
            <w:r w:rsidRPr="00F80F24">
              <w:rPr>
                <w:rFonts w:ascii="Times New Roman" w:hAnsi="Times New Roman"/>
                <w:color w:val="000000"/>
                <w:szCs w:val="24"/>
              </w:rPr>
              <w:t xml:space="preserve"> д.п. по формуле: </w:t>
            </w:r>
            <w:r w:rsidRPr="00C14AA1">
              <w:rPr>
                <w:rFonts w:ascii="Cambria Math" w:hAnsi="Cambria Math" w:cs="Cambria Math"/>
                <w:color w:val="000000"/>
                <w:szCs w:val="24"/>
              </w:rPr>
              <w:t>𝑷</w:t>
            </w:r>
            <w:r w:rsidRPr="00F80F24">
              <w:rPr>
                <w:rFonts w:ascii="Times New Roman" w:hAnsi="Times New Roman"/>
                <w:color w:val="000000"/>
                <w:szCs w:val="24"/>
              </w:rPr>
              <w:t xml:space="preserve"> д.п. = </w:t>
            </w:r>
            <w:r w:rsidRPr="00C14AA1">
              <w:rPr>
                <w:rFonts w:ascii="Cambria Math" w:hAnsi="Cambria Math" w:cs="Cambria Math"/>
                <w:color w:val="000000"/>
                <w:szCs w:val="24"/>
              </w:rPr>
              <w:t>𝑻</w:t>
            </w:r>
            <w:r w:rsidRPr="00F80F24">
              <w:rPr>
                <w:rFonts w:ascii="Times New Roman" w:hAnsi="Times New Roman"/>
                <w:color w:val="000000"/>
                <w:szCs w:val="24"/>
              </w:rPr>
              <w:t xml:space="preserve"> ∙ ( </w:t>
            </w:r>
            <w:r w:rsidRPr="00C14AA1">
              <w:rPr>
                <w:rFonts w:ascii="Cambria Math" w:hAnsi="Cambria Math" w:cs="Cambria Math"/>
                <w:color w:val="000000"/>
                <w:szCs w:val="24"/>
              </w:rPr>
              <w:t>𝒍𝒈</w:t>
            </w:r>
            <w:r w:rsidRPr="00F80F24">
              <w:rPr>
                <w:rFonts w:ascii="Times New Roman" w:hAnsi="Times New Roman"/>
                <w:color w:val="000000"/>
                <w:szCs w:val="24"/>
              </w:rPr>
              <w:t xml:space="preserve"> </w:t>
            </w:r>
            <w:r w:rsidRPr="00C14AA1">
              <w:rPr>
                <w:rFonts w:ascii="Cambria Math" w:hAnsi="Cambria Math" w:cs="Cambria Math"/>
                <w:color w:val="000000"/>
                <w:szCs w:val="24"/>
              </w:rPr>
              <w:t>𝝉</w:t>
            </w:r>
            <w:r w:rsidRPr="00F80F24">
              <w:rPr>
                <w:rFonts w:ascii="Times New Roman" w:hAnsi="Times New Roman"/>
                <w:color w:val="000000"/>
                <w:szCs w:val="24"/>
              </w:rPr>
              <w:t xml:space="preserve"> </w:t>
            </w:r>
            <w:r w:rsidRPr="00C14AA1">
              <w:rPr>
                <w:rFonts w:ascii="Cambria Math" w:hAnsi="Cambria Math" w:cs="Cambria Math"/>
                <w:color w:val="000000"/>
                <w:szCs w:val="24"/>
              </w:rPr>
              <w:t>𝒌</w:t>
            </w:r>
            <w:r w:rsidRPr="00F80F24">
              <w:rPr>
                <w:rFonts w:ascii="Times New Roman" w:hAnsi="Times New Roman"/>
                <w:color w:val="000000"/>
                <w:szCs w:val="24"/>
              </w:rPr>
              <w:t xml:space="preserve"> − </w:t>
            </w:r>
            <w:r w:rsidRPr="00C14AA1">
              <w:rPr>
                <w:rFonts w:ascii="Cambria Math" w:hAnsi="Cambria Math" w:cs="Cambria Math"/>
                <w:color w:val="000000"/>
                <w:szCs w:val="24"/>
              </w:rPr>
              <w:t>𝟐</w:t>
            </w:r>
            <w:r w:rsidRPr="00F80F24">
              <w:rPr>
                <w:rFonts w:ascii="Times New Roman" w:hAnsi="Times New Roman"/>
                <w:color w:val="000000"/>
                <w:szCs w:val="24"/>
              </w:rPr>
              <w:t xml:space="preserve"> </w:t>
            </w:r>
            <w:r w:rsidRPr="00C14AA1">
              <w:rPr>
                <w:rFonts w:ascii="Cambria Math" w:hAnsi="Cambria Math" w:cs="Cambria Math"/>
                <w:color w:val="000000"/>
                <w:szCs w:val="24"/>
              </w:rPr>
              <w:t>𝒍𝒈</w:t>
            </w:r>
            <w:r w:rsidRPr="00F80F24">
              <w:rPr>
                <w:rFonts w:ascii="Times New Roman" w:hAnsi="Times New Roman"/>
                <w:color w:val="000000"/>
                <w:szCs w:val="24"/>
              </w:rPr>
              <w:t xml:space="preserve"> </w:t>
            </w:r>
            <w:r w:rsidRPr="00C14AA1">
              <w:rPr>
                <w:rFonts w:ascii="Cambria Math" w:hAnsi="Cambria Math" w:cs="Cambria Math"/>
                <w:color w:val="000000"/>
                <w:szCs w:val="24"/>
              </w:rPr>
              <w:t>𝑻</w:t>
            </w:r>
            <w:r w:rsidRPr="00F80F24">
              <w:rPr>
                <w:rFonts w:ascii="Times New Roman" w:hAnsi="Times New Roman"/>
                <w:color w:val="000000"/>
                <w:szCs w:val="24"/>
              </w:rPr>
              <w:t xml:space="preserve"> − </w:t>
            </w:r>
            <w:r w:rsidRPr="00C14AA1">
              <w:rPr>
                <w:rFonts w:ascii="Cambria Math" w:hAnsi="Cambria Math" w:cs="Cambria Math"/>
                <w:color w:val="000000"/>
                <w:szCs w:val="24"/>
              </w:rPr>
              <w:t>𝜶</w:t>
            </w:r>
            <w:r w:rsidRPr="00F80F24">
              <w:rPr>
                <w:rFonts w:ascii="Times New Roman" w:hAnsi="Times New Roman"/>
                <w:color w:val="000000"/>
                <w:szCs w:val="24"/>
              </w:rPr>
              <w:t xml:space="preserve">) ∙ </w:t>
            </w:r>
            <w:r w:rsidRPr="00C14AA1">
              <w:rPr>
                <w:rFonts w:ascii="Cambria Math" w:hAnsi="Cambria Math" w:cs="Cambria Math"/>
                <w:color w:val="000000"/>
                <w:szCs w:val="24"/>
              </w:rPr>
              <w:t>𝟏𝟎</w:t>
            </w:r>
            <w:r w:rsidRPr="00F80F24">
              <w:rPr>
                <w:rFonts w:ascii="Times New Roman" w:hAnsi="Times New Roman"/>
                <w:color w:val="000000"/>
                <w:szCs w:val="24"/>
              </w:rPr>
              <w:t>−</w:t>
            </w:r>
            <w:r w:rsidRPr="00C14AA1">
              <w:rPr>
                <w:rFonts w:ascii="Cambria Math" w:hAnsi="Cambria Math" w:cs="Cambria Math"/>
                <w:color w:val="000000"/>
                <w:szCs w:val="24"/>
              </w:rPr>
              <w:t>𝟑</w:t>
            </w:r>
            <w:r w:rsidRPr="00F80F24">
              <w:rPr>
                <w:rFonts w:ascii="Times New Roman" w:hAnsi="Times New Roman"/>
                <w:color w:val="000000"/>
                <w:szCs w:val="24"/>
              </w:rPr>
              <w:t xml:space="preserve"> , (6) где: </w:t>
            </w:r>
            <w:r w:rsidRPr="00C14AA1">
              <w:rPr>
                <w:rFonts w:ascii="Cambria Math" w:hAnsi="Cambria Math" w:cs="Cambria Math"/>
                <w:color w:val="000000"/>
                <w:szCs w:val="24"/>
              </w:rPr>
              <w:t>𝜏</w:t>
            </w:r>
            <w:r w:rsidRPr="00F80F24">
              <w:rPr>
                <w:rFonts w:ascii="Times New Roman" w:hAnsi="Times New Roman"/>
                <w:color w:val="000000"/>
                <w:szCs w:val="24"/>
              </w:rPr>
              <w:t xml:space="preserve"> </w:t>
            </w:r>
            <w:r w:rsidRPr="00C14AA1">
              <w:rPr>
                <w:rFonts w:ascii="Cambria Math" w:hAnsi="Cambria Math" w:cs="Cambria Math"/>
                <w:color w:val="000000"/>
                <w:szCs w:val="24"/>
              </w:rPr>
              <w:t>𝑘</w:t>
            </w:r>
            <w:r w:rsidRPr="00F80F24">
              <w:rPr>
                <w:rFonts w:ascii="Times New Roman" w:hAnsi="Times New Roman"/>
                <w:color w:val="000000"/>
                <w:szCs w:val="24"/>
              </w:rPr>
              <w:t xml:space="preserve"> - время до разрушения образца, ч; T - температура испытания, К; </w:t>
            </w:r>
            <w:r w:rsidRPr="00C14AA1">
              <w:rPr>
                <w:rFonts w:ascii="Cambria Math" w:hAnsi="Cambria Math" w:cs="Cambria Math"/>
                <w:color w:val="000000"/>
                <w:szCs w:val="24"/>
              </w:rPr>
              <w:t>𝛼</w:t>
            </w:r>
            <w:r w:rsidRPr="00F80F24">
              <w:rPr>
                <w:rFonts w:ascii="Times New Roman" w:hAnsi="Times New Roman"/>
                <w:color w:val="000000"/>
                <w:szCs w:val="24"/>
              </w:rPr>
              <w:t xml:space="preserve"> - постоянная?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248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Экстраполяция предела длительной прочности по результатам испытаний серии образцов выполняется на ресурс, не превышающий суммарную базу испытаний данной серии более чем на порядок?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249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По результатам испытаний серии образцов (для конкретного состояния металла) строят условную параметрическую диаграмму длительной прочности в координатах « </w:t>
            </w:r>
            <w:r w:rsidRPr="00C14AA1">
              <w:rPr>
                <w:rFonts w:ascii="Cambria Math" w:hAnsi="Cambria Math" w:cs="Cambria Math"/>
                <w:color w:val="000000"/>
                <w:szCs w:val="24"/>
              </w:rPr>
              <w:t>𝑃</w:t>
            </w:r>
            <w:r w:rsidRPr="00F80F24">
              <w:rPr>
                <w:rFonts w:ascii="Times New Roman" w:hAnsi="Times New Roman"/>
                <w:color w:val="000000"/>
                <w:szCs w:val="24"/>
              </w:rPr>
              <w:t xml:space="preserve"> д.п. − lg </w:t>
            </w:r>
            <w:r w:rsidRPr="00C14AA1">
              <w:rPr>
                <w:rFonts w:ascii="Cambria Math" w:hAnsi="Cambria Math" w:cs="Cambria Math"/>
                <w:color w:val="000000"/>
                <w:szCs w:val="24"/>
              </w:rPr>
              <w:t>𝜎</w:t>
            </w:r>
            <w:r w:rsidRPr="00F80F24">
              <w:rPr>
                <w:rFonts w:ascii="Times New Roman" w:hAnsi="Times New Roman"/>
                <w:color w:val="000000"/>
                <w:szCs w:val="24"/>
              </w:rPr>
              <w:t xml:space="preserve">», где </w:t>
            </w:r>
            <w:r w:rsidRPr="00C14AA1">
              <w:rPr>
                <w:rFonts w:ascii="Cambria Math" w:hAnsi="Cambria Math" w:cs="Cambria Math"/>
                <w:color w:val="000000"/>
                <w:szCs w:val="24"/>
              </w:rPr>
              <w:t>𝜎</w:t>
            </w:r>
            <w:r w:rsidRPr="00F80F24">
              <w:rPr>
                <w:rFonts w:ascii="Times New Roman" w:hAnsi="Times New Roman"/>
                <w:color w:val="000000"/>
                <w:szCs w:val="24"/>
              </w:rPr>
              <w:t xml:space="preserve"> - напряжение в испытуемом образце, МПа?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250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Определение элементного состава металла методами химического анализа (с помощью химических реакций) проводят на специально отобранных пробах в виде стружки, мелких частиц металла (опилок)?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251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Пробу (опилки) не отбирается напильником во избежание попадания в нее частиц постороннего материала?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252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Не допускается попадание на отбираемую пробу масла или охлаждающей эмульсии?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253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Поверхность стружки не имеет цветов побежалости?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254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Поверхность металла для отбора проб тщательно очищается от окалины и прочих загрязнений?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255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Пробы отбирают в нескольких местах по поверхности или сечению детали сверлами или специально заточенным резцом?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256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Основные требования и правила к методам определения химического состава металла с использованием стационарных оптико-эмиссионных и рентгенофлуоресцентных приборов аналогичны таковым, как и при использовании подобных приборов мобильного применения в соответствии с пунктами 77 - 79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1568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8069B0" w:rsidRDefault="00B61840" w:rsidP="00B61840">
            <w:pPr>
              <w:jc w:val="center"/>
              <w:outlineLvl w:val="0"/>
              <w:rPr>
                <w:rFonts w:ascii="Times New Roman" w:hAnsi="Times New Roman"/>
                <w:b/>
                <w:color w:val="000000"/>
                <w:szCs w:val="24"/>
              </w:rPr>
            </w:pPr>
            <w:r w:rsidRPr="008069B0">
              <w:rPr>
                <w:rFonts w:ascii="Times New Roman" w:hAnsi="Times New Roman"/>
                <w:b/>
                <w:color w:val="000000"/>
                <w:szCs w:val="24"/>
              </w:rPr>
              <w:t>V. НАЗНАЧЕННЫЙ РЕСУРС ЭЛЕМЕНТОВ ОБОРУДОВАНИЯ</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257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Назначенный ресурс устанавливается для однотипных по конструкции, маркам стали изготовления и условиям эксплуатации элементов оборудования на основании результатов расчетно-экспериментальных исследований и опыта эксплуатации?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258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По достижении группой элементов оборудования назначенного ресурса выполняется техническое диагностирование этих элементов и продление на основании его результатов срока их эксплуатации?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259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Значения назначенного ресурса коллекторов котлов, работающих при температуре 450 °C и выше, в зависимости от расчетных параметров эксплуатации и примененных марок стали, соответствуют приведенным в таблице VI.1?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260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Назначенный ресурс прямых участков и гибов паропроводов и пароперепускных труб в пределах котлов и паровых турбин равен назначенному ресурсу прямых участков и гибов станционных паропроводов из аналогичных марок стали, эксплуатирующихся при таких же номинальных параметрах пара в соответствии с пунктом 120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261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Ресурс надежной эксплуатации труб поверхностей нагрева котла, работающих при 450 °C и выше, устанавливается при проведении планового обследования после наработки 50 тысяч часов - согласно пункту 125 ФНП (таблица VII.1, позиция 1) - с учетом результатов исследования состояния металла на вырезках в соответствии с пунктом 131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262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Pr>
                <w:rFonts w:ascii="Times New Roman" w:hAnsi="Times New Roman"/>
                <w:color w:val="000000"/>
                <w:szCs w:val="24"/>
              </w:rPr>
              <w:t xml:space="preserve">Если </w:t>
            </w:r>
            <w:r w:rsidRPr="00F80F24">
              <w:rPr>
                <w:rFonts w:ascii="Times New Roman" w:hAnsi="Times New Roman"/>
                <w:color w:val="000000"/>
                <w:szCs w:val="24"/>
              </w:rPr>
              <w:t>после наработки 50 тысяч часов - согласно пункту 125 ФНП (таблица VII.1, позиция 1) - с учетом результатов исследования состояния металла на вырезках в соответствии с пунктом 131 ФНП величина остаточного ресурса труб контролируемой поверхности нагрева превысит 50 тысяч часов, то данная поверхность нагрева допускается в дальнейшую эксплуатацию на 50 тысяч часов, по истечении которых должно быть проведено очередное обследование (с оценкой остаточного ресурса)?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263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Назначенный ресурс барабанов, установленный в зависимости от марки, стали и эксплуатационных параметров (за котлом), соответствует приведенным в таблице VI.2?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264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Назначенный ресурс крепежа арматуры, работающей при температуре 450 °C и выше, в зависимости от номинальных параметров эксплуатации и примененных марок стали соответствует приведенному в таблице VI.3?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265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Значения назначенного ресурса паропроводов и их основных элементов в зависимости от типоразмеров паропроводов, номинальных параметров пара и марок стали соответствуют приведенным в таблице VI.4?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266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элементов паропроводов из углеродистой стали, работающих при температурах от 390 до 450 °C, значения назначенного ресурса составляют 150 тысяч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267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штампосварных колен из перлитных марок стали значения назначенного ресурса составляют 100 тысяч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268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Назначенный ресурс тройниковых сварных соединений устанавливается индивидуально?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269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штампованных колен и стыковых сварных соединений из перлитных марок стали значения назначенного ресурса</w:t>
            </w:r>
            <w:r w:rsidRPr="00F80F24">
              <w:rPr>
                <w:rFonts w:ascii="Times New Roman" w:hAnsi="Times New Roman"/>
                <w:color w:val="000000"/>
                <w:szCs w:val="24"/>
              </w:rPr>
              <w:br/>
              <w:t>равны назначенному ресурсу прямых труб соответствующих паропроводов?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270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литых деталей корпусов арматуры и литых тройников, колен, переходов, работающих при температуре эксплуатации 450 °C и выше, независимо от марки стали  значения назначенного ресурса составляют 250 тысяч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271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Назначенный ресурс стыковых сварных соединений, состоящих из элементов с разной толщиной (в том числе, соединения труб с литыми, коваными деталями), а также переходов (штампованных, точеных, обжатых) принимается равным наименьшему из двух величин назначенного ресурса присоединяемых труб (элементов)?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272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штампованных (с вытянутой горловиной) и кованых тройников из перлитных марок стали значения назначенного ресурса равны назначенному ресурсу прямых труб соответствующего типоразмера, принимая в качестве такового исполнительный размер коллекторной части тройника?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273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центробежнолитых (ЦБЛ) труб из перлитных марок стали значения назначенного ресурса составляют 100 тысяч часов, за исключением ЦБЛ труб типоразмером  630 x 25 мм, работающих при параметрах 545 °C и 2,5 МПа; для последних значения назначенного ресурса составляют  150 тысяч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274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тройниковых сварных соединений элементов из хромистых сталей, а также для композитных сварных соединений элементов из разнородных сталей мартенситного и перлитного классов назначенный ресурс принимается равным 100 тысяч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275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При отсутствии в паспорте соответствующих указаний о назначенном ресурсе отдельных групп элементов паропроводов из хромистых сталей мартенситного класса (10Х9МФБ и Х10CrMoVNb9-1) он принимается равным 150 тысяч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276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Назначенный ресурс элементов паропроводов из хромистых сталей мартенситного класса (10Х9МФБ и Х10CrMoVNb9-1) принимается равным расчетному ресурсу, указанному в паспорте на техническое устройство для данных групп элементов?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277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Если приведенное в ФНП значение назначенного ресурса для конкретных групп элементов не совпадает с назначенным ресурсом, указанным в паспорте на техническое устройство для идентичных групп элементов, в качестве базового значения принимается наименьшая из этих двух величин?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15685" w:type="dxa"/>
            <w:gridSpan w:val="10"/>
            <w:tcBorders>
              <w:top w:val="single" w:sz="4" w:space="0" w:color="auto"/>
              <w:left w:val="single" w:sz="4" w:space="0" w:color="auto"/>
              <w:bottom w:val="single" w:sz="4" w:space="0" w:color="auto"/>
            </w:tcBorders>
            <w:shd w:val="clear" w:color="auto" w:fill="auto"/>
            <w:noWrap/>
            <w:vAlign w:val="center"/>
          </w:tcPr>
          <w:p w:rsidR="00B61840" w:rsidRPr="008069B0" w:rsidRDefault="00B61840" w:rsidP="00B61840">
            <w:pPr>
              <w:jc w:val="center"/>
              <w:outlineLvl w:val="0"/>
              <w:rPr>
                <w:rFonts w:ascii="Times New Roman" w:hAnsi="Times New Roman"/>
                <w:b/>
                <w:color w:val="000000"/>
                <w:szCs w:val="24"/>
              </w:rPr>
            </w:pPr>
            <w:r w:rsidRPr="008069B0">
              <w:rPr>
                <w:rFonts w:ascii="Times New Roman" w:hAnsi="Times New Roman"/>
                <w:b/>
                <w:color w:val="000000"/>
                <w:szCs w:val="24"/>
              </w:rPr>
              <w:t xml:space="preserve">VI. ЭКСЛУАТАЦИОННЫЙ КОНТРОЛЬ ЭЛЕМЕНТОВ ОБОРУДОВАНИЯ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278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обозначении видов и методов контроля, типов сварных соединений применяются следующие сокращения: ВИК –визуально-измерительный контроль; ВТК – вихретоковый контроль; ИВ – исследования металла вырезки; МИ – металлографическое исследование; М КП – исследование микроповреждённости; МКТН – магнитный контроль тепловой неравномерности; МПК (МПД) – магнитопорошковый контроль (дефектоскопия); МФ – магнитная ферритометрия; ПРПС – поверочный расчёт на прочность и самокомпенсацию (паропровода); РОПС – ревизия опорно-подвесной системы (паропровода); ТВ – измерение твёрдости; Тип 1 – стыковое сварное соединение трубы с трубой; Тип 2 – стыковые сварные соединения с конструктивным концентратором напряжений: трубы с донышком коллектора, литой, кованой и штампованной деталью; продольные соединения штампосварных колен; тройниковые и штуцерные сварные соединения; УЗК – ультразвуковой контроль; УЗТ – ультразвуковая толщинометрия; ЦД – контроль методом цветной дефектоскопии?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279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Выполняется ли контроль металла методами и в объеме, предусмотренн</w:t>
            </w:r>
            <w:r>
              <w:rPr>
                <w:rFonts w:ascii="Times New Roman" w:hAnsi="Times New Roman"/>
                <w:color w:val="000000"/>
                <w:szCs w:val="24"/>
              </w:rPr>
              <w:t>о</w:t>
            </w:r>
            <w:r w:rsidRPr="00F80F24">
              <w:rPr>
                <w:rFonts w:ascii="Times New Roman" w:hAnsi="Times New Roman"/>
                <w:color w:val="000000"/>
                <w:szCs w:val="24"/>
              </w:rPr>
              <w:t>м</w:t>
            </w:r>
            <w:r>
              <w:rPr>
                <w:rFonts w:ascii="Times New Roman" w:hAnsi="Times New Roman"/>
                <w:color w:val="000000"/>
                <w:szCs w:val="24"/>
              </w:rPr>
              <w:t xml:space="preserve"> </w:t>
            </w:r>
            <w:r w:rsidRPr="00F80F24">
              <w:rPr>
                <w:rFonts w:ascii="Times New Roman" w:hAnsi="Times New Roman"/>
                <w:color w:val="000000"/>
                <w:szCs w:val="24"/>
              </w:rPr>
              <w:t>таблицей VII.1 пункта 125?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280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Соблюдаются ли методы контроля, объем контроля, периодичность проведения контроля?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281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Регламент контроля сварных соединений трубопроводов и коллекторов соответствует приведенному в таблице VII.3?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282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Срок проведения контроля определяется достижением указанных в таблицах VII.1 - VII.3 наработки или количества пусков?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283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Оба параметра (наработка и пуски) действуют независимо и срок контроля устанавливается по достижении более раннего из этих двух событий?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284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При достижении оборудованием или группой элементов оборудования назначенного ресурса (срока службы) контроль металла в рамках технического диагностирования, выполняемого с целью продления ресурса (срока службы), проводится с привлечением специализированной экспертной организации, имеющей лицензию на право экспертизы промышленной безопасности оборудования, с установлением при положительных результатах технического диагностирования соответственно дополнительно назначенного ресурса (время эксплуатации в часах или количестве циклов нагружения) в заключении экспертизы промышленной безопасности, проведенной после окончания исчерпания назначенного ресурса), а также дополнительно назначенного срока безопасной эксплуатации (службы) (время эксплуатации в календарных годах) в заключении экспертизы промышленной безопасности, проведенной после истечения назначенного срока службы?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285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Решения, связанные с контролем металла оборудования при техническом диагностировании, включая отклонения от типовой программы или ее корректировку по причине обнаружения (ранее или при текущем контроле) недопустимых дефектов, принимает привлеченная экспертная организация?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129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286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 ресурсным элементам относятся также поверхности нагрева (экранные и пароперегревательные), работающие при температуре 450 °C и выше. Для них ресурс устанавливается индивидуально по результатам проведенного обследования (ТД) и оценки фактического состояния металла, то есть по конкретному котлу с учетом его особенностей, условий эксплуатации и динамики повреждаемости?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287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Техническое диагностирование экранов и пароперегревателей (прямых участков и гибов труб) кот</w:t>
            </w:r>
            <w:r>
              <w:rPr>
                <w:rFonts w:ascii="Times New Roman" w:hAnsi="Times New Roman"/>
                <w:color w:val="000000"/>
                <w:szCs w:val="24"/>
              </w:rPr>
              <w:t>лов включает следующие операции</w:t>
            </w:r>
            <w:r w:rsidRPr="00F80F24">
              <w:rPr>
                <w:rFonts w:ascii="Times New Roman" w:hAnsi="Times New Roman"/>
                <w:color w:val="000000"/>
                <w:szCs w:val="24"/>
              </w:rPr>
              <w:t>:</w:t>
            </w:r>
            <w:r w:rsidRPr="00F80F24">
              <w:rPr>
                <w:rFonts w:ascii="Times New Roman" w:hAnsi="Times New Roman"/>
                <w:color w:val="000000"/>
                <w:szCs w:val="24"/>
              </w:rPr>
              <w:br/>
              <w:t>а) Наружный осмотр труб в котле - выполняется в полном объеме во всех доступных местах.</w:t>
            </w:r>
            <w:r w:rsidRPr="00F80F24">
              <w:rPr>
                <w:rFonts w:ascii="Times New Roman" w:hAnsi="Times New Roman"/>
                <w:color w:val="000000"/>
                <w:szCs w:val="24"/>
              </w:rPr>
              <w:br/>
              <w:t>б) Магнитный контроль для выявления тепловой неравномерности труб экранов и змеевиков пароперегревателей (МКТН) из сталей перлитного класса и магнитная ферритометрия (МФ) пароперегревателей из аустенитных сталей - выполняется факультативно в полном объеме в доступных местах.</w:t>
            </w:r>
            <w:r w:rsidRPr="00F80F24">
              <w:rPr>
                <w:rFonts w:ascii="Times New Roman" w:hAnsi="Times New Roman"/>
                <w:color w:val="000000"/>
                <w:szCs w:val="24"/>
              </w:rPr>
              <w:br/>
              <w:t>в) Ультразвуковую толщинометрию (УЗТ) - не менее 30 труб на конкретную поверхность нагрева. Выбор труб для проведения УЗТ осуществляют с учетом результатов осмотра и магнитного контроля: с максимальным износом и (или) с максимальной температурой стенки.</w:t>
            </w:r>
            <w:r w:rsidRPr="00F80F24">
              <w:rPr>
                <w:rFonts w:ascii="Times New Roman" w:hAnsi="Times New Roman"/>
                <w:color w:val="000000"/>
                <w:szCs w:val="24"/>
              </w:rPr>
              <w:br/>
              <w:t>г) Вырезку образцов для исследований</w:t>
            </w:r>
            <w:r w:rsidRPr="00F80F24">
              <w:rPr>
                <w:rFonts w:ascii="Times New Roman" w:hAnsi="Times New Roman"/>
                <w:color w:val="000000"/>
                <w:szCs w:val="24"/>
              </w:rPr>
              <w:br/>
              <w:t>Места вырезок образцов выбирают на основании результатов наружного осмотра, магнитного контроля и измерений толщины стенки труб. Вырезку следует выполнять из труб, имеющих наибольшую наработку, максимальные и минимальные значения магнитного параметра или содержания ферритной фазы и находящихся в зонах с различным тепловосприятием, а также имеющих наименьшие значения толщины стенки. Из каждой зоны вырезают до двух образцов длиной не менее 150 мм. Если планируется проведение механических или жаропрочных испытаний металла на вырезке, то длина вырезаемых образцов (отрезков) труб должна составлять не менее 350 мм. На одну поверхность нагрева вырезают от 5 до 10 образцов.</w:t>
            </w:r>
            <w:r w:rsidRPr="00F80F24">
              <w:rPr>
                <w:rFonts w:ascii="Times New Roman" w:hAnsi="Times New Roman"/>
                <w:color w:val="000000"/>
                <w:szCs w:val="24"/>
              </w:rPr>
              <w:br/>
              <w:t>д) Исследования металла вырезок:</w:t>
            </w:r>
            <w:r w:rsidRPr="00F80F24">
              <w:rPr>
                <w:rFonts w:ascii="Times New Roman" w:hAnsi="Times New Roman"/>
                <w:color w:val="000000"/>
                <w:szCs w:val="24"/>
              </w:rPr>
              <w:br/>
              <w:t>визуальный контроль и измерение наружного и внутреннего диаметра труб и толщины их стенки с фронтовой и тыловой сторон;</w:t>
            </w:r>
            <w:r w:rsidRPr="00F80F24">
              <w:rPr>
                <w:rFonts w:ascii="Times New Roman" w:hAnsi="Times New Roman"/>
                <w:color w:val="000000"/>
                <w:szCs w:val="24"/>
              </w:rPr>
              <w:br/>
              <w:t>изучение строения оксидной пленки;</w:t>
            </w:r>
            <w:r w:rsidRPr="00F80F24">
              <w:rPr>
                <w:rFonts w:ascii="Times New Roman" w:hAnsi="Times New Roman"/>
                <w:color w:val="000000"/>
                <w:szCs w:val="24"/>
              </w:rPr>
              <w:br/>
              <w:t>исследования состояния микроструктуры и поврежденности металла;</w:t>
            </w:r>
            <w:r w:rsidRPr="00F80F24">
              <w:rPr>
                <w:rFonts w:ascii="Times New Roman" w:hAnsi="Times New Roman"/>
                <w:color w:val="000000"/>
                <w:szCs w:val="24"/>
              </w:rPr>
              <w:br/>
              <w:t>определение эквивалентной температуры эксплуатации по фактическому состоянию металла и оксидной пленки;</w:t>
            </w:r>
            <w:r w:rsidRPr="00F80F24">
              <w:rPr>
                <w:rFonts w:ascii="Times New Roman" w:hAnsi="Times New Roman"/>
                <w:color w:val="000000"/>
                <w:szCs w:val="24"/>
              </w:rPr>
              <w:br/>
              <w:t>определение жаропрочных свойств (длительной прочности) металла - при необходимости, определяемой организацией, производящей контроль</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288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Ресурс труб поверхностей нагрева устанавливается по результатам первичного диагностирования после наработки 50 тысяч часов, включающего исследования состояния металла?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289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Неразрушающий и разрушающий контроль металла пароперепускных трубопроводов котлов и турбин с температурой эксплуатации 450 °C и выше при продлении срока их службы сверх назначенного (или дополнительно назначенного) ресурса выполняется в соответствии с требованиями по ТД металла станционных паропроводов при продлении их ресурса - пункты 137 - 144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290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Методы и объемы контроля при техническом диагностировании коллекторов пароперегревательного тракта котла, работающих при температуре 450 °C и выше соответствуют приведенным в таблицах VIII.1 - VIII.3?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291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Методы и объемы контроля литых деталей DN100 и более пароперегревательного тракта котла, работающих при температуре 450 °C и выше соответствуют приведенным в таблицах VIII.4, VIII.5?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292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Методы и объемы контроля крепежных деталей арматуры и других разъемных соединений, эксплуатирующихся при температуре 450 °C и выше соответствуют приведенным в таблице VIII.6?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293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Выполняется ли контроль методами и в объёме, предусмотренными,</w:t>
            </w:r>
            <w:r>
              <w:rPr>
                <w:rFonts w:ascii="Times New Roman" w:hAnsi="Times New Roman"/>
                <w:color w:val="000000"/>
                <w:szCs w:val="24"/>
              </w:rPr>
              <w:t xml:space="preserve"> </w:t>
            </w:r>
            <w:r w:rsidRPr="00F80F24">
              <w:rPr>
                <w:rFonts w:ascii="Times New Roman" w:hAnsi="Times New Roman"/>
                <w:color w:val="000000"/>
                <w:szCs w:val="24"/>
              </w:rPr>
              <w:t>Таблицей VIII.7 пункта 136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294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Перед неразрушающим контролем металла элементов паропровода проводят ревизию всей трассы паропровода и его опорно-подвесной системы (РОПС)?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295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РОПС выполняют в горячем и холодном состояниях паропровода?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296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Результаты РОПС используются в последующем для поверочного расчёта на прочность и самокомпенсацию (ПРПС) паропроводной системы?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297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Pr>
                <w:rFonts w:ascii="Times New Roman" w:hAnsi="Times New Roman"/>
                <w:color w:val="000000"/>
                <w:szCs w:val="24"/>
              </w:rPr>
              <w:t>В</w:t>
            </w:r>
            <w:r w:rsidRPr="00F80F24">
              <w:rPr>
                <w:rFonts w:ascii="Times New Roman" w:hAnsi="Times New Roman"/>
                <w:color w:val="000000"/>
                <w:szCs w:val="24"/>
              </w:rPr>
              <w:t>ыполня</w:t>
            </w:r>
            <w:r>
              <w:rPr>
                <w:rFonts w:ascii="Times New Roman" w:hAnsi="Times New Roman"/>
                <w:color w:val="000000"/>
                <w:szCs w:val="24"/>
              </w:rPr>
              <w:t>ется ли</w:t>
            </w:r>
            <w:r w:rsidRPr="00F80F24">
              <w:rPr>
                <w:rFonts w:ascii="Times New Roman" w:hAnsi="Times New Roman"/>
                <w:color w:val="000000"/>
                <w:szCs w:val="24"/>
              </w:rPr>
              <w:t xml:space="preserve"> </w:t>
            </w:r>
            <w:r>
              <w:rPr>
                <w:rFonts w:ascii="Times New Roman" w:hAnsi="Times New Roman"/>
                <w:color w:val="000000"/>
                <w:szCs w:val="24"/>
              </w:rPr>
              <w:t>д</w:t>
            </w:r>
            <w:r w:rsidRPr="00F80F24">
              <w:rPr>
                <w:rFonts w:ascii="Times New Roman" w:hAnsi="Times New Roman"/>
                <w:color w:val="000000"/>
                <w:szCs w:val="24"/>
              </w:rPr>
              <w:t>иагностирование прямых участков паропроводов следующим образом:</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а) </w:t>
            </w:r>
            <w:r>
              <w:rPr>
                <w:rFonts w:ascii="Times New Roman" w:hAnsi="Times New Roman"/>
                <w:color w:val="000000"/>
                <w:szCs w:val="24"/>
              </w:rPr>
              <w:t>к</w:t>
            </w:r>
            <w:r w:rsidRPr="00F80F24">
              <w:rPr>
                <w:rFonts w:ascii="Times New Roman" w:hAnsi="Times New Roman"/>
                <w:color w:val="000000"/>
                <w:szCs w:val="24"/>
              </w:rPr>
              <w:t>онтроль остаточной деформации ползучести - 100% труб, подлежащих контролю остаточной деформации: трубы из стали 12МХ, 15ХМ и 10CrMo910 - с температурой 450 °C и выше; трубы из стали 12Х1МФ, 15Х1М1Ф - с температурой 500 °C и выше; трубы из стали 10Х9МФБ и Х10CrMoVNb9-1 - с температурой 530 °C и выше</w:t>
            </w:r>
            <w:r>
              <w:rPr>
                <w:rFonts w:ascii="Times New Roman" w:hAnsi="Times New Roman"/>
                <w:color w:val="000000"/>
                <w:szCs w:val="24"/>
              </w:rPr>
              <w:t>;</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б) </w:t>
            </w:r>
            <w:r>
              <w:rPr>
                <w:rFonts w:ascii="Times New Roman" w:hAnsi="Times New Roman"/>
                <w:color w:val="000000"/>
                <w:szCs w:val="24"/>
              </w:rPr>
              <w:t>у</w:t>
            </w:r>
            <w:r w:rsidRPr="00F80F24">
              <w:rPr>
                <w:rFonts w:ascii="Times New Roman" w:hAnsi="Times New Roman"/>
                <w:color w:val="000000"/>
                <w:szCs w:val="24"/>
              </w:rPr>
              <w:t>частки паропроводов в местах врезки штуцеров с DN50 и более дренажных линий, линий БРОУ и РОУ контролируют методами ВИК, УЗК и ультразвуковой толщинометрии (УЗТ) на расстоянии одного диаметра основной трубы в каждую сторону от места врезки (стенки штуцера). Контроль толщины стенки проводится в двух сечениях: по одному в каждую сторону от места врезки, отстоящих от оси штуцера на расстоянии не более диаметра основной трубы. В каждом контрольном сечении толщина стенки измеряется в четырех точках</w:t>
            </w:r>
            <w:r>
              <w:rPr>
                <w:rFonts w:ascii="Times New Roman" w:hAnsi="Times New Roman"/>
                <w:color w:val="000000"/>
                <w:szCs w:val="24"/>
              </w:rPr>
              <w:t>;</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дополнительный контроль прямых труб паропровода после отработки ими назначенного или индивидуального (дополнительно назначенного) ресурса проводится в следующих случаях:</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ранее были произведены в полном объеме замена гибов или их восстановительная термообработка;</w:t>
            </w:r>
            <w:r>
              <w:rPr>
                <w:rFonts w:ascii="Times New Roman" w:hAnsi="Times New Roman"/>
                <w:color w:val="000000"/>
                <w:szCs w:val="24"/>
              </w:rPr>
              <w:t xml:space="preserve"> </w:t>
            </w:r>
            <w:r w:rsidRPr="00F80F24">
              <w:rPr>
                <w:rFonts w:ascii="Times New Roman" w:hAnsi="Times New Roman"/>
                <w:color w:val="000000"/>
                <w:szCs w:val="24"/>
              </w:rPr>
              <w:t>максимальная остаточная деформация труб превышает 75% допустимой величины</w:t>
            </w:r>
            <w:r>
              <w:rPr>
                <w:rFonts w:ascii="Times New Roman" w:hAnsi="Times New Roman"/>
                <w:color w:val="000000"/>
                <w:szCs w:val="24"/>
              </w:rPr>
              <w:t>;</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г) </w:t>
            </w:r>
            <w:r>
              <w:rPr>
                <w:rFonts w:ascii="Times New Roman" w:hAnsi="Times New Roman"/>
                <w:color w:val="000000"/>
                <w:szCs w:val="24"/>
              </w:rPr>
              <w:t>д</w:t>
            </w:r>
            <w:r w:rsidRPr="00F80F24">
              <w:rPr>
                <w:rFonts w:ascii="Times New Roman" w:hAnsi="Times New Roman"/>
                <w:color w:val="000000"/>
                <w:szCs w:val="24"/>
              </w:rPr>
              <w:t>ополнительный контроль включает:</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ультразвуковой контроль толщины стенки (УЗТ) не менее пяти прямых труб с наибольшей остаточной деформацией ползучести, но не менее двух труб по каждому типоразмеру; на каждую трубу одно контрольное сечен</w:t>
            </w:r>
            <w:r>
              <w:rPr>
                <w:rFonts w:ascii="Times New Roman" w:hAnsi="Times New Roman"/>
                <w:color w:val="000000"/>
                <w:szCs w:val="24"/>
              </w:rPr>
              <w:t xml:space="preserve">ие в зоне расположения реперов; </w:t>
            </w:r>
            <w:r w:rsidRPr="00F80F24">
              <w:rPr>
                <w:rFonts w:ascii="Times New Roman" w:hAnsi="Times New Roman"/>
                <w:color w:val="000000"/>
                <w:szCs w:val="24"/>
              </w:rPr>
              <w:t>контроль методами ВИК, МПК (МПД) (ЦД), УЗК, а также исследование микроструктуры (МИ) и анализ поврежденности (МКП) - не менее двух труб каждого типоразмера (с наибольшей остаточной деформацией ползучести и минимальной толщиной стенки).</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Толщина стенки в контрольном сечении трубы измеряется в четырех точках равномерно по периметру сечения.</w:t>
            </w:r>
            <w:r w:rsidRPr="00F80F24">
              <w:rPr>
                <w:rFonts w:ascii="Times New Roman" w:hAnsi="Times New Roman"/>
                <w:color w:val="000000"/>
                <w:szCs w:val="24"/>
              </w:rPr>
              <w:br/>
              <w:t>Контроль методами ВИК, МПК (МПД) (ЦД) и УЗК прямого участка трубы ведется в зоне расположения реперов на длине не менее 500 мм и должен охватывать по направляющей (окружности) трубы весь периметр сечения.</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Контроль микроповрежденности трубы выполняется на участке, подготовленном под МПК (МПД) (ЦД) и УЗК и содержащем точку с минимальной толщиной стенки.</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Контроль прямых труб методом УЗК по подпункту "г" пункта 138 ФНП может не проводиться, если по результатам УЗТ минимальная толщина стенки труб данного типоразмера составляет не менее номинальной толщины и максимальная остаточная деформация труб этого типоразмера не превышает половины допустимого значения.</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д) </w:t>
            </w:r>
            <w:r>
              <w:rPr>
                <w:rFonts w:ascii="Times New Roman" w:hAnsi="Times New Roman"/>
                <w:color w:val="000000"/>
                <w:szCs w:val="24"/>
              </w:rPr>
              <w:t>е</w:t>
            </w:r>
            <w:r w:rsidRPr="00F80F24">
              <w:rPr>
                <w:rFonts w:ascii="Times New Roman" w:hAnsi="Times New Roman"/>
                <w:color w:val="000000"/>
                <w:szCs w:val="24"/>
              </w:rPr>
              <w:t>сли по результатам контроля минимальная толщина стенки (</w:t>
            </w:r>
            <w:r w:rsidRPr="00C14AA1">
              <w:rPr>
                <w:rFonts w:ascii="Cambria Math" w:hAnsi="Cambria Math" w:cs="Cambria Math"/>
                <w:color w:val="000000"/>
                <w:szCs w:val="24"/>
              </w:rPr>
              <w:t>𝑆</w:t>
            </w:r>
            <w:r w:rsidRPr="00F80F24">
              <w:rPr>
                <w:rFonts w:ascii="Times New Roman" w:hAnsi="Times New Roman"/>
                <w:color w:val="000000"/>
                <w:szCs w:val="24"/>
              </w:rPr>
              <w:t xml:space="preserve"> </w:t>
            </w:r>
            <w:r w:rsidRPr="00C14AA1">
              <w:rPr>
                <w:rFonts w:ascii="Cambria Math" w:hAnsi="Cambria Math" w:cs="Cambria Math"/>
                <w:color w:val="000000"/>
                <w:szCs w:val="24"/>
              </w:rPr>
              <w:t>𝑓𝑚𝑖𝑛</w:t>
            </w:r>
            <w:r w:rsidRPr="00F80F24">
              <w:rPr>
                <w:rFonts w:ascii="Times New Roman" w:hAnsi="Times New Roman"/>
                <w:color w:val="000000"/>
                <w:szCs w:val="24"/>
              </w:rPr>
              <w:t>) труб какого-либо из типоразмеров окажется меньше 0,95S - 0,5 мм, где S номинальная толщина стенки, контроль толщины стенки этих труб проводится в удвоенном объеме</w:t>
            </w:r>
            <w:r>
              <w:rPr>
                <w:rFonts w:ascii="Times New Roman" w:hAnsi="Times New Roman"/>
                <w:color w:val="000000"/>
                <w:szCs w:val="24"/>
              </w:rPr>
              <w:t>;</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е) </w:t>
            </w:r>
            <w:r>
              <w:rPr>
                <w:rFonts w:ascii="Times New Roman" w:hAnsi="Times New Roman"/>
                <w:color w:val="000000"/>
                <w:szCs w:val="24"/>
              </w:rPr>
              <w:t>п</w:t>
            </w:r>
            <w:r w:rsidRPr="00F80F24">
              <w:rPr>
                <w:rFonts w:ascii="Times New Roman" w:hAnsi="Times New Roman"/>
                <w:color w:val="000000"/>
                <w:szCs w:val="24"/>
              </w:rPr>
              <w:t>ри проведении дополнительного контроля прямых труб следует элементы и зоны контроля выбирать с учетом результатов поверочных расчетов на прочность</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298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Pr>
                <w:rFonts w:ascii="Times New Roman" w:hAnsi="Times New Roman"/>
                <w:color w:val="000000"/>
                <w:szCs w:val="24"/>
              </w:rPr>
              <w:t>В</w:t>
            </w:r>
            <w:r w:rsidRPr="00F80F24">
              <w:rPr>
                <w:rFonts w:ascii="Times New Roman" w:hAnsi="Times New Roman"/>
                <w:color w:val="000000"/>
                <w:szCs w:val="24"/>
              </w:rPr>
              <w:t>ыполняют</w:t>
            </w:r>
            <w:r>
              <w:rPr>
                <w:rFonts w:ascii="Times New Roman" w:hAnsi="Times New Roman"/>
                <w:color w:val="000000"/>
                <w:szCs w:val="24"/>
              </w:rPr>
              <w:t xml:space="preserve"> ли</w:t>
            </w:r>
            <w:r w:rsidRPr="00F80F24">
              <w:rPr>
                <w:rFonts w:ascii="Times New Roman" w:hAnsi="Times New Roman"/>
                <w:color w:val="000000"/>
                <w:szCs w:val="24"/>
              </w:rPr>
              <w:t xml:space="preserve"> </w:t>
            </w:r>
            <w:r>
              <w:rPr>
                <w:rFonts w:ascii="Times New Roman" w:hAnsi="Times New Roman"/>
                <w:color w:val="000000"/>
                <w:szCs w:val="24"/>
              </w:rPr>
              <w:t>д</w:t>
            </w:r>
            <w:r w:rsidRPr="00F80F24">
              <w:rPr>
                <w:rFonts w:ascii="Times New Roman" w:hAnsi="Times New Roman"/>
                <w:color w:val="000000"/>
                <w:szCs w:val="24"/>
              </w:rPr>
              <w:t>иагностирование гнутых отводов (гибов) паропроводов следующим образом:</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а) </w:t>
            </w:r>
            <w:r>
              <w:rPr>
                <w:rFonts w:ascii="Times New Roman" w:hAnsi="Times New Roman"/>
                <w:color w:val="000000"/>
                <w:szCs w:val="24"/>
              </w:rPr>
              <w:t>к</w:t>
            </w:r>
            <w:r w:rsidRPr="00F80F24">
              <w:rPr>
                <w:rFonts w:ascii="Times New Roman" w:hAnsi="Times New Roman"/>
                <w:color w:val="000000"/>
                <w:szCs w:val="24"/>
              </w:rPr>
              <w:t>онтроль остаточной деформации ползучести - 100% гибов, подлежащих контролю остаточной деформации (из стали 12МХ, 15ХМ и 10CrMo910 начиная с 450 °C; из стали 12Х1МФ, 15Х1М1Ф - начиная с 500 °C; из стали 10Х9МФБ и Х1</w:t>
            </w:r>
            <w:r>
              <w:rPr>
                <w:rFonts w:ascii="Times New Roman" w:hAnsi="Times New Roman"/>
                <w:color w:val="000000"/>
                <w:szCs w:val="24"/>
              </w:rPr>
              <w:t>0CrMoVNb9-1 - начиная с 530 °C);</w:t>
            </w:r>
          </w:p>
          <w:p w:rsidR="00B61840" w:rsidRDefault="00B61840" w:rsidP="00B61840">
            <w:pPr>
              <w:jc w:val="both"/>
              <w:outlineLvl w:val="0"/>
              <w:rPr>
                <w:rFonts w:ascii="Times New Roman" w:hAnsi="Times New Roman"/>
                <w:color w:val="000000"/>
                <w:szCs w:val="24"/>
              </w:rPr>
            </w:pPr>
            <w:r>
              <w:rPr>
                <w:rFonts w:ascii="Times New Roman" w:hAnsi="Times New Roman"/>
                <w:color w:val="000000"/>
                <w:szCs w:val="24"/>
              </w:rPr>
              <w:t>б</w:t>
            </w:r>
            <w:r w:rsidRPr="00F80F24">
              <w:rPr>
                <w:rFonts w:ascii="Times New Roman" w:hAnsi="Times New Roman"/>
                <w:color w:val="000000"/>
                <w:szCs w:val="24"/>
              </w:rPr>
              <w:t xml:space="preserve">) </w:t>
            </w:r>
            <w:r>
              <w:rPr>
                <w:rFonts w:ascii="Times New Roman" w:hAnsi="Times New Roman"/>
                <w:color w:val="000000"/>
                <w:szCs w:val="24"/>
              </w:rPr>
              <w:t>о</w:t>
            </w:r>
            <w:r w:rsidRPr="00F80F24">
              <w:rPr>
                <w:rFonts w:ascii="Times New Roman" w:hAnsi="Times New Roman"/>
                <w:color w:val="000000"/>
                <w:szCs w:val="24"/>
              </w:rPr>
              <w:t>пределение овальности - 100% гибов.</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Овальность определяется по результатам измерений наружного диаметра гиба по двум, взаимно перпендикулярным, направлениям: между наружным и внутренним обводами и между нейтральными зонами. Измерения проводятся не менее чем в трех контрольных сечениях: в центральном сечении гнутой части и по разные стороны от него на расстоянии 0,5Da (Da - наружный диаметр)</w:t>
            </w:r>
            <w:r>
              <w:rPr>
                <w:rFonts w:ascii="Times New Roman" w:hAnsi="Times New Roman"/>
                <w:color w:val="000000"/>
                <w:szCs w:val="24"/>
              </w:rPr>
              <w:t>;</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в) </w:t>
            </w:r>
            <w:r>
              <w:rPr>
                <w:rFonts w:ascii="Times New Roman" w:hAnsi="Times New Roman"/>
                <w:color w:val="000000"/>
                <w:szCs w:val="24"/>
              </w:rPr>
              <w:t>к</w:t>
            </w:r>
            <w:r w:rsidRPr="00F80F24">
              <w:rPr>
                <w:rFonts w:ascii="Times New Roman" w:hAnsi="Times New Roman"/>
                <w:color w:val="000000"/>
                <w:szCs w:val="24"/>
              </w:rPr>
              <w:t>онтроль методами ВИК, МПК (МПД) (ЦД) и УЗК - 100% гибов.</w:t>
            </w:r>
            <w:r w:rsidRPr="00F80F24">
              <w:rPr>
                <w:rFonts w:ascii="Times New Roman" w:hAnsi="Times New Roman"/>
                <w:color w:val="000000"/>
                <w:szCs w:val="24"/>
              </w:rPr>
              <w:br/>
              <w:t>Контроль проводится по всей длине гнутой части на 2/3 окружности гиба, включая растянутую и нейтральные зоны.</w:t>
            </w:r>
            <w:r w:rsidRPr="00F80F24">
              <w:rPr>
                <w:rFonts w:ascii="Times New Roman" w:hAnsi="Times New Roman"/>
                <w:color w:val="000000"/>
                <w:szCs w:val="24"/>
              </w:rPr>
              <w:br/>
              <w:t xml:space="preserve">г) </w:t>
            </w:r>
            <w:r>
              <w:rPr>
                <w:rFonts w:ascii="Times New Roman" w:hAnsi="Times New Roman"/>
                <w:color w:val="000000"/>
                <w:szCs w:val="24"/>
              </w:rPr>
              <w:t>у</w:t>
            </w:r>
            <w:r w:rsidRPr="00F80F24">
              <w:rPr>
                <w:rFonts w:ascii="Times New Roman" w:hAnsi="Times New Roman"/>
                <w:color w:val="000000"/>
                <w:szCs w:val="24"/>
              </w:rPr>
              <w:t xml:space="preserve">льтразвуковой контроль толщины (УЗТ) стенки в растянутой и нейтральных зонах гибов - 100%. Измерение толщины стенки проводится не менее чем в пяти контрольных сечениях гнутой части каждого гиба: одно контрольное сечение - в центральной части гиба и по два сечения - в разные стороны от него с интервалом не более (0,70 </w:t>
            </w:r>
            <w:r>
              <w:rPr>
                <w:rFonts w:ascii="Times New Roman" w:hAnsi="Times New Roman"/>
                <w:color w:val="000000"/>
                <w:szCs w:val="24"/>
              </w:rPr>
              <w:t>-</w:t>
            </w:r>
            <w:r w:rsidRPr="00F80F24">
              <w:rPr>
                <w:rFonts w:ascii="Times New Roman" w:hAnsi="Times New Roman"/>
                <w:color w:val="000000"/>
                <w:szCs w:val="24"/>
              </w:rPr>
              <w:t xml:space="preserve"> 0,75)Da - для нормально загнутых гибов и  (0,30 </w:t>
            </w:r>
            <w:r>
              <w:rPr>
                <w:rFonts w:ascii="Times New Roman" w:hAnsi="Times New Roman"/>
                <w:color w:val="000000"/>
                <w:szCs w:val="24"/>
              </w:rPr>
              <w:t>-</w:t>
            </w:r>
            <w:r w:rsidRPr="00F80F24">
              <w:rPr>
                <w:rFonts w:ascii="Times New Roman" w:hAnsi="Times New Roman"/>
                <w:color w:val="000000"/>
                <w:szCs w:val="24"/>
              </w:rPr>
              <w:t xml:space="preserve"> 0,40)Da - для крутозагнутых гибов (Da - наружный диаметр).</w:t>
            </w:r>
            <w:r>
              <w:rPr>
                <w:rFonts w:ascii="Times New Roman" w:hAnsi="Times New Roman"/>
                <w:color w:val="000000"/>
                <w:szCs w:val="24"/>
              </w:rPr>
              <w:t xml:space="preserve"> </w:t>
            </w:r>
            <w:r w:rsidRPr="00F80F24">
              <w:rPr>
                <w:rFonts w:ascii="Times New Roman" w:hAnsi="Times New Roman"/>
                <w:color w:val="000000"/>
                <w:szCs w:val="24"/>
              </w:rPr>
              <w:t>Измерение твердости (ТВ) на гибах из стали 15Х1М1Ф в объеме 50% от общего количества гибов. Площадки измерения твердости совмещать с площадками проведения УЗТ</w:t>
            </w:r>
            <w:r>
              <w:rPr>
                <w:rFonts w:ascii="Times New Roman" w:hAnsi="Times New Roman"/>
                <w:color w:val="000000"/>
                <w:szCs w:val="24"/>
              </w:rPr>
              <w:t>;</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д) </w:t>
            </w:r>
            <w:r>
              <w:rPr>
                <w:rFonts w:ascii="Times New Roman" w:hAnsi="Times New Roman"/>
                <w:color w:val="000000"/>
                <w:szCs w:val="24"/>
              </w:rPr>
              <w:t>а</w:t>
            </w:r>
            <w:r w:rsidRPr="00F80F24">
              <w:rPr>
                <w:rFonts w:ascii="Times New Roman" w:hAnsi="Times New Roman"/>
                <w:color w:val="000000"/>
                <w:szCs w:val="24"/>
              </w:rPr>
              <w:t>нализ микроструктуры (МИ) и микроповрежденности (МКП) металла.</w:t>
            </w:r>
            <w:r>
              <w:rPr>
                <w:rFonts w:ascii="Times New Roman" w:hAnsi="Times New Roman"/>
                <w:color w:val="000000"/>
                <w:szCs w:val="24"/>
              </w:rPr>
              <w:t xml:space="preserve"> </w:t>
            </w:r>
            <w:r w:rsidRPr="00F80F24">
              <w:rPr>
                <w:rFonts w:ascii="Times New Roman" w:hAnsi="Times New Roman"/>
                <w:color w:val="000000"/>
                <w:szCs w:val="24"/>
              </w:rPr>
              <w:t>Анализ проводится методом реплик или непосредственно на шлифах переносным микроскопом в объеме не менее:</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паропроводов из перлитных сталей - 10% гибов на паропроводах и пароперепускных трубах турбин, но не менее двух по каждому из типоразмеров, отработавших назначенный ресурс;</w:t>
            </w:r>
            <w:r w:rsidRPr="00F80F24">
              <w:rPr>
                <w:rFonts w:ascii="Times New Roman" w:hAnsi="Times New Roman"/>
                <w:color w:val="000000"/>
                <w:szCs w:val="24"/>
              </w:rPr>
              <w:br/>
              <w:t>для паропроводов из мартенситных сталей - 20% гибов на паропроводах и пароперепускных трубах турбин, но не менее трех по каждому из типоразмеров, отработавших назначенный ресурс;</w:t>
            </w:r>
            <w:r w:rsidRPr="00F80F24">
              <w:rPr>
                <w:rFonts w:ascii="Times New Roman" w:hAnsi="Times New Roman"/>
                <w:color w:val="000000"/>
                <w:szCs w:val="24"/>
              </w:rPr>
              <w:br/>
              <w:t>для пароперепускных труб котла из перлитных сталей - 5% от количества, но не менее двух гибов каждого назначения (перепуска), отработавших назначенный ресурс;</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пароперепускных труб котла из мартенситных сталей - 10% от количества, но не менее трех гибов каждого назначения (перепуска), отработавших назначенный ресурс.</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Контролю подвергаются гибы с максимальной остаточной деформацией или с максимальным уровнем напряжений по результатам расчета на прочность.</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пароперепускных трубопроводов котла в число контролируемых включаются гибы с максимальной расчетной температурой, в том числе последний гиб перед впрыскивающим пароохладителем.</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паропроводов с отношением наружного диаметра к внутреннему не более 1,3 (Da/Dвн  1,3) в контрольную группу для анализа микроповрежденности включаются гибы с овальностью менее 2% (за исключением гибов, изготовленных нагревом токами высокой частоты с осевым поджатием или имеющих исходную овальность не более 2%) и гибы, овальность которых уменьшилась более чем на 40% по сравнению с исходным значением.</w:t>
            </w:r>
            <w:r w:rsidRPr="00F80F24">
              <w:rPr>
                <w:rFonts w:ascii="Times New Roman" w:hAnsi="Times New Roman"/>
                <w:color w:val="000000"/>
                <w:szCs w:val="24"/>
              </w:rPr>
              <w:br/>
              <w:t>На паропроводах блоков сверхкритического давления (далее - СКД) в контрольную группу для анализа микроповрежденности включаются гибы с максимальной овальностью.</w:t>
            </w:r>
            <w:r w:rsidRPr="00F80F24">
              <w:rPr>
                <w:rFonts w:ascii="Times New Roman" w:hAnsi="Times New Roman"/>
                <w:color w:val="000000"/>
                <w:szCs w:val="24"/>
              </w:rPr>
              <w:br/>
              <w:t>Отбор гибов в контрольную группу для анализа микроструктуры и микроповрежденности металла проводится с учетом результатов анализа микроповрежденности металла, полученных при предыдущем обследовании паропровода</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299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Контроль штампованных и штампосварных колен проводится в следующем объеме:</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а) методами ВИК, УЗК и МПК (МПД) (ЦД) металла:</w:t>
            </w:r>
            <w:r w:rsidRPr="00F80F24">
              <w:rPr>
                <w:rFonts w:ascii="Times New Roman" w:hAnsi="Times New Roman"/>
                <w:color w:val="000000"/>
                <w:szCs w:val="24"/>
              </w:rPr>
              <w:br/>
              <w:t>25% штампованных отводов;</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25% штампосварных отводов, но не менее двух.</w:t>
            </w:r>
            <w:r w:rsidRPr="00F80F24">
              <w:rPr>
                <w:rFonts w:ascii="Times New Roman" w:hAnsi="Times New Roman"/>
                <w:color w:val="000000"/>
                <w:szCs w:val="24"/>
              </w:rPr>
              <w:br/>
              <w:t>Контроль ведется по всей длине изогнутой части по всему периметру (окружности) сечения колена, то есть включая наружный, внутренний обводы и нейтральные зоны колена.</w:t>
            </w:r>
            <w:r w:rsidRPr="00F80F24">
              <w:rPr>
                <w:rFonts w:ascii="Times New Roman" w:hAnsi="Times New Roman"/>
                <w:color w:val="000000"/>
                <w:szCs w:val="24"/>
              </w:rPr>
              <w:br/>
              <w:t xml:space="preserve">б) </w:t>
            </w:r>
            <w:r>
              <w:rPr>
                <w:rFonts w:ascii="Times New Roman" w:hAnsi="Times New Roman"/>
                <w:color w:val="000000"/>
                <w:szCs w:val="24"/>
              </w:rPr>
              <w:t>м</w:t>
            </w:r>
            <w:r w:rsidRPr="00F80F24">
              <w:rPr>
                <w:rFonts w:ascii="Times New Roman" w:hAnsi="Times New Roman"/>
                <w:color w:val="000000"/>
                <w:szCs w:val="24"/>
              </w:rPr>
              <w:t>етодами УЗК и МПК (МПД) или (ЦД) сварных соединений (продольных) штампосварных отводов - на 100% отводов, контролю подвергаются оба свар</w:t>
            </w:r>
            <w:r>
              <w:rPr>
                <w:rFonts w:ascii="Times New Roman" w:hAnsi="Times New Roman"/>
                <w:color w:val="000000"/>
                <w:szCs w:val="24"/>
              </w:rPr>
              <w:t xml:space="preserve">ных шва в полном (100%) объеме; </w:t>
            </w:r>
            <w:r w:rsidRPr="00F80F24">
              <w:rPr>
                <w:rFonts w:ascii="Times New Roman" w:hAnsi="Times New Roman"/>
                <w:color w:val="000000"/>
                <w:szCs w:val="24"/>
              </w:rPr>
              <w:t xml:space="preserve">в) </w:t>
            </w:r>
            <w:r>
              <w:rPr>
                <w:rFonts w:ascii="Times New Roman" w:hAnsi="Times New Roman"/>
                <w:color w:val="000000"/>
                <w:szCs w:val="24"/>
              </w:rPr>
              <w:t>у</w:t>
            </w:r>
            <w:r w:rsidRPr="00F80F24">
              <w:rPr>
                <w:rFonts w:ascii="Times New Roman" w:hAnsi="Times New Roman"/>
                <w:color w:val="000000"/>
                <w:szCs w:val="24"/>
              </w:rPr>
              <w:t>льтразвуковой контроль толщины (УЗТ) стенки:</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25% штампованных отводов;</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100% штампосварных отводов.</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Измерения толщины стенки проводят не менее чем в трех контрольных сечениях: в центральном (ось симметрии в плоскости колена) и по разные стороны от него примерно посредине между центральной частью и концом колена. В каждом контрольном сечении штампованного колена измерения проводят в четырех точках: наружный, внутренний обводы и нейтральные зоны.</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штампосварных коленах контроль толщины стенки в зонах продольных сварных соединений выполняют по обе стороны от шва, поэтому в каждом контрольном сечении будет по шесть точек измерения.</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в) </w:t>
            </w:r>
            <w:r>
              <w:rPr>
                <w:rFonts w:ascii="Times New Roman" w:hAnsi="Times New Roman"/>
                <w:color w:val="000000"/>
                <w:szCs w:val="24"/>
              </w:rPr>
              <w:t>а</w:t>
            </w:r>
            <w:r w:rsidRPr="00F80F24">
              <w:rPr>
                <w:rFonts w:ascii="Times New Roman" w:hAnsi="Times New Roman"/>
                <w:color w:val="000000"/>
                <w:szCs w:val="24"/>
              </w:rPr>
              <w:t>нализ микроструктуры (МИ) и микроповрежденности (МКП) металла:</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зонах сварных соединений штампосварных отводов не менее чем на 50% (но не менее трех колен) каждого из типоразмеров. На каждом обследованном колене анализ проводится в центральной части на двух шлифах: по одному на каждое сварное соединение;</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металл штампованных колен - одно из колен каждого типоразмера: в центральной части колена на двух диаметрально противоположных шлифах - на внутреннем и наружном обводах (независимо от марки стали изготовления). Отводы из стали мартенситного класса в штампосварном исполнении - не применяются</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300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Контроль сварных соединений проводится следующим образом: а) Контроль сварных соединений методами ВИК, УЗК, МПК (МПД) (ЦД) и УЗТ сталей перлитного класса:</w:t>
            </w:r>
            <w:r w:rsidRPr="00F80F24">
              <w:rPr>
                <w:rFonts w:ascii="Times New Roman" w:hAnsi="Times New Roman"/>
                <w:color w:val="000000"/>
                <w:szCs w:val="24"/>
              </w:rPr>
              <w:br/>
              <w:t>1) Для сварных соединений типа 1:</w:t>
            </w:r>
            <w:r w:rsidRPr="00F80F24">
              <w:rPr>
                <w:rFonts w:ascii="Times New Roman" w:hAnsi="Times New Roman"/>
                <w:color w:val="000000"/>
                <w:szCs w:val="24"/>
              </w:rPr>
              <w:br/>
              <w:t>10% сварных швов при температуре эксплуатации до 510 °C;</w:t>
            </w:r>
            <w:r w:rsidRPr="00F80F24">
              <w:rPr>
                <w:rFonts w:ascii="Times New Roman" w:hAnsi="Times New Roman"/>
                <w:color w:val="000000"/>
                <w:szCs w:val="24"/>
              </w:rPr>
              <w:br/>
              <w:t>20% сварных швов при температуре эксплуатации 510 °C и выше.</w:t>
            </w:r>
            <w:r w:rsidRPr="00F80F24">
              <w:rPr>
                <w:rFonts w:ascii="Times New Roman" w:hAnsi="Times New Roman"/>
                <w:color w:val="000000"/>
                <w:szCs w:val="24"/>
              </w:rPr>
              <w:br/>
              <w:t>2) Для сварных соединений типа 2:</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50% сварных швов при температуре эксплуатации до 510 °C;</w:t>
            </w:r>
            <w:r w:rsidRPr="00F80F24">
              <w:rPr>
                <w:rFonts w:ascii="Times New Roman" w:hAnsi="Times New Roman"/>
                <w:color w:val="000000"/>
                <w:szCs w:val="24"/>
              </w:rPr>
              <w:br/>
              <w:t>100% сварных швов при температуре эксплуатации 510 °C и выше.</w:t>
            </w:r>
            <w:r w:rsidRPr="00F80F24">
              <w:rPr>
                <w:rFonts w:ascii="Times New Roman" w:hAnsi="Times New Roman"/>
                <w:color w:val="000000"/>
                <w:szCs w:val="24"/>
              </w:rPr>
              <w:br/>
              <w:t>Контроль сварных соединений методами ВИК, УЗК, МПК (МПД) (ЦД), УЗТ и ТВ сталей мартенситного класса:</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сварных соединений типа 1 - 50%;</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сварных соединений типа 2 и разнородных сварных соединений независимо от типа - 100%.</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Толщина стенки стыковых сварных соединений измеряется по основному металлу в пришовной зоне (в проточке) с каждой стороны шва в четырех точках равномерно по окружности трубы.</w:t>
            </w:r>
            <w:r w:rsidRPr="00F80F24">
              <w:rPr>
                <w:rFonts w:ascii="Times New Roman" w:hAnsi="Times New Roman"/>
                <w:color w:val="000000"/>
                <w:szCs w:val="24"/>
              </w:rPr>
              <w:br/>
              <w:t>Толщина стенки штуцерных сварных соединений измеряется в четырех точках по периметру штуцера и в пяти точках основной трубы, четыре из которых равномерно расположены вдоль шва приварки штуцера, а одна - в точке трубы на пересечении с продолжением оси штуцера.</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число контролируемых следует включать сварные соединения за впрыскивающими пароохладителями до первого гиба и ближайшие к расходомерным шайбам на горизонтальных участках паропровода.</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выявлении недопустимых дефектов в сварных соединениях контроль соединений данного типа увеличивается до 100%.</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б) Контроль твердости сварных соединений элементов из стали 15Х1М1Ф между собой и труб из стали 15Х1М1Ф с литыми деталями из стали 15Х1М1ФЛ по основному металлу и металлу шва проводится в объеме 100%.</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Объем контроля проводимого в соответствии с подпунктами "а" и "б" пункта 141 ФНП после выработки назначенного ресурса паропровода может быть уменьшен по решению экспертной организации, согласованному с эксплуатирующей организацией, если полный объем этого контроля был выполнен не ранее чем за 15 тысяч часов до проведения обследования после исчерпания назначенного ресурса.</w:t>
            </w:r>
            <w:r w:rsidRPr="00F80F24">
              <w:rPr>
                <w:rFonts w:ascii="Times New Roman" w:hAnsi="Times New Roman"/>
                <w:color w:val="000000"/>
                <w:szCs w:val="24"/>
              </w:rPr>
              <w:br/>
              <w:t>в) Анализ микроструктуры (МИ) и микроповрежденности (МКП) металла зон сварных соединений элементов паропроводов из стали перлитных марок:</w:t>
            </w:r>
            <w:r w:rsidRPr="00F80F24">
              <w:rPr>
                <w:rFonts w:ascii="Times New Roman" w:hAnsi="Times New Roman"/>
                <w:color w:val="000000"/>
                <w:szCs w:val="24"/>
              </w:rPr>
              <w:br/>
              <w:t>для сварных соединений типа 1 - 10%, но не менее двух на каждый перепуск котла или турбины и не менее трех на каждый паропровод;</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сварных соединений типа 2 - 30%; при количестве соединений менее трех на перепуске или на паропроводе - 100%.</w:t>
            </w:r>
            <w:r w:rsidRPr="00F80F24">
              <w:rPr>
                <w:rFonts w:ascii="Times New Roman" w:hAnsi="Times New Roman"/>
                <w:color w:val="000000"/>
                <w:szCs w:val="24"/>
              </w:rPr>
              <w:br/>
              <w:t>г) Анализ микроструктуры (МИ) и микроповрежденности (МКП) металла зон сварных соединений элементов паропроводов из мартенситных марок стали:</w:t>
            </w:r>
            <w:r w:rsidRPr="00F80F24">
              <w:rPr>
                <w:rFonts w:ascii="Times New Roman" w:hAnsi="Times New Roman"/>
                <w:color w:val="000000"/>
                <w:szCs w:val="24"/>
              </w:rPr>
              <w:br/>
              <w:t>для сварных соединений типа 1 - 20%, но не менее трех на каждый перепуск (котла или турбины) и не менее пяти на каждый паропровод;</w:t>
            </w:r>
            <w:r w:rsidRPr="00F80F24">
              <w:rPr>
                <w:rFonts w:ascii="Times New Roman" w:hAnsi="Times New Roman"/>
                <w:color w:val="000000"/>
                <w:szCs w:val="24"/>
              </w:rPr>
              <w:br/>
              <w:t>для сварных соединений типа 2 и разнородных сварных соединений независимо от типа - 100%.</w:t>
            </w:r>
            <w:r w:rsidRPr="00F80F24">
              <w:rPr>
                <w:rFonts w:ascii="Times New Roman" w:hAnsi="Times New Roman"/>
                <w:color w:val="000000"/>
                <w:szCs w:val="24"/>
              </w:rPr>
              <w:br/>
              <w:t>д) Контроль следует выполнять для наиболее напряженных стыков и наиболее напряженных точек в их сечении по результатам поверочного расчета паропровода от совместного действия всех нагружающих факторов (ПРПС). При отсутствии указанного расчета контроль микроструктуры и микроповрежденности выполняют в четырех точках сечения, равномерно расположенных по периметру; для штуцерных соединений со стороны коллектора и со стороны штуцера</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301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Методы и объемы контроля литых деталей соответствуют изложенным в пункте 134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302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Контроль кованых и штампованных деталей выполняется теми же методами и в тех же зонах, что и аналогичных литых деталей, но в уменьшенном в два раза объеме (за исключением штампованных колен, объем контроля которых приведен в пункте 140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303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Исследование состава, структуры и свойств металла на вырезк</w:t>
            </w:r>
            <w:r>
              <w:rPr>
                <w:rFonts w:ascii="Times New Roman" w:hAnsi="Times New Roman"/>
                <w:color w:val="000000"/>
                <w:szCs w:val="24"/>
              </w:rPr>
              <w:t>ах проводится следующим образом</w:t>
            </w:r>
            <w:r w:rsidRPr="00F80F24">
              <w:rPr>
                <w:rFonts w:ascii="Times New Roman" w:hAnsi="Times New Roman"/>
                <w:color w:val="000000"/>
                <w:szCs w:val="24"/>
              </w:rPr>
              <w:t>:</w:t>
            </w:r>
            <w:r w:rsidRPr="00F80F24">
              <w:rPr>
                <w:rFonts w:ascii="Times New Roman" w:hAnsi="Times New Roman"/>
                <w:color w:val="000000"/>
                <w:szCs w:val="24"/>
              </w:rPr>
              <w:br/>
              <w:t>а) Исследования состава (химического, фазового), механических свойств и структуры основного металла и сварного соединения на образцах вырезок из паропровода являются обязательными в следующих случаях:</w:t>
            </w:r>
            <w:r w:rsidRPr="00F80F24">
              <w:rPr>
                <w:rFonts w:ascii="Times New Roman" w:hAnsi="Times New Roman"/>
                <w:color w:val="000000"/>
                <w:szCs w:val="24"/>
              </w:rPr>
              <w:br/>
              <w:t>1) при обнаружении в процессе контроля (или предшествующей эксплуатации) недопустимых дефектов или отклонений, в том числе недопустимого уровня остаточной деформации;</w:t>
            </w:r>
            <w:r w:rsidRPr="00F80F24">
              <w:rPr>
                <w:rFonts w:ascii="Times New Roman" w:hAnsi="Times New Roman"/>
                <w:color w:val="000000"/>
                <w:szCs w:val="24"/>
              </w:rPr>
              <w:br/>
              <w:t>2) при выявлении нерекомендованной микроструктуры металла гибов или сварных соединений при неразрушающем контроле (методом реплик, переносным микроскопом);</w:t>
            </w:r>
            <w:r w:rsidRPr="00F80F24">
              <w:rPr>
                <w:rFonts w:ascii="Times New Roman" w:hAnsi="Times New Roman"/>
                <w:color w:val="000000"/>
                <w:szCs w:val="24"/>
              </w:rPr>
              <w:br/>
              <w:t>3) при выявленной (по результатам неразрушающего контроля) в основном металле или (и) сварных соединениях микроповрежденности выше допустимого балла согласно требованиям подпункта "е" пункта 153 и подпунктов "б", "в", "г" пункта 157 ФНП;</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4) при нарушении режимов эксплуатации, в результате чего возможны недопустимые изменения в структуре и свойствах металла, или появление недопустимых дефектов;</w:t>
            </w:r>
            <w:r w:rsidRPr="00F80F24">
              <w:rPr>
                <w:rFonts w:ascii="Times New Roman" w:hAnsi="Times New Roman"/>
                <w:color w:val="000000"/>
                <w:szCs w:val="24"/>
              </w:rPr>
              <w:br/>
              <w:t>5) при третьем по счету продлении срока службы паропровода после отработки им дополнительно назначенного ресурса, и после наработки 400 тысяч часов и более, если исследования на вырезках ранее не проводились.</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паропроводов из стали мартенситного класса - при первичном продлении ресурса.</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Вырезка из паропровода с последующим исследованием состояния металла также должна проводиться в случае, если это признано необходимым организацией, выполняющей продление ресурса паропровода в рамках ЭПБ; б) следует вырезать участок паропровода, содержащий фрагменты прямой трубы и гиба, включая их сварное соединение. Вырезаемая катушка должна быть предварительно замаркирована таким образом, чтобы при последующей механической обработке была возможность идентификации металла прямой трубы и гиба;</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при определении места вырезки должны быть одновременно учтены следующие факторы:</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вырезка должна находиться на начальном по ходу пара участке паропровода; если в составе паропровода присутствуют элементы с различными сроками эксплуатации, вырезку проводят из участка с максимальной наработкой;</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гиб, часть которого входит в состав вырезанной пробы, должен иметь максимальную остаточную деформацию или (и) минимальную по сравнению с другими гибами толщину стенки, или (и) максимальный балл микроповрежденности металла.</w:t>
            </w:r>
            <w:r w:rsidRPr="00F80F24">
              <w:rPr>
                <w:rFonts w:ascii="Times New Roman" w:hAnsi="Times New Roman"/>
                <w:color w:val="000000"/>
                <w:szCs w:val="24"/>
              </w:rPr>
              <w:br/>
              <w:t>Следует для определения места вырезки выполнять предварительный поверочный расчет на прочность от действия всех нагружающих факторов и учитывать фактические данные по результатам контроля, в том числе микроповрежденности металла;</w:t>
            </w:r>
            <w:r w:rsidRPr="00F80F24">
              <w:rPr>
                <w:rFonts w:ascii="Times New Roman" w:hAnsi="Times New Roman"/>
                <w:color w:val="000000"/>
                <w:szCs w:val="24"/>
              </w:rPr>
              <w:br/>
              <w:t>г) в технически обоснованных случаях следует в вырезаемый для исследований участок паропровода включать также гнутую часть гиба. При этом выбор участка паропровода для вырезки и последующего исследования металла следует обосновывать результатами поверочного расчета на прочность паропроводной системы от совместного действия всех нагружающих факторов;</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 вырезку пробы (катушки) из паропровода разрешается выполнять огневым способом с последующим удалением механическим способом слоя металла от кромки реза шириной не менее 30 мм. Длина вырезанной катушки должна составлять не менее 500 мм. Сварной шов должен располагаться по центру вырезки; е) вырезаемые из трубной заготовки образцы для механических и ударных испытаний следует размещать по периметру заготовки, то есть в окружном (поперечном) направлении. Образцы на длительную прочность, а также для испытаний сварных соединений, располагают вдоль оси трубной заготовки.</w:t>
            </w:r>
            <w:r w:rsidRPr="00F80F24">
              <w:rPr>
                <w:rFonts w:ascii="Times New Roman" w:hAnsi="Times New Roman"/>
                <w:color w:val="000000"/>
                <w:szCs w:val="24"/>
              </w:rPr>
              <w:br/>
              <w:t>Металлографический анализ и исследования микроповрежденности металла выполняются по всей толщине стенки трубы;</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ж) на металле вырезки из паропровода проводятся следующие исследования:</w:t>
            </w:r>
            <w:r w:rsidRPr="00F80F24">
              <w:rPr>
                <w:rFonts w:ascii="Times New Roman" w:hAnsi="Times New Roman"/>
                <w:color w:val="000000"/>
                <w:szCs w:val="24"/>
              </w:rPr>
              <w:br/>
              <w:t>определяют химический состав металла (основного и сварного шва);</w:t>
            </w:r>
            <w:r w:rsidRPr="00F80F24">
              <w:rPr>
                <w:rFonts w:ascii="Times New Roman" w:hAnsi="Times New Roman"/>
                <w:color w:val="000000"/>
                <w:szCs w:val="24"/>
              </w:rPr>
              <w:br/>
              <w:t>определяют содержание легирующих элементов в карбидах и при необходимости - типы карбидов (карбидный и фазовый анализы);</w:t>
            </w:r>
            <w:r w:rsidRPr="00F80F24">
              <w:rPr>
                <w:rFonts w:ascii="Times New Roman" w:hAnsi="Times New Roman"/>
                <w:color w:val="000000"/>
                <w:szCs w:val="24"/>
              </w:rPr>
              <w:br/>
              <w:t>определяют твердость металла по толщине стенки трубы и по поперечному сечению сварного соединения, включая основной металл, зону термического влияния и металл шва;</w:t>
            </w:r>
            <w:r w:rsidRPr="00F80F24">
              <w:rPr>
                <w:rFonts w:ascii="Times New Roman" w:hAnsi="Times New Roman"/>
                <w:color w:val="000000"/>
                <w:szCs w:val="24"/>
              </w:rPr>
              <w:br/>
              <w:t>проводят испытания на растяжение по определению механических свойств металла при комнатной и рабочей температурах и ударные испытания по определению ударной вязкости KCU и KCV при комнатной температуре и KCU - при рабочей температуре;</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испытания образцов типа "Менаже" из сварного соединения на статический изгиб с определением удельной энергии на зарождение трещины (AЗ) и на ее развитие (AР) - факультативно; исследования микроструктуры металла (включая степень сфероидизации перлита) по толщине стенки трубы и сварного соединения по его поперечному сечению; анализ микроповрежденности (порами ползучести) металла по толщине стенки трубы;</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анализ микроповрежденности сварного соединения по его поперечному сечению;</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длительные испытания по определению жаропрочных свойств металла и при необходимости сварного соединения.</w:t>
            </w:r>
            <w:r w:rsidRPr="00F80F24">
              <w:rPr>
                <w:rFonts w:ascii="Times New Roman" w:hAnsi="Times New Roman"/>
                <w:color w:val="000000"/>
                <w:szCs w:val="24"/>
              </w:rPr>
              <w:br/>
              <w:t>Полный объем испытания по определению кратковременных механических свойств и длительной прочности проводят на трех партиях образцов, соответствующих металлу гиба, металлу прямой трубы и сварному соединению. При этом в последнем случае рабочая часть разрывных образцов и образцов на длительную прочность представляет собой сварное соединение, включая металл шва, зоны термического влияния и основной металл. Допускается по решению специализированной экспертной организации проводить испытания в сокращенном объеме.</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Ударные образцы типа "Менаже" и "Шарпи" из сварного соединения (для испытаний на ударную вязкость и статический изгиб) изготавливают в двух вариантах: надрез располагается в металле шва и в зоне сплавления.</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испытаниях на растяжение основного металла определяют комплекс механических свойств, включая прочностные характеристики - временное сопротивление разрыву  (предел прочности) и условный предел текучести  и пластические характеристики - относительное удл</w:t>
            </w:r>
            <w:r>
              <w:rPr>
                <w:rFonts w:ascii="Times New Roman" w:hAnsi="Times New Roman"/>
                <w:color w:val="000000"/>
                <w:szCs w:val="24"/>
              </w:rPr>
              <w:t>инение  и относительное сужение</w:t>
            </w:r>
            <w:r w:rsidRPr="00F80F24">
              <w:rPr>
                <w:rFonts w:ascii="Times New Roman" w:hAnsi="Times New Roman"/>
                <w:color w:val="000000"/>
                <w:szCs w:val="24"/>
              </w:rPr>
              <w:t>. При кратковременных испытаниях сварного соединения определяют временное сопротивление разрыву  и относительное сужение;</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з) кратковременные механические свойства металла при комнатной и рабочей температурах определяются испытанием не менее двух образцов на разрыв и не менее трех - на ударную вязкость для каждого значения температуры.</w:t>
            </w:r>
            <w:r w:rsidRPr="00F80F24">
              <w:rPr>
                <w:rFonts w:ascii="Times New Roman" w:hAnsi="Times New Roman"/>
                <w:color w:val="000000"/>
                <w:szCs w:val="24"/>
              </w:rPr>
              <w:br/>
              <w:t>Длительные жаропрочные испытания с определением характеристик длительной прочности проводят не менее чем на восьми образцах;</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 исследования микроструктуры и микроповрежденности металла проводятся на образцах из вырезки по всей толщине стенки трубы. Анализ микроструктуры и микроповрежденности основного металла и сварных соединений выполняется методами оптической микроскопии, а также факультативно прецизионным определением плотности для основного металла;</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 при исследовании металла вырезки гнутого участка колена данная вырезка проводится из центральной части гиба. В этом случае образцы для исследований как поперечные, так и продольные, вырезают из половины гиба, соответствующей его наружному обводу, включающей полност</w:t>
            </w:r>
            <w:r>
              <w:rPr>
                <w:rFonts w:ascii="Times New Roman" w:hAnsi="Times New Roman"/>
                <w:color w:val="000000"/>
                <w:szCs w:val="24"/>
              </w:rPr>
              <w:t>ью растянутую зону и частично (</w:t>
            </w:r>
            <w:r w:rsidRPr="00F80F24">
              <w:rPr>
                <w:rFonts w:ascii="Times New Roman" w:hAnsi="Times New Roman"/>
                <w:color w:val="000000"/>
                <w:szCs w:val="24"/>
              </w:rPr>
              <w:t>50%) две нейтральные зоны</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304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Ревизию опорно-подвесной системы паропровода для последующего поверочного расчета на прочность и самокомпенсацию (от совместного действия всех нагружающих факторов) выполняют следующим образом?:</w:t>
            </w:r>
            <w:r w:rsidRPr="00F80F24">
              <w:rPr>
                <w:rFonts w:ascii="Times New Roman" w:hAnsi="Times New Roman"/>
                <w:color w:val="000000"/>
                <w:szCs w:val="24"/>
              </w:rPr>
              <w:br/>
              <w:t>а) Анализ проектной, монтажно-сдаточной и эксплуатационной технической документации:</w:t>
            </w:r>
            <w:r w:rsidRPr="00F80F24">
              <w:rPr>
                <w:rFonts w:ascii="Times New Roman" w:hAnsi="Times New Roman"/>
                <w:color w:val="000000"/>
                <w:szCs w:val="24"/>
              </w:rPr>
              <w:br/>
              <w:t>проектные и фактические параметры пара (если ответвления паропровода, связанные с ним в одну расчетную систему, и сам паропровод эксплуатируются при различных параметрах среды, или время эксплуатации при рабочих параметрах для различных ответвлений отличается - сведения по каждому такому ответвлению в отдельности);</w:t>
            </w:r>
            <w:r w:rsidRPr="00F80F24">
              <w:rPr>
                <w:rFonts w:ascii="Times New Roman" w:hAnsi="Times New Roman"/>
                <w:color w:val="000000"/>
                <w:szCs w:val="24"/>
              </w:rPr>
              <w:br/>
              <w:t>год ввода паропроводов в эксплуатацию, данные по длительности эксплуатации (наработке) паропроводов и их ответвлений;</w:t>
            </w:r>
            <w:r w:rsidRPr="00F80F24">
              <w:rPr>
                <w:rFonts w:ascii="Times New Roman" w:hAnsi="Times New Roman"/>
                <w:color w:val="000000"/>
                <w:szCs w:val="24"/>
              </w:rPr>
              <w:br/>
              <w:t>аксонометрическая схема паропроводов с указанием марок стали и типоразмеров основной трассы и ответвлений с привязкой арматуры, опор и подвесок (с указанием проектных номеров), указателей температурных перемещений (с указанием проектных номеров) и сварных соединений;</w:t>
            </w:r>
            <w:r w:rsidRPr="00F80F24">
              <w:rPr>
                <w:rFonts w:ascii="Times New Roman" w:hAnsi="Times New Roman"/>
                <w:color w:val="000000"/>
                <w:szCs w:val="24"/>
              </w:rPr>
              <w:br/>
              <w:t>массовые характеристики установленной арматуры;</w:t>
            </w:r>
            <w:r w:rsidRPr="00F80F24">
              <w:rPr>
                <w:rFonts w:ascii="Times New Roman" w:hAnsi="Times New Roman"/>
                <w:color w:val="000000"/>
                <w:szCs w:val="24"/>
              </w:rPr>
              <w:br/>
              <w:t>проектные и эксплуатационные данные по температурным перемещениям паропроводов в местах установки индикаторов температурных перемещений (по осям координат, принятым в аксонометрической проекции паропроводов), а также в местах присоединения к оборудованию;</w:t>
            </w:r>
            <w:r w:rsidRPr="00F80F24">
              <w:rPr>
                <w:rFonts w:ascii="Times New Roman" w:hAnsi="Times New Roman"/>
                <w:color w:val="000000"/>
                <w:szCs w:val="24"/>
              </w:rPr>
              <w:br/>
              <w:t>проектные и фактические данные по пружинным опорам и подвескам, сортамент установленных пружин, их высоты (в рабочем и холодном состоянии);</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эксплуатационные формуляры по нагрузкам;</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тип тепловой изоляции, ее погонная масса, границы участков с различной погонной массой тепловой изоляции;</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величины и места выполнения монтажных растяжек в соответствии с актами о выполнении монтажных растяжек из паспорта паропровода;</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возможные сочетания тепловых режимов работы паропроводов и их ответвлений;</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данные об имевшихся в процессе эксплуатации повреждениях элементов паропроводов.</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б) Осмотр трассы трубопровода в рабочем и холодном состояниях и ревизию ОПС:</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визуальная проверка отсутствия защемлений паропроводов в рабочем и холодном состояниях;</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визуальный осмотр и оценка работоспособности элементов ОПС; измерение уклонов горизонтальных участков трасс;</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составление ведомости дефектов, в которой указываются необходимые мероприятия по устранению дефектов и сроки выполнения этих работ, а также ответственные за их выполнение.</w:t>
            </w:r>
            <w:r w:rsidRPr="00F80F24">
              <w:rPr>
                <w:rFonts w:ascii="Times New Roman" w:hAnsi="Times New Roman"/>
                <w:color w:val="000000"/>
                <w:szCs w:val="24"/>
              </w:rPr>
              <w:br/>
              <w:t>в) Проверку соответствия фактического исполнения трассы паропроводов и ОПС проектным данным:</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измерение фактических линейных размеров трасс паропроводов с уточнением расположения ответвлений, сварных соединений (на основании проектных данных), опор, подвесок, арматуры и индикаторов температурных перемещений, проверка соответствия типов опор и подвесок проекту, проверка целостности и работоспособности элементов ОПС и индикаторов температурных перемещений;</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измерение геометрических характеристик установленных пружин: определение количества витков, диаметров прутков и диаметров навивки пружин, а также высоты пружин в рабочем состоянии паропроводов; дополнительно измеряются длины тяг пружинных подвесок и их отклонения от вертикали; выполняется идентификация пружин;</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измерение температурных перемещений при переходе паропроводов из горячего в холодное состояние.</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г) Сопоставление и анализ фактических и проектных данных паропроводов и ОПС:</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документируются все отмеченные при обследовании отклонения от проекта;</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разрабатываются расчетные модели выявленных при визуальном осмотре частичных или полных защемлений паропроводов и ОПС;</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уточняются применительно к конкретному паропроводу расчетные модели сварных соединений (на основании данных эксплуатирующей организации)</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305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Методы и объемы неразрушающего контроля при техническом диагностировании паропроводов горячего промперегрева, изготовленных из центробежнолитых (ЦБЛ) труб типоразмером 630 x 25 мм, 630 x 28 мм и  920 x 32 мм из стали марки 15Х1М1Ф, эксплуатирующихся при температуре пара 540 - 545 °C и давлении 2,5 - 4,0 МПа, соответствуют изложенным в таблице VIII.8?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306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Исследование состава, структуры и свойств металла на вырезках выполняется</w:t>
            </w:r>
            <w:r>
              <w:rPr>
                <w:rFonts w:ascii="Times New Roman" w:hAnsi="Times New Roman"/>
                <w:color w:val="000000"/>
                <w:szCs w:val="24"/>
              </w:rPr>
              <w:t xml:space="preserve"> ли</w:t>
            </w:r>
            <w:r w:rsidRPr="00F80F24">
              <w:rPr>
                <w:rFonts w:ascii="Times New Roman" w:hAnsi="Times New Roman"/>
                <w:color w:val="000000"/>
                <w:szCs w:val="24"/>
              </w:rPr>
              <w:t xml:space="preserve"> следующим образом: а) Вырезку пробы основного металла в виде катушки или пробки совмещают с вырезкой сварного стыка или отбором пробки сварного соединения: катушка вырезается из паропровода с помощью газовой резки: ацетилено-кислородной или смеси любого горючего газа с кислородом. Длина вырезаемого трубного элемента (включающего две ЦБЛ трубы) с кольцевым сварным швом посередине должна составлять не менее 650 мм; пробка из действующего паропровода вырезается только механическим способом: фрезерованием, высверливанием. Она должна быть диаметром не менее 120 мм с последующей приваркой глухого штуцера в сварное соединение паропровода. Технология приварки глухого штуцера (</w:t>
            </w:r>
            <w:r w:rsidRPr="00C14AA1">
              <w:rPr>
                <w:rFonts w:ascii="Cambria Math" w:hAnsi="Cambria Math" w:cs="Cambria Math"/>
                <w:color w:val="000000"/>
                <w:szCs w:val="24"/>
              </w:rPr>
              <w:t>𝐷𝑁</w:t>
            </w:r>
            <w:r w:rsidRPr="00F80F24">
              <w:rPr>
                <w:rFonts w:ascii="Times New Roman" w:hAnsi="Times New Roman"/>
                <w:color w:val="000000"/>
                <w:szCs w:val="24"/>
              </w:rPr>
              <w:t xml:space="preserve"> ≥ 100) в отверстие, полученное при вырезке пробки в сварном соединении паропровода, должна соответствовать требованиям НД.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б) При исследовании основного металла ЦБЛ труб определяются: химический и карбидный составы по сечению стенки трубы; кратковременные механические свойства при комнатной и рабочей температурах; критическая температура хрупкости (при необходимости); состояние макро- и микроструктуры по сечению стенок труб; микроповреждённость основной и ликвационной структуры порами с определением объёмной доли пор; жаропрочные свойства (при необходимости).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в) Макроструктурный анализ проводится на темплетах по всему поперечному сечению стенок труб для фиксирования ликвационной полосчатости и визуального выявления макронесплошностей технологического происхождения.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г) Микроструктурный анализ (включая микроповреждённость) проводится на шлифах поперечного сечения стенок труб как в зонах с основной структурой, так и в ликвационной зоне, примыкающей, главным образом, к внутренней поверхности трубы, с целью выявления степени развития ликвационных структур и фиксирования микродефектов технологического происхождения, а также оценки микроповреждённости металла.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 Образцы для механических испытаний вырезают из зон металла, примыкающих к внутренней поверхности труб.</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е) При исследовании сварного соединения на вырезке определяют: твёрдость основного металла, зоны термического влияния (ЗТВ) и металла шва соединения в трёх продольных сечениях (по трём линиям) на шлифе поперечного сечения стыка; кратковременные механические свойства при комнатной и рабочей температурах по результатам испытаний образцов на растяжение и образцов с надрезом «Менаже» и «Шарпи» на ударный изгиб (надрез наносится по зоне сплавления и по металлу шва); химический состав металла шва и при необходимости дополнительно основного металла и карбидный анализ металла этих зон; качество зон сварного соединения по результатам металлографического анализа трёх макрошлифов поперечного сечения; микроструктуру и микроповреждённость зон сварного соединения по результатам металлографического исследования двух микрошлифов поперечного сечения; жаропрочные свойства (при необходимости). </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ж) При исследовании фрагмента сварного соединения (пробки), вырезанного из действующего паропровода, определяют: твёрдость металла зон сварного соединения; химический состав металла шва (и основного металла); макро- и микроструктуру с оценкой микроповреждённости металла зон сварного соединения</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146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307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Методы и объемы контроля при техническом диагностировании станционных питательных трубопроводов наружным диаметром более 75 мм соответствуют приведенным в таблице VIII.9?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308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Состояние металла элементов паропроводов (включая пароперепускные трубопроводы турбин и котлов) из сталей перлитного и мартенситного классов, работающих при температуре 450 °С и выше, удовлетворяет следующим требованиям</w:t>
            </w:r>
            <w:r>
              <w:rPr>
                <w:rFonts w:ascii="Times New Roman" w:hAnsi="Times New Roman"/>
                <w:color w:val="000000"/>
                <w:szCs w:val="24"/>
              </w:rPr>
              <w:t>:</w:t>
            </w:r>
            <w:r w:rsidRPr="00F80F24">
              <w:rPr>
                <w:rFonts w:ascii="Times New Roman" w:hAnsi="Times New Roman"/>
                <w:color w:val="000000"/>
                <w:szCs w:val="24"/>
              </w:rPr>
              <w:t xml:space="preserve"> </w:t>
            </w:r>
            <w:r w:rsidRPr="00F80F24">
              <w:rPr>
                <w:rFonts w:ascii="Times New Roman" w:hAnsi="Times New Roman"/>
                <w:color w:val="000000"/>
                <w:szCs w:val="24"/>
              </w:rPr>
              <w:br/>
              <w:t xml:space="preserve">а) химический состав, технологические дефекты, макроструктура, загрязненность неметаллическими включениями, должны соответствовать требованиям технических условий на поставку;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б) остаточная деформация ползучести не должна превышать: для прямых труб из стали 12Х1МФ – 1,5 % диаметра; для прямых труб из сталей других марок – 1,0 % диаметра; для прямых участков гнутых труб (гибов) независимо от марки стали – 0,8 % диаметра. Остаточная деформация прямых труб и прямых участков гибов паропроводов блоков СКД из стали марок 12Х1МФ, 15Х1М1Ф, 10Х9МФБ и X10CrMoVNb9-1 не должна превышать 0,8 и 0,6 % соответственно.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в) для стали марок 12X1МФ и 15Х1М1Ф суммарное предельное содержание легирующих элементов в карбидном осадке не должно превышать 60 % от общего (суммарного) содержания легирующих элементов в металле;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г) утонение стенки прямых труб и гибов в нейтральных зонах не должно превышать 10 % от номинальной толщины стенки элемента, а гибов в растянутой зоне (на наружном обводе) – 15 %. Для крутоизогнутых гибов допускается утонение стенки по наружному обводу до 20 % от номинальной толщины. При несоблюдении данных требований по допустимому утонению стенки элементов их работоспособность должна быть подтверждена контрольным расчётом на прочность с уточнением ресурсных характеристик.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д) допускаются протяжённые дефекты механического происхождения (риски) на наружной поверхности гнутых элементов глубиной не более 10 % номинальной толщины стенки, но не более 1,5 мм в растянутой зоне и не более 2,0 мм – на остальных участках поверхности; На наружной поверхности элементов паропроводов допускаются коррозионные язвы, раковины и другие локальные повреждения плавной формы глубиной не более 10 % номинальной толщины стенки, но не более 2 мм. Трещины всех видов не допускаются; </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е) микроповреждённость металла элементов из перлитных сталей при 500-кратном увеличении не должна превышать 4-го балла по шкале (приложение </w:t>
            </w:r>
            <w:r>
              <w:rPr>
                <w:rFonts w:ascii="Times New Roman" w:hAnsi="Times New Roman"/>
                <w:color w:val="000000"/>
                <w:szCs w:val="24"/>
              </w:rPr>
              <w:t>№</w:t>
            </w:r>
            <w:r w:rsidRPr="00F80F24">
              <w:rPr>
                <w:rFonts w:ascii="Times New Roman" w:hAnsi="Times New Roman"/>
                <w:color w:val="000000"/>
                <w:szCs w:val="24"/>
              </w:rPr>
              <w:t xml:space="preserve"> 3 к ФНП). Микроповреждённость металла элементов из мартенситных сталей при 1000-кратном увеличении не должна превышать 3-го балла по шкале (приложение </w:t>
            </w:r>
            <w:r>
              <w:rPr>
                <w:rFonts w:ascii="Times New Roman" w:hAnsi="Times New Roman"/>
                <w:color w:val="000000"/>
                <w:szCs w:val="24"/>
              </w:rPr>
              <w:t>№</w:t>
            </w:r>
            <w:r w:rsidRPr="00F80F24">
              <w:rPr>
                <w:rFonts w:ascii="Times New Roman" w:hAnsi="Times New Roman"/>
                <w:color w:val="000000"/>
                <w:szCs w:val="24"/>
              </w:rPr>
              <w:t xml:space="preserve"> 7 к ФНП). Степень сфероидизации перлита не должна превышать 5-й балл по шкале (приложение No 2 к ФНП). При более высоком уровне сфероидизации перлита требуется оценить ресурсные характеристики металла с учётом результатов жаропрочных испытаний на вырезке. ж) овальность гибов труб с отношением наружного (</w:t>
            </w:r>
            <w:r w:rsidRPr="00C14AA1">
              <w:rPr>
                <w:rFonts w:ascii="Cambria Math" w:hAnsi="Cambria Math" w:cs="Cambria Math"/>
                <w:color w:val="000000"/>
                <w:szCs w:val="24"/>
              </w:rPr>
              <w:t>𝐷</w:t>
            </w:r>
            <w:r w:rsidRPr="00F80F24">
              <w:rPr>
                <w:rFonts w:ascii="Times New Roman" w:hAnsi="Times New Roman"/>
                <w:color w:val="000000"/>
                <w:szCs w:val="24"/>
              </w:rPr>
              <w:t xml:space="preserve"> </w:t>
            </w:r>
            <w:r w:rsidRPr="00C14AA1">
              <w:rPr>
                <w:rFonts w:ascii="Cambria Math" w:hAnsi="Cambria Math" w:cs="Cambria Math"/>
                <w:color w:val="000000"/>
                <w:szCs w:val="24"/>
              </w:rPr>
              <w:t>𝑎</w:t>
            </w:r>
            <w:r w:rsidRPr="00F80F24">
              <w:rPr>
                <w:rFonts w:ascii="Times New Roman" w:hAnsi="Times New Roman"/>
                <w:color w:val="000000"/>
                <w:szCs w:val="24"/>
              </w:rPr>
              <w:t>) к внутреннему (</w:t>
            </w:r>
            <w:r w:rsidRPr="00C14AA1">
              <w:rPr>
                <w:rFonts w:ascii="Cambria Math" w:hAnsi="Cambria Math" w:cs="Cambria Math"/>
                <w:color w:val="000000"/>
                <w:szCs w:val="24"/>
              </w:rPr>
              <w:t>𝐷</w:t>
            </w:r>
            <w:r w:rsidRPr="00F80F24">
              <w:rPr>
                <w:rFonts w:ascii="Times New Roman" w:hAnsi="Times New Roman"/>
                <w:color w:val="000000"/>
                <w:szCs w:val="24"/>
              </w:rPr>
              <w:t xml:space="preserve"> вн) диаметру не более 1,3 должна быть не менее 1,5 %, за исключением гибов, изготовленных нагревом токами высокой частоты с осевым поджатием или подвергнутых восстановительной термической обработке, или имеющих начальную (исходную) овальность менее 1,5 %. Снижение овальности в процессе эксплуатации не должно превышать 50 % от её исходного значения. з) после 100 тысяч часов эксплуатации допускается снижение кратковременных механических свойств при комнатной температуре: временного сопротивления разрыву и предела текучести - на 30 МПа, ударной вязкости (KCU) – на 0,15 МДж/м</w:t>
            </w:r>
            <w:r w:rsidRPr="0068640C">
              <w:rPr>
                <w:rFonts w:ascii="Times New Roman" w:hAnsi="Times New Roman"/>
                <w:color w:val="000000"/>
                <w:szCs w:val="24"/>
                <w:vertAlign w:val="superscript"/>
              </w:rPr>
              <w:t>2</w:t>
            </w:r>
            <w:r w:rsidRPr="00F80F24">
              <w:rPr>
                <w:rFonts w:ascii="Times New Roman" w:hAnsi="Times New Roman"/>
                <w:color w:val="000000"/>
                <w:szCs w:val="24"/>
              </w:rPr>
              <w:t xml:space="preserve"> (1,5 кгс·м/см</w:t>
            </w:r>
            <w:r w:rsidRPr="0068640C">
              <w:rPr>
                <w:rFonts w:ascii="Times New Roman" w:hAnsi="Times New Roman"/>
                <w:color w:val="000000"/>
                <w:szCs w:val="24"/>
                <w:vertAlign w:val="superscript"/>
              </w:rPr>
              <w:t>2</w:t>
            </w:r>
            <w:r w:rsidRPr="00F80F24">
              <w:rPr>
                <w:rFonts w:ascii="Times New Roman" w:hAnsi="Times New Roman"/>
                <w:color w:val="000000"/>
                <w:szCs w:val="24"/>
              </w:rPr>
              <w:t xml:space="preserve"> ) по сравнению с гарантированными уровнями среднемарочных значений соответствующих характеристик согласно требованиям на поставку. Минимальное значение ударной вязкости при комнатной температуре, полученное на образцах с острым надрезом (KCV), должно составлять не менее 0,25 МДж/м</w:t>
            </w:r>
            <w:r w:rsidRPr="0068640C">
              <w:rPr>
                <w:rFonts w:ascii="Times New Roman" w:hAnsi="Times New Roman"/>
                <w:color w:val="000000"/>
                <w:szCs w:val="24"/>
                <w:vertAlign w:val="superscript"/>
              </w:rPr>
              <w:t>2</w:t>
            </w:r>
            <w:r w:rsidRPr="00F80F24">
              <w:rPr>
                <w:rFonts w:ascii="Times New Roman" w:hAnsi="Times New Roman"/>
                <w:color w:val="000000"/>
                <w:szCs w:val="24"/>
              </w:rPr>
              <w:t xml:space="preserve"> (2,5кгс·м/см</w:t>
            </w:r>
            <w:r w:rsidRPr="0068640C">
              <w:rPr>
                <w:rFonts w:ascii="Times New Roman" w:hAnsi="Times New Roman"/>
                <w:color w:val="000000"/>
                <w:szCs w:val="24"/>
                <w:vertAlign w:val="superscript"/>
              </w:rPr>
              <w:t>2</w:t>
            </w:r>
            <w:r w:rsidRPr="00F80F24">
              <w:rPr>
                <w:rFonts w:ascii="Times New Roman" w:hAnsi="Times New Roman"/>
                <w:color w:val="000000"/>
                <w:szCs w:val="24"/>
              </w:rPr>
              <w:t>). Предел текучести стали 12Х1МФ и 15Х1М1Ф при температуре 550 °С должен быть не ниже 180 МПа, стали 12МХ и 15ХМ при температуре 510 °С – не ниже 200 МПа. Значения и предельные нормам твёрдости гибов паропроводов из перлитных сталей принимаются в соответствии с указаниями подпункта «ж» пункта 151 ФНП для элементов пароводоперепускных трубных систем котлов. Твёрдость металла элементов из хромистой мартенситной стали должна соответствовать диапазону 190-255 НВ с предельно допустимым отклонением в бо́льшую и меньшую стороны от его границ не более, чем на 5 % от среднего значения твёрдости этого диапазона; и) предел длительной прочности для конкретной марки стали на базе 100 тысяч и 200 тысяч часов не должен отклоняться более чем на 20 % в меньшую сторону по сравнению со средними значениями данной характеристики согласно требованиям технических условий; к) минимальный уровень длительной пластичности (</w:t>
            </w:r>
            <w:r w:rsidRPr="00C14AA1">
              <w:rPr>
                <w:rFonts w:ascii="Cambria Math" w:hAnsi="Cambria Math" w:cs="Cambria Math"/>
                <w:color w:val="000000"/>
                <w:szCs w:val="24"/>
              </w:rPr>
              <w:t>𝛿</w:t>
            </w:r>
            <w:r w:rsidRPr="00F80F24">
              <w:rPr>
                <w:rFonts w:ascii="Times New Roman" w:hAnsi="Times New Roman"/>
                <w:color w:val="000000"/>
                <w:szCs w:val="24"/>
              </w:rPr>
              <w:t>) должен быть не ниже 10 % по результатам испытания образцов до разрушения на базе, условно соответствующей сроку эксплуатации паропровода; л) требования к качеству сварных соединений паропроводов должны соот</w:t>
            </w:r>
            <w:r>
              <w:rPr>
                <w:rFonts w:ascii="Times New Roman" w:hAnsi="Times New Roman"/>
                <w:color w:val="000000"/>
                <w:szCs w:val="24"/>
              </w:rPr>
              <w:t>ветствовать пунктам 156-158 ФНП</w:t>
            </w:r>
            <w:r w:rsidRPr="00F80F24">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1568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EC5CD2" w:rsidRDefault="00B61840" w:rsidP="00B61840">
            <w:pPr>
              <w:outlineLvl w:val="0"/>
              <w:rPr>
                <w:rFonts w:ascii="Times New Roman" w:hAnsi="Times New Roman"/>
                <w:b/>
                <w:color w:val="000000"/>
                <w:szCs w:val="24"/>
              </w:rPr>
            </w:pPr>
            <w:r w:rsidRPr="00EC5CD2">
              <w:rPr>
                <w:rFonts w:ascii="Times New Roman" w:hAnsi="Times New Roman"/>
                <w:b/>
                <w:color w:val="000000"/>
                <w:szCs w:val="24"/>
              </w:rPr>
              <w:t xml:space="preserve">VIII. НОРМЫ КОНТРОЛЯ И КРИТЕРИИ КАЧЕСТВА МЕТАЛЛА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309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Для труб поверхностей нагрева химический состав, технологические дефекты, макроструктура, загрязнённость неметаллическими включениями удовлетворяют требованиям технических условий на поставку с учётом возможных изменений при длительной эксплуатации, а общее состояние металла удовлетворяет следующим требованиям: </w:t>
            </w:r>
            <w:r>
              <w:rPr>
                <w:rFonts w:ascii="Times New Roman" w:hAnsi="Times New Roman"/>
                <w:color w:val="000000"/>
                <w:szCs w:val="24"/>
              </w:rPr>
              <w:br/>
            </w:r>
            <w:r w:rsidRPr="00F80F24">
              <w:rPr>
                <w:rFonts w:ascii="Times New Roman" w:hAnsi="Times New Roman"/>
                <w:color w:val="000000"/>
                <w:szCs w:val="24"/>
              </w:rPr>
              <w:t>а) По результатам визуального контроля металла труб (в котле и на вырезке) не допускаются: выход труб из ранжира на величину диаметра трубы и более; равномерное увеличение наружного диаметра относительно номинального для труб из легированных марок сталей более чем на 2,5 %, для труб из углеродистых сталей – более 3,5 %; отдулины и макротрещины. б) По результатам металлографического контроля не допускаются: микротрещины; коррозия по периметру зёрен (межкристаллитная коррозия) на глубину 0,3 мм и более в металле на наружной поверхности труб из стали 12Х18Н12Т; сульфидно-оксидная коррозия на наружной поверхности труб из перлитных сталей на глубину 0,1 мм и более в металле; обезуглероженный слой глубиной более 0,2 мм</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310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коллекторов котлов соблюдаются</w:t>
            </w:r>
            <w:r>
              <w:rPr>
                <w:rFonts w:ascii="Times New Roman" w:hAnsi="Times New Roman"/>
                <w:color w:val="000000"/>
                <w:szCs w:val="24"/>
              </w:rPr>
              <w:t xml:space="preserve"> ли</w:t>
            </w:r>
            <w:r w:rsidRPr="00F80F24">
              <w:rPr>
                <w:rFonts w:ascii="Times New Roman" w:hAnsi="Times New Roman"/>
                <w:color w:val="000000"/>
                <w:szCs w:val="24"/>
              </w:rPr>
              <w:t xml:space="preserve"> следующие требования к состоянию металла:</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а) На наружной и внутренней поверхностях коллекторов не допускаются: трещины всех видов и протяжённые трещиноподобные (длина в 10 раз больше ширины) дефекты; несплошности (дефекты) округлой формы с размером по поверхности более толщины стенки трубы или более 20 мм и глубиной более 3 мм; продольные риски глубиной более 10 % от толщины (S) стенки или более 2,5 мм при S &gt;25 мм. </w:t>
            </w:r>
          </w:p>
          <w:p w:rsidR="00B61840" w:rsidRDefault="00B61840" w:rsidP="00B61840">
            <w:pPr>
              <w:jc w:val="both"/>
              <w:outlineLvl w:val="0"/>
              <w:rPr>
                <w:rFonts w:ascii="Times New Roman" w:hAnsi="Times New Roman"/>
                <w:color w:val="000000"/>
                <w:szCs w:val="24"/>
              </w:rPr>
            </w:pPr>
            <w:r>
              <w:rPr>
                <w:rFonts w:ascii="Times New Roman" w:hAnsi="Times New Roman"/>
                <w:color w:val="000000"/>
                <w:szCs w:val="24"/>
              </w:rPr>
              <w:t>б</w:t>
            </w:r>
            <w:r w:rsidRPr="00F80F24">
              <w:rPr>
                <w:rFonts w:ascii="Times New Roman" w:hAnsi="Times New Roman"/>
                <w:color w:val="000000"/>
                <w:szCs w:val="24"/>
              </w:rPr>
              <w:t xml:space="preserve">) Прогиб коллектора не должен превышать 20 мм на 1 м длины и 100 мм по всей длине между опорами.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в) Качество стыковых и штуцерных сварных соединений по результатам неразрушающего контроля – согласно пунктам 156-158 ФНП. </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г) Твёрдость металла коллекторов должна находиться в пределах следующих рекомендуемых диапазонов: для стали марки 20 – от 120 до 180 НВ; для стали 15ГС (16ГС) – от 120 до 200 НВ; для стали марки 12МХ и 10CrMo910 – от 120 до 190 НВ; для стали марок 15ХМ, 12Х1МФ и 15X1М1Ф – от 130 до 210 НВ; для мартенситных сталей 10Х9МФБ и X10CrMoVNb9-1 – от 190 до 255 НВ. Для перлитных сталей отклонения по твёрдости металла следует считать критичными, если минимальное её значение меньше нижней границы соответствующего данной марки стали рекомендованного диапазона на 10 %, а максимальное значение больше его верхней границы на 15 % от среднего (медианного) значения твёрдости данного диапазона. Для мартенситных сталей указанные отклонения не должны превышать 5 и 10 % относительно нижней и верхней границ соответственно от величины среднего значения рекомендованного диапазона твёрдости. Если твёрдость металла не укладывается в рамки рекомендуемого диапазона, но не выходит за границы критических значений, требуется предусмотреть компенсирующие мероприятия. </w:t>
            </w:r>
            <w:r>
              <w:rPr>
                <w:rFonts w:ascii="Times New Roman" w:hAnsi="Times New Roman"/>
                <w:color w:val="000000"/>
                <w:szCs w:val="24"/>
              </w:rPr>
              <w:br/>
            </w:r>
            <w:r w:rsidRPr="00F80F24">
              <w:rPr>
                <w:rFonts w:ascii="Times New Roman" w:hAnsi="Times New Roman"/>
                <w:color w:val="000000"/>
                <w:szCs w:val="24"/>
              </w:rPr>
              <w:t xml:space="preserve">д) Для коллекторов из углеродистой или молибденовой (15М, 16М) стали графитизация не должна превышать балл 2 стандартной шкалы (приложение No 1 к ФНП). е) Для коллекторов из теплоустойчивой стали перлитного класса, работающих в условиях ползучести, микроповреждённость металла не должна превышать балл 4 стандартной шкалы (приложение </w:t>
            </w:r>
            <w:r>
              <w:rPr>
                <w:rFonts w:ascii="Times New Roman" w:hAnsi="Times New Roman"/>
                <w:color w:val="000000"/>
                <w:szCs w:val="24"/>
              </w:rPr>
              <w:t>№</w:t>
            </w:r>
            <w:r w:rsidRPr="00F80F24">
              <w:rPr>
                <w:rFonts w:ascii="Times New Roman" w:hAnsi="Times New Roman"/>
                <w:color w:val="000000"/>
                <w:szCs w:val="24"/>
              </w:rPr>
              <w:t xml:space="preserve"> 3 к ФНП). Для коллекторов из хромистой стали мартенситного класса микроповреждённость не должна превышать балл 3 шкалы (приложение </w:t>
            </w:r>
            <w:r>
              <w:rPr>
                <w:rFonts w:ascii="Times New Roman" w:hAnsi="Times New Roman"/>
                <w:color w:val="000000"/>
                <w:szCs w:val="24"/>
              </w:rPr>
              <w:t>№</w:t>
            </w:r>
            <w:r w:rsidRPr="00F80F24">
              <w:rPr>
                <w:rFonts w:ascii="Times New Roman" w:hAnsi="Times New Roman"/>
                <w:color w:val="000000"/>
                <w:szCs w:val="24"/>
              </w:rPr>
              <w:t xml:space="preserve"> 8 к ФНП)</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311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Состояние металла литых деталей, работающих при температуре 450 °C и выше, удовлетворяет следующим условиям: качество поверхности и макроструктура должны соответствовать требованиям технических условий на отливки; твердость металла должна удовлетворять требованиям технических условий на поставку. При отсутствии таких данных твердость металла литых деталей должна составлять не менее 0,8 от нижней границы диапазона твердости для аналогичной марки стали катаных, кованых и штампованных деталей согласно нормам ФНП; в микроструктуре металла не допускаются поры размером более 5 мкм</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312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Требования к качеству и критерии оценки состояния пароперепускных труб, работающих при температуре 450 °C и выше, соответствуют аналогичным требованиям к трубам паропроводов, установленным в пункте 153?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313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Состояние металла пароводоперепускных труб, работающих при температуре до 450 °С, удовлетворяет следующим требованиям? </w:t>
            </w:r>
            <w:r w:rsidRPr="00F80F24">
              <w:rPr>
                <w:rFonts w:ascii="Times New Roman" w:hAnsi="Times New Roman"/>
                <w:color w:val="000000"/>
                <w:szCs w:val="24"/>
              </w:rPr>
              <w:br/>
              <w:t xml:space="preserve">а) На поверхности гибов труб не допускаются: трещины всех видов, а также протяженные трещиноподобные (длина в 10 раз больше ширины) дефекты; продольные риски глубиной более 10 % толщины стенки или более 2 мм для </w:t>
            </w:r>
            <w:r w:rsidRPr="00C14AA1">
              <w:rPr>
                <w:rFonts w:ascii="Cambria Math" w:hAnsi="Cambria Math" w:cs="Cambria Math"/>
                <w:color w:val="000000"/>
                <w:szCs w:val="24"/>
              </w:rPr>
              <w:t>𝑆</w:t>
            </w:r>
            <w:r w:rsidRPr="00F80F24">
              <w:rPr>
                <w:rFonts w:ascii="Times New Roman" w:hAnsi="Times New Roman"/>
                <w:color w:val="000000"/>
                <w:szCs w:val="24"/>
              </w:rPr>
              <w:t xml:space="preserve"> ≥ 20 мм; дефекты округлой формы (раковины, коррозионные язвы) с размером по поверхности более 10 мм и глубиной более 1,5 мм для элементов с </w:t>
            </w:r>
            <w:r w:rsidRPr="00C14AA1">
              <w:rPr>
                <w:rFonts w:ascii="Cambria Math" w:hAnsi="Cambria Math" w:cs="Cambria Math"/>
                <w:color w:val="000000"/>
                <w:szCs w:val="24"/>
              </w:rPr>
              <w:t>𝐷</w:t>
            </w:r>
            <w:r w:rsidRPr="00F80F24">
              <w:rPr>
                <w:rFonts w:ascii="Times New Roman" w:hAnsi="Times New Roman"/>
                <w:color w:val="000000"/>
                <w:szCs w:val="24"/>
              </w:rPr>
              <w:t xml:space="preserve"> </w:t>
            </w:r>
            <w:r w:rsidRPr="00C14AA1">
              <w:rPr>
                <w:rFonts w:ascii="Cambria Math" w:hAnsi="Cambria Math" w:cs="Cambria Math"/>
                <w:color w:val="000000"/>
                <w:szCs w:val="24"/>
              </w:rPr>
              <w:t>𝑎</w:t>
            </w:r>
            <w:r w:rsidRPr="00F80F24">
              <w:rPr>
                <w:rFonts w:ascii="Times New Roman" w:hAnsi="Times New Roman"/>
                <w:color w:val="000000"/>
                <w:szCs w:val="24"/>
              </w:rPr>
              <w:t xml:space="preserve"> ≤ 133 мм или с размером по поверхности более 15 мм и глубиной более 2,5 мм для элементов остальных типоразмеров; скопления дефектов округлой формы глубиной более 0,5 мм для элементов с </w:t>
            </w:r>
            <w:r w:rsidRPr="00C14AA1">
              <w:rPr>
                <w:rFonts w:ascii="Cambria Math" w:hAnsi="Cambria Math" w:cs="Cambria Math"/>
                <w:color w:val="000000"/>
                <w:szCs w:val="24"/>
              </w:rPr>
              <w:t>𝐷</w:t>
            </w:r>
            <w:r w:rsidRPr="00F80F24">
              <w:rPr>
                <w:rFonts w:ascii="Times New Roman" w:hAnsi="Times New Roman"/>
                <w:color w:val="000000"/>
                <w:szCs w:val="24"/>
              </w:rPr>
              <w:t xml:space="preserve"> </w:t>
            </w:r>
            <w:r w:rsidRPr="00C14AA1">
              <w:rPr>
                <w:rFonts w:ascii="Cambria Math" w:hAnsi="Cambria Math" w:cs="Cambria Math"/>
                <w:color w:val="000000"/>
                <w:szCs w:val="24"/>
              </w:rPr>
              <w:t>𝑎</w:t>
            </w:r>
            <w:r w:rsidRPr="00F80F24">
              <w:rPr>
                <w:rFonts w:ascii="Times New Roman" w:hAnsi="Times New Roman"/>
                <w:color w:val="000000"/>
                <w:szCs w:val="24"/>
              </w:rPr>
              <w:t xml:space="preserve"> ≤ 133 мм или глубиной более 1,0 мм для элементов других типоразмеров.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б) Поверхностные дефекты с острыми краями следует выбирать абразивным инструментом с плавным скруглением краев выборки. При этом выборка не должна ослаблять стенку до уровня, приводящего к снижению коэффициента запаса прочности ниже нормативного значения. В любом случае глубина выборки не должна превышать 15 % от номинальной толщины стенки элемента.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в) На внутреннем обводе гибов допускается плавная неровность (волнистость) высотой не более половины номинальной толщины стенки, но не более 10 мм. При этом шаг волн должен быть не менее утроенной их высоты.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г) Овальность гибов труб не должна превышать 8 %.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д) Утонение стенки прямых труб и гибов в нейтральных зонах не должно превышать 10 % от номинальной толщины стенки, а гибов в растянутой зоне (на наружном обводе) – 15 %, для крутоизогнутых гибов допускается утонение стенки по наружному обводу до 20 % от номинальной толщины (если иные критерии не установлены в технической документации изготовителя). Если утонение стенки элементов превышает указанные нормы, то их работоспособность должна быть подтверждена контрольным расчётом на прочность.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е) Гибы считаются непригодными к дальнейшей эксплуатации, если по результатам их УЗК обнаружены дефекты, амплитуда или пробег эхо-сигнала от которых равны или превышают браковочные значения или на внутренней поверхности обнаружены дефекты, превышающие по амплитуде контрольный уровень чувствительности. Качество гибов считается удовлетворительным, если по результатам их контроля методами ВИК, УЗК, МПК (МПД) или ЦД не обнаружены дефекты с браковочными признаками.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ж) Твёрдость металла гибов должна соответствовать следующим рекомендованным интервалам значений: для стали марок 20, 15ГС (16ГС) – от 130 до 190 НВ – в растянутой зоне и от 120 до 180 НВ в нейтральных зонах и на прямых участках. Для стали 15ГС (16ГС) считать приемлемым увеличение твёрдости в нейтральных зонах до 190 НВ и в растянутой зоне гиба до 200 НВ; для стали марки 12МХ (и 10CrMo910) – от 130 до 200 HВ в растянутой зоне и от 120 до 190 НВ в нейтральных зонах и на прямых участках; для стали марок 15ХМ, 12Х1МФ и 15Х1М1Ф – от 140 до 220 НВ в растянутой зоне и от 130 до 200 НВ в нейтральных зонах и на прямых участках. Допускаются отклонения от границ указанных диапазонов твёрдости в следующих пределах: для сталей 20 и 15ГС (16ГС) – в сторону уменьшения от нижней границы и в сторону увеличения от верхней границы на 10 и 15 % соответственно по средней величине твёрдости данного диапазона; для сталей 12МХ, 15ХМ, 12Х1МФ и 15Х1М1Ф – в сторону уменьшения от нижней границы и в сторону увеличения от верхней границы на 5 и 10 % соответственно по средней величине твёрдости данного диапазона. Если твёрдость металла не укладывается в рамки рекомендованного диапазона, но не выходит за границы критических значений, требуется предусмотреть компенсирующие мероприятия.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з) Требования к качеству сварных соединений перепускных труб по результатам неразрушающего контроля – согласно пунктам 156-158 данной главы ФНП.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и) Для труб из углеродистой и молибденовой (15М, 16М) стали, работающих при температуре выше 390 °С, графитизация в зонах сварных соединений и в металле гибов не должна превышать балла 2 стандартной шкалы (приложение </w:t>
            </w:r>
            <w:r>
              <w:rPr>
                <w:rFonts w:ascii="Times New Roman" w:hAnsi="Times New Roman"/>
                <w:color w:val="000000"/>
                <w:szCs w:val="24"/>
              </w:rPr>
              <w:t>№</w:t>
            </w:r>
            <w:r w:rsidRPr="00F80F24">
              <w:rPr>
                <w:rFonts w:ascii="Times New Roman" w:hAnsi="Times New Roman"/>
                <w:color w:val="000000"/>
                <w:szCs w:val="24"/>
              </w:rPr>
              <w:t xml:space="preserve"> 1 к ФНП). </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 При исследовании свойств металла на вырезках должны соблюдаться следующие требования в отношении результатов этих исследований: химический состав, макроструктура, загрязнённость неметаллическими включениями должны соответствовать требованиям технических условий; прочностные характеристики металла (временное сопротивление разрыву и условный предел текучести) не должны отличаться более чем на 5 % в меньшую сторону от значений, регламентированных техническими условиями на поставку, как при комнатной, так и при рабочей температурах; относительное удлинение стандартных образцов должно составлять при комнатной температуре не менее: 20 % – для углеродистой стали; 16 % – для кремнемарганцовистой стали (15ГС, 16ГС); 18 % – для легированной хромомолибденовой и хромомолибдено-ванадиевой стали; отношение предела текучести к временному сопротивлению не должно превышать при комнатной температуре 0,65 – для углеродистых сталей и 0,75 – для легированной стали; минимальное значение ударной вязкости при комнатной температуре на образцах с острым надрезом (типа «Шарпи») должно быть не менее 0,20 МДж/м</w:t>
            </w:r>
            <w:r w:rsidRPr="00C1499B">
              <w:rPr>
                <w:rFonts w:ascii="Times New Roman" w:hAnsi="Times New Roman"/>
                <w:color w:val="000000"/>
                <w:szCs w:val="24"/>
                <w:vertAlign w:val="superscript"/>
              </w:rPr>
              <w:t>2</w:t>
            </w:r>
            <w:r w:rsidRPr="00F80F24">
              <w:rPr>
                <w:rFonts w:ascii="Times New Roman" w:hAnsi="Times New Roman"/>
                <w:color w:val="000000"/>
                <w:szCs w:val="24"/>
              </w:rPr>
              <w:t xml:space="preserve"> (2,0 кгс·м/см</w:t>
            </w:r>
            <w:r w:rsidRPr="00C1499B">
              <w:rPr>
                <w:rFonts w:ascii="Times New Roman" w:hAnsi="Times New Roman"/>
                <w:color w:val="000000"/>
                <w:szCs w:val="24"/>
                <w:vertAlign w:val="superscript"/>
              </w:rPr>
              <w:t>2</w:t>
            </w:r>
            <w:r w:rsidRPr="00F80F24">
              <w:rPr>
                <w:rFonts w:ascii="Times New Roman" w:hAnsi="Times New Roman"/>
                <w:color w:val="000000"/>
                <w:szCs w:val="24"/>
              </w:rPr>
              <w:t xml:space="preserve"> ), на образцах с круглым надрезом (типа «Менаже») – не менее 0,30 МДж/м</w:t>
            </w:r>
            <w:r w:rsidRPr="00C1499B">
              <w:rPr>
                <w:rFonts w:ascii="Times New Roman" w:hAnsi="Times New Roman"/>
                <w:color w:val="000000"/>
                <w:szCs w:val="24"/>
                <w:vertAlign w:val="superscript"/>
              </w:rPr>
              <w:t>2</w:t>
            </w:r>
            <w:r w:rsidRPr="00F80F24">
              <w:rPr>
                <w:rFonts w:ascii="Times New Roman" w:hAnsi="Times New Roman"/>
                <w:color w:val="000000"/>
                <w:szCs w:val="24"/>
              </w:rPr>
              <w:t xml:space="preserve"> (3,0 кгс·м/см</w:t>
            </w:r>
            <w:r w:rsidRPr="00C1499B">
              <w:rPr>
                <w:rFonts w:ascii="Times New Roman" w:hAnsi="Times New Roman"/>
                <w:color w:val="000000"/>
                <w:szCs w:val="24"/>
                <w:vertAlign w:val="superscript"/>
              </w:rPr>
              <w:t>2</w:t>
            </w:r>
            <w:r w:rsidRPr="00F80F24">
              <w:rPr>
                <w:rFonts w:ascii="Times New Roman" w:hAnsi="Times New Roman"/>
                <w:color w:val="000000"/>
                <w:szCs w:val="24"/>
              </w:rPr>
              <w:t xml:space="preserve"> )</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314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Барабаны котлов удовлетворяют следующим нормам качества? </w:t>
            </w:r>
            <w:r w:rsidRPr="00F80F24">
              <w:rPr>
                <w:rFonts w:ascii="Times New Roman" w:hAnsi="Times New Roman"/>
                <w:color w:val="000000"/>
                <w:szCs w:val="24"/>
              </w:rPr>
              <w:br/>
              <w:t xml:space="preserve">а) Геометрические параметры барабана должны соответствовать условиям: отклонение среднего диаметра барабана от номинального значения не должно превышать 1 % в бо́льшую сторону; овальность барабанов не должна превышать 1 %; отклонение от прямолинейности образующих обечаек не должно превышать 3 мм на каждый 1 метр длины обечайки;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б) На поверхности металла и сварных соединений барабана не допускаются трещины всех видов и направлений. Допускаются поверхностные единичные дефекты округлой формы пологого профиля (раковины, коррозионные язвы) глубиной не более 10 % от толщины стенки, но не более 8 мм с максимальным размером на поверхности не более 20 мм, отстоящие от кромки ближайшего отверстия или сварного шва на расстояние не менее 300 мм. В зонах отверстий (включая кромки) и сварных соединений, то есть на расстоянии от них менее 300 мм, допускаются указанного выше типа дефекты глубиной не более 5 мм и максимальным размером по поверхности не более 10 мм. Допускаются скопления коррозионных язв или других поверхностных дефектов пологого профиля глубиной не более 3 мм.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в) не допускаются расслоения металла, выходящие на поверхность лазовых отверстий; г) твёрдость металла по данным измерений переносным прибором должна находиться в пределах: для углеродистой и молибденовой стали (типа 20, 20Б, 15M, 16М, 20К, 22К) – 120-180 НВ; для легированной стали типа 16ГНМ, 16ГНМА – 140-210 НВ; стали 15NiCuMoNb5 – 180-250 НВ. Допускаются отклонения от граничных значений указанных рекомендуемых диапазонов твёрдости в верхнюю и нижнюю стороны: для углеродистой и молибденовой стали (20, 20Б, 15M, 16М, 20К, 22К) не более, чем на 10 % от среднего значения твёрдости соответствующего диапазона; для сталей 16ГНМ, 16ГНМА, 15NiCuMoNb5 не более, чем на 7 % от среднего значения твёрдости соответствующего диапазона. Если твёрдость металла не укладывается в рамки рекомендованного диапазона, но не выходит за границы критических значений, требуется предусмотреть компенсирующие мероприятия. </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 структура металла по результатам металлографического исследования на локальных пробах или вырезках должна соответствовать требованиям к исходному состоянию. е) при исследовании свойств металла на вырезках должны соблюдаться следующие требования к их результатам: прочностные характеристики металла (временное сопротивление разрыву и условный предел текучести) не должны отличаться более чем на 5 % в меньшую сторону от значений, регламентированных техническими условиями на поставку, как при комнатной, так и при рабочей температурах; относительное удлинение стандартных разрывных образцов должно составлять при комнатной температуре не менее: 20 % – для углеродистой стали; 17 % – для легированной (16ГНМ, 16ГНМА, 15NiCuMoNb5) стали; отношение условного предела текучести металла к временному сопротивлению при комнатной температуре не должно превышать 0,65 для углеродистых сталей и 0,8 – для легированных; ударная вязкость металла при комнатной температуре на образцах с острым надрезом («Шарпи») должна быть не менее 0,20 МДж/м2 (2,0 кгс·м/см2 ); критическая температура хрупкости металла (T K) должна быть не выше 60 °С. ж) требования к качеству стыковых и штуцерных сварных соединений барабанов по результатам неразрушающего контроля – согласно пункту 156 данной главы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315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Выполняются следующие требования к качеству металла центробежнолитых труб из стали 15Х1М1Ф паропроводов горячего промперегрева:</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а) химический состав, технологические дефекты, неметаллические включения, микроструктура, геометрические размеры должны удовлетворять требованиям технических условий на поставку с учётом допускаемых после длительной эксплуатации изменений. По результатам анализа макроструктуры ликвационная полосчатость не должна занимать более половины площади поперечного сечения стенок труб;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б) микроструктура металла с ликвационными зонами, соответствующая V баллу шкалы (приложение </w:t>
            </w:r>
            <w:r>
              <w:rPr>
                <w:rFonts w:ascii="Times New Roman" w:hAnsi="Times New Roman"/>
                <w:color w:val="000000"/>
                <w:szCs w:val="24"/>
              </w:rPr>
              <w:t>№</w:t>
            </w:r>
            <w:r w:rsidRPr="00F80F24">
              <w:rPr>
                <w:rFonts w:ascii="Times New Roman" w:hAnsi="Times New Roman"/>
                <w:color w:val="000000"/>
                <w:szCs w:val="24"/>
              </w:rPr>
              <w:t xml:space="preserve"> 11 к ФНП), считается браковочной. Для металла труб с ликвационными зонами, микроструктура которого соответствует IV (б) баллу шкалы указанного приложения, условием допуска к эксплуатации является удовлетворительный уровень ударной вязкости (KCU³0,4 МДж/м</w:t>
            </w:r>
            <w:r w:rsidRPr="00464327">
              <w:rPr>
                <w:rFonts w:ascii="Times New Roman" w:hAnsi="Times New Roman"/>
                <w:color w:val="000000"/>
                <w:szCs w:val="24"/>
                <w:vertAlign w:val="superscript"/>
              </w:rPr>
              <w:t>2</w:t>
            </w:r>
            <w:r w:rsidRPr="00F80F24">
              <w:rPr>
                <w:rFonts w:ascii="Times New Roman" w:hAnsi="Times New Roman"/>
                <w:color w:val="000000"/>
                <w:szCs w:val="24"/>
              </w:rPr>
              <w:t xml:space="preserve"> ) и кратковременной пластичности (</w:t>
            </w:r>
            <w:r w:rsidRPr="00C14AA1">
              <w:rPr>
                <w:rFonts w:ascii="Cambria Math" w:hAnsi="Cambria Math" w:cs="Cambria Math"/>
                <w:color w:val="000000"/>
                <w:szCs w:val="24"/>
              </w:rPr>
              <w:t>𝛿</w:t>
            </w:r>
            <w:r w:rsidRPr="00F80F24">
              <w:rPr>
                <w:rFonts w:ascii="Times New Roman" w:hAnsi="Times New Roman"/>
                <w:color w:val="000000"/>
                <w:szCs w:val="24"/>
              </w:rPr>
              <w:t xml:space="preserve"> ≥ 16 %; </w:t>
            </w:r>
            <w:r w:rsidRPr="00C14AA1">
              <w:rPr>
                <w:rFonts w:ascii="Cambria Math" w:hAnsi="Cambria Math" w:cs="Cambria Math"/>
                <w:color w:val="000000"/>
                <w:szCs w:val="24"/>
              </w:rPr>
              <w:t>𝜓</w:t>
            </w:r>
            <w:r w:rsidRPr="00F80F24">
              <w:rPr>
                <w:rFonts w:ascii="Times New Roman" w:hAnsi="Times New Roman"/>
                <w:color w:val="000000"/>
                <w:szCs w:val="24"/>
              </w:rPr>
              <w:t xml:space="preserve"> ≥ 45 %) при комнатной температуре, установленный на образцах, вырезанных из зоны ликвации. Микроповреждённость металла в зонах с ликвационной структурой и вне её не должна превышать 5-й балл шкалы микроповреждённости (приложение </w:t>
            </w:r>
            <w:r>
              <w:rPr>
                <w:rFonts w:ascii="Times New Roman" w:hAnsi="Times New Roman"/>
                <w:color w:val="000000"/>
                <w:szCs w:val="24"/>
              </w:rPr>
              <w:t>№</w:t>
            </w:r>
            <w:r w:rsidRPr="00F80F24">
              <w:rPr>
                <w:rFonts w:ascii="Times New Roman" w:hAnsi="Times New Roman"/>
                <w:color w:val="000000"/>
                <w:szCs w:val="24"/>
              </w:rPr>
              <w:t xml:space="preserve"> 4 к ФНП);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в) после 100 тысяч часов эксплуатации допускается снижение кратковременной прочности при комнатной температуре: временного сопротивления разрыву – до 430 МПа; предела текучести – до 215 МПа. Значения ударной вязкости и кратковременной пластичности при комнатной температуре должны составлять не менее: KCU – 0,4 МДж/м2 ; </w:t>
            </w:r>
            <w:r w:rsidRPr="00C14AA1">
              <w:rPr>
                <w:rFonts w:ascii="Cambria Math" w:hAnsi="Cambria Math" w:cs="Cambria Math"/>
                <w:color w:val="000000"/>
                <w:szCs w:val="24"/>
              </w:rPr>
              <w:t>𝛿</w:t>
            </w:r>
            <w:r w:rsidRPr="00F80F24">
              <w:rPr>
                <w:rFonts w:ascii="Times New Roman" w:hAnsi="Times New Roman"/>
                <w:color w:val="000000"/>
                <w:szCs w:val="24"/>
              </w:rPr>
              <w:t xml:space="preserve"> – 16 %; </w:t>
            </w:r>
            <w:r w:rsidRPr="00C14AA1">
              <w:rPr>
                <w:rFonts w:ascii="Cambria Math" w:hAnsi="Cambria Math" w:cs="Cambria Math"/>
                <w:color w:val="000000"/>
                <w:szCs w:val="24"/>
              </w:rPr>
              <w:t>𝜓</w:t>
            </w:r>
            <w:r w:rsidRPr="00F80F24">
              <w:rPr>
                <w:rFonts w:ascii="Times New Roman" w:hAnsi="Times New Roman"/>
                <w:color w:val="000000"/>
                <w:szCs w:val="24"/>
              </w:rPr>
              <w:t xml:space="preserve"> – 45 %. Предел длительной прочности стали на базе 105 и 2·105 ч не должен отклоняться более чем на 20 % в меньшую сторону по сравнению со средними значениями данной характеристики согласно техническим условиям;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г) минимальный уровень длительной пластичности должен быть не ниже 10 % по результатам испытания образцов до разрушения на базе, условно соответствующей сроку эксплуатации паропровода; д) предельным состоянием металла центробежнолитых труб паропроводов, при котором дальнейшая эксплуатация их не допустима, является появление в них микротрещин, образовавшихся в результате слияния пор ползучести под влиянием температурно-временных и силовых факторов, а также наличие в одном поле зрения микроскопа при 50-100-кратном увеличении более трёх технологических (междендритных) микротрещин каждая протяженностью 0,5 мм и более; </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е) требования к качеству сварных соединений центробежнолитых труб должны соответствовать пунктам 156-158 ФНП</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316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Требования к состоянию металла элементов питательных трубопроводов удовлетворяют следующим условиям: </w:t>
            </w:r>
            <w:r w:rsidRPr="00F80F24">
              <w:rPr>
                <w:rFonts w:ascii="Times New Roman" w:hAnsi="Times New Roman"/>
                <w:color w:val="000000"/>
                <w:szCs w:val="24"/>
              </w:rPr>
              <w:br/>
              <w:t>а) химический состав, механические свойства, макро- и микроструктура, а также геометрические характеристики элементов должны соответствовать требованиям технических условий на поставку; б) утонение стенки прямых труб и гибов в нейтральных зонах не должно превышать 10 % от номинальной толщины стенки элемента, а гибов в растянутой зоне (на наружном обводе) – 15 %; Для крутоизогнутых гибов допускается утонение стенки по наружному обводу до 20 % от номинальной толщины. При несоблюдении указанных требований по допустимому утонению стенки элементов их работоспособность должна быть подтверждена контрольным расчётом на прочность с уточнением ресурсных характеристик; в) требования к качеству сварных соединений питательных трубопроводов по результатам неразрушающего контроля – согласно пунктам 156, 158 ФНП; г) остальные требования по качеству металла питательных трубопроводов соответствуют требованиям для пароводоперепускных труб котлов (работающих при температуре до 450 °С) – пункт 151 ФНП</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317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Pr>
                <w:rFonts w:ascii="Times New Roman" w:hAnsi="Times New Roman"/>
                <w:color w:val="000000"/>
                <w:szCs w:val="24"/>
              </w:rPr>
              <w:t>Н</w:t>
            </w:r>
            <w:r w:rsidRPr="00F80F24">
              <w:rPr>
                <w:rFonts w:ascii="Times New Roman" w:hAnsi="Times New Roman"/>
                <w:color w:val="000000"/>
                <w:szCs w:val="24"/>
              </w:rPr>
              <w:t>е допускаются</w:t>
            </w:r>
            <w:r>
              <w:rPr>
                <w:rFonts w:ascii="Times New Roman" w:hAnsi="Times New Roman"/>
                <w:color w:val="000000"/>
                <w:szCs w:val="24"/>
              </w:rPr>
              <w:t xml:space="preserve"> ли</w:t>
            </w:r>
            <w:r w:rsidRPr="00F80F24">
              <w:rPr>
                <w:rFonts w:ascii="Times New Roman" w:hAnsi="Times New Roman"/>
                <w:color w:val="000000"/>
                <w:szCs w:val="24"/>
              </w:rPr>
              <w:t xml:space="preserve"> трещины любого размера и ориентации?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318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Pr>
                <w:rFonts w:ascii="Times New Roman" w:hAnsi="Times New Roman"/>
                <w:color w:val="000000"/>
                <w:szCs w:val="24"/>
              </w:rPr>
              <w:t>К</w:t>
            </w:r>
            <w:r w:rsidRPr="00F80F24">
              <w:rPr>
                <w:rFonts w:ascii="Times New Roman" w:hAnsi="Times New Roman"/>
                <w:color w:val="000000"/>
                <w:szCs w:val="24"/>
              </w:rPr>
              <w:t>ачество металла сварных соединений по результатам неразрушающего контроля соответствует удовлетворительному уровню, означающему отсутствие выявляемых данным методом контроля дефектов, либо наличие дефектов, не выходящих за рамки браковочных критериев и не влияющих принципиально на эксплуатационную надежность сварного соединения?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319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Одиночные сварочные дефекты не превышают значений, указанных в таблице IX.1?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320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Качество и форма наружной поверхности сварных соединений по результатам визуально-измерительного контроля удовлетворяют следующим требованиям:</w:t>
            </w:r>
            <w:r w:rsidRPr="00F80F24">
              <w:rPr>
                <w:rFonts w:ascii="Times New Roman" w:hAnsi="Times New Roman"/>
                <w:color w:val="000000"/>
                <w:szCs w:val="24"/>
              </w:rPr>
              <w:br/>
              <w:t>допускаемая выпуклость (усиление) сварных швов должна находиться в пределах 0,5 - 3,0 мм при толщине стенки труб менее 10 мм; 0,5 - 3,5 мм при толщине стенки труб 10 - 20 мм; 0,5 - 4,0 мм при толщине стенки труб более 20 мм;</w:t>
            </w:r>
            <w:r w:rsidRPr="00F80F24">
              <w:rPr>
                <w:rFonts w:ascii="Times New Roman" w:hAnsi="Times New Roman"/>
                <w:color w:val="000000"/>
                <w:szCs w:val="24"/>
              </w:rPr>
              <w:br/>
              <w:t>подрезы основного металла не более 0,2 мм;</w:t>
            </w:r>
            <w:r w:rsidRPr="00F80F24">
              <w:rPr>
                <w:rFonts w:ascii="Times New Roman" w:hAnsi="Times New Roman"/>
                <w:color w:val="000000"/>
                <w:szCs w:val="24"/>
              </w:rPr>
              <w:br/>
              <w:t>отклонение от прямолинейности сварных стыков труб, измеряемое просветом между линейкой и трубой на расстоянии 200 мм от стыка, не должно быть более 3 мм;</w:t>
            </w:r>
            <w:r w:rsidRPr="00F80F24">
              <w:rPr>
                <w:rFonts w:ascii="Times New Roman" w:hAnsi="Times New Roman"/>
                <w:color w:val="000000"/>
                <w:szCs w:val="24"/>
              </w:rPr>
              <w:br/>
              <w:t>западания (углубления) между валиками и чешуйчатость поверхности шва должны быть не более 1,0 мм при толщине стенки труб от 2 до 4 мм; 1,1 - 1,2 мм при толщине стенки труб от 4 до 6 мм; 1,3 - 1,5 мм при толщине стенки труб от 6 до 10 мм; 2,0 мм при толщине стенки труб более 10 мм</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321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Химический состав, геометрические размеры, технологические дефекты (поры, трещины от растрескиваний, вмятины, задиры на поверхности), а также содержание легирующих элементов в металле швов удовлетворяют требованиям технических условий на поставку?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322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Качество сварных соединений по результатам металлографического анализа удовлетворяет следующим требованиям: </w:t>
            </w:r>
            <w:r w:rsidRPr="00F80F24">
              <w:rPr>
                <w:rFonts w:ascii="Times New Roman" w:hAnsi="Times New Roman"/>
                <w:color w:val="000000"/>
                <w:szCs w:val="24"/>
              </w:rPr>
              <w:br/>
              <w:t xml:space="preserve">а) Для сварных соединений трубопроводов и коллекторов из углеродистой стали 20 и молибденовый стали (15М и 16М), работающих при температуре 390 °C и более (но не выше 450 °C), графитизация в зонах сварного соединения не должна превышать балла 2 по шкале графитизации (приложение </w:t>
            </w:r>
            <w:r>
              <w:rPr>
                <w:rFonts w:ascii="Times New Roman" w:hAnsi="Times New Roman"/>
                <w:color w:val="000000"/>
                <w:szCs w:val="24"/>
              </w:rPr>
              <w:t>№</w:t>
            </w:r>
            <w:r w:rsidRPr="00F80F24">
              <w:rPr>
                <w:rFonts w:ascii="Times New Roman" w:hAnsi="Times New Roman"/>
                <w:color w:val="000000"/>
                <w:szCs w:val="24"/>
              </w:rPr>
              <w:t xml:space="preserve"> 1 к ФНП).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б) Для сварных соединений трубопроводов и коллекторов из сталей перлитного класса 12Х1МФ и 15Х1М1Ф, работающих при температуре 450 °C и выше, стадия микроповреждённости металла в ЗТВ соединений не должна превышать балл III согласно структурным шкалам микроповреждённости (приложение </w:t>
            </w:r>
            <w:r>
              <w:rPr>
                <w:rFonts w:ascii="Times New Roman" w:hAnsi="Times New Roman"/>
                <w:color w:val="000000"/>
                <w:szCs w:val="24"/>
              </w:rPr>
              <w:t>№</w:t>
            </w:r>
            <w:r w:rsidRPr="00F80F24">
              <w:rPr>
                <w:rFonts w:ascii="Times New Roman" w:hAnsi="Times New Roman"/>
                <w:color w:val="000000"/>
                <w:szCs w:val="24"/>
              </w:rPr>
              <w:t xml:space="preserve"> 5 (для стали 12Х1МФ) и приложение </w:t>
            </w:r>
            <w:r>
              <w:rPr>
                <w:rFonts w:ascii="Times New Roman" w:hAnsi="Times New Roman"/>
                <w:color w:val="000000"/>
                <w:szCs w:val="24"/>
              </w:rPr>
              <w:t>№</w:t>
            </w:r>
            <w:r w:rsidRPr="00F80F24">
              <w:rPr>
                <w:rFonts w:ascii="Times New Roman" w:hAnsi="Times New Roman"/>
                <w:color w:val="000000"/>
                <w:szCs w:val="24"/>
              </w:rPr>
              <w:t xml:space="preserve"> 6 (для стали 15Х1М1Ф) к ФНП).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в) Для сварных соединений трубопроводов и коллекторов из сталей мартенситного класса 10Х9МФБ (ДИ82) и X10CrMoVNb9-1 (Р91) стадия микроповреждённости металла в ЗТВ соединений не должна превышать балл III согласно шкале микроповреждённости (приложение </w:t>
            </w:r>
            <w:r>
              <w:rPr>
                <w:rFonts w:ascii="Times New Roman" w:hAnsi="Times New Roman"/>
                <w:color w:val="000000"/>
                <w:szCs w:val="24"/>
              </w:rPr>
              <w:t xml:space="preserve">№ </w:t>
            </w:r>
            <w:r w:rsidRPr="00F80F24">
              <w:rPr>
                <w:rFonts w:ascii="Times New Roman" w:hAnsi="Times New Roman"/>
                <w:color w:val="000000"/>
                <w:szCs w:val="24"/>
              </w:rPr>
              <w:t xml:space="preserve">8 к ФНП). </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г) Для разнородных сварных соединений трубопроводов и коллекторов из сталей перлитного и мартенситного классов микроповреждённость металла не должна превышать балла II согласно структурным шкалам микроповреждённости (приложение </w:t>
            </w:r>
            <w:r>
              <w:rPr>
                <w:rFonts w:ascii="Times New Roman" w:hAnsi="Times New Roman"/>
                <w:color w:val="000000"/>
                <w:szCs w:val="24"/>
              </w:rPr>
              <w:t>№</w:t>
            </w:r>
            <w:r w:rsidRPr="00F80F24">
              <w:rPr>
                <w:rFonts w:ascii="Times New Roman" w:hAnsi="Times New Roman"/>
                <w:color w:val="000000"/>
                <w:szCs w:val="24"/>
              </w:rPr>
              <w:t xml:space="preserve"> 9 (хромистые сварочные материалы 10Х9М1Ф/CrMo91) и приложение </w:t>
            </w:r>
            <w:r>
              <w:rPr>
                <w:rFonts w:ascii="Times New Roman" w:hAnsi="Times New Roman"/>
                <w:color w:val="000000"/>
                <w:szCs w:val="24"/>
              </w:rPr>
              <w:t>№</w:t>
            </w:r>
            <w:r w:rsidRPr="00F80F24">
              <w:rPr>
                <w:rFonts w:ascii="Times New Roman" w:hAnsi="Times New Roman"/>
                <w:color w:val="000000"/>
                <w:szCs w:val="24"/>
              </w:rPr>
              <w:t xml:space="preserve"> 10 (перлитные сварочные материалы 09Х1МФ) к ФНП)</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323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Свойства металла сварных соединений трубопроводов и коллекторов соответствуют следующим требованиям?</w:t>
            </w:r>
            <w:r w:rsidRPr="00F80F24">
              <w:rPr>
                <w:rFonts w:ascii="Times New Roman" w:hAnsi="Times New Roman"/>
                <w:color w:val="000000"/>
                <w:szCs w:val="24"/>
              </w:rPr>
              <w:br/>
              <w:t>а) Твердость металла шва должна составлять:</w:t>
            </w:r>
            <w:r w:rsidRPr="00F80F24">
              <w:rPr>
                <w:rFonts w:ascii="Times New Roman" w:hAnsi="Times New Roman"/>
                <w:color w:val="000000"/>
                <w:szCs w:val="24"/>
              </w:rPr>
              <w:br/>
              <w:t xml:space="preserve">- для соединений перлитных сталей (сварочный материал 09Х1МФ) в диапазоне 140 </w:t>
            </w:r>
            <w:r>
              <w:rPr>
                <w:rFonts w:ascii="Times New Roman" w:hAnsi="Times New Roman"/>
                <w:color w:val="000000"/>
                <w:szCs w:val="24"/>
              </w:rPr>
              <w:t>-</w:t>
            </w:r>
            <w:r w:rsidRPr="00F80F24">
              <w:rPr>
                <w:rFonts w:ascii="Times New Roman" w:hAnsi="Times New Roman"/>
                <w:color w:val="000000"/>
                <w:szCs w:val="24"/>
              </w:rPr>
              <w:t xml:space="preserve"> 240 HB (до 250 HV);</w:t>
            </w:r>
            <w:r w:rsidRPr="00F80F24">
              <w:rPr>
                <w:rFonts w:ascii="Times New Roman" w:hAnsi="Times New Roman"/>
                <w:color w:val="000000"/>
                <w:szCs w:val="24"/>
              </w:rPr>
              <w:br/>
              <w:t>- для соединений мартенситных сталей (в том числе разнородных с перлитными сталями) в диапазоне 225</w:t>
            </w:r>
            <w:r>
              <w:rPr>
                <w:rFonts w:ascii="Times New Roman" w:hAnsi="Times New Roman"/>
                <w:color w:val="000000"/>
                <w:szCs w:val="24"/>
              </w:rPr>
              <w:t xml:space="preserve"> - </w:t>
            </w:r>
            <w:r w:rsidRPr="00F80F24">
              <w:rPr>
                <w:rFonts w:ascii="Times New Roman" w:hAnsi="Times New Roman"/>
                <w:color w:val="000000"/>
                <w:szCs w:val="24"/>
              </w:rPr>
              <w:t>280 HB.</w:t>
            </w:r>
            <w:r w:rsidRPr="00F80F24">
              <w:rPr>
                <w:rFonts w:ascii="Times New Roman" w:hAnsi="Times New Roman"/>
                <w:color w:val="000000"/>
                <w:szCs w:val="24"/>
              </w:rPr>
              <w:br/>
              <w:t>б) Временное сопротивление разрыву при испытании на растяжение однородных сварных соединений должно быть не ниже минимального регламентированного значения этой характеристики для основного металла, а при испытании разнородных сварных соединений - не ниже минимального регламентированного значения временного сопротивления менее прочной из сваренных сталей.</w:t>
            </w:r>
            <w:r w:rsidRPr="00F80F24">
              <w:rPr>
                <w:rFonts w:ascii="Times New Roman" w:hAnsi="Times New Roman"/>
                <w:color w:val="000000"/>
                <w:szCs w:val="24"/>
              </w:rPr>
              <w:br/>
              <w:t>в) Минимальное значение ударной вязкости на образцах с круглым надрезом ("Менаже") должно быть не менее 0,40 МДж/м</w:t>
            </w:r>
            <w:r w:rsidRPr="00464327">
              <w:rPr>
                <w:rFonts w:ascii="Times New Roman" w:hAnsi="Times New Roman"/>
                <w:color w:val="000000"/>
                <w:szCs w:val="24"/>
                <w:vertAlign w:val="superscript"/>
              </w:rPr>
              <w:t>2</w:t>
            </w:r>
            <w:r w:rsidRPr="00F80F24">
              <w:rPr>
                <w:rFonts w:ascii="Times New Roman" w:hAnsi="Times New Roman"/>
                <w:color w:val="000000"/>
                <w:szCs w:val="24"/>
              </w:rPr>
              <w:t xml:space="preserve"> (4,0 кгс·м/см</w:t>
            </w:r>
            <w:r w:rsidRPr="00464327">
              <w:rPr>
                <w:rFonts w:ascii="Times New Roman" w:hAnsi="Times New Roman"/>
                <w:color w:val="000000"/>
                <w:szCs w:val="24"/>
                <w:vertAlign w:val="superscript"/>
              </w:rPr>
              <w:t>2</w:t>
            </w:r>
            <w:r w:rsidRPr="00F80F24">
              <w:rPr>
                <w:rFonts w:ascii="Times New Roman" w:hAnsi="Times New Roman"/>
                <w:color w:val="000000"/>
                <w:szCs w:val="24"/>
              </w:rPr>
              <w:t>), а с острым надрезом - не менее 0,25 МДж/м</w:t>
            </w:r>
            <w:r w:rsidRPr="00464327">
              <w:rPr>
                <w:rFonts w:ascii="Times New Roman" w:hAnsi="Times New Roman"/>
                <w:color w:val="000000"/>
                <w:szCs w:val="24"/>
                <w:vertAlign w:val="superscript"/>
              </w:rPr>
              <w:t>2</w:t>
            </w:r>
            <w:r w:rsidRPr="00F80F24">
              <w:rPr>
                <w:rFonts w:ascii="Times New Roman" w:hAnsi="Times New Roman"/>
                <w:color w:val="000000"/>
                <w:szCs w:val="24"/>
              </w:rPr>
              <w:t xml:space="preserve"> (2,5 кгс·м/см</w:t>
            </w:r>
            <w:r w:rsidRPr="00464327">
              <w:rPr>
                <w:rFonts w:ascii="Times New Roman" w:hAnsi="Times New Roman"/>
                <w:color w:val="000000"/>
                <w:szCs w:val="24"/>
                <w:vertAlign w:val="superscript"/>
              </w:rPr>
              <w:t>2</w:t>
            </w:r>
            <w:r w:rsidRPr="00F80F24">
              <w:rPr>
                <w:rFonts w:ascii="Times New Roman" w:hAnsi="Times New Roman"/>
                <w:color w:val="000000"/>
                <w:szCs w:val="24"/>
              </w:rPr>
              <w:t>), независимо от класса свариваемых сталей?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324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Решение о продлении ресурса (срока службы) принимается на основании вывода экспертной организации о соответствии или несоответствии объекта экспертизы требованиям промышленной безопасности?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325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Процедура технического диагностирования и продления назначенного ресурса (срока службы) оборудования проводится в объеме экспертизы промышленной безопасности согласно требованиям ФНП ЭПБ?</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326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Техническое диагностирование и продление срока службы (ресурса) оборудования включает следующие мероприятия:</w:t>
            </w:r>
            <w:r w:rsidRPr="00F80F24">
              <w:rPr>
                <w:rFonts w:ascii="Times New Roman" w:hAnsi="Times New Roman"/>
                <w:color w:val="000000"/>
                <w:szCs w:val="24"/>
              </w:rPr>
              <w:br/>
              <w:t>анализ технической, эксплуатационной документации и разработку при необходимости программ контроля на основании требований и положений главы VII ФНП;</w:t>
            </w:r>
            <w:r w:rsidRPr="00F80F24">
              <w:rPr>
                <w:rFonts w:ascii="Times New Roman" w:hAnsi="Times New Roman"/>
                <w:color w:val="000000"/>
                <w:szCs w:val="24"/>
              </w:rPr>
              <w:br/>
              <w:t>проведение неразрушающего и разрушающего (при необходимости) контроля элементов оборудования;</w:t>
            </w:r>
            <w:r w:rsidRPr="00F80F24">
              <w:rPr>
                <w:rFonts w:ascii="Times New Roman" w:hAnsi="Times New Roman"/>
                <w:color w:val="000000"/>
                <w:szCs w:val="24"/>
              </w:rPr>
              <w:br/>
              <w:t>анализ результатов неразрушающего контроля металла и сварных соединений и результатов исследования металла по данным разрушающего контроля;</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расчет на прочность с оценкой остаточного ресурса и (или) остаточного срока службы или (и) при необходимости циклической долговечности;</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обобщающий анализ результатов контроля, исследования металла и расчетов на прочность с оценкой на его основе текущего технического состояния оборудования и установлением нового назначенного (дополнительного назначенного) ресурса или срока службы</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327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Возможность каждого последующего продления срока эксплуатации (корректировки ранее назначенного ресурса после его исчерпания), обуславливается уточнением (актуализацией) при текущем диагностировании всех основных факторов, определяющих надежность и безопасность данного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328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Данное положение распространяется также на ситуацию, когда срок продления ресурса указанных групп элементов не совпадает со сроком исчерпания техническим устройством исходного назначенного ресурса или назначенного ресурса, установленного экспертной организацией по результатам технического диагностирования (в рамках ЭПБ).</w:t>
            </w:r>
            <w:r w:rsidRPr="00F80F24">
              <w:rPr>
                <w:rFonts w:ascii="Times New Roman" w:hAnsi="Times New Roman"/>
                <w:color w:val="000000"/>
                <w:szCs w:val="24"/>
              </w:rPr>
              <w:br/>
              <w:t>В указанных ситуациях по результатам технического диагностирования групп элементов оформляется акт в виде технического отчета (заключения), к разработке которого следует привлекать экспертную организацию?</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329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технических устройств, в конструкции которых присутствуют элементы (группы элементов), имеющие назначенный ресурс (срок службы) меньше назначенного ресурса (срока службы) самого технического устройства, выполняется проведение технического диагностирования и продление ресурса поэлементно (по этим группам элементов), по мере достижения ими своих назначенных ресурсов?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330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проведении технического диагностирования (и ЭПБ) технических устройств, в составе которых имеются элементы (группы элементов) с назначенным ресурсом (сроком службы), превышающим назначенный ресурс (срок службы) самого технического устройства, экспертная организация, осуществляющая ТД и ЭПБ, определяет необходимость и объем технического диагностирования указанных групп элементов на основе анализа их состояния и ресурсных характеристик с учетом объемов и результатов предшествующего эксплуатационного контроля данных элементов (если он проводился)?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331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Необходимость повторного исследования металла на вырезках при последующих диагностированиях на дальнейших стадиях эксплуатации оборудования устанавливает экспертная организация, осуществляющая продление срока службы?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332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принятия соответствующего решения привлекается специализированная научно-исследовательская организация?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333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Типовые программы представлены в главе VII ФНП, индивидуальные программы отвечают соответствующим требованиям указанной главы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334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Проводится ли разрушающий контроль (исследование металла на вырезках (спилах)), являющийся обязательным при техническом диагностировании элементов из перлитных сталей, работающих в условиях ползучести, если для них ранее было проведено два или более продлений назначенного ресурса, либо их общая наработка достигла или превысила 400 тысяч часов (но исследования на вырезках не проводились)? </w:t>
            </w:r>
            <w:r w:rsidRPr="00F80F24">
              <w:rPr>
                <w:rFonts w:ascii="Times New Roman" w:hAnsi="Times New Roman"/>
                <w:color w:val="000000"/>
                <w:szCs w:val="24"/>
              </w:rPr>
              <w:br/>
              <w:t>При этом объем испытаний достаточный для установления характеристик, необходимых для оценки остаточного ресурса диагностируемых элементов?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335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Требования по необходимости выполнения разрушающего контроля, местам или (и) конкретным элементам отбора вырезок (спилов) и объему испытаний, включая перечень методов и определяемых характеристик (свойств) металла, представленные в типовых программах ТД (глава VII), содержатся в индивидуальных программах технического диагностирования?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336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Продление срока службы (установление нового назначенного (дополнительного) ресурса (срока службы)), технического устройства или групп элементов в его составе по результатам технического диагностирования (и ЭПБ) обосновано контрольным расчетом на прочность и расчетной оценкой остаточного ресурса по временной или циклической наработке?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337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Учитываются ли при расчет остаточного ресурса оборудования, работающего в условиях ползучести, фактические условия эксплуатации путем использования эквивалентных параметров эксплуатации и условной эквивалентной наработки, определяемых с помощью данных по среднегодовым параметрам эксплуатации и соответствующим наработкам за весь предшествующий срок службы?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338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Установление нового назначенного (дополнительного) ресурса (срока службы) технического устройства осуществляется на основании результатов расчета ресурсных характеристик входящих в его состав основных ресурсолимитирующих элементов?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339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Расчет на прочность и оценку ресурса выполняется с учетом фактических данных по геометрическим параметрам, условиям эксплуатации, результатам контроля, в том числе разрушающего при его проведении, полученных в ходе технического диагностирования?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340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Конкретный порядок и методику расчета оборудования на прочность, включая оценку несущей способности, ресурса, циклической (усталостной) долговечности, определяет экспертная организация, осуществляющая ТД и ЭПБ технического устройства, с учетом требований в этой части соответствующих НД и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341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Результаты расчета подтверждают, что при эксплуатации оборудования на установленных параметрах в течение всего периода продленного срока службы обеспечивается соблюдение запасов прочности, указанных в соответствующих ИД и в настоящей главе ФНП?</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342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Используемые в расчетах служебные свойства металла гарантируют надежную и безопасную работу оборудования на весь период планируемого срока продления эксплуатации?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343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Если по условиям прочности или (и) результатам оценки остаточного ресурса для отдельных элементов или (и) узлов оборудования не выдерживаются регламентированные коэффициенты запаса прочности при на паспортных параметрах, продление срока службы такого оборудования допускается при условии установления обоснованных расчетом параметров и обязательного соблюдения требований ФНП, технической документации и НД, касающихся безопасной эксплуатации данного технического устройства?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344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случае обоснованной необходимости такое решение должно согласовано с заводом - изготовителем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345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По результатам технического диагностирования и определения остаточного ресурса (срока службы) оборудования (технического устройства) оформляется заключение ЭПБ, в котором устанавливаются:</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срок безопасной эксплуатации оборудования до очередного технического диагностирования или до вывода его из эксплуатации; условия дальнейшей безопасной эксплуатации оборудования, включая разрешенные параметры и режимы работы, порядок проведения технического освидетельствования и поэлементного технического диагностирования в случаях, указанных в пунктах 162, 163 ФНП, на стадии эксплуатации оборудования в пределах установленного по результатам технического диагностирования и ЭПБ срока?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346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установлении в заключении порядка проведения промежуточного поэлементного технического диагностирования в период продленного срока эксплуатации оборудования совмещаются сроки поэлементного диагностирования с учетом пунктов 162, 163 ФНП, а также сроки эксплуатационного контроля элементов в этот период с назначенным сроком очередного ТД в рамках ЭПБ самого технического устройства, в составе которого эти элементы находятся?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347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Выполняются ли следующие мероприятия для оценки состояния и определению срока эксплуатации до следующего (очередного) контроля, состоящий в следующем: а) Должен быть выполнен комплекс мероприятий: анализ данных по условиям эксплуатации и повреждаемости (наработка, количество пусков, водно-химический режим, вид топлива, температурный режим, количество отложений, количество и вид повреждений с привязкой к наработке на дату выявления повреждений);</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неразрушающий контроль металла труб;</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исследования состояния металла и оксидной пленки на вырезках; определение по результатам исследований эквивалентной температуры эксплуатации для поверхностей нагрева из перлитной и аустенитной сталей;</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расчетная или расчетно-экспериментальная оценка остаточного ресурса труб;</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установление ресурса дальнейшей надежной и безопасной эксплуатации.</w:t>
            </w:r>
            <w:r w:rsidRPr="00F80F24">
              <w:rPr>
                <w:rFonts w:ascii="Times New Roman" w:hAnsi="Times New Roman"/>
                <w:color w:val="000000"/>
                <w:szCs w:val="24"/>
              </w:rPr>
              <w:br/>
              <w:t>б) Исходными данными для оценки остаточного ресурса по критериям жаропрочности являются:</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эквивалентная температура эксплуатации;</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толщина стенки и скорость ее утонения (коррозионного износа); характеристики длительной прочности металла труб данной микроструктуры.</w:t>
            </w:r>
            <w:r w:rsidRPr="00F80F24">
              <w:rPr>
                <w:rFonts w:ascii="Times New Roman" w:hAnsi="Times New Roman"/>
                <w:color w:val="000000"/>
                <w:szCs w:val="24"/>
              </w:rPr>
              <w:br/>
              <w:t>в) Исследование оксидной пленки включает анализ структуры, характера и интенсивности коррозионных повреждений.</w:t>
            </w:r>
            <w:r w:rsidRPr="00F80F24">
              <w:rPr>
                <w:rFonts w:ascii="Times New Roman" w:hAnsi="Times New Roman"/>
                <w:color w:val="000000"/>
                <w:szCs w:val="24"/>
              </w:rPr>
              <w:br/>
              <w:t>г) Для сталей перлитного класса на основании исследований микроструктуры металла, карбидного (фазового) анализа и оценки глубины коррозии определяют эквивалентную температуру за весь срок эксплуатации данной поверхности нагрева. Карбидный анализ заключается в определении содержания молибдена в карбидном осадке.</w:t>
            </w:r>
            <w:r w:rsidRPr="00F80F24">
              <w:rPr>
                <w:rFonts w:ascii="Times New Roman" w:hAnsi="Times New Roman"/>
                <w:color w:val="000000"/>
                <w:szCs w:val="24"/>
              </w:rPr>
              <w:br/>
              <w:t>Эквивалентную температуру эксплуатации для труб из аустенитной стали определяют по количеству -фазы. Если содержание -фазы составляет менее 1%, эквивалентную температуру определяют по количеству карбидов по границам зерен.</w:t>
            </w:r>
            <w:r w:rsidRPr="00F80F24">
              <w:rPr>
                <w:rFonts w:ascii="Times New Roman" w:hAnsi="Times New Roman"/>
                <w:color w:val="000000"/>
                <w:szCs w:val="24"/>
              </w:rPr>
              <w:br/>
              <w:t>д) В зависимости от фактического состояния микроструктуры металла устанавливается уровень жаропрочных свойств стали по отношению к соответствующему уровню в исходном состоянии, а затем с использованием этих данных и рассчитанных приведенных напряжений, а также с учетом эквивалентной температуры эксплуатации определяется остаточный ресурс поверхности нагрева.</w:t>
            </w:r>
            <w:r w:rsidRPr="00F80F24">
              <w:rPr>
                <w:rFonts w:ascii="Times New Roman" w:hAnsi="Times New Roman"/>
                <w:color w:val="000000"/>
                <w:szCs w:val="24"/>
              </w:rPr>
              <w:br/>
              <w:t>Назначаемый по результатам диагностирования ресурс (срок продления эксплуатации) поверхности нагрева до следующего обследования, не должен превышать 50 тысяч часов</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348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поверхностей нагрева котлов, работающих при 450 °C и выше, определяется по результатам текущего планового обследования ресурс дальнейшей эксплуатации и устанавливается срок очередного диагностирования?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169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349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Общий алгоритм диагностирования и продления срока службы коллекторов включает ряд этапов:</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а) основными мероприятиями в рамках процедуры продления ресурса (срока службы) коллекторов являются: анализ режимов (параметров) эксплуатации котла и результатов контроля металла коллекторов за весь предшествующий период работы; анализ результатов неразрушающего контроля и металлографического анализа состояния металла по данным текущего обследования; определение эквивалентной температуры эксплуатации и эквивалентной наработки по параметрам на выходе из котла; контрольный расчёт на прочность с оценкой остаточного ресурса коллекторов; обобщающий анализ результатов обследования и установление дополнительного назначенного ресурса (срока службы) коллекторов котла; б) определяют эквивалентную температуру пара за котлом (по каждому контуру) по среднегодовым данным фактической температуры и соответствующим каждому году наработкам с использованием соотношений жаропрочности материала. Определение эквивалентной температуры (</w:t>
            </w:r>
            <w:r w:rsidRPr="00C14AA1">
              <w:rPr>
                <w:rFonts w:ascii="Cambria Math" w:hAnsi="Cambria Math" w:cs="Cambria Math"/>
                <w:color w:val="000000"/>
                <w:szCs w:val="24"/>
              </w:rPr>
              <w:t>𝑇</w:t>
            </w:r>
            <w:r w:rsidRPr="00F80F24">
              <w:rPr>
                <w:rFonts w:ascii="Times New Roman" w:hAnsi="Times New Roman"/>
                <w:color w:val="000000"/>
                <w:szCs w:val="24"/>
              </w:rPr>
              <w:t xml:space="preserve"> экв) осуществляется согласно указаниям подпункта «б» пункта 178 ФНП для паропроводов. Полученные значения эквивалентной температуры пара за котлом по контурам высокого и среднего давления принимаются в качестве эквивалентных температур эксплуатации для выходных коллекторов последних ступеней перегрева по свежему пару и пару промперегрева соответственно. В рамках данного подхода для выходных коллекторов последних ступеней перегрева определяют эквивалентную наработку по среднегодовым температурам за котлом и соответствующим годовым наработкам, приведённую к расчётной температуре, согласно алгоритму, изложенному в подпункте «а» пункта 178 ФНП. в) выполняется расчёт на прочность с оценкой ресурса по схеме: определяют приведённые напряжения в коллекторе с учётом фактической толщины стенки (</w:t>
            </w:r>
            <w:r w:rsidRPr="00C14AA1">
              <w:rPr>
                <w:rFonts w:ascii="Cambria Math" w:hAnsi="Cambria Math" w:cs="Cambria Math"/>
                <w:color w:val="000000"/>
                <w:szCs w:val="24"/>
              </w:rPr>
              <w:t>𝑆</w:t>
            </w:r>
            <w:r w:rsidRPr="00F80F24">
              <w:rPr>
                <w:rFonts w:ascii="Times New Roman" w:hAnsi="Times New Roman"/>
                <w:color w:val="000000"/>
                <w:szCs w:val="24"/>
              </w:rPr>
              <w:t xml:space="preserve"> </w:t>
            </w:r>
            <w:r w:rsidRPr="00C14AA1">
              <w:rPr>
                <w:rFonts w:ascii="Cambria Math" w:hAnsi="Cambria Math" w:cs="Cambria Math"/>
                <w:color w:val="000000"/>
                <w:szCs w:val="24"/>
              </w:rPr>
              <w:t>𝑓</w:t>
            </w:r>
            <w:r w:rsidRPr="00F80F24">
              <w:rPr>
                <w:rFonts w:ascii="Times New Roman" w:hAnsi="Times New Roman"/>
                <w:color w:val="000000"/>
                <w:szCs w:val="24"/>
              </w:rPr>
              <w:t xml:space="preserve">) по результатам УЗТ, в качестве </w:t>
            </w:r>
            <w:r w:rsidRPr="00C14AA1">
              <w:rPr>
                <w:rFonts w:ascii="Cambria Math" w:hAnsi="Cambria Math" w:cs="Cambria Math"/>
                <w:color w:val="000000"/>
                <w:szCs w:val="24"/>
              </w:rPr>
              <w:t>𝑆</w:t>
            </w:r>
            <w:r w:rsidRPr="00F80F24">
              <w:rPr>
                <w:rFonts w:ascii="Times New Roman" w:hAnsi="Times New Roman"/>
                <w:color w:val="000000"/>
                <w:szCs w:val="24"/>
              </w:rPr>
              <w:t xml:space="preserve"> </w:t>
            </w:r>
            <w:r w:rsidRPr="00C14AA1">
              <w:rPr>
                <w:rFonts w:ascii="Cambria Math" w:hAnsi="Cambria Math" w:cs="Cambria Math"/>
                <w:color w:val="000000"/>
                <w:szCs w:val="24"/>
              </w:rPr>
              <w:t>𝑓</w:t>
            </w:r>
            <w:r w:rsidRPr="00F80F24">
              <w:rPr>
                <w:rFonts w:ascii="Times New Roman" w:hAnsi="Times New Roman"/>
                <w:color w:val="000000"/>
                <w:szCs w:val="24"/>
              </w:rPr>
              <w:t xml:space="preserve"> принимается минимальная величина из всех контрольных замеров. Если минимальная фактическая толщина стенки </w:t>
            </w:r>
            <w:r w:rsidRPr="00C14AA1">
              <w:rPr>
                <w:rFonts w:ascii="Cambria Math" w:hAnsi="Cambria Math" w:cs="Cambria Math"/>
                <w:color w:val="000000"/>
                <w:szCs w:val="24"/>
              </w:rPr>
              <w:t>𝑆</w:t>
            </w:r>
            <w:r w:rsidRPr="00F80F24">
              <w:rPr>
                <w:rFonts w:ascii="Times New Roman" w:hAnsi="Times New Roman"/>
                <w:color w:val="000000"/>
                <w:szCs w:val="24"/>
              </w:rPr>
              <w:t xml:space="preserve"> </w:t>
            </w:r>
            <w:r w:rsidRPr="00C14AA1">
              <w:rPr>
                <w:rFonts w:ascii="Cambria Math" w:hAnsi="Cambria Math" w:cs="Cambria Math"/>
                <w:color w:val="000000"/>
                <w:szCs w:val="24"/>
              </w:rPr>
              <w:t>𝑓</w:t>
            </w:r>
            <w:r w:rsidRPr="00F80F24">
              <w:rPr>
                <w:rFonts w:ascii="Times New Roman" w:hAnsi="Times New Roman"/>
                <w:color w:val="000000"/>
                <w:szCs w:val="24"/>
              </w:rPr>
              <w:t xml:space="preserve"> превышает номинальную толщину, то в качестве </w:t>
            </w:r>
            <w:r w:rsidRPr="00C14AA1">
              <w:rPr>
                <w:rFonts w:ascii="Cambria Math" w:hAnsi="Cambria Math" w:cs="Cambria Math"/>
                <w:color w:val="000000"/>
                <w:szCs w:val="24"/>
              </w:rPr>
              <w:t>𝑆</w:t>
            </w:r>
            <w:r w:rsidRPr="00F80F24">
              <w:rPr>
                <w:rFonts w:ascii="Times New Roman" w:hAnsi="Times New Roman"/>
                <w:color w:val="000000"/>
                <w:szCs w:val="24"/>
              </w:rPr>
              <w:t xml:space="preserve"> </w:t>
            </w:r>
            <w:r w:rsidRPr="00C14AA1">
              <w:rPr>
                <w:rFonts w:ascii="Cambria Math" w:hAnsi="Cambria Math" w:cs="Cambria Math"/>
                <w:color w:val="000000"/>
                <w:szCs w:val="24"/>
              </w:rPr>
              <w:t>𝑓</w:t>
            </w:r>
            <w:r w:rsidRPr="00F80F24">
              <w:rPr>
                <w:rFonts w:ascii="Times New Roman" w:hAnsi="Times New Roman"/>
                <w:color w:val="000000"/>
                <w:szCs w:val="24"/>
              </w:rPr>
              <w:t xml:space="preserve"> принимают номинальную толщину стенки и расчёт ведётся с учётом только эксплуатационной компенсирующей прибавки; расчётный коэффициент прочности коллектора (</w:t>
            </w:r>
            <w:r w:rsidRPr="00C14AA1">
              <w:rPr>
                <w:rFonts w:ascii="Cambria Math" w:hAnsi="Cambria Math" w:cs="Cambria Math"/>
                <w:color w:val="000000"/>
                <w:szCs w:val="24"/>
              </w:rPr>
              <w:t>𝜑</w:t>
            </w:r>
            <w:r w:rsidRPr="00F80F24">
              <w:rPr>
                <w:rFonts w:ascii="Times New Roman" w:hAnsi="Times New Roman"/>
                <w:color w:val="000000"/>
                <w:szCs w:val="24"/>
              </w:rPr>
              <w:t xml:space="preserve"> р) при вычислении приведённых напряжений принимают равным минимальному из следующих значений: минимального значения из коэффициентов прочности, вычисленных для каждой системы отверстий (φ dmin ); значения коэффициента прочности штуцерных сварных соединений (φ ws ); </w:t>
            </w:r>
            <w:r w:rsidRPr="00C14AA1">
              <w:rPr>
                <w:rFonts w:ascii="Cambria Math" w:hAnsi="Cambria Math" w:cs="Cambria Math"/>
                <w:color w:val="000000"/>
                <w:szCs w:val="24"/>
              </w:rPr>
              <w:t>𝝋</w:t>
            </w:r>
            <w:r w:rsidRPr="00F80F24">
              <w:rPr>
                <w:rFonts w:ascii="Times New Roman" w:hAnsi="Times New Roman"/>
                <w:color w:val="000000"/>
                <w:szCs w:val="24"/>
              </w:rPr>
              <w:t xml:space="preserve"> р = </w:t>
            </w:r>
            <w:r w:rsidRPr="00C14AA1">
              <w:rPr>
                <w:rFonts w:ascii="Cambria Math" w:hAnsi="Cambria Math" w:cs="Cambria Math"/>
                <w:color w:val="000000"/>
                <w:szCs w:val="24"/>
              </w:rPr>
              <w:t>𝒎𝒊𝒏</w:t>
            </w:r>
            <w:r w:rsidRPr="00F80F24">
              <w:rPr>
                <w:rFonts w:ascii="Times New Roman" w:hAnsi="Times New Roman"/>
                <w:color w:val="000000"/>
                <w:szCs w:val="24"/>
              </w:rPr>
              <w:t>{</w:t>
            </w:r>
            <w:r w:rsidRPr="00C14AA1">
              <w:rPr>
                <w:rFonts w:ascii="Cambria Math" w:hAnsi="Cambria Math" w:cs="Cambria Math"/>
                <w:color w:val="000000"/>
                <w:szCs w:val="24"/>
              </w:rPr>
              <w:t>𝝋</w:t>
            </w:r>
            <w:r w:rsidRPr="00F80F24">
              <w:rPr>
                <w:rFonts w:ascii="Times New Roman" w:hAnsi="Times New Roman"/>
                <w:color w:val="000000"/>
                <w:szCs w:val="24"/>
              </w:rPr>
              <w:t xml:space="preserve"> </w:t>
            </w:r>
            <w:r w:rsidRPr="00C14AA1">
              <w:rPr>
                <w:rFonts w:ascii="Cambria Math" w:hAnsi="Cambria Math" w:cs="Cambria Math"/>
                <w:color w:val="000000"/>
                <w:szCs w:val="24"/>
              </w:rPr>
              <w:t>𝒅𝒎𝒊𝒏</w:t>
            </w:r>
            <w:r w:rsidRPr="00F80F24">
              <w:rPr>
                <w:rFonts w:ascii="Times New Roman" w:hAnsi="Times New Roman"/>
                <w:color w:val="000000"/>
                <w:szCs w:val="24"/>
              </w:rPr>
              <w:t xml:space="preserve">; </w:t>
            </w:r>
            <w:r w:rsidRPr="00C14AA1">
              <w:rPr>
                <w:rFonts w:ascii="Cambria Math" w:hAnsi="Cambria Math" w:cs="Cambria Math"/>
                <w:color w:val="000000"/>
                <w:szCs w:val="24"/>
              </w:rPr>
              <w:t>𝝋</w:t>
            </w:r>
            <w:r w:rsidRPr="00F80F24">
              <w:rPr>
                <w:rFonts w:ascii="Times New Roman" w:hAnsi="Times New Roman"/>
                <w:color w:val="000000"/>
                <w:szCs w:val="24"/>
              </w:rPr>
              <w:t xml:space="preserve"> </w:t>
            </w:r>
            <w:r w:rsidRPr="00C14AA1">
              <w:rPr>
                <w:rFonts w:ascii="Cambria Math" w:hAnsi="Cambria Math" w:cs="Cambria Math"/>
                <w:color w:val="000000"/>
                <w:szCs w:val="24"/>
              </w:rPr>
              <w:t>𝒘𝒔</w:t>
            </w:r>
            <w:r w:rsidRPr="00F80F24">
              <w:rPr>
                <w:rFonts w:ascii="Times New Roman" w:hAnsi="Times New Roman"/>
                <w:color w:val="000000"/>
                <w:szCs w:val="24"/>
              </w:rPr>
              <w:t xml:space="preserve">}. Допускается учитывать усиление отверстия штуцером при условии, что соединение штуцера с корпусом коллектора выполнено с полным проплавлением стенки. Ресурс коллектора определяют путём сопоставления приведённого напряжения с допускаемыми напряжениями при расчётной температуре, соответствующими по ресурсной базе двум опорным точкам, одной из которых отвечает допускаемое напряжение, меньше рассчитанного приведённого, а другой – больше рассчитанного приведённого напряжения. Искомая точка, соответствующая рассчитываемому ресурсу, определяется методами логарифмической или линейной интерполяции. Экстраполяция допускаемых напряжений разрешается не более чем на 25 тысяч часов. г) Остаточный ресурс дальнейшей эксплуатации выходных коллекторов последних ступеней перегрева при продлении срока службы на расчётных параметрах определяется выражением: </w:t>
            </w:r>
            <w:r w:rsidRPr="00C14AA1">
              <w:rPr>
                <w:rFonts w:ascii="Cambria Math" w:hAnsi="Cambria Math" w:cs="Cambria Math"/>
                <w:color w:val="000000"/>
                <w:szCs w:val="24"/>
              </w:rPr>
              <w:t>𝝉</w:t>
            </w:r>
            <w:r w:rsidRPr="00F80F24">
              <w:rPr>
                <w:rFonts w:ascii="Times New Roman" w:hAnsi="Times New Roman"/>
                <w:color w:val="000000"/>
                <w:szCs w:val="24"/>
              </w:rPr>
              <w:t xml:space="preserve"> ор = </w:t>
            </w:r>
            <w:r w:rsidRPr="00C14AA1">
              <w:rPr>
                <w:rFonts w:ascii="Cambria Math" w:hAnsi="Cambria Math" w:cs="Cambria Math"/>
                <w:color w:val="000000"/>
                <w:szCs w:val="24"/>
              </w:rPr>
              <w:t>𝝉</w:t>
            </w:r>
            <w:r w:rsidRPr="00F80F24">
              <w:rPr>
                <w:rFonts w:ascii="Times New Roman" w:hAnsi="Times New Roman"/>
                <w:color w:val="000000"/>
                <w:szCs w:val="24"/>
              </w:rPr>
              <w:t xml:space="preserve"> рт − </w:t>
            </w:r>
            <w:r w:rsidRPr="00C14AA1">
              <w:rPr>
                <w:rFonts w:ascii="Cambria Math" w:hAnsi="Cambria Math" w:cs="Cambria Math"/>
                <w:color w:val="000000"/>
                <w:szCs w:val="24"/>
              </w:rPr>
              <w:t>𝝉</w:t>
            </w:r>
            <w:r w:rsidRPr="00F80F24">
              <w:rPr>
                <w:rFonts w:ascii="Times New Roman" w:hAnsi="Times New Roman"/>
                <w:color w:val="000000"/>
                <w:szCs w:val="24"/>
              </w:rPr>
              <w:t xml:space="preserve"> э , (</w:t>
            </w:r>
            <w:r w:rsidRPr="00C14AA1">
              <w:rPr>
                <w:rFonts w:ascii="Cambria Math" w:hAnsi="Cambria Math" w:cs="Cambria Math"/>
                <w:color w:val="000000"/>
                <w:szCs w:val="24"/>
              </w:rPr>
              <w:t>𝟕</w:t>
            </w:r>
            <w:r w:rsidRPr="00F80F24">
              <w:rPr>
                <w:rFonts w:ascii="Times New Roman" w:hAnsi="Times New Roman"/>
                <w:color w:val="000000"/>
                <w:szCs w:val="24"/>
              </w:rPr>
              <w:t xml:space="preserve">) где </w:t>
            </w:r>
            <w:r w:rsidRPr="00C14AA1">
              <w:rPr>
                <w:rFonts w:ascii="Cambria Math" w:hAnsi="Cambria Math" w:cs="Cambria Math"/>
                <w:color w:val="000000"/>
                <w:szCs w:val="24"/>
              </w:rPr>
              <w:t>𝜏</w:t>
            </w:r>
            <w:r w:rsidRPr="00F80F24">
              <w:rPr>
                <w:rFonts w:ascii="Times New Roman" w:hAnsi="Times New Roman"/>
                <w:color w:val="000000"/>
                <w:szCs w:val="24"/>
              </w:rPr>
              <w:t xml:space="preserve"> ор – остаточный ресурс при расчётной температуре; </w:t>
            </w:r>
            <w:r w:rsidRPr="00C14AA1">
              <w:rPr>
                <w:rFonts w:ascii="Cambria Math" w:hAnsi="Cambria Math" w:cs="Cambria Math"/>
                <w:color w:val="000000"/>
                <w:szCs w:val="24"/>
              </w:rPr>
              <w:t>𝜏</w:t>
            </w:r>
            <w:r w:rsidRPr="00F80F24">
              <w:rPr>
                <w:rFonts w:ascii="Times New Roman" w:hAnsi="Times New Roman"/>
                <w:color w:val="000000"/>
                <w:szCs w:val="24"/>
              </w:rPr>
              <w:t xml:space="preserve"> рт – полный (индивидуальный) ресурс коллектора при расчётной температуре; </w:t>
            </w:r>
            <w:r w:rsidRPr="00C14AA1">
              <w:rPr>
                <w:rFonts w:ascii="Cambria Math" w:hAnsi="Cambria Math" w:cs="Cambria Math"/>
                <w:color w:val="000000"/>
                <w:szCs w:val="24"/>
              </w:rPr>
              <w:t>𝜏</w:t>
            </w:r>
            <w:r w:rsidRPr="00F80F24">
              <w:rPr>
                <w:rFonts w:ascii="Times New Roman" w:hAnsi="Times New Roman"/>
                <w:color w:val="000000"/>
                <w:szCs w:val="24"/>
              </w:rPr>
              <w:t xml:space="preserve"> э – эквивалентная наработка данной группы коллекторов, приведённая к расчётной температуре. д) Остаточный ресурс (</w:t>
            </w:r>
            <w:r w:rsidRPr="00C14AA1">
              <w:rPr>
                <w:rFonts w:ascii="Cambria Math" w:hAnsi="Cambria Math" w:cs="Cambria Math"/>
                <w:color w:val="000000"/>
                <w:szCs w:val="24"/>
              </w:rPr>
              <w:t>𝜏</w:t>
            </w:r>
            <w:r w:rsidRPr="00F80F24">
              <w:rPr>
                <w:rFonts w:ascii="Times New Roman" w:hAnsi="Times New Roman"/>
                <w:color w:val="000000"/>
                <w:szCs w:val="24"/>
              </w:rPr>
              <w:t xml:space="preserve"> ор) входных и выходных коллекторов на промежуточных ступенях перегрева котла при продлении срока службы на расчётных параметрах определяется как разница между полным (индивидуальным) ресурсом при расчётной температуре (</w:t>
            </w:r>
            <w:r w:rsidRPr="00C14AA1">
              <w:rPr>
                <w:rFonts w:ascii="Cambria Math" w:hAnsi="Cambria Math" w:cs="Cambria Math"/>
                <w:color w:val="000000"/>
                <w:szCs w:val="24"/>
              </w:rPr>
              <w:t>𝜏</w:t>
            </w:r>
            <w:r w:rsidRPr="00F80F24">
              <w:rPr>
                <w:rFonts w:ascii="Times New Roman" w:hAnsi="Times New Roman"/>
                <w:color w:val="000000"/>
                <w:szCs w:val="24"/>
              </w:rPr>
              <w:t xml:space="preserve"> рт) и фактической наработкой на период диагностирования </w:t>
            </w:r>
            <w:r w:rsidRPr="00C14AA1">
              <w:rPr>
                <w:rFonts w:ascii="Cambria Math" w:hAnsi="Cambria Math" w:cs="Cambria Math"/>
                <w:color w:val="000000"/>
                <w:szCs w:val="24"/>
              </w:rPr>
              <w:t>𝜏</w:t>
            </w:r>
            <w:r w:rsidRPr="00F80F24">
              <w:rPr>
                <w:rFonts w:ascii="Times New Roman" w:hAnsi="Times New Roman"/>
                <w:color w:val="000000"/>
                <w:szCs w:val="24"/>
              </w:rPr>
              <w:t xml:space="preserve"> ф: </w:t>
            </w:r>
            <w:r w:rsidRPr="00C14AA1">
              <w:rPr>
                <w:rFonts w:ascii="Cambria Math" w:hAnsi="Cambria Math" w:cs="Cambria Math"/>
                <w:color w:val="000000"/>
                <w:szCs w:val="24"/>
              </w:rPr>
              <w:t>𝝉</w:t>
            </w:r>
            <w:r w:rsidRPr="00F80F24">
              <w:rPr>
                <w:rFonts w:ascii="Times New Roman" w:hAnsi="Times New Roman"/>
                <w:color w:val="000000"/>
                <w:szCs w:val="24"/>
              </w:rPr>
              <w:t xml:space="preserve"> ор = </w:t>
            </w:r>
            <w:r w:rsidRPr="00C14AA1">
              <w:rPr>
                <w:rFonts w:ascii="Cambria Math" w:hAnsi="Cambria Math" w:cs="Cambria Math"/>
                <w:color w:val="000000"/>
                <w:szCs w:val="24"/>
              </w:rPr>
              <w:t>𝝉</w:t>
            </w:r>
            <w:r w:rsidRPr="00F80F24">
              <w:rPr>
                <w:rFonts w:ascii="Times New Roman" w:hAnsi="Times New Roman"/>
                <w:color w:val="000000"/>
                <w:szCs w:val="24"/>
              </w:rPr>
              <w:t xml:space="preserve"> рт − </w:t>
            </w:r>
            <w:r w:rsidRPr="00C14AA1">
              <w:rPr>
                <w:rFonts w:ascii="Cambria Math" w:hAnsi="Cambria Math" w:cs="Cambria Math"/>
                <w:color w:val="000000"/>
                <w:szCs w:val="24"/>
              </w:rPr>
              <w:t>𝝉</w:t>
            </w:r>
            <w:r>
              <w:rPr>
                <w:rFonts w:ascii="Times New Roman" w:hAnsi="Times New Roman"/>
                <w:color w:val="000000"/>
                <w:szCs w:val="24"/>
              </w:rPr>
              <w:t xml:space="preserve"> ф</w:t>
            </w:r>
            <w:r w:rsidRPr="00F80F24">
              <w:rPr>
                <w:rFonts w:ascii="Times New Roman" w:hAnsi="Times New Roman"/>
                <w:color w:val="000000"/>
                <w:szCs w:val="24"/>
              </w:rPr>
              <w:t>. (</w:t>
            </w:r>
            <w:r w:rsidRPr="00C14AA1">
              <w:rPr>
                <w:rFonts w:ascii="Cambria Math" w:hAnsi="Cambria Math" w:cs="Cambria Math"/>
                <w:color w:val="000000"/>
                <w:szCs w:val="24"/>
              </w:rPr>
              <w:t>𝟖</w:t>
            </w:r>
            <w:r w:rsidRPr="00F80F24">
              <w:rPr>
                <w:rFonts w:ascii="Times New Roman" w:hAnsi="Times New Roman"/>
                <w:color w:val="000000"/>
                <w:szCs w:val="24"/>
              </w:rPr>
              <w:t xml:space="preserve">) Если эквивалентная температура на выходе из котла по какому-либо из контуров превышает расчётную температуру и соответственно эквивалентная наработка (приведённая к расчётной температуре) </w:t>
            </w:r>
            <w:r w:rsidRPr="00C14AA1">
              <w:rPr>
                <w:rFonts w:ascii="Cambria Math" w:hAnsi="Cambria Math" w:cs="Cambria Math"/>
                <w:color w:val="000000"/>
                <w:szCs w:val="24"/>
              </w:rPr>
              <w:t>𝜏</w:t>
            </w:r>
            <w:r w:rsidRPr="00F80F24">
              <w:rPr>
                <w:rFonts w:ascii="Times New Roman" w:hAnsi="Times New Roman"/>
                <w:color w:val="000000"/>
                <w:szCs w:val="24"/>
              </w:rPr>
              <w:t xml:space="preserve"> э превышает фактическую наработку, следует остаточный ресурс коллекторов на промежуточных ступенях перегрева данного контура при продлении срока службы на расчётных параметрах определять по соотношению: </w:t>
            </w:r>
            <w:r w:rsidRPr="00C14AA1">
              <w:rPr>
                <w:rFonts w:ascii="Cambria Math" w:hAnsi="Cambria Math" w:cs="Cambria Math"/>
                <w:color w:val="000000"/>
                <w:szCs w:val="24"/>
              </w:rPr>
              <w:t>𝝉</w:t>
            </w:r>
            <w:r w:rsidRPr="00F80F24">
              <w:rPr>
                <w:rFonts w:ascii="Times New Roman" w:hAnsi="Times New Roman"/>
                <w:color w:val="000000"/>
                <w:szCs w:val="24"/>
              </w:rPr>
              <w:t xml:space="preserve"> ор = </w:t>
            </w:r>
            <w:r w:rsidRPr="00C14AA1">
              <w:rPr>
                <w:rFonts w:ascii="Cambria Math" w:hAnsi="Cambria Math" w:cs="Cambria Math"/>
                <w:color w:val="000000"/>
                <w:szCs w:val="24"/>
              </w:rPr>
              <w:t>𝝉</w:t>
            </w:r>
            <w:r w:rsidRPr="00F80F24">
              <w:rPr>
                <w:rFonts w:ascii="Times New Roman" w:hAnsi="Times New Roman"/>
                <w:color w:val="000000"/>
                <w:szCs w:val="24"/>
              </w:rPr>
              <w:t xml:space="preserve"> рт − √</w:t>
            </w:r>
            <w:r w:rsidRPr="00C14AA1">
              <w:rPr>
                <w:rFonts w:ascii="Cambria Math" w:hAnsi="Cambria Math" w:cs="Cambria Math"/>
                <w:color w:val="000000"/>
                <w:szCs w:val="24"/>
              </w:rPr>
              <w:t>𝝉</w:t>
            </w:r>
            <w:r w:rsidRPr="00F80F24">
              <w:rPr>
                <w:rFonts w:ascii="Times New Roman" w:hAnsi="Times New Roman"/>
                <w:color w:val="000000"/>
                <w:szCs w:val="24"/>
              </w:rPr>
              <w:t xml:space="preserve"> ф ∙ </w:t>
            </w:r>
            <w:r w:rsidRPr="00C14AA1">
              <w:rPr>
                <w:rFonts w:ascii="Cambria Math" w:hAnsi="Cambria Math" w:cs="Cambria Math"/>
                <w:color w:val="000000"/>
                <w:szCs w:val="24"/>
              </w:rPr>
              <w:t>𝝉</w:t>
            </w:r>
            <w:r>
              <w:rPr>
                <w:rFonts w:ascii="Times New Roman" w:hAnsi="Times New Roman"/>
                <w:color w:val="000000"/>
                <w:szCs w:val="24"/>
              </w:rPr>
              <w:t xml:space="preserve"> э</w:t>
            </w:r>
            <w:r w:rsidRPr="00F80F24">
              <w:rPr>
                <w:rFonts w:ascii="Times New Roman" w:hAnsi="Times New Roman"/>
                <w:color w:val="000000"/>
                <w:szCs w:val="24"/>
              </w:rPr>
              <w:t>. (</w:t>
            </w:r>
            <w:r w:rsidRPr="00C14AA1">
              <w:rPr>
                <w:rFonts w:ascii="Cambria Math" w:hAnsi="Cambria Math" w:cs="Cambria Math"/>
                <w:color w:val="000000"/>
                <w:szCs w:val="24"/>
              </w:rPr>
              <w:t>𝟗</w:t>
            </w:r>
            <w:r w:rsidRPr="00F80F24">
              <w:rPr>
                <w:rFonts w:ascii="Times New Roman" w:hAnsi="Times New Roman"/>
                <w:color w:val="000000"/>
                <w:szCs w:val="24"/>
              </w:rPr>
              <w:t>) е) Расчёты выполняют при нормативном коэффициенте запаса прочности, равном 1,5. В обоснованных случаях допускается снижение коэффициента запаса прочности до 1,4. ж) Условием продления срока эксплуатации коллекторов является отсутствие в металле и сварных соединениях недопустимых дефектов и недопустимой микроповреждённости структуры (согласно пункту 149 ФНП), а также соблюдение условий прочности на планируемый срок продления. Допуск коллекторов в дальнейшую эксплуатацию при пониженном (не более чем до 1,4) коэффициенте запаса прочности разрешается не более чем на 30 тысяч часов. з) Отработавшие назначенный или дополнительно назначенный ресурс коллекторы могут быть допущены к дальнейшей эксплуатации при расчётных параметрах на срок не более 50 тысяч часов. В отдельных обоснованных случаях допускается продление эксплуатации коллекторов после отработки назначенного ресурса на срок более 50 тысяч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350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Для пароперепускных трубопроводов котла порядок продления срока службы после отработки назначенного ресурса соответствует аналогичной процедуре продления срока службы для станционных паропроводов с учётом следующих особенностей: </w:t>
            </w:r>
            <w:r w:rsidRPr="00F80F24">
              <w:rPr>
                <w:rFonts w:ascii="Times New Roman" w:hAnsi="Times New Roman"/>
                <w:color w:val="000000"/>
                <w:szCs w:val="24"/>
              </w:rPr>
              <w:br/>
              <w:t>а) эквивалентная температура за котлом и соответствующая эквивалентная наработка (приведённая к расчётной температуре) применимы впрямую только для участков парового тракта за выходными коллекторами последних ступеней перегрева. Определение эквивалентной температуры за котлом и соответствующей эквивалентной наработки выполняют согласно пункту 178 ФНП. б) расчёт ресурса гибов пароперепускных труб котла следует выполнять в соответствии с пунктами 176, 177, 179 ФНП, продление ресурса пароперепускных труб следует осуществлять на расчётные параметры котла. в) остаточный ресурс дальнейшей эксплуатации гибов труб на промежуточных ступенях перегрева (перепусках) котла при продлении срока службы на расчётных параметрах следует определять по формуле (8) – подпункт «д» пункта 170 ФНП. Если эквивалентная температура на выходе из котла превышает расчётную температуру и соответственно эквивалентная наработка превышает фактическую наработку, остаточный ресурс гибов труб на промежуточных перепусках при продлении срока службы на расчётных параметрах определяется по формуле (9) - подпункт «д» пункта 170 ФНП. г) остаточный ресурс дальнейшей эксплуатации пароперепускных труб на участках парового тракта котла за выходными коллекторами последних ступеней перегрева при продлении срока службы на расчётных параметрах определяют по формуле (7) – подпункт «г» пункта 170 ФНП</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171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351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Продление ресурса (срока службы) литых деталей с DN100 и более проводится при выполнении следующих основных требований: </w:t>
            </w:r>
            <w:r w:rsidRPr="00F80F24">
              <w:rPr>
                <w:rFonts w:ascii="Times New Roman" w:hAnsi="Times New Roman"/>
                <w:color w:val="000000"/>
                <w:szCs w:val="24"/>
              </w:rPr>
              <w:br/>
              <w:t xml:space="preserve">а) Процедура диагностирования и продления ресурса литых деталей включает: анализ режимов эксплуатации котла и результатов контроля, а также ремонта литых деталей за весь предшествующий период работы; анализ результатов неразрушающего контроля и исследований состояния металла (если последние проводились) по данным текущего обследования; определение эквивалентной температуры эксплуатации и эквивалентной наработки по температуре перегретого пара – на выходе из котла; контрольный расчёт на прочность с оценкой индивидуального ресурса деталей; обобщающий анализ результатов обследования и установление дополнительного назначенного ресурса литых деталей котла. Необходимость отбора проб из литых деталей для проведения металлографического анализа, включая микроповреждённость металла, определяет экспертная организация, выполняющая ЭПБ.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б) Эквивалентную температуру за котлом и соответствующую эквивалентную наработку определяют в соответствии с пунктом 178 ФНП. Эти характеристики применимы только для деталей, расположенных за выходными коллекторами последних ступеней перегрева.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Величину расчётного индивидуального ресурса определяют путём сопоставления приведённого напряжения с допускаемыми напряжениями при расчётной температуре, соответствующими двум смежным (кратным 105 ч) значениям ресурса, одному из которых отвечает допускаемое напряжение, меньшее рассчитанного приведённого напряжения, а другому – большее. При этом допускается использовать принцип линейной интерполяции. Экстраполяция допускаемых напряжений разрешается не более чем на 30 тысяч часов.</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г) При определении допускаемых напряжений при расчётной температуре и заданных величинах ресурса по известным их значениям для деформированного металла: катаного, кованого, штампованного – требуется умножать указанные значения допускаемых напряжений на коэффициент 0,75. </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д) Если литая деталь подвергалась ремонту с выборкой дефектного металла или с выборкой и последующей её заваркой, в расчётах следует учитывать данный фактор. Наличие выборки учитывают местным ослаблением (уменьшением) расчётного сечения и при необходимости учётом концентрации напряжений. Ремонтная заварка учитывается введением в расчётные формулы коэффициента снижения прочности </w:t>
            </w:r>
            <w:r w:rsidRPr="00C14AA1">
              <w:rPr>
                <w:rFonts w:ascii="Cambria Math" w:hAnsi="Cambria Math" w:cs="Cambria Math"/>
                <w:color w:val="000000"/>
                <w:szCs w:val="24"/>
              </w:rPr>
              <w:t>𝜑</w:t>
            </w:r>
            <w:r w:rsidRPr="00F80F24">
              <w:rPr>
                <w:rFonts w:ascii="Times New Roman" w:hAnsi="Times New Roman"/>
                <w:color w:val="000000"/>
                <w:szCs w:val="24"/>
              </w:rPr>
              <w:t xml:space="preserve"> </w:t>
            </w:r>
            <w:r w:rsidRPr="00C14AA1">
              <w:rPr>
                <w:rFonts w:ascii="Cambria Math" w:hAnsi="Cambria Math" w:cs="Cambria Math"/>
                <w:color w:val="000000"/>
                <w:szCs w:val="24"/>
              </w:rPr>
              <w:t>𝜔</w:t>
            </w:r>
            <w:r w:rsidRPr="00F80F24">
              <w:rPr>
                <w:rFonts w:ascii="Times New Roman" w:hAnsi="Times New Roman"/>
                <w:color w:val="000000"/>
                <w:szCs w:val="24"/>
              </w:rPr>
              <w:t xml:space="preserve">, величина которого зависит от технологии (условий) ремонтной заварки, температуры эксплуатации и фактической наработки изделия. Ремонтные заварки на литых коленах не допускаются. </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е) Остаточный ресурс дальнейшей эксплуатации литых деталей, расположенных на промежуточных участках парового тракта котла, при продлении срока службы на расчётные параметры определяют по формуле (8) в соответствии с подпунктом «д» пункта 170 ФНП. Остаточный ресурс дальнейшей эксплуатации литых деталей, расположенных на участках парового тракта котла за выходными коллекторами последних ступеней перегрева, при продлении срока службы на расчётные параметры определяют по формуле (7), указанной в подпункте «г» пункта 170 ФНП. ж) Отработавшие назначенный или дополнительно назначенный срок (ресурс) литые детали могут быть допущены к дальнейшей эксплуатации на основании удовлетворительных результатов контроля и расчётов на прочность при расчётных параметрах на срок не более 50 тысяч часов. В отдельных обоснованных случаях допускается продление срока эксплуатации литых деталей после отработки назначенного ресурса на срок более 50 тысяч часов. Если по результатам расчётов на прочность нормативный коэффициент запаса прочности на планируемый срок продления эксплуатации деталей не соблюдается, допускается продление этих деталей на ограниченный срок при пониженном коэффициенте запаса прочности при условии отсутствия недопустимых дефектов в металле по результатам контроля. В этих случаях коэффициент запаса прочности на конец планируемого срока продления эксплуатации должен быть не ниже 1,35, а собственно срок продления службы изделия не должен превышать 30 тысяч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172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352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Допускаются ли барабаны котлов после отработки назначенного (дополнительно назначенного) ресурса в дальнейшую эксплуатацию при условии выполнения следующих требований по оценке их состояния и работоспособности</w:t>
            </w:r>
            <w:r>
              <w:rPr>
                <w:rFonts w:ascii="Times New Roman" w:hAnsi="Times New Roman"/>
                <w:color w:val="000000"/>
                <w:szCs w:val="24"/>
              </w:rPr>
              <w:t>:</w:t>
            </w:r>
            <w:r w:rsidRPr="00F80F24">
              <w:rPr>
                <w:rFonts w:ascii="Times New Roman" w:hAnsi="Times New Roman"/>
                <w:color w:val="000000"/>
                <w:szCs w:val="24"/>
              </w:rPr>
              <w:t xml:space="preserve"> а) Техническое состояние барабана определяется на основании результатов диагностирования, включающего:</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анализ технической и эксплуатационной документации;</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неразрушающий контроль металла элементов и при необходимости исследования металла на вырезке;</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анализ результатов контроля и исследований;</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контрольный расчет на прочность и расчет циклической прочности (долговечности).</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б) Неразрушающий контроль металла барабана проводится по типовой программе, представленной в пункте 136 ФНП, или по индивидуальной программе, разработанной на ее основе.</w:t>
            </w:r>
            <w:r w:rsidRPr="00F80F24">
              <w:rPr>
                <w:rFonts w:ascii="Times New Roman" w:hAnsi="Times New Roman"/>
                <w:color w:val="000000"/>
                <w:szCs w:val="24"/>
              </w:rPr>
              <w:br/>
              <w:t>Необходимость проведения исследований металла на вырезке (пробке) из барабана устанавливает экспертная организация, выполняющая ЭПБ.</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Основанием для таких исследований являются: интенсивная повреждаемость металла по значительной площади поверхности в виде трещин и трещиноподобных дефектов; отклонения твердости металла от установленных норм (подпункт "г" пункта 152 ФНП);</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расслоения металла в листах обечаек или (и) днищ на существенной их площади; иные причины, обуславливающие необходимость или целесообразность проведения исследований металла на вырезке.</w:t>
            </w:r>
            <w:r w:rsidRPr="00F80F24">
              <w:rPr>
                <w:rFonts w:ascii="Times New Roman" w:hAnsi="Times New Roman"/>
                <w:color w:val="000000"/>
                <w:szCs w:val="24"/>
              </w:rPr>
              <w:br/>
              <w:t>в) Требования по отбору (вырезке) пробы металла (пробки) из барабана изложены в пункте 82 ФНП. Выбор места вырезки пробки осуществляется экспертным путем на основе анализа комплекса факторов:</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сертификатных данных;</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результатов предыдущих контролей металла барабана, включая измерения твердости;</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динамики повреждаемости; геометрических характеристик элементов с учетом расположения сварных швов, отверстий и внутрибарабанных устройств.</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Вырезанное под пробу отверстие в барабане не должно понижать его коэффициент прочности относительно проектной величины.</w:t>
            </w:r>
            <w:r w:rsidRPr="00F80F24">
              <w:rPr>
                <w:rFonts w:ascii="Times New Roman" w:hAnsi="Times New Roman"/>
                <w:color w:val="000000"/>
                <w:szCs w:val="24"/>
              </w:rPr>
              <w:br/>
              <w:t>Изготовление из пробки образцов для проведения исследований осуществляется согласно пункту 87 ФНП.</w:t>
            </w:r>
            <w:r w:rsidRPr="00F80F24">
              <w:rPr>
                <w:rFonts w:ascii="Times New Roman" w:hAnsi="Times New Roman"/>
                <w:color w:val="000000"/>
                <w:szCs w:val="24"/>
              </w:rPr>
              <w:br/>
              <w:t>г) Исследования металла барабана на вырезке включают:</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определение химического состава;</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металлографическое исследование, включая анализ микроструктуры и оценку загрязненности неметаллическими включениями; определение твердости по толщине стенки барабана; механические испытания с определением прочностных и пластических свойств металла при комнатной и рабочей температурах; испытания на ударную вязкость;</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определение критической температуры хрупкости металла.</w:t>
            </w:r>
            <w:r w:rsidRPr="00F80F24">
              <w:rPr>
                <w:rFonts w:ascii="Times New Roman" w:hAnsi="Times New Roman"/>
                <w:color w:val="000000"/>
                <w:szCs w:val="24"/>
              </w:rPr>
              <w:br/>
              <w:t>Металлографическое исследование проводится по всей толщине стенки барабана (по всей высоте пробки). Для этих целей используется обрезок от края пробки, не задействованный для изготовления темплетов образцов на механические испытания.</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 Герметичность барабана после вырезки пробки восстанавливается заглушающим штуцером с донышком, устанавливаемым внутрь барабана для предотвращения образования в нем застойной зоны. Если пробка вырезается из верхней части обечайки барабана, допускается заглушающий штуцер устанавливать с наружной стороны барабана.</w:t>
            </w:r>
            <w:r w:rsidRPr="00F80F24">
              <w:rPr>
                <w:rFonts w:ascii="Times New Roman" w:hAnsi="Times New Roman"/>
                <w:color w:val="000000"/>
                <w:szCs w:val="24"/>
              </w:rPr>
              <w:br/>
              <w:t>Конструкция и размеры штуцера с донышком обосновываются расчетом на прочность.</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Технология вварки штуцера с заглушкой должна предусматривать полное проплавление стенки штуцера.</w:t>
            </w:r>
            <w:r w:rsidRPr="00F80F24">
              <w:rPr>
                <w:rFonts w:ascii="Times New Roman" w:hAnsi="Times New Roman"/>
                <w:color w:val="000000"/>
                <w:szCs w:val="24"/>
              </w:rPr>
              <w:br/>
              <w:t>е) Контрольный расчет на статическую прочность барабана проводится в соответствии с требованиями НД с учетом фактических данных по геометрическим параметрам элементов (взаимному расположению сварных швов, систем отверстий, толщины стенки), условиям эксплуатации и результатам контроля и исследований металла (при наличии последних).</w:t>
            </w:r>
            <w:r w:rsidRPr="00F80F24">
              <w:rPr>
                <w:rFonts w:ascii="Times New Roman" w:hAnsi="Times New Roman"/>
                <w:color w:val="000000"/>
                <w:szCs w:val="24"/>
              </w:rPr>
              <w:br/>
              <w:t>Обязательному расчету на прочность подлежат барабаны, подвергнутые ремонту: выборкам дефектных участков или выборкам с последующей заваркой.</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ж) Для подтверждения возможности дальнейшей эксплуатации барабана после отработки назначенного ресурса выполняется расчет на циклическую прочность (долговечность) по критериям малоцикловой усталости металла с учетом воздействия коррозионного фактора.</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з) Возможность, срок и условия продления эксплуатации барабана сверх назначенного (дополнительно назначенного) ресурса устанавливаются на основании результатов технического диагностирования, контрольных расчетов на статическую прочность, расчетов циклического ресурса и гидравлического испытания барабана.</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 При невыполнении условий циклической прочности по результатам расчета на малоцикловую усталость, барабан может быть допущен в дальнейшую эксплуатацию на ограниченный срок при условии реализации дополнительных (компенсирующих) мероприятий по контролю металла или снижению напряжений в барабане за счет ужесточения требований по ведению режимов (стационарных и нестационарных) работы котла.</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 Отработавший назначенный (или дополнительно назначенный) ресурс барабан может быть допущен к дальнейшей эксплуатации на срок не более 50 тысяч часов на основании положительных результатов контроля, исследований металла (если они проводились) и расчетов на прочность при соблюдении установленных требований НД, технической и эксплуатационной документации.</w:t>
            </w:r>
            <w:r w:rsidRPr="00F80F24">
              <w:rPr>
                <w:rFonts w:ascii="Times New Roman" w:hAnsi="Times New Roman"/>
                <w:color w:val="000000"/>
                <w:szCs w:val="24"/>
              </w:rPr>
              <w:br/>
              <w:t>В отдельных обоснованных расчетами случаях допускается продление срока службы барабана после отработки назначенного ресурса (при первичном продлении) на срок более 50 тысяч часов</w:t>
            </w:r>
            <w:r>
              <w:rPr>
                <w:rFonts w:ascii="Times New Roman" w:hAnsi="Times New Roman"/>
                <w:color w:val="000000"/>
                <w:szCs w:val="24"/>
              </w:rPr>
              <w:t>?</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Если по результатам оценки циклической долговечности барабана накопленная усталостная поврежденность металла превышает 0,8 (но составляет менее 1), срок продления эксплуатации барабана не должен превышать 30 тысяч часов</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173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353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Основывается на положительных результатах обследования (неразрушающего контроля, лабораторных исследований) и расчетных оценок остаточного ресурса возможность продления срока эксплуатации паропровода сверх назначенного ресурса?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354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Включает ли процедура технического диагностирования и продления ресурса пар</w:t>
            </w:r>
            <w:r>
              <w:rPr>
                <w:rFonts w:ascii="Times New Roman" w:hAnsi="Times New Roman"/>
                <w:color w:val="000000"/>
                <w:szCs w:val="24"/>
              </w:rPr>
              <w:t>опровода  следующие мероприятия</w:t>
            </w:r>
            <w:r w:rsidRPr="00F80F24">
              <w:rPr>
                <w:rFonts w:ascii="Times New Roman" w:hAnsi="Times New Roman"/>
                <w:color w:val="000000"/>
                <w:szCs w:val="24"/>
              </w:rPr>
              <w:t>:</w:t>
            </w:r>
            <w:r w:rsidRPr="00F80F24">
              <w:rPr>
                <w:rFonts w:ascii="Times New Roman" w:hAnsi="Times New Roman"/>
                <w:color w:val="000000"/>
                <w:szCs w:val="24"/>
              </w:rPr>
              <w:br/>
              <w:t>анализ технической документации;</w:t>
            </w:r>
            <w:r w:rsidRPr="00F80F24">
              <w:rPr>
                <w:rFonts w:ascii="Times New Roman" w:hAnsi="Times New Roman"/>
                <w:color w:val="000000"/>
                <w:szCs w:val="24"/>
              </w:rPr>
              <w:br/>
              <w:t>контроль неразрушающими методами;</w:t>
            </w:r>
            <w:r w:rsidRPr="00F80F24">
              <w:rPr>
                <w:rFonts w:ascii="Times New Roman" w:hAnsi="Times New Roman"/>
                <w:color w:val="000000"/>
                <w:szCs w:val="24"/>
              </w:rPr>
              <w:br/>
              <w:t>ревизия паропроводной и опорно-подвесной системы (ОПС);</w:t>
            </w:r>
            <w:r w:rsidRPr="00F80F24">
              <w:rPr>
                <w:rFonts w:ascii="Times New Roman" w:hAnsi="Times New Roman"/>
                <w:color w:val="000000"/>
                <w:szCs w:val="24"/>
              </w:rPr>
              <w:br/>
              <w:t>анализ структуры и микроповрежденности металла непосредственно на элементах, без вырезки (реплика, портативный микроскоп, скол, срез);</w:t>
            </w:r>
            <w:r w:rsidRPr="00F80F24">
              <w:rPr>
                <w:rFonts w:ascii="Times New Roman" w:hAnsi="Times New Roman"/>
                <w:color w:val="000000"/>
                <w:szCs w:val="24"/>
              </w:rPr>
              <w:br/>
              <w:t>исследования состава, структуры, свойств и микроповрежденности металла на вырезках (в необходимых случаях, оговоренных в ФНП);</w:t>
            </w:r>
            <w:r w:rsidRPr="00F80F24">
              <w:rPr>
                <w:rFonts w:ascii="Times New Roman" w:hAnsi="Times New Roman"/>
                <w:color w:val="000000"/>
                <w:szCs w:val="24"/>
              </w:rPr>
              <w:br/>
              <w:t>контрольный расчет на прочность и оценка остаточного ресурса с учетом фактических данных по условиям эксплуатации, результатам контроля и исследований;</w:t>
            </w:r>
            <w:r w:rsidRPr="00F80F24">
              <w:rPr>
                <w:rFonts w:ascii="Times New Roman" w:hAnsi="Times New Roman"/>
                <w:color w:val="000000"/>
                <w:szCs w:val="24"/>
              </w:rPr>
              <w:br/>
              <w:t>обобщающий анализ результатов комплексного обследования;</w:t>
            </w:r>
            <w:r w:rsidRPr="00F80F24">
              <w:rPr>
                <w:rFonts w:ascii="Times New Roman" w:hAnsi="Times New Roman"/>
                <w:color w:val="000000"/>
                <w:szCs w:val="24"/>
              </w:rPr>
              <w:br/>
              <w:t>выпуск заключения ЭПБ</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355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Расчет с учетом циклической составляющей нагружения по критерию предельной суммарной накопленной поврежденности от действия статических и циклических напряжений проводится в случаях, если общее количество полных циклов нагружения (пусков-остановов паропровода из холодного состояния) превысит 1000 на время исчерпания ресурса?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356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 пуску из холодного состояния относится пуск паропровода, если перед его началом температура металла составляет не более 150 °C?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357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Определяют ли расчетным путем ресурсные характеристики основных элементов паропроводов: </w:t>
            </w:r>
            <w:r w:rsidRPr="00F80F24">
              <w:rPr>
                <w:rFonts w:ascii="Times New Roman" w:hAnsi="Times New Roman"/>
                <w:color w:val="000000"/>
                <w:szCs w:val="24"/>
              </w:rPr>
              <w:br/>
              <w:t>вычисляют ли приведенные напряжения в элементе нормативными методами; определяют ли эквивалентные параметры за весь предшествующий срок эксплуатации и с использованием этих данных рассчитывают по критериальным показателям длительной прочности стали индивидуальный и остаточный ресурс на заданные параметры?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358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качестве основного расчетного режима рассматривается режим с рабочей (квазистационарной) нагрузкой?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359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Выполняется ли расчёт приведённых напряжений в элементах паропроводов нормативными методами с учётом следующих требований: </w:t>
            </w:r>
            <w:r w:rsidRPr="00F80F24">
              <w:rPr>
                <w:rFonts w:ascii="Times New Roman" w:hAnsi="Times New Roman"/>
                <w:color w:val="000000"/>
                <w:szCs w:val="24"/>
              </w:rPr>
              <w:br/>
              <w:t>а) в гнутых отводах (гибах) приведённые напряжения рассчитывают для растянутой зоны (наружного обвода) гиба; в штампованных и литых коленах – для растянутой и сжатой зон (наружный и внутренний обводы). Для штампосварных колен расчётная зона определяется расположением продольных сварных швов (приведённые напряжения рассчитывают либо для растянутой и сжатой зон, либо для нейтральной зоны);</w:t>
            </w:r>
            <w:r w:rsidRPr="00F80F24">
              <w:rPr>
                <w:rFonts w:ascii="Times New Roman" w:hAnsi="Times New Roman"/>
                <w:color w:val="000000"/>
                <w:szCs w:val="24"/>
              </w:rPr>
              <w:br/>
              <w:t xml:space="preserve">б) При определении коэффициентов формы гибов для расчёта приведённых напряжений используют максимальное значение овальности по результатам измерений, но не менее 6 %. Для штампованных, литых и штампосварных колен овальность принимают равной 2 %; в) В расчётах используют минимальную фактическую толщину стенки </w:t>
            </w:r>
            <w:r w:rsidRPr="00C14AA1">
              <w:rPr>
                <w:rFonts w:ascii="Cambria Math" w:hAnsi="Cambria Math" w:cs="Cambria Math"/>
                <w:color w:val="000000"/>
                <w:szCs w:val="24"/>
              </w:rPr>
              <w:t>𝑆</w:t>
            </w:r>
            <w:r w:rsidRPr="00F80F24">
              <w:rPr>
                <w:rFonts w:ascii="Times New Roman" w:hAnsi="Times New Roman"/>
                <w:color w:val="000000"/>
                <w:szCs w:val="24"/>
              </w:rPr>
              <w:t xml:space="preserve"> </w:t>
            </w:r>
            <w:r w:rsidRPr="00C14AA1">
              <w:rPr>
                <w:rFonts w:ascii="Cambria Math" w:hAnsi="Cambria Math" w:cs="Cambria Math"/>
                <w:color w:val="000000"/>
                <w:szCs w:val="24"/>
              </w:rPr>
              <w:t>𝑓</w:t>
            </w:r>
            <w:r w:rsidRPr="00F80F24">
              <w:rPr>
                <w:rFonts w:ascii="Times New Roman" w:hAnsi="Times New Roman"/>
                <w:color w:val="000000"/>
                <w:szCs w:val="24"/>
              </w:rPr>
              <w:t xml:space="preserve"> по результатам УЗТ. Если </w:t>
            </w:r>
            <w:r w:rsidRPr="00C14AA1">
              <w:rPr>
                <w:rFonts w:ascii="Cambria Math" w:hAnsi="Cambria Math" w:cs="Cambria Math"/>
                <w:color w:val="000000"/>
                <w:szCs w:val="24"/>
              </w:rPr>
              <w:t>𝑆</w:t>
            </w:r>
            <w:r w:rsidRPr="00F80F24">
              <w:rPr>
                <w:rFonts w:ascii="Times New Roman" w:hAnsi="Times New Roman"/>
                <w:color w:val="000000"/>
                <w:szCs w:val="24"/>
              </w:rPr>
              <w:t xml:space="preserve"> </w:t>
            </w:r>
            <w:r w:rsidRPr="00C14AA1">
              <w:rPr>
                <w:rFonts w:ascii="Cambria Math" w:hAnsi="Cambria Math" w:cs="Cambria Math"/>
                <w:color w:val="000000"/>
                <w:szCs w:val="24"/>
              </w:rPr>
              <w:t>𝑓</w:t>
            </w:r>
            <w:r w:rsidRPr="00F80F24">
              <w:rPr>
                <w:rFonts w:ascii="Times New Roman" w:hAnsi="Times New Roman"/>
                <w:color w:val="000000"/>
                <w:szCs w:val="24"/>
              </w:rPr>
              <w:t xml:space="preserve"> превышает номинальную толщину стенки элемента, расчёт ведётся по номинальной толщине стенки с учётом только эксплуатационной компенсирующей прибавки;</w:t>
            </w:r>
            <w:r w:rsidRPr="00F80F24">
              <w:rPr>
                <w:rFonts w:ascii="Times New Roman" w:hAnsi="Times New Roman"/>
                <w:color w:val="000000"/>
                <w:szCs w:val="24"/>
              </w:rPr>
              <w:br/>
              <w:t xml:space="preserve">г) При вычислении приведённых напряжений в сварных тройниках расчётный коэффициент прочности </w:t>
            </w:r>
            <w:r w:rsidRPr="00C14AA1">
              <w:rPr>
                <w:rFonts w:ascii="Cambria Math" w:hAnsi="Cambria Math" w:cs="Cambria Math"/>
                <w:color w:val="000000"/>
                <w:szCs w:val="24"/>
              </w:rPr>
              <w:t>𝜑</w:t>
            </w:r>
            <w:r w:rsidRPr="00F80F24">
              <w:rPr>
                <w:rFonts w:ascii="Times New Roman" w:hAnsi="Times New Roman"/>
                <w:color w:val="000000"/>
                <w:szCs w:val="24"/>
              </w:rPr>
              <w:t xml:space="preserve"> р принимают равным минимальному значению из коэффициента прочности за счёт ослабления детали отверстием </w:t>
            </w:r>
            <w:r w:rsidRPr="00C14AA1">
              <w:rPr>
                <w:rFonts w:ascii="Cambria Math" w:hAnsi="Cambria Math" w:cs="Cambria Math"/>
                <w:color w:val="000000"/>
                <w:szCs w:val="24"/>
              </w:rPr>
              <w:t>𝜑</w:t>
            </w:r>
            <w:r w:rsidRPr="00F80F24">
              <w:rPr>
                <w:rFonts w:ascii="Times New Roman" w:hAnsi="Times New Roman"/>
                <w:color w:val="000000"/>
                <w:szCs w:val="24"/>
              </w:rPr>
              <w:t xml:space="preserve"> </w:t>
            </w:r>
            <w:r w:rsidRPr="00C14AA1">
              <w:rPr>
                <w:rFonts w:ascii="Cambria Math" w:hAnsi="Cambria Math" w:cs="Cambria Math"/>
                <w:color w:val="000000"/>
                <w:szCs w:val="24"/>
              </w:rPr>
              <w:t>𝑑</w:t>
            </w:r>
            <w:r w:rsidRPr="00F80F24">
              <w:rPr>
                <w:rFonts w:ascii="Times New Roman" w:hAnsi="Times New Roman"/>
                <w:color w:val="000000"/>
                <w:szCs w:val="24"/>
              </w:rPr>
              <w:t xml:space="preserve"> (с учётом укрепления) и коэффициента прочности штуцерного сварного соединения </w:t>
            </w:r>
            <w:r w:rsidRPr="00C14AA1">
              <w:rPr>
                <w:rFonts w:ascii="Cambria Math" w:hAnsi="Cambria Math" w:cs="Cambria Math"/>
                <w:color w:val="000000"/>
                <w:szCs w:val="24"/>
              </w:rPr>
              <w:t>𝜑</w:t>
            </w:r>
            <w:r w:rsidRPr="00F80F24">
              <w:rPr>
                <w:rFonts w:ascii="Times New Roman" w:hAnsi="Times New Roman"/>
                <w:color w:val="000000"/>
                <w:szCs w:val="24"/>
              </w:rPr>
              <w:t xml:space="preserve"> </w:t>
            </w:r>
            <w:r w:rsidRPr="00C14AA1">
              <w:rPr>
                <w:rFonts w:ascii="Cambria Math" w:hAnsi="Cambria Math" w:cs="Cambria Math"/>
                <w:color w:val="000000"/>
                <w:szCs w:val="24"/>
              </w:rPr>
              <w:t>𝜔</w:t>
            </w:r>
            <w:r w:rsidRPr="00F80F24">
              <w:rPr>
                <w:rFonts w:ascii="Times New Roman" w:hAnsi="Times New Roman"/>
                <w:color w:val="000000"/>
                <w:szCs w:val="24"/>
              </w:rPr>
              <w:t xml:space="preserve">: </w:t>
            </w:r>
            <w:r w:rsidRPr="00C14AA1">
              <w:rPr>
                <w:rFonts w:ascii="Cambria Math" w:hAnsi="Cambria Math" w:cs="Cambria Math"/>
                <w:color w:val="000000"/>
                <w:szCs w:val="24"/>
              </w:rPr>
              <w:t>𝝋</w:t>
            </w:r>
            <w:r w:rsidRPr="00F80F24">
              <w:rPr>
                <w:rFonts w:ascii="Times New Roman" w:hAnsi="Times New Roman"/>
                <w:color w:val="000000"/>
                <w:szCs w:val="24"/>
              </w:rPr>
              <w:t xml:space="preserve"> р = </w:t>
            </w:r>
            <w:r w:rsidRPr="00C14AA1">
              <w:rPr>
                <w:rFonts w:ascii="Cambria Math" w:hAnsi="Cambria Math" w:cs="Cambria Math"/>
                <w:color w:val="000000"/>
                <w:szCs w:val="24"/>
              </w:rPr>
              <w:t>𝒎𝒊𝒏</w:t>
            </w:r>
            <w:r w:rsidRPr="00F80F24">
              <w:rPr>
                <w:rFonts w:ascii="Times New Roman" w:hAnsi="Times New Roman"/>
                <w:color w:val="000000"/>
                <w:szCs w:val="24"/>
              </w:rPr>
              <w:t>{</w:t>
            </w:r>
            <w:r w:rsidRPr="00C14AA1">
              <w:rPr>
                <w:rFonts w:ascii="Cambria Math" w:hAnsi="Cambria Math" w:cs="Cambria Math"/>
                <w:color w:val="000000"/>
                <w:szCs w:val="24"/>
              </w:rPr>
              <w:t>𝝋</w:t>
            </w:r>
            <w:r w:rsidRPr="00F80F24">
              <w:rPr>
                <w:rFonts w:ascii="Times New Roman" w:hAnsi="Times New Roman"/>
                <w:color w:val="000000"/>
                <w:szCs w:val="24"/>
              </w:rPr>
              <w:t xml:space="preserve"> </w:t>
            </w:r>
            <w:r w:rsidRPr="00C14AA1">
              <w:rPr>
                <w:rFonts w:ascii="Cambria Math" w:hAnsi="Cambria Math" w:cs="Cambria Math"/>
                <w:color w:val="000000"/>
                <w:szCs w:val="24"/>
              </w:rPr>
              <w:t>𝒅</w:t>
            </w:r>
            <w:r w:rsidRPr="00F80F24">
              <w:rPr>
                <w:rFonts w:ascii="Times New Roman" w:hAnsi="Times New Roman"/>
                <w:color w:val="000000"/>
                <w:szCs w:val="24"/>
              </w:rPr>
              <w:t xml:space="preserve"> ; </w:t>
            </w:r>
            <w:r w:rsidRPr="00C14AA1">
              <w:rPr>
                <w:rFonts w:ascii="Cambria Math" w:hAnsi="Cambria Math" w:cs="Cambria Math"/>
                <w:color w:val="000000"/>
                <w:szCs w:val="24"/>
              </w:rPr>
              <w:t>𝝋</w:t>
            </w:r>
            <w:r w:rsidRPr="00F80F24">
              <w:rPr>
                <w:rFonts w:ascii="Times New Roman" w:hAnsi="Times New Roman"/>
                <w:color w:val="000000"/>
                <w:szCs w:val="24"/>
              </w:rPr>
              <w:t xml:space="preserve"> </w:t>
            </w:r>
            <w:r w:rsidRPr="00C14AA1">
              <w:rPr>
                <w:rFonts w:ascii="Cambria Math" w:hAnsi="Cambria Math" w:cs="Cambria Math"/>
                <w:color w:val="000000"/>
                <w:szCs w:val="24"/>
              </w:rPr>
              <w:t>𝝎</w:t>
            </w:r>
            <w:r w:rsidRPr="00F80F24">
              <w:rPr>
                <w:rFonts w:ascii="Times New Roman" w:hAnsi="Times New Roman"/>
                <w:color w:val="000000"/>
                <w:szCs w:val="24"/>
              </w:rPr>
              <w:t>} ;</w:t>
            </w:r>
            <w:r w:rsidRPr="00F80F24">
              <w:rPr>
                <w:rFonts w:ascii="Times New Roman" w:hAnsi="Times New Roman"/>
                <w:color w:val="000000"/>
                <w:szCs w:val="24"/>
              </w:rPr>
              <w:br/>
              <w:t>д) Коэффициент прочности продольных сварных соединений штампосварных колен и штуцерных сварных соединений тройников принимают равным: при расчётной температуре до 530 °C – не более 0,8; при расчётной температуре 530 °C и выше – не более 0,7, а для сталей 15Х1М1Ф, 10Х9МФБ и X10CrMoVNb9-1 – не более 0,65;</w:t>
            </w:r>
            <w:r w:rsidRPr="00F80F24">
              <w:rPr>
                <w:rFonts w:ascii="Times New Roman" w:hAnsi="Times New Roman"/>
                <w:color w:val="000000"/>
                <w:szCs w:val="24"/>
              </w:rPr>
              <w:br/>
              <w:t xml:space="preserve">е) Для стыковых сварных соединений ресурсоопределяющими являются эквивалентные напряжения, расчёт которых выполняют с учётом совместного действия полного комплекса нагружающих факторов, включая весовые нагрузки и усилия от компенсации тепловых перемещений. </w:t>
            </w:r>
            <w:r w:rsidRPr="00F80F24">
              <w:rPr>
                <w:rFonts w:ascii="Times New Roman" w:hAnsi="Times New Roman"/>
                <w:color w:val="000000"/>
                <w:szCs w:val="24"/>
              </w:rPr>
              <w:br/>
              <w:t>В качестве расчётного эквивалентного напряжения для последующего определения индивидуального или остаточного ресурса сварных соединений принимают его значение, соответствующее наиболее напряжённому сечению</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360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Определяют ли согласно следующему порядку с использованием станционных данных по среднегодовым температурам и давлениям и соответствующим фактическим наработкам по каждому календарном году за весь срок эксплуатации эквивалентные параметры эксплуатации и эквивалентную наработку паропровода? </w:t>
            </w:r>
            <w:r w:rsidRPr="00F80F24">
              <w:rPr>
                <w:rFonts w:ascii="Times New Roman" w:hAnsi="Times New Roman"/>
                <w:color w:val="000000"/>
                <w:szCs w:val="24"/>
              </w:rPr>
              <w:br/>
              <w:t xml:space="preserve">а) Расчёт эквивалентных температуры и наработки построен на известном параметрическом уравнении жаропрочности. Эквивалентная наработка определяется по формуле: </w:t>
            </w:r>
            <w:r w:rsidRPr="00C14AA1">
              <w:rPr>
                <w:rFonts w:ascii="Cambria Math" w:hAnsi="Cambria Math" w:cs="Cambria Math"/>
                <w:color w:val="000000"/>
                <w:szCs w:val="24"/>
              </w:rPr>
              <w:t>𝝉</w:t>
            </w:r>
            <w:r w:rsidRPr="00F80F24">
              <w:rPr>
                <w:rFonts w:ascii="Times New Roman" w:hAnsi="Times New Roman"/>
                <w:color w:val="000000"/>
                <w:szCs w:val="24"/>
              </w:rPr>
              <w:t xml:space="preserve"> э = </w:t>
            </w:r>
            <w:r w:rsidRPr="00C14AA1">
              <w:rPr>
                <w:rFonts w:ascii="Cambria Math" w:hAnsi="Cambria Math" w:cs="Cambria Math"/>
                <w:color w:val="000000"/>
                <w:szCs w:val="24"/>
              </w:rPr>
              <w:t>𝟏</w:t>
            </w:r>
            <w:r w:rsidRPr="00F80F24">
              <w:rPr>
                <w:rFonts w:ascii="Times New Roman" w:hAnsi="Times New Roman"/>
                <w:color w:val="000000"/>
                <w:szCs w:val="24"/>
              </w:rPr>
              <w:t xml:space="preserve"> </w:t>
            </w:r>
            <w:r w:rsidRPr="00C14AA1">
              <w:rPr>
                <w:rFonts w:ascii="Cambria Math" w:hAnsi="Cambria Math" w:cs="Cambria Math"/>
                <w:color w:val="000000"/>
                <w:szCs w:val="24"/>
              </w:rPr>
              <w:t>𝟏𝟎𝟐𝟎</w:t>
            </w:r>
            <w:r w:rsidRPr="00F80F24">
              <w:rPr>
                <w:rFonts w:ascii="Times New Roman" w:hAnsi="Times New Roman"/>
                <w:color w:val="000000"/>
                <w:szCs w:val="24"/>
              </w:rPr>
              <w:t xml:space="preserve"> ∙ ∑ [</w:t>
            </w:r>
            <w:r w:rsidRPr="00C14AA1">
              <w:rPr>
                <w:rFonts w:ascii="Cambria Math" w:hAnsi="Cambria Math" w:cs="Cambria Math"/>
                <w:color w:val="000000"/>
                <w:szCs w:val="24"/>
              </w:rPr>
              <w:t>𝝉</w:t>
            </w:r>
            <w:r w:rsidRPr="00F80F24">
              <w:rPr>
                <w:rFonts w:ascii="Times New Roman" w:hAnsi="Times New Roman"/>
                <w:color w:val="000000"/>
                <w:szCs w:val="24"/>
              </w:rPr>
              <w:t xml:space="preserve"> </w:t>
            </w:r>
            <w:r w:rsidRPr="00C14AA1">
              <w:rPr>
                <w:rFonts w:ascii="Cambria Math" w:hAnsi="Cambria Math" w:cs="Cambria Math"/>
                <w:color w:val="000000"/>
                <w:szCs w:val="24"/>
              </w:rPr>
              <w:t>𝒊</w:t>
            </w:r>
            <w:r w:rsidRPr="00F80F24">
              <w:rPr>
                <w:rFonts w:ascii="Times New Roman" w:hAnsi="Times New Roman"/>
                <w:color w:val="000000"/>
                <w:szCs w:val="24"/>
              </w:rPr>
              <w:t xml:space="preserve">( </w:t>
            </w:r>
            <w:r w:rsidRPr="00C14AA1">
              <w:rPr>
                <w:rFonts w:ascii="Cambria Math" w:hAnsi="Cambria Math" w:cs="Cambria Math"/>
                <w:color w:val="000000"/>
                <w:szCs w:val="24"/>
              </w:rPr>
              <w:t>𝑻</w:t>
            </w:r>
            <w:r w:rsidRPr="00F80F24">
              <w:rPr>
                <w:rFonts w:ascii="Times New Roman" w:hAnsi="Times New Roman"/>
                <w:color w:val="000000"/>
                <w:szCs w:val="24"/>
              </w:rPr>
              <w:t xml:space="preserve"> </w:t>
            </w:r>
            <w:r w:rsidRPr="00C14AA1">
              <w:rPr>
                <w:rFonts w:ascii="Cambria Math" w:hAnsi="Cambria Math" w:cs="Cambria Math"/>
                <w:color w:val="000000"/>
                <w:szCs w:val="24"/>
              </w:rPr>
              <w:t>𝒊</w:t>
            </w:r>
            <w:r w:rsidRPr="00F80F24">
              <w:rPr>
                <w:rFonts w:ascii="Times New Roman" w:hAnsi="Times New Roman"/>
                <w:color w:val="000000"/>
                <w:szCs w:val="24"/>
              </w:rPr>
              <w:t xml:space="preserve"> </w:t>
            </w:r>
            <w:r w:rsidRPr="00C14AA1">
              <w:rPr>
                <w:rFonts w:ascii="Cambria Math" w:hAnsi="Cambria Math" w:cs="Cambria Math"/>
                <w:color w:val="000000"/>
                <w:szCs w:val="24"/>
              </w:rPr>
              <w:t>𝑻</w:t>
            </w:r>
            <w:r w:rsidRPr="00F80F24">
              <w:rPr>
                <w:rFonts w:ascii="Times New Roman" w:hAnsi="Times New Roman"/>
                <w:color w:val="000000"/>
                <w:szCs w:val="24"/>
              </w:rPr>
              <w:t xml:space="preserve"> пр) ∙ </w:t>
            </w:r>
            <w:r w:rsidRPr="00C14AA1">
              <w:rPr>
                <w:rFonts w:ascii="Cambria Math" w:hAnsi="Cambria Math" w:cs="Cambria Math"/>
                <w:color w:val="000000"/>
                <w:szCs w:val="24"/>
              </w:rPr>
              <w:t>𝟏𝟎</w:t>
            </w:r>
            <w:r w:rsidRPr="00F80F24">
              <w:rPr>
                <w:rFonts w:ascii="Times New Roman" w:hAnsi="Times New Roman"/>
                <w:color w:val="000000"/>
                <w:szCs w:val="24"/>
              </w:rPr>
              <w:t>(</w:t>
            </w:r>
            <w:r w:rsidRPr="00C14AA1">
              <w:rPr>
                <w:rFonts w:ascii="Cambria Math" w:hAnsi="Cambria Math" w:cs="Cambria Math"/>
                <w:color w:val="000000"/>
                <w:szCs w:val="24"/>
              </w:rPr>
              <w:t>𝟐𝟎</w:t>
            </w:r>
            <w:r w:rsidRPr="00F80F24">
              <w:rPr>
                <w:rFonts w:ascii="Times New Roman" w:hAnsi="Times New Roman"/>
                <w:color w:val="000000"/>
                <w:szCs w:val="24"/>
              </w:rPr>
              <w:t xml:space="preserve">∙ </w:t>
            </w:r>
            <w:r w:rsidRPr="00C14AA1">
              <w:rPr>
                <w:rFonts w:ascii="Cambria Math" w:hAnsi="Cambria Math" w:cs="Cambria Math"/>
                <w:color w:val="000000"/>
                <w:szCs w:val="24"/>
              </w:rPr>
              <w:t>𝑻</w:t>
            </w:r>
            <w:r w:rsidRPr="00F80F24">
              <w:rPr>
                <w:rFonts w:ascii="Times New Roman" w:hAnsi="Times New Roman"/>
                <w:color w:val="000000"/>
                <w:szCs w:val="24"/>
              </w:rPr>
              <w:t xml:space="preserve"> </w:t>
            </w:r>
            <w:r w:rsidRPr="00C14AA1">
              <w:rPr>
                <w:rFonts w:ascii="Cambria Math" w:hAnsi="Cambria Math" w:cs="Cambria Math"/>
                <w:color w:val="000000"/>
                <w:szCs w:val="24"/>
              </w:rPr>
              <w:t>𝒊</w:t>
            </w:r>
            <w:r w:rsidRPr="00F80F24">
              <w:rPr>
                <w:rFonts w:ascii="Times New Roman" w:hAnsi="Times New Roman"/>
                <w:color w:val="000000"/>
                <w:szCs w:val="24"/>
              </w:rPr>
              <w:t xml:space="preserve"> </w:t>
            </w:r>
            <w:r w:rsidRPr="00C14AA1">
              <w:rPr>
                <w:rFonts w:ascii="Cambria Math" w:hAnsi="Cambria Math" w:cs="Cambria Math"/>
                <w:color w:val="000000"/>
                <w:szCs w:val="24"/>
              </w:rPr>
              <w:t>𝑻</w:t>
            </w:r>
            <w:r w:rsidRPr="00F80F24">
              <w:rPr>
                <w:rFonts w:ascii="Times New Roman" w:hAnsi="Times New Roman"/>
                <w:color w:val="000000"/>
                <w:szCs w:val="24"/>
              </w:rPr>
              <w:t xml:space="preserve"> пр) ]</w:t>
            </w:r>
            <w:r w:rsidRPr="00C14AA1">
              <w:rPr>
                <w:rFonts w:ascii="Cambria Math" w:hAnsi="Cambria Math" w:cs="Cambria Math"/>
                <w:color w:val="000000"/>
                <w:szCs w:val="24"/>
              </w:rPr>
              <w:t>𝒏</w:t>
            </w:r>
            <w:r w:rsidRPr="00F80F24">
              <w:rPr>
                <w:rFonts w:ascii="Times New Roman" w:hAnsi="Times New Roman"/>
                <w:color w:val="000000"/>
                <w:szCs w:val="24"/>
              </w:rPr>
              <w:t xml:space="preserve"> </w:t>
            </w:r>
            <w:r w:rsidRPr="00C14AA1">
              <w:rPr>
                <w:rFonts w:ascii="Cambria Math" w:hAnsi="Cambria Math" w:cs="Cambria Math"/>
                <w:color w:val="000000"/>
                <w:szCs w:val="24"/>
              </w:rPr>
              <w:t>𝒊</w:t>
            </w:r>
            <w:r w:rsidRPr="00F80F24">
              <w:rPr>
                <w:rFonts w:ascii="Times New Roman" w:hAnsi="Times New Roman"/>
                <w:color w:val="000000"/>
                <w:szCs w:val="24"/>
              </w:rPr>
              <w:t>=</w:t>
            </w:r>
            <w:r w:rsidRPr="00C14AA1">
              <w:rPr>
                <w:rFonts w:ascii="Cambria Math" w:hAnsi="Cambria Math" w:cs="Cambria Math"/>
                <w:color w:val="000000"/>
                <w:szCs w:val="24"/>
              </w:rPr>
              <w:t>𝟏</w:t>
            </w:r>
            <w:r w:rsidRPr="00F80F24">
              <w:rPr>
                <w:rFonts w:ascii="Times New Roman" w:hAnsi="Times New Roman"/>
                <w:color w:val="000000"/>
                <w:szCs w:val="24"/>
              </w:rPr>
              <w:t xml:space="preserve"> , (</w:t>
            </w:r>
            <w:r w:rsidRPr="00C14AA1">
              <w:rPr>
                <w:rFonts w:ascii="Cambria Math" w:hAnsi="Cambria Math" w:cs="Cambria Math"/>
                <w:color w:val="000000"/>
                <w:szCs w:val="24"/>
              </w:rPr>
              <w:t>𝟏𝟎</w:t>
            </w:r>
            <w:r w:rsidRPr="00F80F24">
              <w:rPr>
                <w:rFonts w:ascii="Times New Roman" w:hAnsi="Times New Roman"/>
                <w:color w:val="000000"/>
                <w:szCs w:val="24"/>
              </w:rPr>
              <w:t xml:space="preserve">) где </w:t>
            </w:r>
            <w:r w:rsidRPr="00C14AA1">
              <w:rPr>
                <w:rFonts w:ascii="Cambria Math" w:hAnsi="Cambria Math" w:cs="Cambria Math"/>
                <w:color w:val="000000"/>
                <w:szCs w:val="24"/>
              </w:rPr>
              <w:t>𝜏</w:t>
            </w:r>
            <w:r w:rsidRPr="00F80F24">
              <w:rPr>
                <w:rFonts w:ascii="Times New Roman" w:hAnsi="Times New Roman"/>
                <w:color w:val="000000"/>
                <w:szCs w:val="24"/>
              </w:rPr>
              <w:t xml:space="preserve"> э– эквивалентная наработка, приведённая к температуре </w:t>
            </w:r>
            <w:r w:rsidRPr="00C14AA1">
              <w:rPr>
                <w:rFonts w:ascii="Cambria Math" w:hAnsi="Cambria Math" w:cs="Cambria Math"/>
                <w:color w:val="000000"/>
                <w:szCs w:val="24"/>
              </w:rPr>
              <w:t>𝑇</w:t>
            </w:r>
            <w:r w:rsidRPr="00F80F24">
              <w:rPr>
                <w:rFonts w:ascii="Times New Roman" w:hAnsi="Times New Roman"/>
                <w:color w:val="000000"/>
                <w:szCs w:val="24"/>
              </w:rPr>
              <w:t xml:space="preserve"> пр, (условная наработка, соответствующая фактическому исчерпанию ресурса металла паропровода за счёт ползучести при заданной постоянной температуре </w:t>
            </w:r>
            <w:r w:rsidRPr="00C14AA1">
              <w:rPr>
                <w:rFonts w:ascii="Cambria Math" w:hAnsi="Cambria Math" w:cs="Cambria Math"/>
                <w:color w:val="000000"/>
                <w:szCs w:val="24"/>
              </w:rPr>
              <w:t>𝑇</w:t>
            </w:r>
            <w:r w:rsidRPr="00F80F24">
              <w:rPr>
                <w:rFonts w:ascii="Times New Roman" w:hAnsi="Times New Roman"/>
                <w:color w:val="000000"/>
                <w:szCs w:val="24"/>
              </w:rPr>
              <w:t xml:space="preserve"> пр) В качестве таковой температуры (</w:t>
            </w:r>
            <w:r w:rsidRPr="00C14AA1">
              <w:rPr>
                <w:rFonts w:ascii="Cambria Math" w:hAnsi="Cambria Math" w:cs="Cambria Math"/>
                <w:color w:val="000000"/>
                <w:szCs w:val="24"/>
              </w:rPr>
              <w:t>𝑇</w:t>
            </w:r>
            <w:r w:rsidRPr="00F80F24">
              <w:rPr>
                <w:rFonts w:ascii="Times New Roman" w:hAnsi="Times New Roman"/>
                <w:color w:val="000000"/>
                <w:szCs w:val="24"/>
              </w:rPr>
              <w:t xml:space="preserve"> пр) принимают расчётную температуру </w:t>
            </w:r>
            <w:r w:rsidRPr="00C14AA1">
              <w:rPr>
                <w:rFonts w:ascii="Cambria Math" w:hAnsi="Cambria Math" w:cs="Cambria Math"/>
                <w:color w:val="000000"/>
                <w:szCs w:val="24"/>
              </w:rPr>
              <w:t>𝑇</w:t>
            </w:r>
            <w:r w:rsidRPr="00F80F24">
              <w:rPr>
                <w:rFonts w:ascii="Times New Roman" w:hAnsi="Times New Roman"/>
                <w:color w:val="000000"/>
                <w:szCs w:val="24"/>
              </w:rPr>
              <w:t xml:space="preserve"> р; </w:t>
            </w:r>
            <w:r w:rsidRPr="00C14AA1">
              <w:rPr>
                <w:rFonts w:ascii="Cambria Math" w:hAnsi="Cambria Math" w:cs="Cambria Math"/>
                <w:color w:val="000000"/>
                <w:szCs w:val="24"/>
              </w:rPr>
              <w:t>𝑇</w:t>
            </w:r>
            <w:r w:rsidRPr="00F80F24">
              <w:rPr>
                <w:rFonts w:ascii="Times New Roman" w:hAnsi="Times New Roman"/>
                <w:color w:val="000000"/>
                <w:szCs w:val="24"/>
              </w:rPr>
              <w:t xml:space="preserve"> </w:t>
            </w:r>
            <w:r w:rsidRPr="00C14AA1">
              <w:rPr>
                <w:rFonts w:ascii="Cambria Math" w:hAnsi="Cambria Math" w:cs="Cambria Math"/>
                <w:color w:val="000000"/>
                <w:szCs w:val="24"/>
              </w:rPr>
              <w:t>𝑖</w:t>
            </w:r>
            <w:r w:rsidRPr="00F80F24">
              <w:rPr>
                <w:rFonts w:ascii="Times New Roman" w:hAnsi="Times New Roman"/>
                <w:color w:val="000000"/>
                <w:szCs w:val="24"/>
              </w:rPr>
              <w:t xml:space="preserve"> и </w:t>
            </w:r>
            <w:r w:rsidRPr="00C14AA1">
              <w:rPr>
                <w:rFonts w:ascii="Cambria Math" w:hAnsi="Cambria Math" w:cs="Cambria Math"/>
                <w:color w:val="000000"/>
                <w:szCs w:val="24"/>
              </w:rPr>
              <w:t>𝜏</w:t>
            </w:r>
            <w:r w:rsidRPr="00F80F24">
              <w:rPr>
                <w:rFonts w:ascii="Times New Roman" w:hAnsi="Times New Roman"/>
                <w:color w:val="000000"/>
                <w:szCs w:val="24"/>
              </w:rPr>
              <w:t xml:space="preserve"> </w:t>
            </w:r>
            <w:r w:rsidRPr="00C14AA1">
              <w:rPr>
                <w:rFonts w:ascii="Cambria Math" w:hAnsi="Cambria Math" w:cs="Cambria Math"/>
                <w:color w:val="000000"/>
                <w:szCs w:val="24"/>
              </w:rPr>
              <w:t>𝑖</w:t>
            </w:r>
            <w:r w:rsidRPr="00F80F24">
              <w:rPr>
                <w:rFonts w:ascii="Times New Roman" w:hAnsi="Times New Roman"/>
                <w:color w:val="000000"/>
                <w:szCs w:val="24"/>
              </w:rPr>
              <w:t xml:space="preserve">– среднегодовая температура в текущем году и соответствующая данному году наработка; </w:t>
            </w:r>
            <w:r w:rsidRPr="00C14AA1">
              <w:rPr>
                <w:rFonts w:ascii="Cambria Math" w:hAnsi="Cambria Math" w:cs="Cambria Math"/>
                <w:color w:val="000000"/>
                <w:szCs w:val="24"/>
              </w:rPr>
              <w:t>𝑛</w:t>
            </w:r>
            <w:r w:rsidRPr="00F80F24">
              <w:rPr>
                <w:rFonts w:ascii="Times New Roman" w:hAnsi="Times New Roman"/>
                <w:color w:val="000000"/>
                <w:szCs w:val="24"/>
              </w:rPr>
              <w:t xml:space="preserve"> – количество лет работы паропровода. В приведённом выражении, а также в последующих формулах температура </w:t>
            </w:r>
            <w:r w:rsidRPr="00C14AA1">
              <w:rPr>
                <w:rFonts w:ascii="Cambria Math" w:hAnsi="Cambria Math" w:cs="Cambria Math"/>
                <w:color w:val="000000"/>
                <w:szCs w:val="24"/>
              </w:rPr>
              <w:t>𝑇</w:t>
            </w:r>
            <w:r w:rsidRPr="00F80F24">
              <w:rPr>
                <w:rFonts w:ascii="Times New Roman" w:hAnsi="Times New Roman"/>
                <w:color w:val="000000"/>
                <w:szCs w:val="24"/>
              </w:rPr>
              <w:t xml:space="preserve"> принимается в К. </w:t>
            </w:r>
            <w:r w:rsidRPr="00F80F24">
              <w:rPr>
                <w:rFonts w:ascii="Times New Roman" w:hAnsi="Times New Roman"/>
                <w:color w:val="000000"/>
                <w:szCs w:val="24"/>
              </w:rPr>
              <w:br/>
              <w:t xml:space="preserve">б) Эквивалентная температура </w:t>
            </w:r>
            <w:r w:rsidRPr="00C14AA1">
              <w:rPr>
                <w:rFonts w:ascii="Cambria Math" w:hAnsi="Cambria Math" w:cs="Cambria Math"/>
                <w:color w:val="000000"/>
                <w:szCs w:val="24"/>
              </w:rPr>
              <w:t>𝑇</w:t>
            </w:r>
            <w:r w:rsidRPr="00F80F24">
              <w:rPr>
                <w:rFonts w:ascii="Times New Roman" w:hAnsi="Times New Roman"/>
                <w:color w:val="000000"/>
                <w:szCs w:val="24"/>
              </w:rPr>
              <w:t xml:space="preserve"> экв эксплуатации определяется численным методом из соотношения: ∑ [</w:t>
            </w:r>
            <w:r w:rsidRPr="00C14AA1">
              <w:rPr>
                <w:rFonts w:ascii="Cambria Math" w:hAnsi="Cambria Math" w:cs="Cambria Math"/>
                <w:color w:val="000000"/>
                <w:szCs w:val="24"/>
              </w:rPr>
              <w:t>𝝉</w:t>
            </w:r>
            <w:r w:rsidRPr="00F80F24">
              <w:rPr>
                <w:rFonts w:ascii="Times New Roman" w:hAnsi="Times New Roman"/>
                <w:color w:val="000000"/>
                <w:szCs w:val="24"/>
              </w:rPr>
              <w:t xml:space="preserve"> </w:t>
            </w:r>
            <w:r w:rsidRPr="00C14AA1">
              <w:rPr>
                <w:rFonts w:ascii="Cambria Math" w:hAnsi="Cambria Math" w:cs="Cambria Math"/>
                <w:color w:val="000000"/>
                <w:szCs w:val="24"/>
              </w:rPr>
              <w:t>𝒊</w:t>
            </w:r>
            <w:r>
              <w:rPr>
                <w:rFonts w:ascii="Cambria Math" w:hAnsi="Cambria Math" w:cs="Cambria Math"/>
                <w:color w:val="000000"/>
                <w:szCs w:val="24"/>
              </w:rPr>
              <w:t xml:space="preserve"> </w:t>
            </w:r>
            <w:r w:rsidRPr="00F80F24">
              <w:rPr>
                <w:rFonts w:ascii="Times New Roman" w:hAnsi="Times New Roman"/>
                <w:color w:val="000000"/>
                <w:szCs w:val="24"/>
              </w:rPr>
              <w:t xml:space="preserve">( </w:t>
            </w:r>
            <w:r w:rsidRPr="00C14AA1">
              <w:rPr>
                <w:rFonts w:ascii="Cambria Math" w:hAnsi="Cambria Math" w:cs="Cambria Math"/>
                <w:color w:val="000000"/>
                <w:szCs w:val="24"/>
              </w:rPr>
              <w:t>𝑻</w:t>
            </w:r>
            <w:r w:rsidRPr="00F80F24">
              <w:rPr>
                <w:rFonts w:ascii="Times New Roman" w:hAnsi="Times New Roman"/>
                <w:color w:val="000000"/>
                <w:szCs w:val="24"/>
              </w:rPr>
              <w:t xml:space="preserve"> </w:t>
            </w:r>
            <w:r w:rsidRPr="00C14AA1">
              <w:rPr>
                <w:rFonts w:ascii="Cambria Math" w:hAnsi="Cambria Math" w:cs="Cambria Math"/>
                <w:color w:val="000000"/>
                <w:szCs w:val="24"/>
              </w:rPr>
              <w:t>𝒊</w:t>
            </w:r>
            <w:r w:rsidRPr="00F80F24">
              <w:rPr>
                <w:rFonts w:ascii="Times New Roman" w:hAnsi="Times New Roman"/>
                <w:color w:val="000000"/>
                <w:szCs w:val="24"/>
              </w:rPr>
              <w:t xml:space="preserve"> </w:t>
            </w:r>
            <w:r w:rsidRPr="00C14AA1">
              <w:rPr>
                <w:rFonts w:ascii="Cambria Math" w:hAnsi="Cambria Math" w:cs="Cambria Math"/>
                <w:color w:val="000000"/>
                <w:szCs w:val="24"/>
              </w:rPr>
              <w:t>𝑻</w:t>
            </w:r>
            <w:r w:rsidRPr="00F80F24">
              <w:rPr>
                <w:rFonts w:ascii="Times New Roman" w:hAnsi="Times New Roman"/>
                <w:color w:val="000000"/>
                <w:szCs w:val="24"/>
              </w:rPr>
              <w:t xml:space="preserve"> экв) ∙ </w:t>
            </w:r>
            <w:r w:rsidRPr="00C14AA1">
              <w:rPr>
                <w:rFonts w:ascii="Cambria Math" w:hAnsi="Cambria Math" w:cs="Cambria Math"/>
                <w:color w:val="000000"/>
                <w:szCs w:val="24"/>
              </w:rPr>
              <w:t>𝟏𝟎</w:t>
            </w:r>
            <w:r w:rsidRPr="00F80F24">
              <w:rPr>
                <w:rFonts w:ascii="Times New Roman" w:hAnsi="Times New Roman"/>
                <w:color w:val="000000"/>
                <w:szCs w:val="24"/>
              </w:rPr>
              <w:t>(</w:t>
            </w:r>
            <w:r w:rsidRPr="00C14AA1">
              <w:rPr>
                <w:rFonts w:ascii="Cambria Math" w:hAnsi="Cambria Math" w:cs="Cambria Math"/>
                <w:color w:val="000000"/>
                <w:szCs w:val="24"/>
              </w:rPr>
              <w:t>𝟐𝟎</w:t>
            </w:r>
            <w:r w:rsidRPr="00F80F24">
              <w:rPr>
                <w:rFonts w:ascii="Times New Roman" w:hAnsi="Times New Roman"/>
                <w:color w:val="000000"/>
                <w:szCs w:val="24"/>
              </w:rPr>
              <w:t xml:space="preserve">∙ </w:t>
            </w:r>
            <w:r w:rsidRPr="00C14AA1">
              <w:rPr>
                <w:rFonts w:ascii="Cambria Math" w:hAnsi="Cambria Math" w:cs="Cambria Math"/>
                <w:color w:val="000000"/>
                <w:szCs w:val="24"/>
              </w:rPr>
              <w:t>𝑻</w:t>
            </w:r>
            <w:r w:rsidRPr="00F80F24">
              <w:rPr>
                <w:rFonts w:ascii="Times New Roman" w:hAnsi="Times New Roman"/>
                <w:color w:val="000000"/>
                <w:szCs w:val="24"/>
              </w:rPr>
              <w:t xml:space="preserve"> </w:t>
            </w:r>
            <w:r w:rsidRPr="00C14AA1">
              <w:rPr>
                <w:rFonts w:ascii="Cambria Math" w:hAnsi="Cambria Math" w:cs="Cambria Math"/>
                <w:color w:val="000000"/>
                <w:szCs w:val="24"/>
              </w:rPr>
              <w:t>𝒊</w:t>
            </w:r>
            <w:r w:rsidRPr="00F80F24">
              <w:rPr>
                <w:rFonts w:ascii="Times New Roman" w:hAnsi="Times New Roman"/>
                <w:color w:val="000000"/>
                <w:szCs w:val="24"/>
              </w:rPr>
              <w:t xml:space="preserve"> </w:t>
            </w:r>
            <w:r w:rsidRPr="00C14AA1">
              <w:rPr>
                <w:rFonts w:ascii="Cambria Math" w:hAnsi="Cambria Math" w:cs="Cambria Math"/>
                <w:color w:val="000000"/>
                <w:szCs w:val="24"/>
              </w:rPr>
              <w:t>𝑻</w:t>
            </w:r>
            <w:r w:rsidRPr="00F80F24">
              <w:rPr>
                <w:rFonts w:ascii="Times New Roman" w:hAnsi="Times New Roman"/>
                <w:color w:val="000000"/>
                <w:szCs w:val="24"/>
              </w:rPr>
              <w:t xml:space="preserve"> экв) ] = </w:t>
            </w:r>
            <w:r w:rsidRPr="00C14AA1">
              <w:rPr>
                <w:rFonts w:ascii="Cambria Math" w:hAnsi="Cambria Math" w:cs="Cambria Math"/>
                <w:color w:val="000000"/>
                <w:szCs w:val="24"/>
              </w:rPr>
              <w:t>𝝉</w:t>
            </w:r>
            <w:r w:rsidRPr="00F80F24">
              <w:rPr>
                <w:rFonts w:ascii="Times New Roman" w:hAnsi="Times New Roman"/>
                <w:color w:val="000000"/>
                <w:szCs w:val="24"/>
              </w:rPr>
              <w:t xml:space="preserve"> ф ∙ </w:t>
            </w:r>
            <w:r w:rsidRPr="00C14AA1">
              <w:rPr>
                <w:rFonts w:ascii="Cambria Math" w:hAnsi="Cambria Math" w:cs="Cambria Math"/>
                <w:color w:val="000000"/>
                <w:szCs w:val="24"/>
              </w:rPr>
              <w:t>𝟏𝟎𝟐𝟎𝒏</w:t>
            </w:r>
            <w:r w:rsidRPr="00F80F24">
              <w:rPr>
                <w:rFonts w:ascii="Times New Roman" w:hAnsi="Times New Roman"/>
                <w:color w:val="000000"/>
                <w:szCs w:val="24"/>
              </w:rPr>
              <w:t xml:space="preserve"> </w:t>
            </w:r>
            <w:r w:rsidRPr="00C14AA1">
              <w:rPr>
                <w:rFonts w:ascii="Cambria Math" w:hAnsi="Cambria Math" w:cs="Cambria Math"/>
                <w:color w:val="000000"/>
                <w:szCs w:val="24"/>
              </w:rPr>
              <w:t>𝒊</w:t>
            </w:r>
            <w:r w:rsidRPr="00F80F24">
              <w:rPr>
                <w:rFonts w:ascii="Times New Roman" w:hAnsi="Times New Roman"/>
                <w:color w:val="000000"/>
                <w:szCs w:val="24"/>
              </w:rPr>
              <w:t>=</w:t>
            </w:r>
            <w:r w:rsidRPr="00C14AA1">
              <w:rPr>
                <w:rFonts w:ascii="Cambria Math" w:hAnsi="Cambria Math" w:cs="Cambria Math"/>
                <w:color w:val="000000"/>
                <w:szCs w:val="24"/>
              </w:rPr>
              <w:t>𝟏</w:t>
            </w:r>
            <w:r w:rsidRPr="00F80F24">
              <w:rPr>
                <w:rFonts w:ascii="Times New Roman" w:hAnsi="Times New Roman"/>
                <w:color w:val="000000"/>
                <w:szCs w:val="24"/>
              </w:rPr>
              <w:t xml:space="preserve"> , (</w:t>
            </w:r>
            <w:r w:rsidRPr="00C14AA1">
              <w:rPr>
                <w:rFonts w:ascii="Cambria Math" w:hAnsi="Cambria Math" w:cs="Cambria Math"/>
                <w:color w:val="000000"/>
                <w:szCs w:val="24"/>
              </w:rPr>
              <w:t>𝟏𝟏</w:t>
            </w:r>
            <w:r w:rsidRPr="00F80F24">
              <w:rPr>
                <w:rFonts w:ascii="Times New Roman" w:hAnsi="Times New Roman"/>
                <w:color w:val="000000"/>
                <w:szCs w:val="24"/>
              </w:rPr>
              <w:t xml:space="preserve">) где </w:t>
            </w:r>
            <w:r w:rsidRPr="00C14AA1">
              <w:rPr>
                <w:rFonts w:ascii="Cambria Math" w:hAnsi="Cambria Math" w:cs="Cambria Math"/>
                <w:color w:val="000000"/>
                <w:szCs w:val="24"/>
              </w:rPr>
              <w:t>𝜏</w:t>
            </w:r>
            <w:r w:rsidRPr="00F80F24">
              <w:rPr>
                <w:rFonts w:ascii="Times New Roman" w:hAnsi="Times New Roman"/>
                <w:color w:val="000000"/>
                <w:szCs w:val="24"/>
              </w:rPr>
              <w:t xml:space="preserve"> ф – фактическая наработка паропровода на фиксированный момент времени (время обследования): </w:t>
            </w:r>
            <w:r w:rsidRPr="00C14AA1">
              <w:rPr>
                <w:rFonts w:ascii="Cambria Math" w:hAnsi="Cambria Math" w:cs="Cambria Math"/>
                <w:color w:val="000000"/>
                <w:szCs w:val="24"/>
              </w:rPr>
              <w:t>𝝉</w:t>
            </w:r>
            <w:r w:rsidRPr="00F80F24">
              <w:rPr>
                <w:rFonts w:ascii="Times New Roman" w:hAnsi="Times New Roman"/>
                <w:color w:val="000000"/>
                <w:szCs w:val="24"/>
              </w:rPr>
              <w:t xml:space="preserve"> ф = ∑ </w:t>
            </w:r>
            <w:r w:rsidRPr="00C14AA1">
              <w:rPr>
                <w:rFonts w:ascii="Cambria Math" w:hAnsi="Cambria Math" w:cs="Cambria Math"/>
                <w:color w:val="000000"/>
                <w:szCs w:val="24"/>
              </w:rPr>
              <w:t>𝝉</w:t>
            </w:r>
            <w:r w:rsidRPr="00F80F24">
              <w:rPr>
                <w:rFonts w:ascii="Times New Roman" w:hAnsi="Times New Roman"/>
                <w:color w:val="000000"/>
                <w:szCs w:val="24"/>
              </w:rPr>
              <w:t xml:space="preserve"> </w:t>
            </w:r>
            <w:r w:rsidRPr="00C14AA1">
              <w:rPr>
                <w:rFonts w:ascii="Cambria Math" w:hAnsi="Cambria Math" w:cs="Cambria Math"/>
                <w:color w:val="000000"/>
                <w:szCs w:val="24"/>
              </w:rPr>
              <w:t>𝒊𝒏</w:t>
            </w:r>
            <w:r w:rsidRPr="00F80F24">
              <w:rPr>
                <w:rFonts w:ascii="Times New Roman" w:hAnsi="Times New Roman"/>
                <w:color w:val="000000"/>
                <w:szCs w:val="24"/>
              </w:rPr>
              <w:t xml:space="preserve"> </w:t>
            </w:r>
            <w:r w:rsidRPr="00C14AA1">
              <w:rPr>
                <w:rFonts w:ascii="Cambria Math" w:hAnsi="Cambria Math" w:cs="Cambria Math"/>
                <w:color w:val="000000"/>
                <w:szCs w:val="24"/>
              </w:rPr>
              <w:t>𝒊</w:t>
            </w:r>
            <w:r w:rsidRPr="00F80F24">
              <w:rPr>
                <w:rFonts w:ascii="Times New Roman" w:hAnsi="Times New Roman"/>
                <w:color w:val="000000"/>
                <w:szCs w:val="24"/>
              </w:rPr>
              <w:t>=</w:t>
            </w:r>
            <w:r w:rsidRPr="00C14AA1">
              <w:rPr>
                <w:rFonts w:ascii="Cambria Math" w:hAnsi="Cambria Math" w:cs="Cambria Math"/>
                <w:color w:val="000000"/>
                <w:szCs w:val="24"/>
              </w:rPr>
              <w:t>𝟏</w:t>
            </w:r>
            <w:r w:rsidRPr="00F80F24">
              <w:rPr>
                <w:rFonts w:ascii="Times New Roman" w:hAnsi="Times New Roman"/>
                <w:color w:val="000000"/>
                <w:szCs w:val="24"/>
              </w:rPr>
              <w:t xml:space="preserve">. Уравнение (11) решается относительно неизвестной величины </w:t>
            </w:r>
            <w:r w:rsidRPr="00C14AA1">
              <w:rPr>
                <w:rFonts w:ascii="Cambria Math" w:hAnsi="Cambria Math" w:cs="Cambria Math"/>
                <w:color w:val="000000"/>
                <w:szCs w:val="24"/>
              </w:rPr>
              <w:t>𝑇</w:t>
            </w:r>
            <w:r w:rsidRPr="00F80F24">
              <w:rPr>
                <w:rFonts w:ascii="Times New Roman" w:hAnsi="Times New Roman"/>
                <w:color w:val="000000"/>
                <w:szCs w:val="24"/>
              </w:rPr>
              <w:t xml:space="preserve"> экв численно методом последовательных приближений. В качестве первой итерации следует использовать значение температуры </w:t>
            </w:r>
            <w:r w:rsidRPr="00C14AA1">
              <w:rPr>
                <w:rFonts w:ascii="Cambria Math" w:hAnsi="Cambria Math" w:cs="Cambria Math"/>
                <w:color w:val="000000"/>
                <w:szCs w:val="24"/>
              </w:rPr>
              <w:t>𝑻</w:t>
            </w:r>
            <w:r w:rsidRPr="00F80F24">
              <w:rPr>
                <w:rFonts w:ascii="Times New Roman" w:hAnsi="Times New Roman"/>
                <w:color w:val="000000"/>
                <w:szCs w:val="24"/>
              </w:rPr>
              <w:t xml:space="preserve"> экв = </w:t>
            </w:r>
            <w:r w:rsidRPr="00C14AA1">
              <w:rPr>
                <w:rFonts w:ascii="Cambria Math" w:hAnsi="Cambria Math" w:cs="Cambria Math"/>
                <w:color w:val="000000"/>
                <w:szCs w:val="24"/>
              </w:rPr>
              <w:t>𝑻</w:t>
            </w:r>
            <w:r w:rsidRPr="00F80F24">
              <w:rPr>
                <w:rFonts w:ascii="Times New Roman" w:hAnsi="Times New Roman"/>
                <w:color w:val="000000"/>
                <w:szCs w:val="24"/>
              </w:rPr>
              <w:t xml:space="preserve"> </w:t>
            </w:r>
            <w:r w:rsidRPr="00C14AA1">
              <w:rPr>
                <w:rFonts w:ascii="Cambria Math" w:hAnsi="Cambria Math" w:cs="Cambria Math"/>
                <w:color w:val="000000"/>
                <w:szCs w:val="24"/>
              </w:rPr>
              <w:t>𝟏</w:t>
            </w:r>
            <w:r w:rsidRPr="00F80F24">
              <w:rPr>
                <w:rFonts w:ascii="Times New Roman" w:hAnsi="Times New Roman"/>
                <w:color w:val="000000"/>
                <w:szCs w:val="24"/>
              </w:rPr>
              <w:t xml:space="preserve">̅̅̅ = </w:t>
            </w:r>
            <w:r w:rsidRPr="00C14AA1">
              <w:rPr>
                <w:rFonts w:ascii="Cambria Math" w:hAnsi="Cambria Math" w:cs="Cambria Math"/>
                <w:color w:val="000000"/>
                <w:szCs w:val="24"/>
              </w:rPr>
              <w:t>𝟏</w:t>
            </w:r>
            <w:r w:rsidRPr="00F80F24">
              <w:rPr>
                <w:rFonts w:ascii="Times New Roman" w:hAnsi="Times New Roman"/>
                <w:color w:val="000000"/>
                <w:szCs w:val="24"/>
              </w:rPr>
              <w:t xml:space="preserve"> </w:t>
            </w:r>
            <w:r w:rsidRPr="00C14AA1">
              <w:rPr>
                <w:rFonts w:ascii="Cambria Math" w:hAnsi="Cambria Math" w:cs="Cambria Math"/>
                <w:color w:val="000000"/>
                <w:szCs w:val="24"/>
              </w:rPr>
              <w:t>𝒏</w:t>
            </w:r>
            <w:r w:rsidRPr="00F80F24">
              <w:rPr>
                <w:rFonts w:ascii="Times New Roman" w:hAnsi="Times New Roman"/>
                <w:color w:val="000000"/>
                <w:szCs w:val="24"/>
              </w:rPr>
              <w:t xml:space="preserve"> ∙ ∑ </w:t>
            </w:r>
            <w:r w:rsidRPr="00C14AA1">
              <w:rPr>
                <w:rFonts w:ascii="Cambria Math" w:hAnsi="Cambria Math" w:cs="Cambria Math"/>
                <w:color w:val="000000"/>
                <w:szCs w:val="24"/>
              </w:rPr>
              <w:t>𝑻</w:t>
            </w:r>
            <w:r w:rsidRPr="00F80F24">
              <w:rPr>
                <w:rFonts w:ascii="Times New Roman" w:hAnsi="Times New Roman"/>
                <w:color w:val="000000"/>
                <w:szCs w:val="24"/>
              </w:rPr>
              <w:t xml:space="preserve"> </w:t>
            </w:r>
            <w:r w:rsidRPr="00C14AA1">
              <w:rPr>
                <w:rFonts w:ascii="Cambria Math" w:hAnsi="Cambria Math" w:cs="Cambria Math"/>
                <w:color w:val="000000"/>
                <w:szCs w:val="24"/>
              </w:rPr>
              <w:t>𝒊𝒏</w:t>
            </w:r>
            <w:r w:rsidRPr="00F80F24">
              <w:rPr>
                <w:rFonts w:ascii="Times New Roman" w:hAnsi="Times New Roman"/>
                <w:color w:val="000000"/>
                <w:szCs w:val="24"/>
              </w:rPr>
              <w:t xml:space="preserve"> </w:t>
            </w:r>
            <w:r w:rsidRPr="00C14AA1">
              <w:rPr>
                <w:rFonts w:ascii="Cambria Math" w:hAnsi="Cambria Math" w:cs="Cambria Math"/>
                <w:color w:val="000000"/>
                <w:szCs w:val="24"/>
              </w:rPr>
              <w:t>𝒊</w:t>
            </w:r>
            <w:r w:rsidRPr="00F80F24">
              <w:rPr>
                <w:rFonts w:ascii="Times New Roman" w:hAnsi="Times New Roman"/>
                <w:color w:val="000000"/>
                <w:szCs w:val="24"/>
              </w:rPr>
              <w:t>=</w:t>
            </w:r>
            <w:r w:rsidRPr="00C14AA1">
              <w:rPr>
                <w:rFonts w:ascii="Cambria Math" w:hAnsi="Cambria Math" w:cs="Cambria Math"/>
                <w:color w:val="000000"/>
                <w:szCs w:val="24"/>
              </w:rPr>
              <w:t>𝟏</w:t>
            </w:r>
            <w:r w:rsidRPr="00F80F24">
              <w:rPr>
                <w:rFonts w:ascii="Times New Roman" w:hAnsi="Times New Roman"/>
                <w:color w:val="000000"/>
                <w:szCs w:val="24"/>
              </w:rPr>
              <w:t xml:space="preserve">. Допускается считать достаточной точность вычислений ±0,2 °С. </w:t>
            </w:r>
            <w:r w:rsidRPr="00F80F24">
              <w:rPr>
                <w:rFonts w:ascii="Times New Roman" w:hAnsi="Times New Roman"/>
                <w:color w:val="000000"/>
                <w:szCs w:val="24"/>
              </w:rPr>
              <w:br/>
              <w:t xml:space="preserve">в) Эквивалентное давление рассчитывается по формуле: </w:t>
            </w:r>
            <w:r w:rsidRPr="00C14AA1">
              <w:rPr>
                <w:rFonts w:ascii="Cambria Math" w:hAnsi="Cambria Math" w:cs="Cambria Math"/>
                <w:color w:val="000000"/>
                <w:szCs w:val="24"/>
              </w:rPr>
              <w:t>𝒑</w:t>
            </w:r>
            <w:r w:rsidRPr="00F80F24">
              <w:rPr>
                <w:rFonts w:ascii="Times New Roman" w:hAnsi="Times New Roman"/>
                <w:color w:val="000000"/>
                <w:szCs w:val="24"/>
              </w:rPr>
              <w:t xml:space="preserve"> э = (∑ </w:t>
            </w:r>
            <w:r w:rsidRPr="00C14AA1">
              <w:rPr>
                <w:rFonts w:ascii="Cambria Math" w:hAnsi="Cambria Math" w:cs="Cambria Math"/>
                <w:color w:val="000000"/>
                <w:szCs w:val="24"/>
              </w:rPr>
              <w:t>𝝉</w:t>
            </w:r>
            <w:r w:rsidRPr="00F80F24">
              <w:rPr>
                <w:rFonts w:ascii="Times New Roman" w:hAnsi="Times New Roman"/>
                <w:color w:val="000000"/>
                <w:szCs w:val="24"/>
              </w:rPr>
              <w:t xml:space="preserve"> </w:t>
            </w:r>
            <w:r w:rsidRPr="00C14AA1">
              <w:rPr>
                <w:rFonts w:ascii="Cambria Math" w:hAnsi="Cambria Math" w:cs="Cambria Math"/>
                <w:color w:val="000000"/>
                <w:szCs w:val="24"/>
              </w:rPr>
              <w:t>𝒊</w:t>
            </w:r>
            <w:r w:rsidRPr="00F80F24">
              <w:rPr>
                <w:rFonts w:ascii="Times New Roman" w:hAnsi="Times New Roman"/>
                <w:color w:val="000000"/>
                <w:szCs w:val="24"/>
              </w:rPr>
              <w:t xml:space="preserve"> </w:t>
            </w:r>
            <w:r w:rsidRPr="00C14AA1">
              <w:rPr>
                <w:rFonts w:ascii="Cambria Math" w:hAnsi="Cambria Math" w:cs="Cambria Math"/>
                <w:color w:val="000000"/>
                <w:szCs w:val="24"/>
              </w:rPr>
              <w:t>𝝉</w:t>
            </w:r>
            <w:r w:rsidRPr="00F80F24">
              <w:rPr>
                <w:rFonts w:ascii="Times New Roman" w:hAnsi="Times New Roman"/>
                <w:color w:val="000000"/>
                <w:szCs w:val="24"/>
              </w:rPr>
              <w:t xml:space="preserve"> ф</w:t>
            </w:r>
            <w:r w:rsidRPr="00C14AA1">
              <w:rPr>
                <w:rFonts w:ascii="Cambria Math" w:hAnsi="Cambria Math" w:cs="Cambria Math"/>
                <w:color w:val="000000"/>
                <w:szCs w:val="24"/>
              </w:rPr>
              <w:t>𝒏</w:t>
            </w:r>
            <w:r w:rsidRPr="00F80F24">
              <w:rPr>
                <w:rFonts w:ascii="Times New Roman" w:hAnsi="Times New Roman"/>
                <w:color w:val="000000"/>
                <w:szCs w:val="24"/>
              </w:rPr>
              <w:t xml:space="preserve"> </w:t>
            </w:r>
            <w:r w:rsidRPr="00C14AA1">
              <w:rPr>
                <w:rFonts w:ascii="Cambria Math" w:hAnsi="Cambria Math" w:cs="Cambria Math"/>
                <w:color w:val="000000"/>
                <w:szCs w:val="24"/>
              </w:rPr>
              <w:t>𝒊</w:t>
            </w:r>
            <w:r w:rsidRPr="00F80F24">
              <w:rPr>
                <w:rFonts w:ascii="Times New Roman" w:hAnsi="Times New Roman"/>
                <w:color w:val="000000"/>
                <w:szCs w:val="24"/>
              </w:rPr>
              <w:t>=</w:t>
            </w:r>
            <w:r w:rsidRPr="00C14AA1">
              <w:rPr>
                <w:rFonts w:ascii="Cambria Math" w:hAnsi="Cambria Math" w:cs="Cambria Math"/>
                <w:color w:val="000000"/>
                <w:szCs w:val="24"/>
              </w:rPr>
              <w:t>𝟏</w:t>
            </w:r>
            <w:r w:rsidRPr="00F80F24">
              <w:rPr>
                <w:rFonts w:ascii="Times New Roman" w:hAnsi="Times New Roman"/>
                <w:color w:val="000000"/>
                <w:szCs w:val="24"/>
              </w:rPr>
              <w:t xml:space="preserve"> ∙ </w:t>
            </w:r>
            <w:r w:rsidRPr="00C14AA1">
              <w:rPr>
                <w:rFonts w:ascii="Cambria Math" w:hAnsi="Cambria Math" w:cs="Cambria Math"/>
                <w:color w:val="000000"/>
                <w:szCs w:val="24"/>
              </w:rPr>
              <w:t>𝒑</w:t>
            </w:r>
            <w:r w:rsidRPr="00F80F24">
              <w:rPr>
                <w:rFonts w:ascii="Times New Roman" w:hAnsi="Times New Roman"/>
                <w:color w:val="000000"/>
                <w:szCs w:val="24"/>
              </w:rPr>
              <w:t xml:space="preserve"> </w:t>
            </w:r>
            <w:r w:rsidRPr="00C14AA1">
              <w:rPr>
                <w:rFonts w:ascii="Cambria Math" w:hAnsi="Cambria Math" w:cs="Cambria Math"/>
                <w:color w:val="000000"/>
                <w:szCs w:val="24"/>
              </w:rPr>
              <w:t>𝒊𝒎</w:t>
            </w:r>
            <w:r w:rsidRPr="00F80F24">
              <w:rPr>
                <w:rFonts w:ascii="Times New Roman" w:hAnsi="Times New Roman"/>
                <w:color w:val="000000"/>
                <w:szCs w:val="24"/>
              </w:rPr>
              <w:t xml:space="preserve"> )</w:t>
            </w:r>
            <w:r w:rsidRPr="00C14AA1">
              <w:rPr>
                <w:rFonts w:ascii="Cambria Math" w:hAnsi="Cambria Math" w:cs="Cambria Math"/>
                <w:color w:val="000000"/>
                <w:szCs w:val="24"/>
              </w:rPr>
              <w:t>𝟏</w:t>
            </w:r>
            <w:r w:rsidRPr="00F80F24">
              <w:rPr>
                <w:rFonts w:ascii="Times New Roman" w:hAnsi="Times New Roman"/>
                <w:color w:val="000000"/>
                <w:szCs w:val="24"/>
              </w:rPr>
              <w:t xml:space="preserve"> </w:t>
            </w:r>
            <w:r w:rsidRPr="00C14AA1">
              <w:rPr>
                <w:rFonts w:ascii="Cambria Math" w:hAnsi="Cambria Math" w:cs="Cambria Math"/>
                <w:color w:val="000000"/>
                <w:szCs w:val="24"/>
              </w:rPr>
              <w:t>𝒎</w:t>
            </w:r>
            <w:r>
              <w:rPr>
                <w:rFonts w:ascii="Times New Roman" w:hAnsi="Times New Roman"/>
                <w:color w:val="000000"/>
                <w:szCs w:val="24"/>
              </w:rPr>
              <w:t>⁄</w:t>
            </w:r>
            <w:r w:rsidRPr="00F80F24">
              <w:rPr>
                <w:rFonts w:ascii="Times New Roman" w:hAnsi="Times New Roman"/>
                <w:color w:val="000000"/>
                <w:szCs w:val="24"/>
              </w:rPr>
              <w:t>, (</w:t>
            </w:r>
            <w:r w:rsidRPr="00C14AA1">
              <w:rPr>
                <w:rFonts w:ascii="Cambria Math" w:hAnsi="Cambria Math" w:cs="Cambria Math"/>
                <w:color w:val="000000"/>
                <w:szCs w:val="24"/>
              </w:rPr>
              <w:t>𝟏𝟐</w:t>
            </w:r>
            <w:r w:rsidRPr="00F80F24">
              <w:rPr>
                <w:rFonts w:ascii="Times New Roman" w:hAnsi="Times New Roman"/>
                <w:color w:val="000000"/>
                <w:szCs w:val="24"/>
              </w:rPr>
              <w:t xml:space="preserve">) где: </w:t>
            </w:r>
            <w:r w:rsidRPr="00C14AA1">
              <w:rPr>
                <w:rFonts w:ascii="Cambria Math" w:hAnsi="Cambria Math" w:cs="Cambria Math"/>
                <w:color w:val="000000"/>
                <w:szCs w:val="24"/>
              </w:rPr>
              <w:t>𝑝</w:t>
            </w:r>
            <w:r w:rsidRPr="00F80F24">
              <w:rPr>
                <w:rFonts w:ascii="Times New Roman" w:hAnsi="Times New Roman"/>
                <w:color w:val="000000"/>
                <w:szCs w:val="24"/>
              </w:rPr>
              <w:t xml:space="preserve"> э – эквивалентное давление за весь расчётный срок службы </w:t>
            </w:r>
            <w:r w:rsidRPr="00C14AA1">
              <w:rPr>
                <w:rFonts w:ascii="Cambria Math" w:hAnsi="Cambria Math" w:cs="Cambria Math"/>
                <w:color w:val="000000"/>
                <w:szCs w:val="24"/>
              </w:rPr>
              <w:t>𝜏</w:t>
            </w:r>
            <w:r w:rsidRPr="00F80F24">
              <w:rPr>
                <w:rFonts w:ascii="Times New Roman" w:hAnsi="Times New Roman"/>
                <w:color w:val="000000"/>
                <w:szCs w:val="24"/>
              </w:rPr>
              <w:t xml:space="preserve"> ф; </w:t>
            </w:r>
            <w:r w:rsidRPr="00C14AA1">
              <w:rPr>
                <w:rFonts w:ascii="Cambria Math" w:hAnsi="Cambria Math" w:cs="Cambria Math"/>
                <w:color w:val="000000"/>
                <w:szCs w:val="24"/>
              </w:rPr>
              <w:t>𝑝</w:t>
            </w:r>
            <w:r w:rsidRPr="00F80F24">
              <w:rPr>
                <w:rFonts w:ascii="Times New Roman" w:hAnsi="Times New Roman"/>
                <w:color w:val="000000"/>
                <w:szCs w:val="24"/>
              </w:rPr>
              <w:t xml:space="preserve"> </w:t>
            </w:r>
            <w:r w:rsidRPr="00C14AA1">
              <w:rPr>
                <w:rFonts w:ascii="Cambria Math" w:hAnsi="Cambria Math" w:cs="Cambria Math"/>
                <w:color w:val="000000"/>
                <w:szCs w:val="24"/>
              </w:rPr>
              <w:t>𝑖</w:t>
            </w:r>
            <w:r w:rsidRPr="00F80F24">
              <w:rPr>
                <w:rFonts w:ascii="Times New Roman" w:hAnsi="Times New Roman"/>
                <w:color w:val="000000"/>
                <w:szCs w:val="24"/>
              </w:rPr>
              <w:t xml:space="preserve"> и </w:t>
            </w:r>
            <w:r w:rsidRPr="00C14AA1">
              <w:rPr>
                <w:rFonts w:ascii="Cambria Math" w:hAnsi="Cambria Math" w:cs="Cambria Math"/>
                <w:color w:val="000000"/>
                <w:szCs w:val="24"/>
              </w:rPr>
              <w:t>𝜏</w:t>
            </w:r>
            <w:r w:rsidRPr="00F80F24">
              <w:rPr>
                <w:rFonts w:ascii="Times New Roman" w:hAnsi="Times New Roman"/>
                <w:color w:val="000000"/>
                <w:szCs w:val="24"/>
              </w:rPr>
              <w:t xml:space="preserve"> </w:t>
            </w:r>
            <w:r w:rsidRPr="00C14AA1">
              <w:rPr>
                <w:rFonts w:ascii="Cambria Math" w:hAnsi="Cambria Math" w:cs="Cambria Math"/>
                <w:color w:val="000000"/>
                <w:szCs w:val="24"/>
              </w:rPr>
              <w:t>𝑖</w:t>
            </w:r>
            <w:r w:rsidRPr="00F80F24">
              <w:rPr>
                <w:rFonts w:ascii="Times New Roman" w:hAnsi="Times New Roman"/>
                <w:color w:val="000000"/>
                <w:szCs w:val="24"/>
              </w:rPr>
              <w:t xml:space="preserve"> – среднегодовое давление в текущем году и соответствующая данному году наработка; </w:t>
            </w:r>
            <w:r w:rsidRPr="00C14AA1">
              <w:rPr>
                <w:rFonts w:ascii="Cambria Math" w:hAnsi="Cambria Math" w:cs="Cambria Math"/>
                <w:color w:val="000000"/>
                <w:szCs w:val="24"/>
              </w:rPr>
              <w:t>𝑛</w:t>
            </w:r>
            <w:r w:rsidRPr="00F80F24">
              <w:rPr>
                <w:rFonts w:ascii="Times New Roman" w:hAnsi="Times New Roman"/>
                <w:color w:val="000000"/>
                <w:szCs w:val="24"/>
              </w:rPr>
              <w:t xml:space="preserve"> – количество лет работы паропровода за расчётный период; </w:t>
            </w:r>
            <w:r w:rsidRPr="00C14AA1">
              <w:rPr>
                <w:rFonts w:ascii="Cambria Math" w:hAnsi="Cambria Math" w:cs="Cambria Math"/>
                <w:color w:val="000000"/>
                <w:szCs w:val="24"/>
              </w:rPr>
              <w:t>𝑚</w:t>
            </w:r>
            <w:r w:rsidRPr="00F80F24">
              <w:rPr>
                <w:rFonts w:ascii="Times New Roman" w:hAnsi="Times New Roman"/>
                <w:color w:val="000000"/>
                <w:szCs w:val="24"/>
              </w:rPr>
              <w:t xml:space="preserve"> – показатель степени в уравнении длительной прочности. Показатель </w:t>
            </w:r>
            <w:r w:rsidRPr="00C14AA1">
              <w:rPr>
                <w:rFonts w:ascii="Cambria Math" w:hAnsi="Cambria Math" w:cs="Cambria Math"/>
                <w:color w:val="000000"/>
                <w:szCs w:val="24"/>
              </w:rPr>
              <w:t>𝑚</w:t>
            </w:r>
            <w:r w:rsidRPr="00F80F24">
              <w:rPr>
                <w:rFonts w:ascii="Times New Roman" w:hAnsi="Times New Roman"/>
                <w:color w:val="000000"/>
                <w:szCs w:val="24"/>
              </w:rPr>
              <w:t xml:space="preserve"> в уравнении длительной прочности принимают согласно справочным данным. Допускается принимать следующие значения показателя </w:t>
            </w:r>
            <w:r w:rsidRPr="00C14AA1">
              <w:rPr>
                <w:rFonts w:ascii="Cambria Math" w:hAnsi="Cambria Math" w:cs="Cambria Math"/>
                <w:color w:val="000000"/>
                <w:szCs w:val="24"/>
              </w:rPr>
              <w:t>𝑚</w:t>
            </w:r>
            <w:r w:rsidRPr="00F80F24">
              <w:rPr>
                <w:rFonts w:ascii="Times New Roman" w:hAnsi="Times New Roman"/>
                <w:color w:val="000000"/>
                <w:szCs w:val="24"/>
              </w:rPr>
              <w:t xml:space="preserve">: для стали марок 12МХ и 15ХМ: </w:t>
            </w:r>
            <w:r w:rsidRPr="00C14AA1">
              <w:rPr>
                <w:rFonts w:ascii="Cambria Math" w:hAnsi="Cambria Math" w:cs="Cambria Math"/>
                <w:color w:val="000000"/>
                <w:szCs w:val="24"/>
              </w:rPr>
              <w:t>𝑚</w:t>
            </w:r>
            <w:r w:rsidRPr="00F80F24">
              <w:rPr>
                <w:rFonts w:ascii="Times New Roman" w:hAnsi="Times New Roman"/>
                <w:color w:val="000000"/>
                <w:szCs w:val="24"/>
              </w:rPr>
              <w:t xml:space="preserve">= 10,0 – при </w:t>
            </w:r>
            <w:r w:rsidRPr="00C14AA1">
              <w:rPr>
                <w:rFonts w:ascii="Cambria Math" w:hAnsi="Cambria Math" w:cs="Cambria Math"/>
                <w:color w:val="000000"/>
                <w:szCs w:val="24"/>
              </w:rPr>
              <w:t>𝑇</w:t>
            </w:r>
            <w:r w:rsidRPr="00F80F24">
              <w:rPr>
                <w:rFonts w:ascii="Times New Roman" w:hAnsi="Times New Roman"/>
                <w:color w:val="000000"/>
                <w:szCs w:val="24"/>
              </w:rPr>
              <w:t xml:space="preserve"> ≤ 500 °С; </w:t>
            </w:r>
            <w:r w:rsidRPr="00C14AA1">
              <w:rPr>
                <w:rFonts w:ascii="Cambria Math" w:hAnsi="Cambria Math" w:cs="Cambria Math"/>
                <w:color w:val="000000"/>
                <w:szCs w:val="24"/>
              </w:rPr>
              <w:t>𝑚</w:t>
            </w:r>
            <w:r w:rsidRPr="00F80F24">
              <w:rPr>
                <w:rFonts w:ascii="Times New Roman" w:hAnsi="Times New Roman"/>
                <w:color w:val="000000"/>
                <w:szCs w:val="24"/>
              </w:rPr>
              <w:t xml:space="preserve">= 8,0 – при </w:t>
            </w:r>
            <w:r w:rsidRPr="00C14AA1">
              <w:rPr>
                <w:rFonts w:ascii="Cambria Math" w:hAnsi="Cambria Math" w:cs="Cambria Math"/>
                <w:color w:val="000000"/>
                <w:szCs w:val="24"/>
              </w:rPr>
              <w:t>𝑇</w:t>
            </w:r>
            <w:r w:rsidRPr="00F80F24">
              <w:rPr>
                <w:rFonts w:ascii="Times New Roman" w:hAnsi="Times New Roman"/>
                <w:color w:val="000000"/>
                <w:szCs w:val="24"/>
              </w:rPr>
              <w:t xml:space="preserve"> ≥ 510 °С для стали марок 12Х1МФ и 15Х1М1Ф: </w:t>
            </w:r>
            <w:r w:rsidRPr="00C14AA1">
              <w:rPr>
                <w:rFonts w:ascii="Cambria Math" w:hAnsi="Cambria Math" w:cs="Cambria Math"/>
                <w:color w:val="000000"/>
                <w:szCs w:val="24"/>
              </w:rPr>
              <w:t>𝑚</w:t>
            </w:r>
            <w:r w:rsidRPr="00F80F24">
              <w:rPr>
                <w:rFonts w:ascii="Times New Roman" w:hAnsi="Times New Roman"/>
                <w:color w:val="000000"/>
                <w:szCs w:val="24"/>
              </w:rPr>
              <w:t xml:space="preserve">= 10,0 – при </w:t>
            </w:r>
            <w:r w:rsidRPr="00C14AA1">
              <w:rPr>
                <w:rFonts w:ascii="Cambria Math" w:hAnsi="Cambria Math" w:cs="Cambria Math"/>
                <w:color w:val="000000"/>
                <w:szCs w:val="24"/>
              </w:rPr>
              <w:t>𝑇</w:t>
            </w:r>
            <w:r w:rsidRPr="00F80F24">
              <w:rPr>
                <w:rFonts w:ascii="Times New Roman" w:hAnsi="Times New Roman"/>
                <w:color w:val="000000"/>
                <w:szCs w:val="24"/>
              </w:rPr>
              <w:t xml:space="preserve"> ≤ 520 °С; </w:t>
            </w:r>
            <w:r w:rsidRPr="00C14AA1">
              <w:rPr>
                <w:rFonts w:ascii="Cambria Math" w:hAnsi="Cambria Math" w:cs="Cambria Math"/>
                <w:color w:val="000000"/>
                <w:szCs w:val="24"/>
              </w:rPr>
              <w:t>𝑚</w:t>
            </w:r>
            <w:r w:rsidRPr="00F80F24">
              <w:rPr>
                <w:rFonts w:ascii="Times New Roman" w:hAnsi="Times New Roman"/>
                <w:color w:val="000000"/>
                <w:szCs w:val="24"/>
              </w:rPr>
              <w:t xml:space="preserve">= 8,0 – при </w:t>
            </w:r>
            <w:r w:rsidRPr="00C14AA1">
              <w:rPr>
                <w:rFonts w:ascii="Cambria Math" w:hAnsi="Cambria Math" w:cs="Cambria Math"/>
                <w:color w:val="000000"/>
                <w:szCs w:val="24"/>
              </w:rPr>
              <w:t>𝑇</w:t>
            </w:r>
            <w:r w:rsidRPr="00F80F24">
              <w:rPr>
                <w:rFonts w:ascii="Times New Roman" w:hAnsi="Times New Roman"/>
                <w:color w:val="000000"/>
                <w:szCs w:val="24"/>
              </w:rPr>
              <w:t xml:space="preserve"> = 540 °С; </w:t>
            </w:r>
            <w:r w:rsidRPr="00C14AA1">
              <w:rPr>
                <w:rFonts w:ascii="Cambria Math" w:hAnsi="Cambria Math" w:cs="Cambria Math"/>
                <w:color w:val="000000"/>
                <w:szCs w:val="24"/>
              </w:rPr>
              <w:t>𝑚</w:t>
            </w:r>
            <w:r w:rsidRPr="00F80F24">
              <w:rPr>
                <w:rFonts w:ascii="Times New Roman" w:hAnsi="Times New Roman"/>
                <w:color w:val="000000"/>
                <w:szCs w:val="24"/>
              </w:rPr>
              <w:t xml:space="preserve">= 6,0 – при </w:t>
            </w:r>
            <w:r w:rsidRPr="00C14AA1">
              <w:rPr>
                <w:rFonts w:ascii="Cambria Math" w:hAnsi="Cambria Math" w:cs="Cambria Math"/>
                <w:color w:val="000000"/>
                <w:szCs w:val="24"/>
              </w:rPr>
              <w:t>𝑇</w:t>
            </w:r>
            <w:r w:rsidRPr="00F80F24">
              <w:rPr>
                <w:rFonts w:ascii="Times New Roman" w:hAnsi="Times New Roman"/>
                <w:color w:val="000000"/>
                <w:szCs w:val="24"/>
              </w:rPr>
              <w:t xml:space="preserve"> = 570 °С. </w:t>
            </w:r>
            <w:r w:rsidRPr="00F80F24">
              <w:rPr>
                <w:rFonts w:ascii="Times New Roman" w:hAnsi="Times New Roman"/>
                <w:color w:val="000000"/>
                <w:szCs w:val="24"/>
              </w:rPr>
              <w:br/>
              <w:t xml:space="preserve">Для промежуточных температур значения показателя </w:t>
            </w:r>
            <w:r w:rsidRPr="00C14AA1">
              <w:rPr>
                <w:rFonts w:ascii="Cambria Math" w:hAnsi="Cambria Math" w:cs="Cambria Math"/>
                <w:color w:val="000000"/>
                <w:szCs w:val="24"/>
              </w:rPr>
              <w:t>𝑚</w:t>
            </w:r>
            <w:r w:rsidRPr="00F80F24">
              <w:rPr>
                <w:rFonts w:ascii="Times New Roman" w:hAnsi="Times New Roman"/>
                <w:color w:val="000000"/>
                <w:szCs w:val="24"/>
              </w:rPr>
              <w:t xml:space="preserve"> допускается вычислять линейной интерполяцией между двумя опорными точками, ограничивающими с разных сторон значение расчётной температуры. Допускается в качестве расчётного значения температуры за весь срок эксплуатации паропровода при определении показателя </w:t>
            </w:r>
            <w:r w:rsidRPr="00C14AA1">
              <w:rPr>
                <w:rFonts w:ascii="Cambria Math" w:hAnsi="Cambria Math" w:cs="Cambria Math"/>
                <w:color w:val="000000"/>
                <w:szCs w:val="24"/>
              </w:rPr>
              <w:t>𝑚</w:t>
            </w:r>
            <w:r w:rsidRPr="00F80F24">
              <w:rPr>
                <w:rFonts w:ascii="Times New Roman" w:hAnsi="Times New Roman"/>
                <w:color w:val="000000"/>
                <w:szCs w:val="24"/>
              </w:rPr>
              <w:t xml:space="preserve"> принимать величину эквивалентной температуры </w:t>
            </w:r>
            <w:r w:rsidRPr="00C14AA1">
              <w:rPr>
                <w:rFonts w:ascii="Cambria Math" w:hAnsi="Cambria Math" w:cs="Cambria Math"/>
                <w:color w:val="000000"/>
                <w:szCs w:val="24"/>
              </w:rPr>
              <w:t>𝑇</w:t>
            </w:r>
            <w:r w:rsidRPr="00F80F24">
              <w:rPr>
                <w:rFonts w:ascii="Times New Roman" w:hAnsi="Times New Roman"/>
                <w:color w:val="000000"/>
                <w:szCs w:val="24"/>
              </w:rPr>
              <w:t xml:space="preserve"> экв при условии, что | </w:t>
            </w:r>
            <w:r w:rsidRPr="00C14AA1">
              <w:rPr>
                <w:rFonts w:ascii="Cambria Math" w:hAnsi="Cambria Math" w:cs="Cambria Math"/>
                <w:color w:val="000000"/>
                <w:szCs w:val="24"/>
              </w:rPr>
              <w:t>𝑇</w:t>
            </w:r>
            <w:r w:rsidRPr="00F80F24">
              <w:rPr>
                <w:rFonts w:ascii="Times New Roman" w:hAnsi="Times New Roman"/>
                <w:color w:val="000000"/>
                <w:szCs w:val="24"/>
              </w:rPr>
              <w:t xml:space="preserve"> экв − </w:t>
            </w:r>
            <w:r w:rsidRPr="00C14AA1">
              <w:rPr>
                <w:rFonts w:ascii="Cambria Math" w:hAnsi="Cambria Math" w:cs="Cambria Math"/>
                <w:color w:val="000000"/>
                <w:szCs w:val="24"/>
              </w:rPr>
              <w:t>𝑇</w:t>
            </w:r>
            <w:r w:rsidRPr="00F80F24">
              <w:rPr>
                <w:rFonts w:ascii="Times New Roman" w:hAnsi="Times New Roman"/>
                <w:color w:val="000000"/>
                <w:szCs w:val="24"/>
              </w:rPr>
              <w:t xml:space="preserve"> </w:t>
            </w:r>
            <w:r w:rsidRPr="00C14AA1">
              <w:rPr>
                <w:rFonts w:ascii="Cambria Math" w:hAnsi="Cambria Math" w:cs="Cambria Math"/>
                <w:color w:val="000000"/>
                <w:szCs w:val="24"/>
              </w:rPr>
              <w:t>𝑖</w:t>
            </w:r>
            <w:r w:rsidRPr="00F80F24">
              <w:rPr>
                <w:rFonts w:ascii="Times New Roman" w:hAnsi="Times New Roman"/>
                <w:color w:val="000000"/>
                <w:szCs w:val="24"/>
              </w:rPr>
              <w:t xml:space="preserve">| ≤ 20 °С для всех значений </w:t>
            </w:r>
            <w:r w:rsidRPr="00C14AA1">
              <w:rPr>
                <w:rFonts w:ascii="Cambria Math" w:hAnsi="Cambria Math" w:cs="Cambria Math"/>
                <w:color w:val="000000"/>
                <w:szCs w:val="24"/>
              </w:rPr>
              <w:t>𝑖</w:t>
            </w:r>
            <w:r w:rsidRPr="00F80F24">
              <w:rPr>
                <w:rFonts w:ascii="Times New Roman" w:hAnsi="Times New Roman"/>
                <w:color w:val="000000"/>
                <w:szCs w:val="24"/>
              </w:rPr>
              <w:t xml:space="preserve">. Для хромистых сталей следует до получения достоверных данных по величине показателя </w:t>
            </w:r>
            <w:r w:rsidRPr="00C14AA1">
              <w:rPr>
                <w:rFonts w:ascii="Cambria Math" w:hAnsi="Cambria Math" w:cs="Cambria Math"/>
                <w:color w:val="000000"/>
                <w:szCs w:val="24"/>
              </w:rPr>
              <w:t>𝑚</w:t>
            </w:r>
            <w:r w:rsidRPr="00F80F24">
              <w:rPr>
                <w:rFonts w:ascii="Times New Roman" w:hAnsi="Times New Roman"/>
                <w:color w:val="000000"/>
                <w:szCs w:val="24"/>
              </w:rPr>
              <w:t xml:space="preserve"> принимать в качестве эквивалентного давления его среднеарифметическое значение, полученное усреднением среднегодовых давлений за весь предшествующий срок эксплуатации. Эквивалентное давление следует использовать при определении приведённых напряжений для последующей оценки ресурсных показателей за предшествующий период эксплуатации паропровода (за время </w:t>
            </w:r>
            <w:r w:rsidRPr="00C14AA1">
              <w:rPr>
                <w:rFonts w:ascii="Cambria Math" w:hAnsi="Cambria Math" w:cs="Cambria Math"/>
                <w:color w:val="000000"/>
                <w:szCs w:val="24"/>
              </w:rPr>
              <w:t>𝜏</w:t>
            </w:r>
            <w:r w:rsidRPr="00F80F24">
              <w:rPr>
                <w:rFonts w:ascii="Times New Roman" w:hAnsi="Times New Roman"/>
                <w:color w:val="000000"/>
                <w:szCs w:val="24"/>
              </w:rPr>
              <w:t xml:space="preserve"> ф)?</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178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361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Определяется ли величина индивидуального или остаточного ресурса для металла труб и гибов  из следующего соотношения гарантированных характеристик длительной прочности, представляющего собой преобразованное параметрическое уравнение: </w:t>
            </w:r>
            <w:r w:rsidRPr="00F80F24">
              <w:rPr>
                <w:rFonts w:ascii="Times New Roman" w:hAnsi="Times New Roman"/>
                <w:color w:val="000000"/>
                <w:szCs w:val="24"/>
              </w:rPr>
              <w:br/>
            </w:r>
            <w:r w:rsidRPr="00C14AA1">
              <w:rPr>
                <w:rFonts w:ascii="Cambria Math" w:hAnsi="Cambria Math" w:cs="Cambria Math"/>
                <w:color w:val="000000"/>
                <w:szCs w:val="24"/>
              </w:rPr>
              <w:t>𝒍𝒈</w:t>
            </w:r>
            <w:r w:rsidRPr="00F80F24">
              <w:rPr>
                <w:rFonts w:ascii="Times New Roman" w:hAnsi="Times New Roman"/>
                <w:color w:val="000000"/>
                <w:szCs w:val="24"/>
              </w:rPr>
              <w:t xml:space="preserve"> </w:t>
            </w:r>
            <w:r w:rsidRPr="00C14AA1">
              <w:rPr>
                <w:rFonts w:ascii="Cambria Math" w:hAnsi="Cambria Math" w:cs="Cambria Math"/>
                <w:color w:val="000000"/>
                <w:szCs w:val="24"/>
              </w:rPr>
              <w:t>𝝉</w:t>
            </w:r>
            <w:r w:rsidRPr="00F80F24">
              <w:rPr>
                <w:rFonts w:ascii="Times New Roman" w:hAnsi="Times New Roman"/>
                <w:color w:val="000000"/>
                <w:szCs w:val="24"/>
              </w:rPr>
              <w:t xml:space="preserve"> = </w:t>
            </w:r>
            <w:r w:rsidRPr="00C14AA1">
              <w:rPr>
                <w:rFonts w:ascii="Cambria Math" w:hAnsi="Cambria Math" w:cs="Cambria Math"/>
                <w:color w:val="000000"/>
                <w:szCs w:val="24"/>
              </w:rPr>
              <w:t>𝟏</w:t>
            </w:r>
            <w:r w:rsidRPr="00F80F24">
              <w:rPr>
                <w:rFonts w:ascii="Times New Roman" w:hAnsi="Times New Roman"/>
                <w:color w:val="000000"/>
                <w:szCs w:val="24"/>
              </w:rPr>
              <w:t xml:space="preserve"> </w:t>
            </w:r>
            <w:r w:rsidRPr="00C14AA1">
              <w:rPr>
                <w:rFonts w:ascii="Cambria Math" w:hAnsi="Cambria Math" w:cs="Cambria Math"/>
                <w:color w:val="000000"/>
                <w:szCs w:val="24"/>
              </w:rPr>
              <w:t>𝑻</w:t>
            </w:r>
            <w:r w:rsidRPr="00F80F24">
              <w:rPr>
                <w:rFonts w:ascii="Times New Roman" w:hAnsi="Times New Roman"/>
                <w:color w:val="000000"/>
                <w:szCs w:val="24"/>
              </w:rPr>
              <w:t xml:space="preserve"> ∙ ∑ </w:t>
            </w:r>
            <w:r w:rsidRPr="00C14AA1">
              <w:rPr>
                <w:rFonts w:ascii="Cambria Math" w:hAnsi="Cambria Math" w:cs="Cambria Math"/>
                <w:color w:val="000000"/>
                <w:szCs w:val="24"/>
              </w:rPr>
              <w:t>𝑨</w:t>
            </w:r>
            <w:r w:rsidRPr="00F80F24">
              <w:rPr>
                <w:rFonts w:ascii="Times New Roman" w:hAnsi="Times New Roman"/>
                <w:color w:val="000000"/>
                <w:szCs w:val="24"/>
              </w:rPr>
              <w:t xml:space="preserve"> </w:t>
            </w:r>
            <w:r w:rsidRPr="00C14AA1">
              <w:rPr>
                <w:rFonts w:ascii="Cambria Math" w:hAnsi="Cambria Math" w:cs="Cambria Math"/>
                <w:color w:val="000000"/>
                <w:szCs w:val="24"/>
              </w:rPr>
              <w:t>𝒊</w:t>
            </w:r>
            <w:r w:rsidRPr="00F80F24">
              <w:rPr>
                <w:rFonts w:ascii="Times New Roman" w:hAnsi="Times New Roman"/>
                <w:color w:val="000000"/>
                <w:szCs w:val="24"/>
              </w:rPr>
              <w:t xml:space="preserve"> ∙ (</w:t>
            </w:r>
            <w:r w:rsidRPr="00C14AA1">
              <w:rPr>
                <w:rFonts w:ascii="Cambria Math" w:hAnsi="Cambria Math" w:cs="Cambria Math"/>
                <w:color w:val="000000"/>
                <w:szCs w:val="24"/>
              </w:rPr>
              <w:t>𝒏</w:t>
            </w:r>
            <w:r w:rsidRPr="00F80F24">
              <w:rPr>
                <w:rFonts w:ascii="Times New Roman" w:hAnsi="Times New Roman"/>
                <w:color w:val="000000"/>
                <w:szCs w:val="24"/>
              </w:rPr>
              <w:t xml:space="preserve"> ∙ </w:t>
            </w:r>
            <w:r w:rsidRPr="00C14AA1">
              <w:rPr>
                <w:rFonts w:ascii="Cambria Math" w:hAnsi="Cambria Math" w:cs="Cambria Math"/>
                <w:color w:val="000000"/>
                <w:szCs w:val="24"/>
              </w:rPr>
              <w:t>𝝈</w:t>
            </w:r>
            <w:r w:rsidRPr="00F80F24">
              <w:rPr>
                <w:rFonts w:ascii="Times New Roman" w:hAnsi="Times New Roman"/>
                <w:color w:val="000000"/>
                <w:szCs w:val="24"/>
              </w:rPr>
              <w:t xml:space="preserve"> </w:t>
            </w:r>
            <w:r w:rsidRPr="00C14AA1">
              <w:rPr>
                <w:rFonts w:ascii="Cambria Math" w:hAnsi="Cambria Math" w:cs="Cambria Math"/>
                <w:color w:val="000000"/>
                <w:szCs w:val="24"/>
              </w:rPr>
              <w:t>𝟏𝟎</w:t>
            </w:r>
            <w:r w:rsidRPr="00F80F24">
              <w:rPr>
                <w:rFonts w:ascii="Times New Roman" w:hAnsi="Times New Roman"/>
                <w:color w:val="000000"/>
                <w:szCs w:val="24"/>
              </w:rPr>
              <w:t xml:space="preserve"> )</w:t>
            </w:r>
            <w:r w:rsidRPr="00C14AA1">
              <w:rPr>
                <w:rFonts w:ascii="Cambria Math" w:hAnsi="Cambria Math" w:cs="Cambria Math"/>
                <w:color w:val="000000"/>
                <w:szCs w:val="24"/>
              </w:rPr>
              <w:t>𝒊𝟔</w:t>
            </w:r>
            <w:r w:rsidRPr="00F80F24">
              <w:rPr>
                <w:rFonts w:ascii="Times New Roman" w:hAnsi="Times New Roman"/>
                <w:color w:val="000000"/>
                <w:szCs w:val="24"/>
              </w:rPr>
              <w:t xml:space="preserve"> </w:t>
            </w:r>
            <w:r w:rsidRPr="00C14AA1">
              <w:rPr>
                <w:rFonts w:ascii="Cambria Math" w:hAnsi="Cambria Math" w:cs="Cambria Math"/>
                <w:color w:val="000000"/>
                <w:szCs w:val="24"/>
              </w:rPr>
              <w:t>𝒊</w:t>
            </w:r>
            <w:r w:rsidRPr="00F80F24">
              <w:rPr>
                <w:rFonts w:ascii="Times New Roman" w:hAnsi="Times New Roman"/>
                <w:color w:val="000000"/>
                <w:szCs w:val="24"/>
              </w:rPr>
              <w:t>=</w:t>
            </w:r>
            <w:r w:rsidRPr="00C14AA1">
              <w:rPr>
                <w:rFonts w:ascii="Cambria Math" w:hAnsi="Cambria Math" w:cs="Cambria Math"/>
                <w:color w:val="000000"/>
                <w:szCs w:val="24"/>
              </w:rPr>
              <w:t>𝟎</w:t>
            </w:r>
            <w:r w:rsidRPr="00F80F24">
              <w:rPr>
                <w:rFonts w:ascii="Times New Roman" w:hAnsi="Times New Roman"/>
                <w:color w:val="000000"/>
                <w:szCs w:val="24"/>
              </w:rPr>
              <w:t xml:space="preserve"> + </w:t>
            </w:r>
            <w:r w:rsidRPr="00C14AA1">
              <w:rPr>
                <w:rFonts w:ascii="Cambria Math" w:hAnsi="Cambria Math" w:cs="Cambria Math"/>
                <w:color w:val="000000"/>
                <w:szCs w:val="24"/>
              </w:rPr>
              <w:t>𝟐</w:t>
            </w:r>
            <w:r w:rsidRPr="00F80F24">
              <w:rPr>
                <w:rFonts w:ascii="Times New Roman" w:hAnsi="Times New Roman"/>
                <w:color w:val="000000"/>
                <w:szCs w:val="24"/>
              </w:rPr>
              <w:t xml:space="preserve"> </w:t>
            </w:r>
            <w:r w:rsidRPr="00C14AA1">
              <w:rPr>
                <w:rFonts w:ascii="Cambria Math" w:hAnsi="Cambria Math" w:cs="Cambria Math"/>
                <w:color w:val="000000"/>
                <w:szCs w:val="24"/>
              </w:rPr>
              <w:t>𝒍𝒈</w:t>
            </w:r>
            <w:r w:rsidRPr="00F80F24">
              <w:rPr>
                <w:rFonts w:ascii="Times New Roman" w:hAnsi="Times New Roman"/>
                <w:color w:val="000000"/>
                <w:szCs w:val="24"/>
              </w:rPr>
              <w:t xml:space="preserve"> </w:t>
            </w:r>
            <w:r w:rsidRPr="00C14AA1">
              <w:rPr>
                <w:rFonts w:ascii="Cambria Math" w:hAnsi="Cambria Math" w:cs="Cambria Math"/>
                <w:color w:val="000000"/>
                <w:szCs w:val="24"/>
              </w:rPr>
              <w:t>𝑻</w:t>
            </w:r>
            <w:r w:rsidRPr="00F80F24">
              <w:rPr>
                <w:rFonts w:ascii="Times New Roman" w:hAnsi="Times New Roman"/>
                <w:color w:val="000000"/>
                <w:szCs w:val="24"/>
              </w:rPr>
              <w:t xml:space="preserve"> − </w:t>
            </w:r>
            <w:r w:rsidRPr="00C14AA1">
              <w:rPr>
                <w:rFonts w:ascii="Cambria Math" w:hAnsi="Cambria Math" w:cs="Cambria Math"/>
                <w:color w:val="000000"/>
                <w:szCs w:val="24"/>
              </w:rPr>
              <w:t>𝒂</w:t>
            </w:r>
            <w:r w:rsidRPr="00F80F24">
              <w:rPr>
                <w:rFonts w:ascii="Times New Roman" w:hAnsi="Times New Roman"/>
                <w:color w:val="000000"/>
                <w:szCs w:val="24"/>
              </w:rPr>
              <w:t xml:space="preserve"> , (</w:t>
            </w:r>
            <w:r w:rsidRPr="00C14AA1">
              <w:rPr>
                <w:rFonts w:ascii="Cambria Math" w:hAnsi="Cambria Math" w:cs="Cambria Math"/>
                <w:color w:val="000000"/>
                <w:szCs w:val="24"/>
              </w:rPr>
              <w:t>𝟏𝟑</w:t>
            </w:r>
            <w:r w:rsidRPr="00F80F24">
              <w:rPr>
                <w:rFonts w:ascii="Times New Roman" w:hAnsi="Times New Roman"/>
                <w:color w:val="000000"/>
                <w:szCs w:val="24"/>
              </w:rPr>
              <w:t xml:space="preserve">) где </w:t>
            </w:r>
            <w:r w:rsidRPr="00C14AA1">
              <w:rPr>
                <w:rFonts w:ascii="Cambria Math" w:hAnsi="Cambria Math" w:cs="Cambria Math"/>
                <w:color w:val="000000"/>
                <w:szCs w:val="24"/>
              </w:rPr>
              <w:t>𝜏</w:t>
            </w:r>
            <w:r w:rsidRPr="00F80F24">
              <w:rPr>
                <w:rFonts w:ascii="Times New Roman" w:hAnsi="Times New Roman"/>
                <w:color w:val="000000"/>
                <w:szCs w:val="24"/>
              </w:rPr>
              <w:t xml:space="preserve"> – индивидуальный ресурс, </w:t>
            </w:r>
            <w:r w:rsidRPr="00C14AA1">
              <w:rPr>
                <w:rFonts w:ascii="Cambria Math" w:hAnsi="Cambria Math" w:cs="Cambria Math"/>
                <w:color w:val="000000"/>
                <w:szCs w:val="24"/>
              </w:rPr>
              <w:t>𝑇</w:t>
            </w:r>
            <w:r w:rsidRPr="00F80F24">
              <w:rPr>
                <w:rFonts w:ascii="Times New Roman" w:hAnsi="Times New Roman"/>
                <w:color w:val="000000"/>
                <w:szCs w:val="24"/>
              </w:rPr>
              <w:t xml:space="preserve"> – используемая в расчёте температура, К; </w:t>
            </w:r>
            <w:r w:rsidRPr="00C14AA1">
              <w:rPr>
                <w:rFonts w:ascii="Cambria Math" w:hAnsi="Cambria Math" w:cs="Cambria Math"/>
                <w:color w:val="000000"/>
                <w:szCs w:val="24"/>
              </w:rPr>
              <w:t>𝑛</w:t>
            </w:r>
            <w:r w:rsidRPr="00F80F24">
              <w:rPr>
                <w:rFonts w:ascii="Times New Roman" w:hAnsi="Times New Roman"/>
                <w:color w:val="000000"/>
                <w:szCs w:val="24"/>
              </w:rPr>
              <w:t xml:space="preserve"> – коэффициент запаса прочности; </w:t>
            </w:r>
            <w:r w:rsidRPr="00C14AA1">
              <w:rPr>
                <w:rFonts w:ascii="Cambria Math" w:hAnsi="Cambria Math" w:cs="Cambria Math"/>
                <w:color w:val="000000"/>
                <w:szCs w:val="24"/>
              </w:rPr>
              <w:t>𝜎</w:t>
            </w:r>
            <w:r w:rsidRPr="00F80F24">
              <w:rPr>
                <w:rFonts w:ascii="Times New Roman" w:hAnsi="Times New Roman"/>
                <w:color w:val="000000"/>
                <w:szCs w:val="24"/>
              </w:rPr>
              <w:t xml:space="preserve"> – приведённое напряжение, МПа; </w:t>
            </w:r>
            <w:r w:rsidRPr="00C14AA1">
              <w:rPr>
                <w:rFonts w:ascii="Cambria Math" w:hAnsi="Cambria Math" w:cs="Cambria Math"/>
                <w:color w:val="000000"/>
                <w:szCs w:val="24"/>
              </w:rPr>
              <w:t>𝑎</w:t>
            </w:r>
            <w:r w:rsidRPr="00F80F24">
              <w:rPr>
                <w:rFonts w:ascii="Times New Roman" w:hAnsi="Times New Roman"/>
                <w:color w:val="000000"/>
                <w:szCs w:val="24"/>
              </w:rPr>
              <w:t xml:space="preserve"> – постоянная, зависящая от марки стали. Постоянная </w:t>
            </w:r>
            <w:r w:rsidRPr="00C14AA1">
              <w:rPr>
                <w:rFonts w:ascii="Cambria Math" w:hAnsi="Cambria Math" w:cs="Cambria Math"/>
                <w:color w:val="000000"/>
                <w:szCs w:val="24"/>
              </w:rPr>
              <w:t>𝑎</w:t>
            </w:r>
            <w:r w:rsidRPr="00F80F24">
              <w:rPr>
                <w:rFonts w:ascii="Times New Roman" w:hAnsi="Times New Roman"/>
                <w:color w:val="000000"/>
                <w:szCs w:val="24"/>
              </w:rPr>
              <w:t xml:space="preserve"> для паропроводных марок стали перлитного класса принимается равной: для стали 12МХ – 25,0; для стали 15ХМ – 25,0; для стали 12Х1МФ – 24,88; для стали 15Х1М1Ф – 25,2. Коэффициенты </w:t>
            </w:r>
            <w:r w:rsidRPr="00C14AA1">
              <w:rPr>
                <w:rFonts w:ascii="Cambria Math" w:hAnsi="Cambria Math" w:cs="Cambria Math"/>
                <w:color w:val="000000"/>
                <w:szCs w:val="24"/>
              </w:rPr>
              <w:t>𝐴</w:t>
            </w:r>
            <w:r w:rsidRPr="00F80F24">
              <w:rPr>
                <w:rFonts w:ascii="Times New Roman" w:hAnsi="Times New Roman"/>
                <w:color w:val="000000"/>
                <w:szCs w:val="24"/>
              </w:rPr>
              <w:t xml:space="preserve"> </w:t>
            </w:r>
            <w:r w:rsidRPr="00C14AA1">
              <w:rPr>
                <w:rFonts w:ascii="Cambria Math" w:hAnsi="Cambria Math" w:cs="Cambria Math"/>
                <w:color w:val="000000"/>
                <w:szCs w:val="24"/>
              </w:rPr>
              <w:t>𝑖</w:t>
            </w:r>
            <w:r w:rsidRPr="00F80F24">
              <w:rPr>
                <w:rFonts w:ascii="Times New Roman" w:hAnsi="Times New Roman"/>
                <w:color w:val="000000"/>
                <w:szCs w:val="24"/>
              </w:rPr>
              <w:t xml:space="preserve"> полинома шестой степени в соотношении (13) для паропроводных сталей перлитного класса приведены в нижеследующей таблице Х.1. Коэффициент запаса прочности при расчёте принимается равным 1,5 (</w:t>
            </w:r>
            <w:r w:rsidRPr="00C14AA1">
              <w:rPr>
                <w:rFonts w:ascii="Cambria Math" w:hAnsi="Cambria Math" w:cs="Cambria Math"/>
                <w:color w:val="000000"/>
                <w:szCs w:val="24"/>
              </w:rPr>
              <w:t>𝑛</w:t>
            </w:r>
            <w:r w:rsidRPr="00F80F24">
              <w:rPr>
                <w:rFonts w:ascii="Times New Roman" w:hAnsi="Times New Roman"/>
                <w:color w:val="000000"/>
                <w:szCs w:val="24"/>
              </w:rPr>
              <w:t xml:space="preserve"> =1,5). При наличии фактических данных по характеристикам длительной прочности металла паропровода на время отработки им назначенного или дополнительно назначенного ресурса допускается принимать значение коэффициента запаса прочности ниже 1,5, но в любом случае оно должно быть не менее 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179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362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Применяется ли в качестве основного метод логарифмической интерполяции?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363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Определяется ли ресурс (индивидуальный или остаточный) для металла фасонных элементов паропровода (за исключением гнутых отводов) путем сопоставительного анализа методом интерполяции приведенных напряжений с известными допускаемыми напряжениями при расчетной температуре в двух смежных опорных точках, соответствующих ресурсных базам, для одной из которых допускаемое напряжение выше, а для другой ниже приведенного напряжения (подпункт "в" пункта 170 и подпункт "в" пункта 172)?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364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разнородных сварных соединений элементов из сталей перлитного и мартенситного классов коэффициент прочности не превышает 0,6 независ</w:t>
            </w:r>
            <w:r>
              <w:rPr>
                <w:rFonts w:ascii="Times New Roman" w:hAnsi="Times New Roman"/>
                <w:color w:val="000000"/>
                <w:szCs w:val="24"/>
              </w:rPr>
              <w:t>имо от температуры эксплуатации</w:t>
            </w:r>
            <w:r w:rsidRPr="00F80F24">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181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365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Коэффициенты прочности стыковых сварных соединений принимаются согласно требованиям НД или по результатам испытаний образцов металла на вырезках из сварных соединений? При этом используемые в расчетах коэффициенты прочности сварных соединений не превышают: для расчетной температуры до 530 °C величины 0,8; для расчетной температуры 530 °C и выше величины 0,7 для сталей перлитного класса и 0,65 для хромис</w:t>
            </w:r>
            <w:r>
              <w:rPr>
                <w:rFonts w:ascii="Times New Roman" w:hAnsi="Times New Roman"/>
                <w:color w:val="000000"/>
                <w:szCs w:val="24"/>
              </w:rPr>
              <w:t>тых сталей мартенситного класса</w:t>
            </w:r>
            <w:r w:rsidRPr="00F80F24">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181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366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Не допускается ли при расчете ресурсных характеристик штампосварных колен снижение коэффициента запаса прочности относительно нормативного значения?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367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случае принятия пониженных коэффициентов запаса прочности при наличии удовлетворительных данных по длительной прочности металла, полученных в результате соответствующих испытаний на вырезках, они составляют не менее следующих значений:</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1,30 - для паропроводов из перлитных сталей с давлением пара до 14,0 МПа, за исключением паропроводов горячего промперегрева;</w:t>
            </w:r>
            <w:r w:rsidRPr="00F80F24">
              <w:rPr>
                <w:rFonts w:ascii="Times New Roman" w:hAnsi="Times New Roman"/>
                <w:color w:val="000000"/>
                <w:szCs w:val="24"/>
              </w:rPr>
              <w:br/>
              <w:t>1,35 - для паропроводов из перлитных сталей энергоблоков СКД и всех паропроводов горячего промперегрева из перлитных сталей;</w:t>
            </w:r>
            <w:r w:rsidRPr="00F80F24">
              <w:rPr>
                <w:rFonts w:ascii="Times New Roman" w:hAnsi="Times New Roman"/>
                <w:color w:val="000000"/>
                <w:szCs w:val="24"/>
              </w:rPr>
              <w:br/>
              <w:t>1,45 - для паропроводов из хромистых сталей мартенситного класса</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368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определении ресурсных характеристик элементов паропровода с использованием расчетных приведенных напряжений коэффициент запаса прочности принимается равным нормативному значению 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369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Решение о назначении ресурса продления эксплуатации паропровода принимается с учётом результатов расчёта по обоим вариантам и данных по фактическому состоянию металла согласно результатам технического диагностирования?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183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370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Проводится ли расчёт остаточного ресурса элементов паропровода при продлении срока службы следующим образом? </w:t>
            </w:r>
            <w:r w:rsidRPr="00F80F24">
              <w:rPr>
                <w:rFonts w:ascii="Times New Roman" w:hAnsi="Times New Roman"/>
                <w:color w:val="000000"/>
                <w:szCs w:val="24"/>
              </w:rPr>
              <w:br/>
              <w:t>а) Продление ресурса выполняется на расчётные параметры эксплуатации следующими способами:</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1) Определяют эквивалентную наработку τ э по подпункту «а» пункта 178 ФНП при приведённой температуре, равной расчётной температуре: T пр = T р. Определяют индивидуальный ресурс (τ рт) при работе на расчётной температуре и расчётном давлении по соотношению (13) или согласно пункту 180 ФНП. Остаточный ресурс (τ ор) при последующей эксплуатации на расчётных параметрах определяется в соответствии с формулой (7): </w:t>
            </w:r>
            <w:r w:rsidRPr="00C14AA1">
              <w:rPr>
                <w:rFonts w:ascii="Cambria Math" w:hAnsi="Cambria Math" w:cs="Cambria Math"/>
                <w:color w:val="000000"/>
                <w:szCs w:val="24"/>
              </w:rPr>
              <w:t>𝝉</w:t>
            </w:r>
            <w:r w:rsidRPr="00F80F24">
              <w:rPr>
                <w:rFonts w:ascii="Times New Roman" w:hAnsi="Times New Roman"/>
                <w:color w:val="000000"/>
                <w:szCs w:val="24"/>
              </w:rPr>
              <w:t xml:space="preserve"> ор = </w:t>
            </w:r>
            <w:r w:rsidRPr="00C14AA1">
              <w:rPr>
                <w:rFonts w:ascii="Cambria Math" w:hAnsi="Cambria Math" w:cs="Cambria Math"/>
                <w:color w:val="000000"/>
                <w:szCs w:val="24"/>
              </w:rPr>
              <w:t>𝝉</w:t>
            </w:r>
            <w:r w:rsidRPr="00F80F24">
              <w:rPr>
                <w:rFonts w:ascii="Times New Roman" w:hAnsi="Times New Roman"/>
                <w:color w:val="000000"/>
                <w:szCs w:val="24"/>
              </w:rPr>
              <w:t xml:space="preserve"> рт − </w:t>
            </w:r>
            <w:r w:rsidRPr="00C14AA1">
              <w:rPr>
                <w:rFonts w:ascii="Cambria Math" w:hAnsi="Cambria Math" w:cs="Cambria Math"/>
                <w:color w:val="000000"/>
                <w:szCs w:val="24"/>
              </w:rPr>
              <w:t>𝝉</w:t>
            </w:r>
            <w:r>
              <w:rPr>
                <w:rFonts w:ascii="Times New Roman" w:hAnsi="Times New Roman"/>
                <w:color w:val="000000"/>
                <w:szCs w:val="24"/>
              </w:rPr>
              <w:t xml:space="preserve"> э</w:t>
            </w:r>
            <w:r w:rsidRPr="00F80F24">
              <w:rPr>
                <w:rFonts w:ascii="Times New Roman" w:hAnsi="Times New Roman"/>
                <w:color w:val="000000"/>
                <w:szCs w:val="24"/>
              </w:rPr>
              <w:t xml:space="preserve">. </w:t>
            </w:r>
            <w:r w:rsidRPr="00F80F24">
              <w:rPr>
                <w:rFonts w:ascii="Times New Roman" w:hAnsi="Times New Roman"/>
                <w:color w:val="000000"/>
                <w:szCs w:val="24"/>
              </w:rPr>
              <w:br/>
              <w:t xml:space="preserve">2) Определяют эквивалентную температуру (T экв) и эквивалентное давление (p э) за предшествующий срок эксплуатации (τ ф) по подпунктам «б», «в» пункта 178 ФНП. Определяют индивидуальный ресурс для условий работы при эквивалентных температуре и давлении (τ эт) по уравнению (13) или согласно пункту 180 ФНП. Определяют степень выработки ресурса металла (D) за фактическое время работы (τ ф) по соотношению: </w:t>
            </w:r>
            <w:r w:rsidRPr="00C14AA1">
              <w:rPr>
                <w:rFonts w:ascii="Cambria Math" w:hAnsi="Cambria Math" w:cs="Cambria Math"/>
                <w:color w:val="000000"/>
                <w:szCs w:val="24"/>
              </w:rPr>
              <w:t>𝑫</w:t>
            </w:r>
            <w:r w:rsidRPr="00F80F24">
              <w:rPr>
                <w:rFonts w:ascii="Times New Roman" w:hAnsi="Times New Roman"/>
                <w:color w:val="000000"/>
                <w:szCs w:val="24"/>
              </w:rPr>
              <w:t xml:space="preserve"> = </w:t>
            </w:r>
            <w:r w:rsidRPr="00C14AA1">
              <w:rPr>
                <w:rFonts w:ascii="Cambria Math" w:hAnsi="Cambria Math" w:cs="Cambria Math"/>
                <w:color w:val="000000"/>
                <w:szCs w:val="24"/>
              </w:rPr>
              <w:t>𝝉</w:t>
            </w:r>
            <w:r w:rsidRPr="00F80F24">
              <w:rPr>
                <w:rFonts w:ascii="Times New Roman" w:hAnsi="Times New Roman"/>
                <w:color w:val="000000"/>
                <w:szCs w:val="24"/>
              </w:rPr>
              <w:t xml:space="preserve"> ф </w:t>
            </w:r>
            <w:r w:rsidRPr="00C14AA1">
              <w:rPr>
                <w:rFonts w:ascii="Cambria Math" w:hAnsi="Cambria Math" w:cs="Cambria Math"/>
                <w:color w:val="000000"/>
                <w:szCs w:val="24"/>
              </w:rPr>
              <w:t>𝝉</w:t>
            </w:r>
            <w:r>
              <w:rPr>
                <w:rFonts w:ascii="Times New Roman" w:hAnsi="Times New Roman"/>
                <w:color w:val="000000"/>
                <w:szCs w:val="24"/>
              </w:rPr>
              <w:t xml:space="preserve"> эт</w:t>
            </w:r>
            <w:r w:rsidRPr="00F80F24">
              <w:rPr>
                <w:rFonts w:ascii="Times New Roman" w:hAnsi="Times New Roman"/>
                <w:color w:val="000000"/>
                <w:szCs w:val="24"/>
              </w:rPr>
              <w:t>. (</w:t>
            </w:r>
            <w:r w:rsidRPr="00C14AA1">
              <w:rPr>
                <w:rFonts w:ascii="Cambria Math" w:hAnsi="Cambria Math" w:cs="Cambria Math"/>
                <w:color w:val="000000"/>
                <w:szCs w:val="24"/>
              </w:rPr>
              <w:t>𝟏𝟒</w:t>
            </w:r>
            <w:r w:rsidRPr="00F80F24">
              <w:rPr>
                <w:rFonts w:ascii="Times New Roman" w:hAnsi="Times New Roman"/>
                <w:color w:val="000000"/>
                <w:szCs w:val="24"/>
              </w:rPr>
              <w:t xml:space="preserve">) Определяют индивидуальный ресурс (τ рт) при работе на расчётных параметрах (по уравнению (13)) или согласно пункту 180 ФНП). Остаточный ресурс при последующей эксплуатации на расчётных параметрах (τ ор) определяется выражением: </w:t>
            </w:r>
            <w:r w:rsidRPr="00C14AA1">
              <w:rPr>
                <w:rFonts w:ascii="Cambria Math" w:hAnsi="Cambria Math" w:cs="Cambria Math"/>
                <w:color w:val="000000"/>
                <w:szCs w:val="24"/>
              </w:rPr>
              <w:t>𝝉</w:t>
            </w:r>
            <w:r w:rsidRPr="00F80F24">
              <w:rPr>
                <w:rFonts w:ascii="Times New Roman" w:hAnsi="Times New Roman"/>
                <w:color w:val="000000"/>
                <w:szCs w:val="24"/>
              </w:rPr>
              <w:t xml:space="preserve"> ор = </w:t>
            </w:r>
            <w:r w:rsidRPr="00C14AA1">
              <w:rPr>
                <w:rFonts w:ascii="Cambria Math" w:hAnsi="Cambria Math" w:cs="Cambria Math"/>
                <w:color w:val="000000"/>
                <w:szCs w:val="24"/>
              </w:rPr>
              <w:t>𝝉</w:t>
            </w:r>
            <w:r w:rsidRPr="00F80F24">
              <w:rPr>
                <w:rFonts w:ascii="Times New Roman" w:hAnsi="Times New Roman"/>
                <w:color w:val="000000"/>
                <w:szCs w:val="24"/>
              </w:rPr>
              <w:t xml:space="preserve"> рт ∙ (</w:t>
            </w:r>
            <w:r w:rsidRPr="00C14AA1">
              <w:rPr>
                <w:rFonts w:ascii="Cambria Math" w:hAnsi="Cambria Math" w:cs="Cambria Math"/>
                <w:color w:val="000000"/>
                <w:szCs w:val="24"/>
              </w:rPr>
              <w:t>𝟏</w:t>
            </w:r>
            <w:r w:rsidRPr="00F80F24">
              <w:rPr>
                <w:rFonts w:ascii="Times New Roman" w:hAnsi="Times New Roman"/>
                <w:color w:val="000000"/>
                <w:szCs w:val="24"/>
              </w:rPr>
              <w:t xml:space="preserve"> − </w:t>
            </w:r>
            <w:r w:rsidRPr="00C14AA1">
              <w:rPr>
                <w:rFonts w:ascii="Cambria Math" w:hAnsi="Cambria Math" w:cs="Cambria Math"/>
                <w:color w:val="000000"/>
                <w:szCs w:val="24"/>
              </w:rPr>
              <w:t>𝑫</w:t>
            </w:r>
            <w:r>
              <w:rPr>
                <w:rFonts w:ascii="Times New Roman" w:hAnsi="Times New Roman"/>
                <w:color w:val="000000"/>
                <w:szCs w:val="24"/>
              </w:rPr>
              <w:t>)</w:t>
            </w:r>
            <w:r w:rsidRPr="00F80F24">
              <w:rPr>
                <w:rFonts w:ascii="Times New Roman" w:hAnsi="Times New Roman"/>
                <w:color w:val="000000"/>
                <w:szCs w:val="24"/>
              </w:rPr>
              <w:t>. (</w:t>
            </w:r>
            <w:r w:rsidRPr="00C14AA1">
              <w:rPr>
                <w:rFonts w:ascii="Cambria Math" w:hAnsi="Cambria Math" w:cs="Cambria Math"/>
                <w:color w:val="000000"/>
                <w:szCs w:val="24"/>
              </w:rPr>
              <w:t>𝟏𝟓</w:t>
            </w:r>
            <w:r w:rsidRPr="00F80F24">
              <w:rPr>
                <w:rFonts w:ascii="Times New Roman" w:hAnsi="Times New Roman"/>
                <w:color w:val="000000"/>
                <w:szCs w:val="24"/>
              </w:rPr>
              <w:t xml:space="preserve">) </w:t>
            </w:r>
            <w:r w:rsidRPr="00F80F24">
              <w:rPr>
                <w:rFonts w:ascii="Times New Roman" w:hAnsi="Times New Roman"/>
                <w:color w:val="000000"/>
                <w:szCs w:val="24"/>
              </w:rPr>
              <w:br/>
              <w:t xml:space="preserve">б) Продление ресурса выполняется на эквивалентные (или весьма близкие к ним) параметры эксплуатации. Определяют эквивалентную температуру и эквивалентное давление за предшествующий срок эксплуатации по подпунктам «б», «в» пункта 178 ФНП. Определяют индивидуальный ресурс при работе на эквивалентных параметрах (τ эт) по соотношению (13) или согласно пункту 180 ФНП. Остаточный ресурс при последующей эксплуатации на эквивалентных параметрах (τ оэ) определяется: </w:t>
            </w:r>
            <w:r w:rsidRPr="00C14AA1">
              <w:rPr>
                <w:rFonts w:ascii="Cambria Math" w:hAnsi="Cambria Math" w:cs="Cambria Math"/>
                <w:color w:val="000000"/>
                <w:szCs w:val="24"/>
              </w:rPr>
              <w:t>𝝉</w:t>
            </w:r>
            <w:r w:rsidRPr="00F80F24">
              <w:rPr>
                <w:rFonts w:ascii="Times New Roman" w:hAnsi="Times New Roman"/>
                <w:color w:val="000000"/>
                <w:szCs w:val="24"/>
              </w:rPr>
              <w:t xml:space="preserve"> оэ = </w:t>
            </w:r>
            <w:r w:rsidRPr="00C14AA1">
              <w:rPr>
                <w:rFonts w:ascii="Cambria Math" w:hAnsi="Cambria Math" w:cs="Cambria Math"/>
                <w:color w:val="000000"/>
                <w:szCs w:val="24"/>
              </w:rPr>
              <w:t>𝝉</w:t>
            </w:r>
            <w:r w:rsidRPr="00F80F24">
              <w:rPr>
                <w:rFonts w:ascii="Times New Roman" w:hAnsi="Times New Roman"/>
                <w:color w:val="000000"/>
                <w:szCs w:val="24"/>
              </w:rPr>
              <w:t xml:space="preserve"> эт − </w:t>
            </w:r>
            <w:r w:rsidRPr="00C14AA1">
              <w:rPr>
                <w:rFonts w:ascii="Cambria Math" w:hAnsi="Cambria Math" w:cs="Cambria Math"/>
                <w:color w:val="000000"/>
                <w:szCs w:val="24"/>
              </w:rPr>
              <w:t>𝝉</w:t>
            </w:r>
            <w:r w:rsidRPr="00F80F24">
              <w:rPr>
                <w:rFonts w:ascii="Times New Roman" w:hAnsi="Times New Roman"/>
                <w:color w:val="000000"/>
                <w:szCs w:val="24"/>
              </w:rPr>
              <w:t xml:space="preserve"> ф. (</w:t>
            </w:r>
            <w:r w:rsidRPr="00C14AA1">
              <w:rPr>
                <w:rFonts w:ascii="Cambria Math" w:hAnsi="Cambria Math" w:cs="Cambria Math"/>
                <w:color w:val="000000"/>
                <w:szCs w:val="24"/>
              </w:rPr>
              <w:t>𝟏𝟔</w:t>
            </w:r>
            <w:r w:rsidRPr="00F80F24">
              <w:rPr>
                <w:rFonts w:ascii="Times New Roman" w:hAnsi="Times New Roman"/>
                <w:color w:val="000000"/>
                <w:szCs w:val="24"/>
              </w:rPr>
              <w:t xml:space="preserve">) </w:t>
            </w:r>
            <w:r w:rsidRPr="00F80F24">
              <w:rPr>
                <w:rFonts w:ascii="Times New Roman" w:hAnsi="Times New Roman"/>
                <w:color w:val="000000"/>
                <w:szCs w:val="24"/>
              </w:rPr>
              <w:br/>
              <w:t>в) Продление ресурса осуществляется на разрешённые (установленные) параметры, отличные от расчётных и эквивалентных параметров. Для этого расчётного случая определение остаточного ресурса выполняется аналогично ранее указанному в подпункте «а» настоящего пункта ФНП, с учётом следующих изменений:</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1) Эквивалентная наработка (</w:t>
            </w:r>
            <w:r w:rsidRPr="00C14AA1">
              <w:rPr>
                <w:rFonts w:ascii="Cambria Math" w:hAnsi="Cambria Math" w:cs="Cambria Math"/>
                <w:color w:val="000000"/>
                <w:szCs w:val="24"/>
              </w:rPr>
              <w:t>𝜏</w:t>
            </w:r>
            <w:r w:rsidRPr="00F80F24">
              <w:rPr>
                <w:rFonts w:ascii="Times New Roman" w:hAnsi="Times New Roman"/>
                <w:color w:val="000000"/>
                <w:szCs w:val="24"/>
              </w:rPr>
              <w:t xml:space="preserve"> э = </w:t>
            </w:r>
            <w:r w:rsidRPr="00C14AA1">
              <w:rPr>
                <w:rFonts w:ascii="Cambria Math" w:hAnsi="Cambria Math" w:cs="Cambria Math"/>
                <w:color w:val="000000"/>
                <w:szCs w:val="24"/>
              </w:rPr>
              <w:t>𝜏</w:t>
            </w:r>
            <w:r w:rsidRPr="00F80F24">
              <w:rPr>
                <w:rFonts w:ascii="Times New Roman" w:hAnsi="Times New Roman"/>
                <w:color w:val="000000"/>
                <w:szCs w:val="24"/>
              </w:rPr>
              <w:t xml:space="preserve"> эу) рассчитывается для приведённой температуры </w:t>
            </w:r>
            <w:r w:rsidRPr="00C14AA1">
              <w:rPr>
                <w:rFonts w:ascii="Cambria Math" w:hAnsi="Cambria Math" w:cs="Cambria Math"/>
                <w:color w:val="000000"/>
                <w:szCs w:val="24"/>
              </w:rPr>
              <w:t>𝑇</w:t>
            </w:r>
            <w:r w:rsidRPr="00F80F24">
              <w:rPr>
                <w:rFonts w:ascii="Times New Roman" w:hAnsi="Times New Roman"/>
                <w:color w:val="000000"/>
                <w:szCs w:val="24"/>
              </w:rPr>
              <w:t xml:space="preserve"> пр, равной установленной (разрешённой) температуре </w:t>
            </w:r>
            <w:r w:rsidRPr="00C14AA1">
              <w:rPr>
                <w:rFonts w:ascii="Cambria Math" w:hAnsi="Cambria Math" w:cs="Cambria Math"/>
                <w:color w:val="000000"/>
                <w:szCs w:val="24"/>
              </w:rPr>
              <w:t>𝑇</w:t>
            </w:r>
            <w:r w:rsidRPr="00F80F24">
              <w:rPr>
                <w:rFonts w:ascii="Times New Roman" w:hAnsi="Times New Roman"/>
                <w:color w:val="000000"/>
                <w:szCs w:val="24"/>
              </w:rPr>
              <w:t xml:space="preserve"> у: </w:t>
            </w:r>
            <w:r w:rsidRPr="00C14AA1">
              <w:rPr>
                <w:rFonts w:ascii="Cambria Math" w:hAnsi="Cambria Math" w:cs="Cambria Math"/>
                <w:color w:val="000000"/>
                <w:szCs w:val="24"/>
              </w:rPr>
              <w:t>𝑇</w:t>
            </w:r>
            <w:r w:rsidRPr="00F80F24">
              <w:rPr>
                <w:rFonts w:ascii="Times New Roman" w:hAnsi="Times New Roman"/>
                <w:color w:val="000000"/>
                <w:szCs w:val="24"/>
              </w:rPr>
              <w:t xml:space="preserve"> пр = </w:t>
            </w:r>
            <w:r w:rsidRPr="00C14AA1">
              <w:rPr>
                <w:rFonts w:ascii="Cambria Math" w:hAnsi="Cambria Math" w:cs="Cambria Math"/>
                <w:color w:val="000000"/>
                <w:szCs w:val="24"/>
              </w:rPr>
              <w:t>𝑇</w:t>
            </w:r>
            <w:r w:rsidRPr="00F80F24">
              <w:rPr>
                <w:rFonts w:ascii="Times New Roman" w:hAnsi="Times New Roman"/>
                <w:color w:val="000000"/>
                <w:szCs w:val="24"/>
              </w:rPr>
              <w:t xml:space="preserve"> у; Индивидуальный ресурс (</w:t>
            </w:r>
            <w:r w:rsidRPr="00C14AA1">
              <w:rPr>
                <w:rFonts w:ascii="Cambria Math" w:hAnsi="Cambria Math" w:cs="Cambria Math"/>
                <w:color w:val="000000"/>
                <w:szCs w:val="24"/>
              </w:rPr>
              <w:t>𝜏</w:t>
            </w:r>
            <w:r w:rsidRPr="00F80F24">
              <w:rPr>
                <w:rFonts w:ascii="Times New Roman" w:hAnsi="Times New Roman"/>
                <w:color w:val="000000"/>
                <w:szCs w:val="24"/>
              </w:rPr>
              <w:t xml:space="preserve"> ут) рассчитывается для установленной температуры и установленного давления; Остаточный ресурс (</w:t>
            </w:r>
            <w:r w:rsidRPr="00C14AA1">
              <w:rPr>
                <w:rFonts w:ascii="Cambria Math" w:hAnsi="Cambria Math" w:cs="Cambria Math"/>
                <w:color w:val="000000"/>
                <w:szCs w:val="24"/>
              </w:rPr>
              <w:t>𝜏</w:t>
            </w:r>
            <w:r w:rsidRPr="00F80F24">
              <w:rPr>
                <w:rFonts w:ascii="Times New Roman" w:hAnsi="Times New Roman"/>
                <w:color w:val="000000"/>
                <w:szCs w:val="24"/>
              </w:rPr>
              <w:t xml:space="preserve"> оу) при последующей эксплуатации на установленных параметрах составляет: </w:t>
            </w:r>
            <w:r w:rsidRPr="00C14AA1">
              <w:rPr>
                <w:rFonts w:ascii="Cambria Math" w:hAnsi="Cambria Math" w:cs="Cambria Math"/>
                <w:color w:val="000000"/>
                <w:szCs w:val="24"/>
              </w:rPr>
              <w:t>𝝉</w:t>
            </w:r>
            <w:r w:rsidRPr="00F80F24">
              <w:rPr>
                <w:rFonts w:ascii="Times New Roman" w:hAnsi="Times New Roman"/>
                <w:color w:val="000000"/>
                <w:szCs w:val="24"/>
              </w:rPr>
              <w:t xml:space="preserve"> оу = </w:t>
            </w:r>
            <w:r w:rsidRPr="00C14AA1">
              <w:rPr>
                <w:rFonts w:ascii="Cambria Math" w:hAnsi="Cambria Math" w:cs="Cambria Math"/>
                <w:color w:val="000000"/>
                <w:szCs w:val="24"/>
              </w:rPr>
              <w:t>𝝉</w:t>
            </w:r>
            <w:r w:rsidRPr="00F80F24">
              <w:rPr>
                <w:rFonts w:ascii="Times New Roman" w:hAnsi="Times New Roman"/>
                <w:color w:val="000000"/>
                <w:szCs w:val="24"/>
              </w:rPr>
              <w:t xml:space="preserve"> ут − </w:t>
            </w:r>
            <w:r w:rsidRPr="00C14AA1">
              <w:rPr>
                <w:rFonts w:ascii="Cambria Math" w:hAnsi="Cambria Math" w:cs="Cambria Math"/>
                <w:color w:val="000000"/>
                <w:szCs w:val="24"/>
              </w:rPr>
              <w:t>𝝉</w:t>
            </w:r>
            <w:r w:rsidRPr="00F80F24">
              <w:rPr>
                <w:rFonts w:ascii="Times New Roman" w:hAnsi="Times New Roman"/>
                <w:color w:val="000000"/>
                <w:szCs w:val="24"/>
              </w:rPr>
              <w:t xml:space="preserve"> эу (</w:t>
            </w:r>
            <w:r w:rsidRPr="00C14AA1">
              <w:rPr>
                <w:rFonts w:ascii="Cambria Math" w:hAnsi="Cambria Math" w:cs="Cambria Math"/>
                <w:color w:val="000000"/>
                <w:szCs w:val="24"/>
              </w:rPr>
              <w:t>𝟏𝟕</w:t>
            </w:r>
            <w:r w:rsidRPr="00F80F24">
              <w:rPr>
                <w:rFonts w:ascii="Times New Roman" w:hAnsi="Times New Roman"/>
                <w:color w:val="000000"/>
                <w:szCs w:val="24"/>
              </w:rPr>
              <w:t xml:space="preserve">) </w:t>
            </w:r>
            <w:r w:rsidRPr="00F80F24">
              <w:rPr>
                <w:rFonts w:ascii="Times New Roman" w:hAnsi="Times New Roman"/>
                <w:color w:val="000000"/>
                <w:szCs w:val="24"/>
              </w:rPr>
              <w:br/>
              <w:t>2) Этапы расчёта вплоть до определения параметра степени выработки ресурса (</w:t>
            </w:r>
            <w:r w:rsidRPr="00C14AA1">
              <w:rPr>
                <w:rFonts w:ascii="Cambria Math" w:hAnsi="Cambria Math" w:cs="Cambria Math"/>
                <w:color w:val="000000"/>
                <w:szCs w:val="24"/>
              </w:rPr>
              <w:t>𝐷</w:t>
            </w:r>
            <w:r w:rsidRPr="00F80F24">
              <w:rPr>
                <w:rFonts w:ascii="Times New Roman" w:hAnsi="Times New Roman"/>
                <w:color w:val="000000"/>
                <w:szCs w:val="24"/>
              </w:rPr>
              <w:t xml:space="preserve">) включительно остаются без изменений: </w:t>
            </w:r>
            <w:r w:rsidRPr="00C14AA1">
              <w:rPr>
                <w:rFonts w:ascii="Cambria Math" w:hAnsi="Cambria Math" w:cs="Cambria Math"/>
                <w:color w:val="000000"/>
                <w:szCs w:val="24"/>
              </w:rPr>
              <w:t>𝐷</w:t>
            </w:r>
            <w:r w:rsidRPr="00F80F24">
              <w:rPr>
                <w:rFonts w:ascii="Times New Roman" w:hAnsi="Times New Roman"/>
                <w:color w:val="000000"/>
                <w:szCs w:val="24"/>
              </w:rPr>
              <w:t xml:space="preserve"> = </w:t>
            </w:r>
            <w:r w:rsidRPr="00C14AA1">
              <w:rPr>
                <w:rFonts w:ascii="Cambria Math" w:hAnsi="Cambria Math" w:cs="Cambria Math"/>
                <w:color w:val="000000"/>
                <w:szCs w:val="24"/>
              </w:rPr>
              <w:t>𝜏</w:t>
            </w:r>
            <w:r w:rsidRPr="00F80F24">
              <w:rPr>
                <w:rFonts w:ascii="Times New Roman" w:hAnsi="Times New Roman"/>
                <w:color w:val="000000"/>
                <w:szCs w:val="24"/>
              </w:rPr>
              <w:t xml:space="preserve"> ф </w:t>
            </w:r>
            <w:r w:rsidRPr="00C14AA1">
              <w:rPr>
                <w:rFonts w:ascii="Cambria Math" w:hAnsi="Cambria Math" w:cs="Cambria Math"/>
                <w:color w:val="000000"/>
                <w:szCs w:val="24"/>
              </w:rPr>
              <w:t>𝜏</w:t>
            </w:r>
            <w:r w:rsidRPr="00F80F24">
              <w:rPr>
                <w:rFonts w:ascii="Times New Roman" w:hAnsi="Times New Roman"/>
                <w:color w:val="000000"/>
                <w:szCs w:val="24"/>
              </w:rPr>
              <w:t xml:space="preserve"> эт⁄ ; Рассчитывается индивидуальный ресурс для установленных параметров эксплуатации </w:t>
            </w:r>
            <w:r w:rsidRPr="00C14AA1">
              <w:rPr>
                <w:rFonts w:ascii="Cambria Math" w:hAnsi="Cambria Math" w:cs="Cambria Math"/>
                <w:color w:val="000000"/>
                <w:szCs w:val="24"/>
              </w:rPr>
              <w:t>𝜏</w:t>
            </w:r>
            <w:r w:rsidRPr="00F80F24">
              <w:rPr>
                <w:rFonts w:ascii="Times New Roman" w:hAnsi="Times New Roman"/>
                <w:color w:val="000000"/>
                <w:szCs w:val="24"/>
              </w:rPr>
              <w:t xml:space="preserve"> ут (см. выше); Остаточный ресурс (</w:t>
            </w:r>
            <w:r w:rsidRPr="00C14AA1">
              <w:rPr>
                <w:rFonts w:ascii="Cambria Math" w:hAnsi="Cambria Math" w:cs="Cambria Math"/>
                <w:color w:val="000000"/>
                <w:szCs w:val="24"/>
              </w:rPr>
              <w:t>𝜏</w:t>
            </w:r>
            <w:r w:rsidRPr="00F80F24">
              <w:rPr>
                <w:rFonts w:ascii="Times New Roman" w:hAnsi="Times New Roman"/>
                <w:color w:val="000000"/>
                <w:szCs w:val="24"/>
              </w:rPr>
              <w:t xml:space="preserve"> оу) при последующей работе на установленных параметрах составляет: </w:t>
            </w:r>
            <w:r w:rsidRPr="00C14AA1">
              <w:rPr>
                <w:rFonts w:ascii="Cambria Math" w:hAnsi="Cambria Math" w:cs="Cambria Math"/>
                <w:color w:val="000000"/>
                <w:szCs w:val="24"/>
              </w:rPr>
              <w:t>𝝉</w:t>
            </w:r>
            <w:r w:rsidRPr="00F80F24">
              <w:rPr>
                <w:rFonts w:ascii="Times New Roman" w:hAnsi="Times New Roman"/>
                <w:color w:val="000000"/>
                <w:szCs w:val="24"/>
              </w:rPr>
              <w:t xml:space="preserve"> оу = </w:t>
            </w:r>
            <w:r w:rsidRPr="00C14AA1">
              <w:rPr>
                <w:rFonts w:ascii="Cambria Math" w:hAnsi="Cambria Math" w:cs="Cambria Math"/>
                <w:color w:val="000000"/>
                <w:szCs w:val="24"/>
              </w:rPr>
              <w:t>𝝉</w:t>
            </w:r>
            <w:r w:rsidRPr="00F80F24">
              <w:rPr>
                <w:rFonts w:ascii="Times New Roman" w:hAnsi="Times New Roman"/>
                <w:color w:val="000000"/>
                <w:szCs w:val="24"/>
              </w:rPr>
              <w:t xml:space="preserve"> ут ∙ (</w:t>
            </w:r>
            <w:r w:rsidRPr="00C14AA1">
              <w:rPr>
                <w:rFonts w:ascii="Cambria Math" w:hAnsi="Cambria Math" w:cs="Cambria Math"/>
                <w:color w:val="000000"/>
                <w:szCs w:val="24"/>
              </w:rPr>
              <w:t>𝟏</w:t>
            </w:r>
            <w:r w:rsidRPr="00F80F24">
              <w:rPr>
                <w:rFonts w:ascii="Times New Roman" w:hAnsi="Times New Roman"/>
                <w:color w:val="000000"/>
                <w:szCs w:val="24"/>
              </w:rPr>
              <w:t xml:space="preserve"> − </w:t>
            </w:r>
            <w:r w:rsidRPr="00C14AA1">
              <w:rPr>
                <w:rFonts w:ascii="Cambria Math" w:hAnsi="Cambria Math" w:cs="Cambria Math"/>
                <w:color w:val="000000"/>
                <w:szCs w:val="24"/>
              </w:rPr>
              <w:t>𝑫</w:t>
            </w:r>
            <w:r>
              <w:rPr>
                <w:rFonts w:ascii="Times New Roman" w:hAnsi="Times New Roman"/>
                <w:color w:val="000000"/>
                <w:szCs w:val="24"/>
              </w:rPr>
              <w:t>)</w:t>
            </w:r>
            <w:r w:rsidRPr="00F80F24">
              <w:rPr>
                <w:rFonts w:ascii="Times New Roman" w:hAnsi="Times New Roman"/>
                <w:color w:val="000000"/>
                <w:szCs w:val="24"/>
              </w:rPr>
              <w:t>. (</w:t>
            </w:r>
            <w:r w:rsidRPr="00C14AA1">
              <w:rPr>
                <w:rFonts w:ascii="Cambria Math" w:hAnsi="Cambria Math" w:cs="Cambria Math"/>
                <w:color w:val="000000"/>
                <w:szCs w:val="24"/>
              </w:rPr>
              <w:t>𝟏𝟖</w:t>
            </w:r>
            <w:r w:rsidRPr="00F80F24">
              <w:rPr>
                <w:rFonts w:ascii="Times New Roman" w:hAnsi="Times New Roman"/>
                <w:color w:val="000000"/>
                <w:szCs w:val="24"/>
              </w:rPr>
              <w:t xml:space="preserve">) </w:t>
            </w:r>
            <w:r w:rsidRPr="00F80F24">
              <w:rPr>
                <w:rFonts w:ascii="Times New Roman" w:hAnsi="Times New Roman"/>
                <w:color w:val="000000"/>
                <w:szCs w:val="24"/>
              </w:rPr>
              <w:br/>
              <w:t>г) Следует при определении остаточного ресурса на расчётные и установленные параметры дальнейшей эксплуатации применять оба приведённые выше варианта расчёта?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183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371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Продление срока службы паропровода после отработки назначенного (дополнительно назначенного) ресурса, основанное на положительных результатах технического диагностирования и расчетных оценок остаточного ресурса, обеспечивает безопасность его дальнейшей эксплуатации в течение установленного срока продления с учетом следующих положений?:</w:t>
            </w:r>
            <w:r w:rsidRPr="00F80F24">
              <w:rPr>
                <w:rFonts w:ascii="Times New Roman" w:hAnsi="Times New Roman"/>
                <w:color w:val="000000"/>
                <w:szCs w:val="24"/>
              </w:rPr>
              <w:br/>
              <w:t>а) Если по условиям прочности или (и) результатам оценки остаточного ресурса для отдельных элементов паропровода не выдерживаются регламентированные ФНП коэффициенты запаса прочности при продлении эксплуатации на расчетных параметрах пара, допускается выполнять продление ресурса паропровода на пониженных параметрах.</w:t>
            </w:r>
            <w:r w:rsidRPr="00F80F24">
              <w:rPr>
                <w:rFonts w:ascii="Times New Roman" w:hAnsi="Times New Roman"/>
                <w:color w:val="000000"/>
                <w:szCs w:val="24"/>
              </w:rPr>
              <w:br/>
              <w:t>При этом основанием для снижения параметров являются результаты расчета на прочность от внутреннего давления и соответствующего расчета ресурса. При невыполнении условий прочности по результатам поверочного расчета на весовые нагрузки и самокомпенсацию паропровода должны быть проведены мероприятия по снижению эквивалентных напряжений в паропроводе до допустимого уровня путем наладки системы креплений с устранением выявленных при ревизии дефектов.</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случае невозможности выполнения необходимых мероприятий в текущий ремонт, при котором осуществляется обследование, они могут быть перенесены на срок не более 25 тысяч часов при условии дополнительного контроля сварных соединений и гибов с наибольшими эквивалентными напряжениями по результатам вышеуказанного поверочного расчета.</w:t>
            </w:r>
            <w:r w:rsidRPr="00F80F24">
              <w:rPr>
                <w:rFonts w:ascii="Times New Roman" w:hAnsi="Times New Roman"/>
                <w:color w:val="000000"/>
                <w:szCs w:val="24"/>
              </w:rPr>
              <w:br/>
              <w:t>б) При отклонениях трассы паропровода или выявленных нарушениях в его опорно-подвесной системе по отношению к проекту и исполнительной схеме необходим поверочный расчет на прочность и самокомпенсацию паропроводной системы, по результатам которого формируются конкретные рекомендации по исправлению выявленных дефектов и отклонений и переналадке опорно-подвесной системы.</w:t>
            </w:r>
            <w:r w:rsidRPr="00F80F24">
              <w:rPr>
                <w:rFonts w:ascii="Times New Roman" w:hAnsi="Times New Roman"/>
                <w:color w:val="000000"/>
                <w:szCs w:val="24"/>
              </w:rPr>
              <w:br/>
              <w:t>Для указанных случаев приведение трассы паропровода в проектное состояние без поверочных расчетов на прочность и самокомпенсацию и без переналадки ОПС является недопустимым.</w:t>
            </w:r>
            <w:r w:rsidRPr="00F80F24">
              <w:rPr>
                <w:rFonts w:ascii="Times New Roman" w:hAnsi="Times New Roman"/>
                <w:color w:val="000000"/>
                <w:szCs w:val="24"/>
              </w:rPr>
              <w:br/>
              <w:t>в) Отработавший назначенный или дополнительно назначенный ресурс паропровод может быть допущен к дальнейшей эксплуатации при расчетных или пониженных параметрах на срок не более 50 тысяч часов на основании положительных результатов контроля, исследований состояния металла и расчетных оценок ресурса при соблюдении установленных требований НД, технической и эксплуатационной документации.</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отдельных обоснованных случаях допускается продление эксплуатации паропровода после отработки назначенного ресурса (первичное продление) на срок более 50 тысяч часов.</w:t>
            </w:r>
            <w:r w:rsidRPr="00F80F24">
              <w:rPr>
                <w:rFonts w:ascii="Times New Roman" w:hAnsi="Times New Roman"/>
                <w:color w:val="000000"/>
                <w:szCs w:val="24"/>
              </w:rPr>
              <w:br/>
              <w:t>г) Продление срока эксплуатации паропровода на основании результатов ТД и расчетов ресурса следует оформлять на весь паропровод в целом, а не на отдельные его элементы или блоки. Назначение разных величин остаточного ресурса индивидуально для каждого элемента (или групп элементов) паропровода при продлении его эксплуатации не следует.</w:t>
            </w:r>
            <w:r w:rsidRPr="00F80F24">
              <w:rPr>
                <w:rFonts w:ascii="Times New Roman" w:hAnsi="Times New Roman"/>
                <w:color w:val="000000"/>
                <w:szCs w:val="24"/>
              </w:rPr>
              <w:br/>
              <w:t>При необходимости по результатам эксплуатационного контроля и анализа условий эксплуатации допускается назначать для отдельных групп элементов паропровода промежуточный контроль, включая анализ микроповрежденности металла, до выработки паропроводом установленного остаточного ресурса</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372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Продление срока службы паропроводов горячего промперегрева из ЦБЛ труб стали 15Х1М1Ф осуществляется следующим образом</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а) Определение технического состояния и остаточного ресурса ЦБЛ труб требует выполнить ряд обязательных мероприятий: анализ технической документации;</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контроль неразрушающими методами;</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исследования состава, структуры, свойств и микроповрежденности металла и сварных соединений трубопровода;</w:t>
            </w:r>
            <w:r w:rsidRPr="00F80F24">
              <w:rPr>
                <w:rFonts w:ascii="Times New Roman" w:hAnsi="Times New Roman"/>
                <w:color w:val="000000"/>
                <w:szCs w:val="24"/>
              </w:rPr>
              <w:br/>
              <w:t>контрольный расчет на прочность с оценкой индивидуального (остаточного) ресурса с учетом фактических данных по условиям эксплуатации, результатам контроля и исследований;</w:t>
            </w:r>
            <w:r w:rsidRPr="00F80F24">
              <w:rPr>
                <w:rFonts w:ascii="Times New Roman" w:hAnsi="Times New Roman"/>
                <w:color w:val="000000"/>
                <w:szCs w:val="24"/>
              </w:rPr>
              <w:br/>
              <w:t>обобщающий анализ результатов обследования с выпуском заключения.</w:t>
            </w:r>
            <w:r w:rsidRPr="00F80F24">
              <w:rPr>
                <w:rFonts w:ascii="Times New Roman" w:hAnsi="Times New Roman"/>
                <w:color w:val="000000"/>
                <w:szCs w:val="24"/>
              </w:rPr>
              <w:br/>
              <w:t>б) Исследование состояния металла ЦБЛ труб включает анализ:</w:t>
            </w:r>
            <w:r w:rsidRPr="00F80F24">
              <w:rPr>
                <w:rFonts w:ascii="Times New Roman" w:hAnsi="Times New Roman"/>
                <w:color w:val="000000"/>
                <w:szCs w:val="24"/>
              </w:rPr>
              <w:br/>
              <w:t>- макроструктуры в сравнении с требованиями технических условий;</w:t>
            </w:r>
            <w:r w:rsidRPr="00F80F24">
              <w:rPr>
                <w:rFonts w:ascii="Times New Roman" w:hAnsi="Times New Roman"/>
                <w:color w:val="000000"/>
                <w:szCs w:val="24"/>
              </w:rPr>
              <w:br/>
              <w:t xml:space="preserve">- микроструктуры в сопоставлении со шкалой ликвационных микроструктур металла ЦБЛ труб (приложение </w:t>
            </w:r>
            <w:r>
              <w:rPr>
                <w:rFonts w:ascii="Times New Roman" w:hAnsi="Times New Roman"/>
                <w:color w:val="000000"/>
                <w:szCs w:val="24"/>
              </w:rPr>
              <w:t>№</w:t>
            </w:r>
            <w:r w:rsidRPr="00F80F24">
              <w:rPr>
                <w:rFonts w:ascii="Times New Roman" w:hAnsi="Times New Roman"/>
                <w:color w:val="000000"/>
                <w:szCs w:val="24"/>
              </w:rPr>
              <w:t xml:space="preserve"> 11 к ФНП);</w:t>
            </w:r>
            <w:r w:rsidRPr="00F80F24">
              <w:rPr>
                <w:rFonts w:ascii="Times New Roman" w:hAnsi="Times New Roman"/>
                <w:color w:val="000000"/>
                <w:szCs w:val="24"/>
              </w:rPr>
              <w:br/>
              <w:t xml:space="preserve">- микроповрежденности металла с определением объемной доли пор на участках с максимальным их сосредоточением. Результаты анализа микроповрежденности металла оценивают в соответствии со шкалой микроповрежденности стали 15Х1М1Ф ЦБЛ труб (приложение </w:t>
            </w:r>
            <w:r>
              <w:rPr>
                <w:rFonts w:ascii="Times New Roman" w:hAnsi="Times New Roman"/>
                <w:color w:val="000000"/>
                <w:szCs w:val="24"/>
              </w:rPr>
              <w:t>№</w:t>
            </w:r>
            <w:r w:rsidRPr="00F80F24">
              <w:rPr>
                <w:rFonts w:ascii="Times New Roman" w:hAnsi="Times New Roman"/>
                <w:color w:val="000000"/>
                <w:szCs w:val="24"/>
              </w:rPr>
              <w:t xml:space="preserve"> 4 к ФНП).</w:t>
            </w:r>
            <w:r w:rsidRPr="00F80F24">
              <w:rPr>
                <w:rFonts w:ascii="Times New Roman" w:hAnsi="Times New Roman"/>
                <w:color w:val="000000"/>
                <w:szCs w:val="24"/>
              </w:rPr>
              <w:br/>
              <w:t>в) Расчет эквивалентной температуры и эквивалентной наработки паропровода следует выполнять в соответствии с пунктом 178 ФНП.</w:t>
            </w:r>
          </w:p>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г) Расчетная оценка индивидуального (остаточного) ресурса ЦБЛ труб выполняется путем определения приведенных напряжений от внутреннего давления и последующего установления по ним величины ресурса с учетом изменения характеристик длительной прочности металла в процессе эксплуатации, определяемого по результатам анализа фактического структурного состояния металла. Если исследования металла включали определение характеристик жаропрочности (длительной прочности), оценку остаточного ресурса следует проводить по фактическим жаропрочным свойствам металла с использованием нормативного коэффициента запаса прочности.</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д) Расчетную оценку остаточного ресурса сварных соединений ЦБЛ труб выполняют путем сопоставления максимальных эквивалентных напряжений (взятых из проектного или иного поверочного расчета паропровода на прочность и самокомпенсацию) с принятым в расчете допускаемым напряжением стали для расчетной температуры и прогнозируемого ресурса. Коэффициент прочности сварного соединения устанавливается по результатам исследований сварного соединения на вырезке (в том числе с учетом имеющегося банка данных), но принимается равным не более </w:t>
            </w:r>
            <w:r>
              <w:rPr>
                <w:rFonts w:ascii="Times New Roman" w:hAnsi="Times New Roman"/>
                <w:color w:val="000000"/>
                <w:szCs w:val="24"/>
              </w:rPr>
              <w:br/>
              <w:t xml:space="preserve">0,7. </w:t>
            </w:r>
            <w:r w:rsidRPr="00F80F24">
              <w:rPr>
                <w:rFonts w:ascii="Times New Roman" w:hAnsi="Times New Roman"/>
                <w:color w:val="000000"/>
                <w:szCs w:val="24"/>
              </w:rPr>
              <w:t>Следует использовать допускаемые напряжения, установленные по результатам прямых жаропрочных испытаний сварных соединений на вырезках. При этом следует использовать нормативный коэффициент запаса прочности</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185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373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Продление срока эксплуатации питательных трубопроводов сверх назначенного срока службы соответствует следующему алгоритму: анализ режимов эксплуатации и результатов контроля трубопровода за весь предшествующий период работы; анализ результатов неразрушающего контроля и исследований состояния металла (если последние проводились) по данным текущего обследования (диагностирования);</w:t>
            </w:r>
            <w:r>
              <w:rPr>
                <w:rFonts w:ascii="Times New Roman" w:hAnsi="Times New Roman"/>
                <w:color w:val="000000"/>
                <w:szCs w:val="24"/>
              </w:rPr>
              <w:t xml:space="preserve"> </w:t>
            </w:r>
            <w:r w:rsidRPr="00F80F24">
              <w:rPr>
                <w:rFonts w:ascii="Times New Roman" w:hAnsi="Times New Roman"/>
                <w:color w:val="000000"/>
                <w:szCs w:val="24"/>
              </w:rPr>
              <w:t>контрольный расчет на прочность с оценкой дальнейшей работоспособности основных элементов трубопровода;</w:t>
            </w:r>
          </w:p>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расчет циклической долговечности гибов трубопровода - при необходимости; обобщающий анализ результатов обследования с оценкой общего технического состояния трубопровода и установление дополнительно назначенного срока службы</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374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Анализ технической и эксплуатационной документации проводится для установления конструктивных особенностей исполнительной схемы трубопровода, уточнения номенклатуры и материалов (а также технологии) изготовления основных элементов, выявления режимов работы трубопровода и водно-химического режима станции, а также для оценки повреждаемости металла по результатам эксплуатационного контроля?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188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375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Необходимость проведения исследований состояния металла на вырезках определяется экспертной организацией и может быть вызвана повышенной повреждаемостью металла?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189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376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Неразрушающий контроль питательных трубопроводов (включая методы, объемы и зоны контроля, после выработки назначенного срока службы) проводится согласно пункту 147 ФНП (таблица VIII.9)?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189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377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Контрольный расчет на прочность с оценкой несущей способности элементов трубопровода выполняют в соответствии с положениями НД?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378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Расчет гибов трубопровода выполняется для растянутой и нейтральных зон, литых и штампованных колен - для сжатой и нейтральных зон, а расчет штампосварных колен - для зон, содержащих продольный сварной шов?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379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расчете используется минимальная толщина стенки по результатам УЗТ?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380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Расчет ведется на параметры (температура, давление), указанные в паспорте трубопровода?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381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Для штампосварных колен расчет на малоцикловую усталость выполняется для зон, содержащих продольный сварной шов?; при этом при расположении швов в растянутой и сжатой зонах - для наружной поверхности, в нейтральных зонах - для внутренней поверхности?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382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Выбор конкретной методики расчета на малоцикловую усталость осуществляет экспертная организация, выполняющая ЭПБ?</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383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Расчет на циклическую прочность выполняется с учетом влияния на малоцикловую усталость коррозионного фактора?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384</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обнаружении повреждений в других зонах гиба, расчет выполняется также для этих участков поверхности гиба?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385</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расчете гибов на циклическую прочность амплитуду напряжений определяют для внутренней поверхности гиба в нейтральной зоне?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386</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 xml:space="preserve"> Величину коэффициента концентрации напряжений для указанной расчетной точки тройника допускается определять с использованием соответствующих НД или справочной литературы. При этом его значение составляет не меньше 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387</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случаях, когда количество пусков трубопровода превышает 300 или по результатам контроля обнаружены дефекты металла, квалифицируемые как коррозионно-усталостные повреждения, выполняется расчет на циклическую прочность (малоцикловую усталость)?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388</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В качестве основного вида нагрузки рассматривается внутреннее давление в трубопроводе?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621"/>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389</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расчете тройникового узла на циклическую прочность амплитуду напряжений вычисляют для внутренней поверхности тройника в точке пересечения линии сопряжения (штуцера с коллектором) с продольной плоскостью симметрии узла (проходящей через центральные оси штуцера и коллектора)?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390</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Продление срока службы питательного трубопровода осуществляется на основании удовлетворительных результатов контроля и расчетов на прочность?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391</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Отработавший назначенный (или дополнительно назначенный) срок службы трубопровод допущен в дальнейшую эксплуатацию при расчетных или установленных параметрах на срок не более 50 тысяч часов, но не более чем на 8 лет с даты проведения технического диагностирования и ЭПБ?</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r w:rsidR="00B61840" w:rsidRPr="00F80F24" w:rsidTr="00F40EFC">
        <w:trPr>
          <w:trHeight w:val="900"/>
        </w:trPr>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392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rsidR="00B61840" w:rsidRPr="00F80F24" w:rsidRDefault="00B61840" w:rsidP="00B61840">
            <w:pPr>
              <w:jc w:val="both"/>
              <w:outlineLvl w:val="0"/>
              <w:rPr>
                <w:rFonts w:ascii="Times New Roman" w:hAnsi="Times New Roman"/>
                <w:color w:val="000000"/>
                <w:szCs w:val="24"/>
              </w:rPr>
            </w:pPr>
            <w:r w:rsidRPr="00F80F24">
              <w:rPr>
                <w:rFonts w:ascii="Times New Roman" w:hAnsi="Times New Roman"/>
                <w:color w:val="000000"/>
                <w:szCs w:val="24"/>
              </w:rPr>
              <w:t>При невыполнении условий циклической прочности для отдельных групп элементов срок продления эксплуатации трубопровода сокращен или предусмотрен промежуточный контроль этих элементов в течение продленного срока эксплуатации (до истечения дополнительно назначенного срока службы)?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840" w:rsidRDefault="00B61840" w:rsidP="00B61840">
            <w:r w:rsidRPr="00906FB0">
              <w:rPr>
                <w:rFonts w:ascii="Times New Roman" w:hAnsi="Times New Roman"/>
                <w:szCs w:val="24"/>
              </w:rPr>
              <w:t>ФНП № 535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61840" w:rsidRPr="00C14AA1" w:rsidRDefault="00B61840" w:rsidP="00B61840">
            <w:pPr>
              <w:rPr>
                <w:rFonts w:ascii="Times New Roman" w:hAnsi="Times New Roman"/>
                <w:szCs w:val="24"/>
              </w:rPr>
            </w:pPr>
            <w:r w:rsidRPr="00C14AA1">
              <w:rPr>
                <w:rFonts w:ascii="Times New Roman" w:hAnsi="Times New Roman"/>
                <w:szCs w:val="24"/>
              </w:rPr>
              <w:t>192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1840" w:rsidRPr="00C14AA1" w:rsidRDefault="00B61840" w:rsidP="00B61840">
            <w:pPr>
              <w:jc w:val="center"/>
              <w:outlineLvl w:val="0"/>
              <w:rPr>
                <w:rFonts w:ascii="Times New Roman" w:hAnsi="Times New Roman"/>
                <w:color w:val="000000"/>
                <w:szCs w:val="24"/>
              </w:rPr>
            </w:pPr>
            <w:r w:rsidRPr="00C14AA1">
              <w:rPr>
                <w:rFonts w:ascii="Times New Roman" w:hAnsi="Times New Roman"/>
                <w:color w:val="000000"/>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rsidR="00B61840" w:rsidRPr="00C14AA1" w:rsidRDefault="00B61840" w:rsidP="00B61840">
            <w:pPr>
              <w:outlineLvl w:val="0"/>
              <w:rPr>
                <w:rFonts w:ascii="Times New Roman" w:hAnsi="Times New Roman"/>
                <w:color w:val="000000"/>
                <w:szCs w:val="24"/>
              </w:rPr>
            </w:pPr>
            <w:r w:rsidRPr="00C14AA1">
              <w:rPr>
                <w:rFonts w:ascii="Times New Roman" w:hAnsi="Times New Roman"/>
                <w:color w:val="000000"/>
                <w:szCs w:val="24"/>
              </w:rPr>
              <w:t> </w:t>
            </w:r>
          </w:p>
        </w:tc>
      </w:tr>
    </w:tbl>
    <w:p w:rsidR="00384631" w:rsidRPr="002128D4" w:rsidRDefault="00384631">
      <w:pPr>
        <w:rPr>
          <w:rFonts w:ascii="Times New Roman" w:hAnsi="Times New Roman"/>
          <w:sz w:val="28"/>
          <w:szCs w:val="28"/>
        </w:rPr>
      </w:pPr>
    </w:p>
    <w:sectPr w:rsidR="00384631" w:rsidRPr="002128D4" w:rsidSect="00325213">
      <w:pgSz w:w="16838" w:h="11906" w:orient="landscape" w:code="9"/>
      <w:pgMar w:top="849" w:right="1134" w:bottom="1418" w:left="1134"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840" w:rsidRDefault="00B61840">
      <w:r>
        <w:separator/>
      </w:r>
    </w:p>
  </w:endnote>
  <w:endnote w:type="continuationSeparator" w:id="0">
    <w:p w:rsidR="00B61840" w:rsidRDefault="00B6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840" w:rsidRDefault="00B61840">
      <w:r>
        <w:separator/>
      </w:r>
    </w:p>
  </w:footnote>
  <w:footnote w:type="continuationSeparator" w:id="0">
    <w:p w:rsidR="00B61840" w:rsidRDefault="00B61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840" w:rsidRDefault="00B6184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B61840" w:rsidRDefault="00B6184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840" w:rsidRDefault="00B61840">
    <w:pPr>
      <w:pStyle w:val="a5"/>
      <w:framePr w:wrap="around" w:vAnchor="text" w:hAnchor="margin" w:xAlign="center" w:y="1"/>
      <w:rPr>
        <w:rStyle w:val="a9"/>
        <w:rFonts w:ascii="Times New Roman" w:hAnsi="Times New Roman"/>
        <w:sz w:val="28"/>
      </w:rPr>
    </w:pPr>
    <w:r>
      <w:rPr>
        <w:rStyle w:val="a9"/>
        <w:rFonts w:ascii="Times New Roman" w:hAnsi="Times New Roman"/>
        <w:sz w:val="28"/>
      </w:rPr>
      <w:fldChar w:fldCharType="begin"/>
    </w:r>
    <w:r>
      <w:rPr>
        <w:rStyle w:val="a9"/>
        <w:rFonts w:ascii="Times New Roman" w:hAnsi="Times New Roman"/>
        <w:sz w:val="28"/>
      </w:rPr>
      <w:instrText xml:space="preserve">PAGE  </w:instrText>
    </w:r>
    <w:r>
      <w:rPr>
        <w:rStyle w:val="a9"/>
        <w:rFonts w:ascii="Times New Roman" w:hAnsi="Times New Roman"/>
        <w:sz w:val="28"/>
      </w:rPr>
      <w:fldChar w:fldCharType="separate"/>
    </w:r>
    <w:r w:rsidR="003F2AB1">
      <w:rPr>
        <w:rStyle w:val="a9"/>
        <w:rFonts w:ascii="Times New Roman" w:hAnsi="Times New Roman"/>
        <w:noProof/>
        <w:sz w:val="28"/>
      </w:rPr>
      <w:t>108</w:t>
    </w:r>
    <w:r>
      <w:rPr>
        <w:rStyle w:val="a9"/>
        <w:rFonts w:ascii="Times New Roman" w:hAnsi="Times New Roman"/>
        <w:sz w:val="28"/>
      </w:rPr>
      <w:fldChar w:fldCharType="end"/>
    </w:r>
  </w:p>
  <w:p w:rsidR="00B61840" w:rsidRDefault="00B6184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1258D"/>
    <w:multiLevelType w:val="hybridMultilevel"/>
    <w:tmpl w:val="B60C9D00"/>
    <w:lvl w:ilvl="0" w:tplc="E772918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nsid w:val="419529F8"/>
    <w:multiLevelType w:val="hybridMultilevel"/>
    <w:tmpl w:val="A30C8828"/>
    <w:lvl w:ilvl="0" w:tplc="E6364780">
      <w:start w:val="3"/>
      <w:numFmt w:val="decimal"/>
      <w:lvlText w:val="%1."/>
      <w:lvlJc w:val="left"/>
      <w:pPr>
        <w:ind w:left="6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AE4245"/>
    <w:multiLevelType w:val="hybridMultilevel"/>
    <w:tmpl w:val="120483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6103EF5"/>
    <w:multiLevelType w:val="hybridMultilevel"/>
    <w:tmpl w:val="FD043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0A"/>
    <w:rsid w:val="00025B32"/>
    <w:rsid w:val="00061DAF"/>
    <w:rsid w:val="000E6E71"/>
    <w:rsid w:val="00166ACE"/>
    <w:rsid w:val="00194CC6"/>
    <w:rsid w:val="001A38FA"/>
    <w:rsid w:val="002128D4"/>
    <w:rsid w:val="00246F09"/>
    <w:rsid w:val="00271F42"/>
    <w:rsid w:val="002728E9"/>
    <w:rsid w:val="00273A67"/>
    <w:rsid w:val="00325213"/>
    <w:rsid w:val="003329F6"/>
    <w:rsid w:val="003558EE"/>
    <w:rsid w:val="0037492B"/>
    <w:rsid w:val="00384631"/>
    <w:rsid w:val="003A06DA"/>
    <w:rsid w:val="003F2AB1"/>
    <w:rsid w:val="004366AB"/>
    <w:rsid w:val="00456AD9"/>
    <w:rsid w:val="004857CF"/>
    <w:rsid w:val="004B5AAA"/>
    <w:rsid w:val="004D3E53"/>
    <w:rsid w:val="004D7C75"/>
    <w:rsid w:val="00504DB4"/>
    <w:rsid w:val="00527821"/>
    <w:rsid w:val="00537624"/>
    <w:rsid w:val="00557D9D"/>
    <w:rsid w:val="0059600A"/>
    <w:rsid w:val="005C2715"/>
    <w:rsid w:val="005C7C14"/>
    <w:rsid w:val="005D7168"/>
    <w:rsid w:val="005F57C3"/>
    <w:rsid w:val="00614DD8"/>
    <w:rsid w:val="006A3C15"/>
    <w:rsid w:val="006C777C"/>
    <w:rsid w:val="007000BA"/>
    <w:rsid w:val="00701000"/>
    <w:rsid w:val="007120EE"/>
    <w:rsid w:val="0071540D"/>
    <w:rsid w:val="007F3DA8"/>
    <w:rsid w:val="007F4B40"/>
    <w:rsid w:val="00806060"/>
    <w:rsid w:val="00814EA3"/>
    <w:rsid w:val="00850245"/>
    <w:rsid w:val="008511E5"/>
    <w:rsid w:val="00892613"/>
    <w:rsid w:val="008933D1"/>
    <w:rsid w:val="00976350"/>
    <w:rsid w:val="009851FD"/>
    <w:rsid w:val="00994C75"/>
    <w:rsid w:val="009E6B96"/>
    <w:rsid w:val="00A56AE6"/>
    <w:rsid w:val="00A74896"/>
    <w:rsid w:val="00A77B78"/>
    <w:rsid w:val="00AA3ECB"/>
    <w:rsid w:val="00AC6530"/>
    <w:rsid w:val="00AD47CC"/>
    <w:rsid w:val="00AE7FB0"/>
    <w:rsid w:val="00B36149"/>
    <w:rsid w:val="00B61840"/>
    <w:rsid w:val="00B63ACE"/>
    <w:rsid w:val="00B841AC"/>
    <w:rsid w:val="00BA4B14"/>
    <w:rsid w:val="00BA64AA"/>
    <w:rsid w:val="00BB7E16"/>
    <w:rsid w:val="00BD00D3"/>
    <w:rsid w:val="00BE17CA"/>
    <w:rsid w:val="00C20FC5"/>
    <w:rsid w:val="00C25DE6"/>
    <w:rsid w:val="00C533A5"/>
    <w:rsid w:val="00C60BB4"/>
    <w:rsid w:val="00C86365"/>
    <w:rsid w:val="00C924A9"/>
    <w:rsid w:val="00CD56C6"/>
    <w:rsid w:val="00CE6D0E"/>
    <w:rsid w:val="00D37881"/>
    <w:rsid w:val="00D43144"/>
    <w:rsid w:val="00D543CA"/>
    <w:rsid w:val="00D61B2B"/>
    <w:rsid w:val="00DC33C6"/>
    <w:rsid w:val="00DC3861"/>
    <w:rsid w:val="00DE7D8D"/>
    <w:rsid w:val="00DF63FF"/>
    <w:rsid w:val="00DF711F"/>
    <w:rsid w:val="00E16316"/>
    <w:rsid w:val="00E32865"/>
    <w:rsid w:val="00E72A83"/>
    <w:rsid w:val="00E7462F"/>
    <w:rsid w:val="00E82A68"/>
    <w:rsid w:val="00E95E48"/>
    <w:rsid w:val="00EB54A0"/>
    <w:rsid w:val="00EF0F21"/>
    <w:rsid w:val="00F00F16"/>
    <w:rsid w:val="00F03A14"/>
    <w:rsid w:val="00F139A5"/>
    <w:rsid w:val="00F2020D"/>
    <w:rsid w:val="00F40EFC"/>
    <w:rsid w:val="00F537DA"/>
    <w:rsid w:val="00F60AA1"/>
    <w:rsid w:val="00F80F24"/>
    <w:rsid w:val="00F968A7"/>
    <w:rsid w:val="00FD4052"/>
    <w:rsid w:val="00FE7170"/>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7ECDB4-C7BE-48BE-99AC-E6FEBD18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paragraph" w:styleId="1">
    <w:name w:val="heading 1"/>
    <w:basedOn w:val="a"/>
    <w:next w:val="a"/>
    <w:link w:val="10"/>
    <w:qFormat/>
    <w:pPr>
      <w:keepNext/>
      <w:spacing w:line="240" w:lineRule="atLeast"/>
      <w:jc w:val="center"/>
      <w:outlineLvl w:val="0"/>
    </w:pPr>
    <w:rPr>
      <w:rFonts w:ascii="Times New Roman" w:hAnsi="Times New Roman"/>
      <w:b/>
      <w:color w:val="000000"/>
      <w:sz w:val="36"/>
    </w:rPr>
  </w:style>
  <w:style w:type="paragraph" w:styleId="2">
    <w:name w:val="heading 2"/>
    <w:basedOn w:val="a"/>
    <w:next w:val="a"/>
    <w:link w:val="20"/>
    <w:qFormat/>
    <w:pPr>
      <w:keepNext/>
      <w:jc w:val="center"/>
      <w:outlineLvl w:val="1"/>
    </w:pPr>
    <w:rPr>
      <w:rFonts w:ascii="Times New Roman" w:hAnsi="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rFonts w:ascii="Times New Roman" w:hAnsi="Times New Roman"/>
      <w:b/>
      <w:smallCaps/>
      <w:sz w:val="26"/>
    </w:rPr>
  </w:style>
  <w:style w:type="character" w:customStyle="1" w:styleId="a4">
    <w:name w:val="Основной текст Знак"/>
    <w:link w:val="a3"/>
    <w:rsid w:val="00C924A9"/>
    <w:rPr>
      <w:b/>
      <w:smallCaps/>
      <w:sz w:val="26"/>
      <w:lang w:val="ru-RU" w:eastAsia="ru-RU" w:bidi="ar-SA"/>
    </w:rPr>
  </w:style>
  <w:style w:type="paragraph" w:styleId="a5">
    <w:name w:val="header"/>
    <w:basedOn w:val="a"/>
    <w:link w:val="a6"/>
    <w:pPr>
      <w:tabs>
        <w:tab w:val="center" w:pos="4153"/>
        <w:tab w:val="right" w:pos="8306"/>
      </w:tabs>
    </w:pPr>
  </w:style>
  <w:style w:type="paragraph" w:styleId="a7">
    <w:name w:val="footer"/>
    <w:basedOn w:val="a"/>
    <w:link w:val="a8"/>
    <w:pPr>
      <w:tabs>
        <w:tab w:val="center" w:pos="4153"/>
        <w:tab w:val="right" w:pos="8306"/>
      </w:tabs>
    </w:pPr>
  </w:style>
  <w:style w:type="character" w:styleId="a9">
    <w:name w:val="page number"/>
    <w:basedOn w:val="a0"/>
  </w:style>
  <w:style w:type="paragraph" w:styleId="aa">
    <w:name w:val="Body Text Indent"/>
    <w:basedOn w:val="a"/>
    <w:link w:val="ab"/>
    <w:rsid w:val="00D543CA"/>
    <w:pPr>
      <w:spacing w:line="360" w:lineRule="auto"/>
      <w:ind w:firstLine="709"/>
      <w:jc w:val="both"/>
    </w:pPr>
  </w:style>
  <w:style w:type="character" w:styleId="ac">
    <w:name w:val="Hyperlink"/>
    <w:uiPriority w:val="99"/>
    <w:rsid w:val="00D543CA"/>
    <w:rPr>
      <w:color w:val="0000FF"/>
      <w:u w:val="single"/>
    </w:rPr>
  </w:style>
  <w:style w:type="paragraph" w:customStyle="1" w:styleId="ConsNormal">
    <w:name w:val="ConsNormal"/>
    <w:rsid w:val="00CE6D0E"/>
    <w:pPr>
      <w:widowControl w:val="0"/>
      <w:autoSpaceDE w:val="0"/>
      <w:autoSpaceDN w:val="0"/>
      <w:adjustRightInd w:val="0"/>
      <w:ind w:firstLine="720"/>
    </w:pPr>
    <w:rPr>
      <w:rFonts w:ascii="Arial" w:hAnsi="Arial" w:cs="Arial"/>
    </w:rPr>
  </w:style>
  <w:style w:type="paragraph" w:styleId="ad">
    <w:name w:val="Balloon Text"/>
    <w:basedOn w:val="a"/>
    <w:link w:val="ae"/>
    <w:semiHidden/>
    <w:rsid w:val="00194CC6"/>
    <w:rPr>
      <w:rFonts w:ascii="Tahoma" w:hAnsi="Tahoma" w:cs="Tahoma"/>
      <w:sz w:val="16"/>
      <w:szCs w:val="16"/>
    </w:rPr>
  </w:style>
  <w:style w:type="table" w:styleId="af">
    <w:name w:val="Table Grid"/>
    <w:basedOn w:val="a1"/>
    <w:rsid w:val="005F5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BD00D3"/>
    <w:pPr>
      <w:spacing w:after="120" w:line="480" w:lineRule="auto"/>
      <w:ind w:left="283"/>
    </w:pPr>
  </w:style>
  <w:style w:type="character" w:customStyle="1" w:styleId="22">
    <w:name w:val="Основной текст с отступом 2 Знак"/>
    <w:link w:val="21"/>
    <w:rsid w:val="00BD00D3"/>
    <w:rPr>
      <w:rFonts w:ascii="Arial" w:hAnsi="Arial"/>
      <w:sz w:val="24"/>
    </w:rPr>
  </w:style>
  <w:style w:type="character" w:styleId="af0">
    <w:name w:val="Strong"/>
    <w:uiPriority w:val="22"/>
    <w:qFormat/>
    <w:rsid w:val="00BD00D3"/>
    <w:rPr>
      <w:b/>
      <w:bCs/>
    </w:rPr>
  </w:style>
  <w:style w:type="paragraph" w:styleId="3">
    <w:name w:val="Body Text Indent 3"/>
    <w:basedOn w:val="a"/>
    <w:link w:val="30"/>
    <w:rsid w:val="00BD00D3"/>
    <w:pPr>
      <w:spacing w:after="120"/>
      <w:ind w:left="283"/>
    </w:pPr>
    <w:rPr>
      <w:sz w:val="16"/>
      <w:szCs w:val="16"/>
    </w:rPr>
  </w:style>
  <w:style w:type="character" w:customStyle="1" w:styleId="30">
    <w:name w:val="Основной текст с отступом 3 Знак"/>
    <w:link w:val="3"/>
    <w:rsid w:val="00BD00D3"/>
    <w:rPr>
      <w:rFonts w:ascii="Arial" w:hAnsi="Arial"/>
      <w:sz w:val="16"/>
      <w:szCs w:val="16"/>
    </w:rPr>
  </w:style>
  <w:style w:type="table" w:customStyle="1" w:styleId="11">
    <w:name w:val="Сетка таблицы1"/>
    <w:basedOn w:val="a1"/>
    <w:next w:val="af"/>
    <w:uiPriority w:val="39"/>
    <w:rsid w:val="002128D4"/>
    <w:pPr>
      <w:ind w:left="108" w:hanging="108"/>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
    <w:uiPriority w:val="39"/>
    <w:rsid w:val="002128D4"/>
    <w:pPr>
      <w:ind w:left="108" w:hanging="108"/>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025B32"/>
    <w:pPr>
      <w:ind w:left="720"/>
      <w:contextualSpacing/>
    </w:pPr>
  </w:style>
  <w:style w:type="character" w:customStyle="1" w:styleId="10">
    <w:name w:val="Заголовок 1 Знак"/>
    <w:basedOn w:val="a0"/>
    <w:link w:val="1"/>
    <w:rsid w:val="00025B32"/>
    <w:rPr>
      <w:b/>
      <w:color w:val="000000"/>
      <w:sz w:val="36"/>
    </w:rPr>
  </w:style>
  <w:style w:type="character" w:customStyle="1" w:styleId="20">
    <w:name w:val="Заголовок 2 Знак"/>
    <w:basedOn w:val="a0"/>
    <w:link w:val="2"/>
    <w:rsid w:val="00025B32"/>
    <w:rPr>
      <w:b/>
      <w:color w:val="000000"/>
      <w:sz w:val="22"/>
    </w:rPr>
  </w:style>
  <w:style w:type="character" w:customStyle="1" w:styleId="a6">
    <w:name w:val="Верхний колонтитул Знак"/>
    <w:basedOn w:val="a0"/>
    <w:link w:val="a5"/>
    <w:rsid w:val="00025B32"/>
    <w:rPr>
      <w:rFonts w:ascii="Arial" w:hAnsi="Arial"/>
      <w:sz w:val="24"/>
    </w:rPr>
  </w:style>
  <w:style w:type="character" w:customStyle="1" w:styleId="a8">
    <w:name w:val="Нижний колонтитул Знак"/>
    <w:basedOn w:val="a0"/>
    <w:link w:val="a7"/>
    <w:rsid w:val="00025B32"/>
    <w:rPr>
      <w:rFonts w:ascii="Arial" w:hAnsi="Arial"/>
      <w:sz w:val="24"/>
    </w:rPr>
  </w:style>
  <w:style w:type="character" w:customStyle="1" w:styleId="ab">
    <w:name w:val="Основной текст с отступом Знак"/>
    <w:basedOn w:val="a0"/>
    <w:link w:val="aa"/>
    <w:rsid w:val="00025B32"/>
    <w:rPr>
      <w:rFonts w:ascii="Arial" w:hAnsi="Arial"/>
      <w:sz w:val="24"/>
    </w:rPr>
  </w:style>
  <w:style w:type="character" w:customStyle="1" w:styleId="ae">
    <w:name w:val="Текст выноски Знак"/>
    <w:basedOn w:val="a0"/>
    <w:link w:val="ad"/>
    <w:semiHidden/>
    <w:rsid w:val="00025B32"/>
    <w:rPr>
      <w:rFonts w:ascii="Tahoma" w:hAnsi="Tahoma" w:cs="Tahoma"/>
      <w:sz w:val="16"/>
      <w:szCs w:val="16"/>
    </w:rPr>
  </w:style>
  <w:style w:type="character" w:styleId="af2">
    <w:name w:val="FollowedHyperlink"/>
    <w:basedOn w:val="a0"/>
    <w:uiPriority w:val="99"/>
    <w:unhideWhenUsed/>
    <w:rsid w:val="00025B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83472">
      <w:bodyDiv w:val="1"/>
      <w:marLeft w:val="0"/>
      <w:marRight w:val="0"/>
      <w:marTop w:val="0"/>
      <w:marBottom w:val="0"/>
      <w:divBdr>
        <w:top w:val="none" w:sz="0" w:space="0" w:color="auto"/>
        <w:left w:val="none" w:sz="0" w:space="0" w:color="auto"/>
        <w:bottom w:val="none" w:sz="0" w:space="0" w:color="auto"/>
        <w:right w:val="none" w:sz="0" w:space="0" w:color="auto"/>
      </w:divBdr>
    </w:div>
    <w:div w:id="651182768">
      <w:bodyDiv w:val="1"/>
      <w:marLeft w:val="0"/>
      <w:marRight w:val="0"/>
      <w:marTop w:val="0"/>
      <w:marBottom w:val="0"/>
      <w:divBdr>
        <w:top w:val="none" w:sz="0" w:space="0" w:color="auto"/>
        <w:left w:val="none" w:sz="0" w:space="0" w:color="auto"/>
        <w:bottom w:val="none" w:sz="0" w:space="0" w:color="auto"/>
        <w:right w:val="none" w:sz="0" w:space="0" w:color="auto"/>
      </w:divBdr>
    </w:div>
    <w:div w:id="1365977989">
      <w:bodyDiv w:val="1"/>
      <w:marLeft w:val="0"/>
      <w:marRight w:val="0"/>
      <w:marTop w:val="0"/>
      <w:marBottom w:val="0"/>
      <w:divBdr>
        <w:top w:val="none" w:sz="0" w:space="0" w:color="auto"/>
        <w:left w:val="none" w:sz="0" w:space="0" w:color="auto"/>
        <w:bottom w:val="none" w:sz="0" w:space="0" w:color="auto"/>
        <w:right w:val="none" w:sz="0" w:space="0" w:color="auto"/>
      </w:divBdr>
    </w:div>
    <w:div w:id="208155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1;&#1083;&#1072;&#1085;&#1082;&#1080;\&#1073;&#1083;&#1072;&#1085;&#1082;%20&#1088;&#1072;&#1089;&#1087;&#1086;&#1088;&#1103;&#1078;&#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распоряжения</Template>
  <TotalTime>153</TotalTime>
  <Pages>115</Pages>
  <Words>23135</Words>
  <Characters>158427</Characters>
  <Application>Microsoft Office Word</Application>
  <DocSecurity>0</DocSecurity>
  <Lines>1320</Lines>
  <Paragraphs>362</Paragraphs>
  <ScaleCrop>false</ScaleCrop>
  <HeadingPairs>
    <vt:vector size="2" baseType="variant">
      <vt:variant>
        <vt:lpstr>Название</vt:lpstr>
      </vt:variant>
      <vt:variant>
        <vt:i4>1</vt:i4>
      </vt:variant>
    </vt:vector>
  </HeadingPairs>
  <TitlesOfParts>
    <vt:vector size="1" baseType="lpstr">
      <vt:lpstr> </vt:lpstr>
    </vt:vector>
  </TitlesOfParts>
  <Company>gan</Company>
  <LinksUpToDate>false</LinksUpToDate>
  <CharactersWithSpaces>181200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Podobragin</dc:creator>
  <cp:keywords/>
  <cp:lastModifiedBy>Васильев Александр Геннадьевич</cp:lastModifiedBy>
  <cp:revision>12</cp:revision>
  <cp:lastPrinted>2017-12-15T11:01:00Z</cp:lastPrinted>
  <dcterms:created xsi:type="dcterms:W3CDTF">2026-03-16T11:02:00Z</dcterms:created>
  <dcterms:modified xsi:type="dcterms:W3CDTF">2026-05-06T13:24:00Z</dcterms:modified>
</cp:coreProperties>
</file>